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F2A1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4"/>
          <w:szCs w:val="44"/>
          <w:u w:val="single"/>
        </w:rPr>
      </w:pPr>
    </w:p>
    <w:p w14:paraId="7C0E856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4"/>
          <w:szCs w:val="44"/>
          <w:u w:val="single"/>
        </w:rPr>
      </w:pPr>
    </w:p>
    <w:p w14:paraId="2E6C6B7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4"/>
          <w:szCs w:val="44"/>
          <w:u w:val="single"/>
        </w:rPr>
      </w:pPr>
    </w:p>
    <w:p w14:paraId="7F01EB8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4"/>
          <w:szCs w:val="44"/>
          <w:u w:val="single"/>
        </w:rPr>
      </w:pPr>
      <w:r>
        <w:rPr>
          <w:rFonts w:hint="default" w:ascii="Arial" w:hAnsi="Arial" w:cs="Arial"/>
          <w:sz w:val="44"/>
          <w:szCs w:val="44"/>
          <w:u w:val="single"/>
        </w:rPr>
        <w:t>Frontend UI Design — Introduction</w:t>
      </w:r>
    </w:p>
    <w:p w14:paraId="7DF84F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Style w:val="5"/>
          <w:rFonts w:hint="default" w:ascii="Arial" w:hAnsi="Arial" w:cs="Arial"/>
          <w:sz w:val="28"/>
          <w:szCs w:val="28"/>
        </w:rPr>
        <w:t>User-Friendly Interface</w:t>
      </w:r>
      <w:r>
        <w:rPr>
          <w:rFonts w:hint="default" w:ascii="Arial" w:hAnsi="Arial" w:cs="Arial"/>
          <w:sz w:val="28"/>
          <w:szCs w:val="28"/>
        </w:rPr>
        <w:t xml:space="preserve"> — Provides a simple and easy-to-use interface for all OLMS users. </w:t>
      </w:r>
    </w:p>
    <w:p w14:paraId="048A21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Style w:val="5"/>
          <w:rFonts w:hint="default" w:ascii="Arial" w:hAnsi="Arial" w:cs="Arial"/>
          <w:sz w:val="28"/>
          <w:szCs w:val="28"/>
        </w:rPr>
        <w:t>Consistent Design</w:t>
      </w:r>
      <w:r>
        <w:rPr>
          <w:rFonts w:hint="default" w:ascii="Arial" w:hAnsi="Arial" w:cs="Arial"/>
          <w:sz w:val="28"/>
          <w:szCs w:val="28"/>
        </w:rPr>
        <w:t xml:space="preserve"> — Maintains the same colors, fonts, buttons, and layout across all pages. </w:t>
      </w:r>
    </w:p>
    <w:p w14:paraId="6319F3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Style w:val="5"/>
          <w:rFonts w:hint="default" w:ascii="Arial" w:hAnsi="Arial" w:cs="Arial"/>
          <w:sz w:val="28"/>
          <w:szCs w:val="28"/>
        </w:rPr>
        <w:t>Easy Navigation</w:t>
      </w:r>
      <w:r>
        <w:rPr>
          <w:rFonts w:hint="default" w:ascii="Arial" w:hAnsi="Arial" w:cs="Arial"/>
          <w:sz w:val="28"/>
          <w:szCs w:val="28"/>
        </w:rPr>
        <w:t xml:space="preserve"> — Uses clear navigation bars, sidebars, and menus for quick access. </w:t>
      </w:r>
    </w:p>
    <w:p w14:paraId="42B175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Style w:val="5"/>
          <w:rFonts w:hint="default" w:ascii="Arial" w:hAnsi="Arial" w:cs="Arial"/>
          <w:sz w:val="28"/>
          <w:szCs w:val="28"/>
        </w:rPr>
        <w:t>Responsive Layout</w:t>
      </w:r>
      <w:r>
        <w:rPr>
          <w:rFonts w:hint="default" w:ascii="Arial" w:hAnsi="Arial" w:cs="Arial"/>
          <w:sz w:val="28"/>
          <w:szCs w:val="28"/>
        </w:rPr>
        <w:t xml:space="preserve"> — Designed to work properly on computers, tablets, and mobile devices. </w:t>
      </w:r>
    </w:p>
    <w:p w14:paraId="6A744A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Style w:val="5"/>
          <w:rFonts w:hint="default" w:ascii="Arial" w:hAnsi="Arial" w:cs="Arial"/>
          <w:sz w:val="28"/>
          <w:szCs w:val="28"/>
        </w:rPr>
        <w:t>Interactive Elements</w:t>
      </w:r>
      <w:r>
        <w:rPr>
          <w:rFonts w:hint="default" w:ascii="Arial" w:hAnsi="Arial" w:cs="Arial"/>
          <w:sz w:val="28"/>
          <w:szCs w:val="28"/>
        </w:rPr>
        <w:t xml:space="preserve"> — Includes buttons, forms, cards, tables, icons, and progress indicators. </w:t>
      </w:r>
    </w:p>
    <w:p w14:paraId="21D46D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Style w:val="5"/>
          <w:rFonts w:hint="default" w:ascii="Arial" w:hAnsi="Arial" w:cs="Arial"/>
          <w:sz w:val="28"/>
          <w:szCs w:val="28"/>
        </w:rPr>
        <w:t>Role-Based UI</w:t>
      </w:r>
      <w:r>
        <w:rPr>
          <w:rFonts w:hint="default" w:ascii="Arial" w:hAnsi="Arial" w:cs="Arial"/>
          <w:sz w:val="28"/>
          <w:szCs w:val="28"/>
        </w:rPr>
        <w:t xml:space="preserve"> — Provides separate interfaces for </w:t>
      </w:r>
      <w:r>
        <w:rPr>
          <w:rStyle w:val="5"/>
          <w:rFonts w:hint="default" w:ascii="Arial" w:hAnsi="Arial" w:cs="Arial"/>
          <w:sz w:val="28"/>
          <w:szCs w:val="28"/>
        </w:rPr>
        <w:t>Students, Teachers, and Admins</w:t>
      </w:r>
      <w:r>
        <w:rPr>
          <w:rFonts w:hint="default" w:ascii="Arial" w:hAnsi="Arial" w:cs="Arial"/>
          <w:sz w:val="28"/>
          <w:szCs w:val="28"/>
        </w:rPr>
        <w:t xml:space="preserve"> according to their activities. </w:t>
      </w:r>
    </w:p>
    <w:p w14:paraId="63121A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Style w:val="5"/>
          <w:rFonts w:hint="default" w:ascii="Arial" w:hAnsi="Arial" w:cs="Arial"/>
          <w:sz w:val="28"/>
          <w:szCs w:val="28"/>
        </w:rPr>
        <w:t>Visual Learning Experience</w:t>
      </w:r>
      <w:r>
        <w:rPr>
          <w:rFonts w:hint="default" w:ascii="Arial" w:hAnsi="Arial" w:cs="Arial"/>
          <w:sz w:val="28"/>
          <w:szCs w:val="28"/>
        </w:rPr>
        <w:t xml:space="preserve"> — Uses course cards, lecture sections, videos, quizzes, and progress displays. </w:t>
      </w:r>
    </w:p>
    <w:p w14:paraId="012B7A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Style w:val="5"/>
          <w:rFonts w:hint="default" w:ascii="Arial" w:hAnsi="Arial" w:cs="Arial"/>
          <w:sz w:val="28"/>
          <w:szCs w:val="28"/>
        </w:rPr>
        <w:t>Modern Appearance</w:t>
      </w:r>
      <w:r>
        <w:rPr>
          <w:rFonts w:hint="default" w:ascii="Arial" w:hAnsi="Arial" w:cs="Arial"/>
          <w:sz w:val="28"/>
          <w:szCs w:val="28"/>
        </w:rPr>
        <w:t xml:space="preserve"> — Uses a clean blue-and-white theme to create a professional educational interface. </w:t>
      </w:r>
    </w:p>
    <w:p w14:paraId="2DD21A5C">
      <w:pPr>
        <w:rPr>
          <w:rFonts w:hint="default" w:ascii="Arial" w:hAnsi="Arial" w:cs="Arial"/>
        </w:rPr>
      </w:pPr>
    </w:p>
    <w:p w14:paraId="62CF6A55">
      <w:pPr>
        <w:rPr>
          <w:rFonts w:hint="default" w:ascii="Arial" w:hAnsi="Arial" w:cs="Arial"/>
        </w:rPr>
      </w:pPr>
    </w:p>
    <w:p w14:paraId="4F8190BE">
      <w:pPr>
        <w:rPr>
          <w:rFonts w:hint="default" w:ascii="Arial" w:hAnsi="Arial" w:cs="Arial"/>
        </w:rPr>
      </w:pPr>
    </w:p>
    <w:p w14:paraId="5ED1130D">
      <w:pPr>
        <w:rPr>
          <w:rFonts w:hint="default" w:ascii="Arial" w:hAnsi="Arial" w:cs="Arial"/>
        </w:rPr>
      </w:pPr>
    </w:p>
    <w:p w14:paraId="34A6E61C">
      <w:pPr>
        <w:rPr>
          <w:rFonts w:hint="default" w:ascii="Arial" w:hAnsi="Arial" w:cs="Arial"/>
        </w:rPr>
      </w:pPr>
    </w:p>
    <w:p w14:paraId="22AEE741">
      <w:pPr>
        <w:rPr>
          <w:rFonts w:hint="default" w:ascii="Arial" w:hAnsi="Arial" w:cs="Arial"/>
        </w:rPr>
      </w:pPr>
    </w:p>
    <w:p w14:paraId="4C4EBFF4">
      <w:pPr>
        <w:rPr>
          <w:rFonts w:hint="default" w:ascii="Arial" w:hAnsi="Arial" w:cs="Arial"/>
        </w:rPr>
      </w:pPr>
    </w:p>
    <w:p w14:paraId="020D60FF">
      <w:pPr>
        <w:rPr>
          <w:rFonts w:hint="default" w:ascii="Arial" w:hAnsi="Arial" w:cs="Arial"/>
          <w:sz w:val="28"/>
          <w:szCs w:val="28"/>
        </w:rPr>
      </w:pPr>
    </w:p>
    <w:p w14:paraId="70D1CE58">
      <w:pPr>
        <w:rPr>
          <w:rFonts w:hint="default" w:ascii="Arial" w:hAnsi="Arial" w:cs="Arial"/>
          <w:sz w:val="28"/>
          <w:szCs w:val="28"/>
        </w:rPr>
      </w:pPr>
    </w:p>
    <w:p w14:paraId="724EAAA6">
      <w:pPr>
        <w:rPr>
          <w:rFonts w:hint="default" w:ascii="Arial" w:hAnsi="Arial" w:cs="Arial"/>
          <w:sz w:val="28"/>
          <w:szCs w:val="28"/>
        </w:rPr>
      </w:pPr>
    </w:p>
    <w:p w14:paraId="44B5AD1A">
      <w:pPr>
        <w:rPr>
          <w:rFonts w:hint="default" w:ascii="Arial" w:hAnsi="Arial" w:cs="Arial"/>
          <w:sz w:val="28"/>
          <w:szCs w:val="28"/>
        </w:rPr>
      </w:pPr>
    </w:p>
    <w:p w14:paraId="30AED49A">
      <w:pPr>
        <w:rPr>
          <w:rFonts w:hint="default" w:ascii="Arial" w:hAnsi="Arial" w:cs="Arial"/>
          <w:sz w:val="28"/>
          <w:szCs w:val="28"/>
        </w:rPr>
      </w:pPr>
    </w:p>
    <w:p w14:paraId="33B47CD9">
      <w:pPr>
        <w:rPr>
          <w:rFonts w:hint="default" w:ascii="Arial" w:hAnsi="Arial" w:cs="Arial"/>
          <w:b/>
          <w:bCs/>
          <w:sz w:val="56"/>
          <w:szCs w:val="56"/>
          <w:lang w:val="en-US"/>
        </w:rPr>
      </w:pPr>
    </w:p>
    <w:p w14:paraId="4D82BD12">
      <w:pPr>
        <w:rPr>
          <w:rFonts w:hint="default" w:ascii="Arial" w:hAnsi="Arial" w:cs="Arial"/>
          <w:sz w:val="28"/>
          <w:szCs w:val="28"/>
        </w:rPr>
      </w:pPr>
    </w:p>
    <w:p w14:paraId="28F4DD77">
      <w:pPr>
        <w:rPr>
          <w:rFonts w:hint="default" w:ascii="Arial" w:hAnsi="Arial" w:cs="Arial"/>
          <w:sz w:val="28"/>
          <w:szCs w:val="28"/>
        </w:rPr>
      </w:pPr>
    </w:p>
    <w:p w14:paraId="4BF881D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US"/>
        </w:rPr>
        <w:t>vv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27A793">
      <w:pPr>
        <w:rPr>
          <w:rFonts w:ascii="SimSun" w:hAnsi="SimSun" w:eastAsia="SimSun" w:cs="SimSun"/>
          <w:sz w:val="24"/>
          <w:szCs w:val="24"/>
        </w:rPr>
      </w:pPr>
    </w:p>
    <w:p w14:paraId="2BA816ED">
      <w:pPr>
        <w:rPr>
          <w:rFonts w:hint="default" w:ascii="Arial" w:hAnsi="Arial" w:cs="Arial"/>
          <w:sz w:val="28"/>
          <w:szCs w:val="28"/>
          <w:lang w:val="en-US"/>
        </w:rPr>
      </w:pPr>
    </w:p>
    <w:p w14:paraId="6F60470C">
      <w:pPr>
        <w:rPr>
          <w:rFonts w:hint="default" w:ascii="Arial" w:hAnsi="Arial" w:cs="Arial"/>
          <w:sz w:val="28"/>
          <w:szCs w:val="28"/>
          <w:lang w:val="en-US"/>
        </w:rPr>
      </w:pPr>
    </w:p>
    <w:p w14:paraId="7FC318A9">
      <w:pPr>
        <w:rPr>
          <w:rFonts w:hint="default" w:ascii="Arial" w:hAnsi="Arial" w:cs="Arial"/>
          <w:sz w:val="28"/>
          <w:szCs w:val="28"/>
          <w:lang w:val="en-US"/>
        </w:rPr>
      </w:pPr>
    </w:p>
    <w:p w14:paraId="483B1B29">
      <w:pPr>
        <w:rPr>
          <w:rFonts w:hint="default" w:ascii="Arial" w:hAnsi="Arial" w:cs="Arial"/>
          <w:sz w:val="28"/>
          <w:szCs w:val="28"/>
          <w:lang w:val="en-US"/>
        </w:rPr>
      </w:pPr>
    </w:p>
    <w:p w14:paraId="774E620E">
      <w:pPr>
        <w:rPr>
          <w:rFonts w:hint="default" w:ascii="Arial" w:hAnsi="Arial" w:cs="Arial"/>
          <w:sz w:val="28"/>
          <w:szCs w:val="28"/>
          <w:lang w:val="en-US"/>
        </w:rPr>
      </w:pPr>
    </w:p>
    <w:p w14:paraId="0B3BC37B">
      <w:pPr>
        <w:rPr>
          <w:rFonts w:hint="default" w:ascii="Arial" w:hAnsi="Arial" w:cs="Arial"/>
          <w:b/>
          <w:bCs/>
          <w:sz w:val="60"/>
          <w:szCs w:val="60"/>
          <w:u w:val="single"/>
          <w:lang w:val="en-US"/>
        </w:rPr>
      </w:pPr>
      <w:r>
        <w:rPr>
          <w:rFonts w:hint="default" w:ascii="Arial" w:hAnsi="Arial" w:cs="Arial"/>
          <w:b/>
          <w:bCs/>
          <w:sz w:val="60"/>
          <w:szCs w:val="60"/>
          <w:u w:val="single"/>
          <w:lang w:val="en-US"/>
        </w:rPr>
        <w:t>Dumy interface design</w:t>
      </w:r>
    </w:p>
    <w:p w14:paraId="7C72829C">
      <w:pPr>
        <w:rPr>
          <w:rFonts w:hint="default" w:ascii="Arial" w:hAnsi="Arial" w:cs="Arial"/>
          <w:sz w:val="28"/>
          <w:szCs w:val="28"/>
          <w:lang w:val="en-US"/>
        </w:rPr>
      </w:pPr>
    </w:p>
    <w:p w14:paraId="2EA334EE">
      <w:pPr>
        <w:rPr>
          <w:rFonts w:hint="default" w:ascii="Arial" w:hAnsi="Arial" w:cs="Arial"/>
          <w:sz w:val="28"/>
          <w:szCs w:val="28"/>
          <w:lang w:val="en-US"/>
        </w:rPr>
      </w:pPr>
    </w:p>
    <w:p w14:paraId="3AA4F65B">
      <w:pPr>
        <w:rPr>
          <w:rFonts w:hint="default" w:ascii="Arial" w:hAnsi="Arial" w:cs="Arial"/>
          <w:sz w:val="28"/>
          <w:szCs w:val="28"/>
          <w:lang w:val="en-US"/>
        </w:rPr>
      </w:pPr>
      <w:bookmarkStart w:id="0" w:name="_GoBack"/>
      <w:bookmarkEnd w:id="0"/>
    </w:p>
    <w:p w14:paraId="1BBBE817">
      <w:pPr>
        <w:rPr>
          <w:rFonts w:hint="default" w:ascii="Arial" w:hAnsi="Arial" w:cs="Arial"/>
          <w:sz w:val="28"/>
          <w:szCs w:val="28"/>
          <w:lang w:val="en-US"/>
        </w:rPr>
      </w:pPr>
      <w:r>
        <w:drawing>
          <wp:inline distT="0" distB="0" distL="114300" distR="114300">
            <wp:extent cx="5273040" cy="4199255"/>
            <wp:effectExtent l="0" t="0" r="3810" b="1079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9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DD9BE">
      <w:pPr>
        <w:rPr>
          <w:rFonts w:hint="default" w:ascii="Arial" w:hAnsi="Arial" w:cs="Arial"/>
          <w:sz w:val="28"/>
          <w:szCs w:val="28"/>
          <w:lang w:val="en-US"/>
        </w:rPr>
      </w:pPr>
    </w:p>
    <w:p w14:paraId="2CBF4E22">
      <w:pPr>
        <w:rPr>
          <w:rFonts w:hint="default" w:ascii="Arial" w:hAnsi="Arial" w:cs="Arial"/>
          <w:sz w:val="28"/>
          <w:szCs w:val="28"/>
          <w:lang w:val="en-US"/>
        </w:rPr>
      </w:pPr>
    </w:p>
    <w:p w14:paraId="3BFA44EE">
      <w:pPr>
        <w:rPr>
          <w:rFonts w:hint="default" w:ascii="Arial" w:hAnsi="Arial" w:cs="Arial"/>
          <w:sz w:val="28"/>
          <w:szCs w:val="28"/>
          <w:lang w:val="en-US"/>
        </w:rPr>
      </w:pPr>
    </w:p>
    <w:p w14:paraId="4C56FF83">
      <w:pPr>
        <w:rPr>
          <w:rFonts w:hint="default" w:ascii="Arial" w:hAnsi="Arial" w:cs="Arial"/>
          <w:sz w:val="28"/>
          <w:szCs w:val="28"/>
          <w:lang w:val="en-US"/>
        </w:rPr>
      </w:pPr>
    </w:p>
    <w:p w14:paraId="7622C11F">
      <w:pPr>
        <w:rPr>
          <w:rFonts w:hint="default" w:ascii="Arial" w:hAnsi="Arial" w:cs="Arial"/>
          <w:sz w:val="28"/>
          <w:szCs w:val="28"/>
          <w:lang w:val="en-US"/>
        </w:rPr>
      </w:pPr>
    </w:p>
    <w:p w14:paraId="40098649">
      <w:pPr>
        <w:rPr>
          <w:rFonts w:hint="default" w:ascii="Arial" w:hAnsi="Arial" w:cs="Arial"/>
          <w:sz w:val="28"/>
          <w:szCs w:val="28"/>
          <w:lang w:val="en-US"/>
        </w:rPr>
      </w:pPr>
    </w:p>
    <w:p w14:paraId="609BD2E5">
      <w:pPr>
        <w:rPr>
          <w:rFonts w:hint="default" w:ascii="Arial" w:hAnsi="Arial" w:cs="Arial"/>
          <w:sz w:val="28"/>
          <w:szCs w:val="28"/>
          <w:lang w:val="en-US"/>
        </w:rPr>
      </w:pPr>
    </w:p>
    <w:p w14:paraId="6D83725D">
      <w:pPr>
        <w:rPr>
          <w:rFonts w:hint="default" w:ascii="Arial" w:hAnsi="Arial" w:cs="Arial"/>
          <w:sz w:val="28"/>
          <w:szCs w:val="28"/>
          <w:lang w:val="en-US"/>
        </w:rPr>
      </w:pPr>
    </w:p>
    <w:p w14:paraId="58149ED3">
      <w:pPr>
        <w:rPr>
          <w:rFonts w:hint="default" w:ascii="Arial" w:hAnsi="Arial" w:cs="Arial"/>
          <w:sz w:val="28"/>
          <w:szCs w:val="28"/>
          <w:lang w:val="en-US"/>
        </w:rPr>
      </w:pPr>
    </w:p>
    <w:p w14:paraId="2F9DC4BE">
      <w:pPr>
        <w:rPr>
          <w:rFonts w:hint="default" w:ascii="Arial" w:hAnsi="Arial" w:cs="Arial"/>
          <w:sz w:val="28"/>
          <w:szCs w:val="28"/>
          <w:lang w:val="en-US"/>
        </w:rPr>
      </w:pPr>
    </w:p>
    <w:p w14:paraId="346E0809">
      <w:pPr>
        <w:rPr>
          <w:rFonts w:hint="default" w:ascii="Arial" w:hAnsi="Arial" w:cs="Arial"/>
          <w:sz w:val="28"/>
          <w:szCs w:val="28"/>
          <w:lang w:val="en-US"/>
        </w:rPr>
      </w:pPr>
    </w:p>
    <w:p w14:paraId="244575D9">
      <w:pPr>
        <w:rPr>
          <w:rFonts w:hint="default" w:ascii="Arial" w:hAnsi="Arial" w:cs="Arial"/>
          <w:sz w:val="28"/>
          <w:szCs w:val="28"/>
          <w:lang w:val="en-US"/>
        </w:rPr>
      </w:pPr>
    </w:p>
    <w:p w14:paraId="692B3705">
      <w:pPr>
        <w:rPr>
          <w:rFonts w:hint="default" w:ascii="Arial" w:hAnsi="Arial" w:cs="Arial"/>
          <w:sz w:val="28"/>
          <w:szCs w:val="28"/>
          <w:lang w:val="en-US"/>
        </w:rPr>
      </w:pPr>
    </w:p>
    <w:p w14:paraId="13B702F7">
      <w:pPr>
        <w:rPr>
          <w:rFonts w:hint="default" w:ascii="Arial" w:hAnsi="Arial" w:cs="Arial"/>
          <w:b/>
          <w:bCs/>
          <w:sz w:val="72"/>
          <w:szCs w:val="72"/>
          <w:u w:val="single"/>
          <w:lang w:val="en-US"/>
        </w:rPr>
      </w:pPr>
      <w:r>
        <w:rPr>
          <w:rFonts w:hint="default" w:ascii="Arial" w:hAnsi="Arial" w:cs="Arial"/>
          <w:b/>
          <w:bCs/>
          <w:sz w:val="72"/>
          <w:szCs w:val="72"/>
          <w:u w:val="single"/>
          <w:lang w:val="en-US"/>
        </w:rPr>
        <w:t>Procedure</w:t>
      </w:r>
    </w:p>
    <w:p w14:paraId="6BFC7CEC">
      <w:pPr>
        <w:rPr>
          <w:rFonts w:hint="default" w:ascii="Arial" w:hAnsi="Arial" w:cs="Arial"/>
          <w:sz w:val="28"/>
          <w:szCs w:val="28"/>
          <w:lang w:val="en-US"/>
        </w:rPr>
      </w:pPr>
    </w:p>
    <w:p w14:paraId="5005DF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44"/>
          <w:szCs w:val="44"/>
        </w:rPr>
      </w:pPr>
      <w:r>
        <w:rPr>
          <w:rStyle w:val="5"/>
          <w:rFonts w:hint="default" w:ascii="Arial" w:hAnsi="Arial" w:cs="Arial"/>
          <w:sz w:val="44"/>
          <w:szCs w:val="44"/>
        </w:rPr>
        <w:t>Homepage</w:t>
      </w:r>
      <w:r>
        <w:rPr>
          <w:rFonts w:hint="default" w:ascii="Arial" w:hAnsi="Arial" w:cs="Arial"/>
          <w:sz w:val="44"/>
          <w:szCs w:val="44"/>
        </w:rPr>
        <w:t xml:space="preserve"> — Introduces OLMS with navigation, featured courses, and key learning features. </w:t>
      </w:r>
    </w:p>
    <w:p w14:paraId="71D06A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44"/>
          <w:szCs w:val="44"/>
        </w:rPr>
      </w:pPr>
      <w:r>
        <w:rPr>
          <w:rStyle w:val="5"/>
          <w:rFonts w:hint="default" w:ascii="Arial" w:hAnsi="Arial" w:cs="Arial"/>
          <w:sz w:val="44"/>
          <w:szCs w:val="44"/>
        </w:rPr>
        <w:t>Login Page</w:t>
      </w:r>
      <w:r>
        <w:rPr>
          <w:rFonts w:hint="default" w:ascii="Arial" w:hAnsi="Arial" w:cs="Arial"/>
          <w:sz w:val="44"/>
          <w:szCs w:val="44"/>
        </w:rPr>
        <w:t xml:space="preserve"> — Provides a clean interface for users to enter their login credentials. </w:t>
      </w:r>
    </w:p>
    <w:p w14:paraId="2CE62A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44"/>
          <w:szCs w:val="44"/>
        </w:rPr>
      </w:pPr>
      <w:r>
        <w:rPr>
          <w:rStyle w:val="5"/>
          <w:rFonts w:hint="default" w:ascii="Arial" w:hAnsi="Arial" w:cs="Arial"/>
          <w:sz w:val="44"/>
          <w:szCs w:val="44"/>
        </w:rPr>
        <w:t>Registration Page</w:t>
      </w:r>
      <w:r>
        <w:rPr>
          <w:rFonts w:hint="default" w:ascii="Arial" w:hAnsi="Arial" w:cs="Arial"/>
          <w:sz w:val="44"/>
          <w:szCs w:val="44"/>
        </w:rPr>
        <w:t xml:space="preserve"> — Allows new users to create an OLMS account through a registration form. </w:t>
      </w:r>
    </w:p>
    <w:p w14:paraId="6A7851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44"/>
          <w:szCs w:val="44"/>
        </w:rPr>
      </w:pPr>
      <w:r>
        <w:rPr>
          <w:rStyle w:val="5"/>
          <w:rFonts w:hint="default" w:ascii="Arial" w:hAnsi="Arial" w:cs="Arial"/>
          <w:sz w:val="44"/>
          <w:szCs w:val="44"/>
        </w:rPr>
        <w:t>Student Dashboard</w:t>
      </w:r>
      <w:r>
        <w:rPr>
          <w:rFonts w:hint="default" w:ascii="Arial" w:hAnsi="Arial" w:cs="Arial"/>
          <w:sz w:val="44"/>
          <w:szCs w:val="44"/>
        </w:rPr>
        <w:t xml:space="preserve"> — Displays enrolled courses, assignments, quizzes, progress, and recent activities. </w:t>
      </w:r>
    </w:p>
    <w:p w14:paraId="00D8CC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44"/>
          <w:szCs w:val="44"/>
        </w:rPr>
      </w:pPr>
      <w:r>
        <w:rPr>
          <w:rStyle w:val="5"/>
          <w:rFonts w:hint="default" w:ascii="Arial" w:hAnsi="Arial" w:cs="Arial"/>
          <w:sz w:val="44"/>
          <w:szCs w:val="44"/>
        </w:rPr>
        <w:t>Teacher Dashboard</w:t>
      </w:r>
      <w:r>
        <w:rPr>
          <w:rFonts w:hint="default" w:ascii="Arial" w:hAnsi="Arial" w:cs="Arial"/>
          <w:sz w:val="44"/>
          <w:szCs w:val="44"/>
        </w:rPr>
        <w:t xml:space="preserve"> — Provides teachers with interfaces to manage courses, lectures, assignments, and students. </w:t>
      </w:r>
    </w:p>
    <w:p w14:paraId="52E915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44"/>
          <w:szCs w:val="44"/>
        </w:rPr>
      </w:pPr>
      <w:r>
        <w:rPr>
          <w:rStyle w:val="5"/>
          <w:rFonts w:hint="default" w:ascii="Arial" w:hAnsi="Arial" w:cs="Arial"/>
          <w:sz w:val="44"/>
          <w:szCs w:val="44"/>
        </w:rPr>
        <w:t>Admin Dashboard</w:t>
      </w:r>
      <w:r>
        <w:rPr>
          <w:rFonts w:hint="default" w:ascii="Arial" w:hAnsi="Arial" w:cs="Arial"/>
          <w:sz w:val="44"/>
          <w:szCs w:val="44"/>
        </w:rPr>
        <w:t xml:space="preserve"> — Provides administrators with interfaces to manage users, courses, subjects, and reports. </w:t>
      </w:r>
    </w:p>
    <w:p w14:paraId="5AF926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44"/>
          <w:szCs w:val="44"/>
        </w:rPr>
      </w:pPr>
      <w:r>
        <w:rPr>
          <w:rStyle w:val="5"/>
          <w:rFonts w:hint="default" w:ascii="Arial" w:hAnsi="Arial" w:cs="Arial"/>
          <w:sz w:val="44"/>
          <w:szCs w:val="44"/>
        </w:rPr>
        <w:t>Course List Page</w:t>
      </w:r>
      <w:r>
        <w:rPr>
          <w:rFonts w:hint="default" w:ascii="Arial" w:hAnsi="Arial" w:cs="Arial"/>
          <w:sz w:val="44"/>
          <w:szCs w:val="44"/>
        </w:rPr>
        <w:t xml:space="preserve"> — Displays available courses with search, categories, and enrollment options. </w:t>
      </w:r>
    </w:p>
    <w:p w14:paraId="72D1F3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44"/>
          <w:szCs w:val="44"/>
        </w:rPr>
      </w:pPr>
      <w:r>
        <w:rPr>
          <w:rStyle w:val="5"/>
          <w:rFonts w:hint="default" w:ascii="Arial" w:hAnsi="Arial" w:cs="Arial"/>
          <w:sz w:val="44"/>
          <w:szCs w:val="44"/>
        </w:rPr>
        <w:t>Course Details Page</w:t>
      </w:r>
      <w:r>
        <w:rPr>
          <w:rFonts w:hint="default" w:ascii="Arial" w:hAnsi="Arial" w:cs="Arial"/>
          <w:sz w:val="44"/>
          <w:szCs w:val="44"/>
        </w:rPr>
        <w:t xml:space="preserve"> — Shows course information, lectures, notes, quizzes, and assignments. </w:t>
      </w:r>
    </w:p>
    <w:p w14:paraId="2D337E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44"/>
          <w:szCs w:val="44"/>
        </w:rPr>
      </w:pPr>
      <w:r>
        <w:rPr>
          <w:rStyle w:val="5"/>
          <w:rFonts w:hint="default" w:ascii="Arial" w:hAnsi="Arial" w:cs="Arial"/>
          <w:sz w:val="44"/>
          <w:szCs w:val="44"/>
        </w:rPr>
        <w:t>Lecture Page</w:t>
      </w:r>
      <w:r>
        <w:rPr>
          <w:rFonts w:hint="default" w:ascii="Arial" w:hAnsi="Arial" w:cs="Arial"/>
          <w:sz w:val="44"/>
          <w:szCs w:val="44"/>
        </w:rPr>
        <w:t xml:space="preserve"> — Provides the interface for viewing video lectures and accessing learning resources. </w:t>
      </w:r>
    </w:p>
    <w:p w14:paraId="68D793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44"/>
          <w:szCs w:val="44"/>
        </w:rPr>
      </w:pPr>
      <w:r>
        <w:rPr>
          <w:rStyle w:val="5"/>
          <w:rFonts w:hint="default" w:ascii="Arial" w:hAnsi="Arial" w:cs="Arial"/>
          <w:sz w:val="44"/>
          <w:szCs w:val="44"/>
        </w:rPr>
        <w:t>Quiz Page</w:t>
      </w:r>
      <w:r>
        <w:rPr>
          <w:rFonts w:hint="default" w:ascii="Arial" w:hAnsi="Arial" w:cs="Arial"/>
          <w:sz w:val="44"/>
          <w:szCs w:val="44"/>
        </w:rPr>
        <w:t xml:space="preserve"> — Displays questions, answer options, timer, and quiz navigation. </w:t>
      </w:r>
    </w:p>
    <w:p w14:paraId="46B189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44"/>
          <w:szCs w:val="44"/>
        </w:rPr>
      </w:pPr>
      <w:r>
        <w:rPr>
          <w:rStyle w:val="5"/>
          <w:rFonts w:hint="default" w:ascii="Arial" w:hAnsi="Arial" w:cs="Arial"/>
          <w:sz w:val="44"/>
          <w:szCs w:val="44"/>
        </w:rPr>
        <w:t>Assignment Page</w:t>
      </w:r>
      <w:r>
        <w:rPr>
          <w:rFonts w:hint="default" w:ascii="Arial" w:hAnsi="Arial" w:cs="Arial"/>
          <w:sz w:val="44"/>
          <w:szCs w:val="44"/>
        </w:rPr>
        <w:t xml:space="preserve"> — Allows students to view assignment details and submit their work. </w:t>
      </w:r>
    </w:p>
    <w:p w14:paraId="085130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44"/>
          <w:szCs w:val="44"/>
        </w:rPr>
      </w:pPr>
      <w:r>
        <w:rPr>
          <w:rStyle w:val="5"/>
          <w:rFonts w:hint="default" w:ascii="Arial" w:hAnsi="Arial" w:cs="Arial"/>
          <w:sz w:val="44"/>
          <w:szCs w:val="44"/>
        </w:rPr>
        <w:t>Results Page</w:t>
      </w:r>
      <w:r>
        <w:rPr>
          <w:rFonts w:hint="default" w:ascii="Arial" w:hAnsi="Arial" w:cs="Arial"/>
          <w:sz w:val="44"/>
          <w:szCs w:val="44"/>
        </w:rPr>
        <w:t xml:space="preserve"> — Displays quiz, assignment, marks, and overall learning results. </w:t>
      </w:r>
    </w:p>
    <w:p w14:paraId="290615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44"/>
          <w:szCs w:val="44"/>
        </w:rPr>
      </w:pPr>
      <w:r>
        <w:rPr>
          <w:rStyle w:val="5"/>
          <w:rFonts w:hint="default" w:ascii="Arial" w:hAnsi="Arial" w:cs="Arial"/>
          <w:sz w:val="44"/>
          <w:szCs w:val="44"/>
        </w:rPr>
        <w:t>Profile Page</w:t>
      </w:r>
      <w:r>
        <w:rPr>
          <w:rFonts w:hint="default" w:ascii="Arial" w:hAnsi="Arial" w:cs="Arial"/>
          <w:sz w:val="44"/>
          <w:szCs w:val="44"/>
        </w:rPr>
        <w:t xml:space="preserve"> — Allows users to view and update their personal profile information. </w:t>
      </w:r>
    </w:p>
    <w:p w14:paraId="104323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44"/>
          <w:szCs w:val="44"/>
        </w:rPr>
      </w:pPr>
      <w:r>
        <w:rPr>
          <w:rStyle w:val="5"/>
          <w:rFonts w:hint="default" w:ascii="Arial" w:hAnsi="Arial" w:cs="Arial"/>
          <w:sz w:val="44"/>
          <w:szCs w:val="44"/>
        </w:rPr>
        <w:t>Manage Users Page</w:t>
      </w:r>
      <w:r>
        <w:rPr>
          <w:rFonts w:hint="default" w:ascii="Arial" w:hAnsi="Arial" w:cs="Arial"/>
          <w:sz w:val="44"/>
          <w:szCs w:val="44"/>
        </w:rPr>
        <w:t xml:space="preserve"> — Provides the admin interface for viewing, editing, and managing system users. </w:t>
      </w:r>
    </w:p>
    <w:p w14:paraId="7A87A59E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60"/>
          <w:szCs w:val="6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9422EA"/>
    <w:multiLevelType w:val="multilevel"/>
    <w:tmpl w:val="B99422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932B11F"/>
    <w:multiLevelType w:val="multilevel"/>
    <w:tmpl w:val="5932B1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3734AB"/>
    <w:rsid w:val="36E8780E"/>
    <w:rsid w:val="4B3734AB"/>
    <w:rsid w:val="4D54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customStyle="1" w:styleId="6">
    <w:name w:val="_Style 5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7">
    <w:name w:val="_Style 6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622</Words>
  <Characters>3700</Characters>
  <Lines>0</Lines>
  <Paragraphs>0</Paragraphs>
  <TotalTime>30</TotalTime>
  <ScaleCrop>false</ScaleCrop>
  <LinksUpToDate>false</LinksUpToDate>
  <CharactersWithSpaces>4328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2026-09-30T08:16:00Z</dcterms:created>
  <dc:creator>z</dc:creator>
  <cp:lastModifiedBy>z</cp:lastModifiedBy>
  <dcterms:modified xsi:type="dcterms:W3CDTF">2026-09-30T08:53:24Z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F0CD66785A1B44348DF71D71F1E1E74B_13</vt:lpwstr>
  </property>
  <property fmtid="{D5CDD505-2E9C-101B-9397-08002B2CF9AE}" pid="4" name="KSOTemplateDocerSaveRecord">
    <vt:lpwstr>eyJoZGlkIjoiMWFmN2Q5ZjIzYzgwMjc5ODE2MzRiMjY4ZWE3ZGQ5MzIifQ==</vt:lpwstr>
  </property>
</Properties>
</file>