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E9A4" w14:textId="77777777" w:rsidR="0057130B" w:rsidRDefault="00000000">
      <w:pPr>
        <w:spacing w:before="1440" w:after="120"/>
        <w:jc w:val="center"/>
      </w:pPr>
      <w:r>
        <w:rPr>
          <w:b/>
          <w:bCs/>
          <w:color w:val="1F5C99"/>
          <w:sz w:val="52"/>
          <w:szCs w:val="52"/>
        </w:rPr>
        <w:t>TECHNICAL PROPOSAL</w:t>
      </w:r>
    </w:p>
    <w:p w14:paraId="138435A3" w14:textId="77777777" w:rsidR="0057130B" w:rsidRDefault="00000000">
      <w:pPr>
        <w:pBdr>
          <w:bottom w:val="single" w:sz="8" w:space="4" w:color="1F5C99"/>
        </w:pBdr>
        <w:spacing w:after="600"/>
        <w:jc w:val="center"/>
      </w:pPr>
      <w:r>
        <w:rPr>
          <w:i/>
          <w:iCs/>
          <w:color w:val="444444"/>
          <w:sz w:val="24"/>
          <w:szCs w:val="24"/>
        </w:rPr>
        <w:t>Reference: JKBD/2026/SH-06</w:t>
      </w:r>
    </w:p>
    <w:p w14:paraId="520A67D5" w14:textId="77777777" w:rsidR="0057130B" w:rsidRDefault="00000000">
      <w:pPr>
        <w:spacing w:before="600" w:after="80"/>
        <w:jc w:val="center"/>
      </w:pPr>
      <w:r>
        <w:rPr>
          <w:b/>
          <w:bCs/>
          <w:color w:val="222222"/>
          <w:sz w:val="28"/>
          <w:szCs w:val="28"/>
        </w:rPr>
        <w:t>THE MIGRATION OF BRUNEI DARUSSALAM METEOROLOGICAL</w:t>
      </w:r>
    </w:p>
    <w:p w14:paraId="743E4A5D" w14:textId="77777777" w:rsidR="0057130B" w:rsidRDefault="00000000">
      <w:pPr>
        <w:spacing w:after="80"/>
        <w:jc w:val="center"/>
      </w:pPr>
      <w:r>
        <w:rPr>
          <w:b/>
          <w:bCs/>
          <w:color w:val="222222"/>
          <w:sz w:val="28"/>
          <w:szCs w:val="28"/>
        </w:rPr>
        <w:t>DEPARTMENT (BDMD) WEBSITE TO E-GOVERNMENT NATIONAL</w:t>
      </w:r>
    </w:p>
    <w:p w14:paraId="14B7D8E2" w14:textId="77777777" w:rsidR="0057130B" w:rsidRDefault="00000000">
      <w:pPr>
        <w:spacing w:after="80"/>
        <w:jc w:val="center"/>
      </w:pPr>
      <w:r>
        <w:rPr>
          <w:b/>
          <w:bCs/>
          <w:color w:val="222222"/>
          <w:sz w:val="28"/>
          <w:szCs w:val="28"/>
        </w:rPr>
        <w:t>CENTRE (EGNC) CENTRAL WEB HOSTING (CWH)</w:t>
      </w:r>
    </w:p>
    <w:p w14:paraId="6C081CC2" w14:textId="77777777" w:rsidR="0057130B" w:rsidRDefault="00000000">
      <w:pPr>
        <w:spacing w:after="600"/>
        <w:jc w:val="center"/>
      </w:pPr>
      <w:r>
        <w:rPr>
          <w:b/>
          <w:bCs/>
          <w:color w:val="1F5C99"/>
          <w:sz w:val="28"/>
          <w:szCs w:val="28"/>
        </w:rPr>
        <w:t>AZURE WORDPRESS PLATFORM</w:t>
      </w:r>
    </w:p>
    <w:p w14:paraId="0E442355" w14:textId="77777777" w:rsidR="0057130B" w:rsidRDefault="00000000">
      <w:pPr>
        <w:spacing w:before="1200"/>
        <w:jc w:val="center"/>
      </w:pPr>
      <w:r>
        <w:rPr>
          <w:color w:val="666666"/>
        </w:rPr>
        <w:t>Submitted to:</w:t>
      </w:r>
    </w:p>
    <w:p w14:paraId="670C3A3C" w14:textId="77777777" w:rsidR="0057130B" w:rsidRDefault="00000000">
      <w:pPr>
        <w:spacing w:before="60"/>
        <w:jc w:val="center"/>
        <w:rPr>
          <w:b/>
          <w:bCs/>
          <w:sz w:val="22"/>
          <w:szCs w:val="22"/>
        </w:rPr>
      </w:pPr>
      <w:r>
        <w:rPr>
          <w:b/>
          <w:bCs/>
          <w:sz w:val="22"/>
          <w:szCs w:val="22"/>
        </w:rPr>
        <w:t>Brunei Darussalam Meteorological Department (BDMD)</w:t>
      </w:r>
    </w:p>
    <w:p w14:paraId="3FC6DDA4" w14:textId="77777777" w:rsidR="00313CA7" w:rsidRDefault="00313CA7">
      <w:pPr>
        <w:spacing w:before="60"/>
        <w:jc w:val="center"/>
        <w:rPr>
          <w:b/>
          <w:bCs/>
          <w:sz w:val="22"/>
          <w:szCs w:val="22"/>
        </w:rPr>
      </w:pPr>
    </w:p>
    <w:p w14:paraId="30479E52" w14:textId="0F1CA27F" w:rsidR="00313CA7" w:rsidRDefault="00313CA7" w:rsidP="00313CA7">
      <w:pPr>
        <w:jc w:val="center"/>
        <w:rPr>
          <w:color w:val="666666"/>
        </w:rPr>
      </w:pPr>
      <w:r w:rsidRPr="00313CA7">
        <w:rPr>
          <w:color w:val="666666"/>
        </w:rPr>
        <w:t>Prepared By:</w:t>
      </w:r>
      <w:r>
        <w:rPr>
          <w:color w:val="666666"/>
        </w:rPr>
        <w:t xml:space="preserve"> Riseup Labs</w:t>
      </w:r>
    </w:p>
    <w:p w14:paraId="6AFDDFBE" w14:textId="77777777" w:rsidR="00313CA7" w:rsidRDefault="00313CA7" w:rsidP="00313CA7">
      <w:pPr>
        <w:jc w:val="center"/>
        <w:rPr>
          <w:color w:val="666666"/>
        </w:rPr>
      </w:pPr>
    </w:p>
    <w:p w14:paraId="0AF85468" w14:textId="4008CA71" w:rsidR="00313CA7" w:rsidRPr="00313CA7" w:rsidRDefault="00313CA7" w:rsidP="00313CA7">
      <w:pPr>
        <w:jc w:val="center"/>
        <w:rPr>
          <w:color w:val="666666"/>
        </w:rPr>
      </w:pPr>
      <w:r>
        <w:rPr>
          <w:noProof/>
        </w:rPr>
        <w:drawing>
          <wp:inline distT="0" distB="0" distL="0" distR="0" wp14:anchorId="66DD64CD" wp14:editId="7D855B0E">
            <wp:extent cx="883920" cy="738902"/>
            <wp:effectExtent l="0" t="0" r="0" b="4445"/>
            <wp:docPr id="15860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8060" cy="750722"/>
                    </a:xfrm>
                    <a:prstGeom prst="rect">
                      <a:avLst/>
                    </a:prstGeom>
                    <a:noFill/>
                    <a:ln>
                      <a:noFill/>
                    </a:ln>
                  </pic:spPr>
                </pic:pic>
              </a:graphicData>
            </a:graphic>
          </wp:inline>
        </w:drawing>
      </w:r>
    </w:p>
    <w:p w14:paraId="4C4A0DFA" w14:textId="13B6EABE" w:rsidR="0057130B" w:rsidRDefault="00313CA7" w:rsidP="00313CA7">
      <w:r>
        <w:br w:type="page"/>
      </w:r>
      <w:r w:rsidR="00000000">
        <w:rPr>
          <w:b/>
          <w:bCs/>
          <w:color w:val="1F5C99"/>
          <w:sz w:val="32"/>
          <w:szCs w:val="32"/>
        </w:rPr>
        <w:lastRenderedPageBreak/>
        <w:t>1. Executive Summary</w:t>
      </w:r>
    </w:p>
    <w:p w14:paraId="500714AC" w14:textId="77777777" w:rsidR="0057130B" w:rsidRDefault="00000000">
      <w:pPr>
        <w:spacing w:before="60" w:after="60"/>
      </w:pPr>
      <w:r>
        <w:rPr>
          <w:color w:val="000000"/>
        </w:rPr>
        <w:t>This proposal presents a comprehensive technical plan to migrate the Brunei Darussalam Meteorological Department (BDMD) website from its current SharePoint 2016 environment hosted under the E-Government National Centre (EGNC) Central Web Hosting (CWH) platform to the EGNC CWH Azure WordPress Platform.</w:t>
      </w:r>
    </w:p>
    <w:p w14:paraId="3AB0F70E" w14:textId="77777777" w:rsidR="0057130B" w:rsidRDefault="0057130B"/>
    <w:p w14:paraId="3202B57E" w14:textId="77777777" w:rsidR="0057130B" w:rsidRDefault="00000000">
      <w:pPr>
        <w:spacing w:before="60" w:after="60"/>
      </w:pPr>
      <w:r>
        <w:rPr>
          <w:color w:val="000000"/>
        </w:rPr>
        <w:t>The proposed solution covers the full project lifecycle including website redevelopment and migration, SSL certificate provisioning, comprehensive testing, training material delivery, complete documentation, and one (1) year of warranty and support services. All deliverables will be completed within the stipulated seven (7) week timeframe, in full compliance with EGNC requirements.</w:t>
      </w:r>
    </w:p>
    <w:p w14:paraId="2CF981B6" w14:textId="77777777" w:rsidR="0057130B" w:rsidRDefault="0057130B"/>
    <w:p w14:paraId="7AF1DBE9" w14:textId="77777777" w:rsidR="0057130B" w:rsidRDefault="00000000">
      <w:pPr>
        <w:spacing w:before="60" w:after="60"/>
      </w:pPr>
      <w:r>
        <w:rPr>
          <w:color w:val="000000"/>
        </w:rPr>
        <w:t>Our approach ensures zero data loss, minimal downtime, and a modern, secure, and maintainable WordPress-based platform that enhances BDMD's digital presence and operational capability.</w:t>
      </w:r>
    </w:p>
    <w:p w14:paraId="2B8E6DB6" w14:textId="77777777" w:rsidR="0057130B" w:rsidRDefault="0057130B"/>
    <w:p w14:paraId="1213A088" w14:textId="77777777" w:rsidR="0057130B" w:rsidRDefault="00000000">
      <w:pPr>
        <w:pStyle w:val="Heading1"/>
        <w:pBdr>
          <w:bottom w:val="single" w:sz="6" w:space="1" w:color="1F5C99"/>
        </w:pBdr>
      </w:pPr>
      <w:r>
        <w:t>2. Scope of Work</w:t>
      </w:r>
    </w:p>
    <w:p w14:paraId="16024AD7" w14:textId="70169A32" w:rsidR="0057130B" w:rsidRDefault="00313CA7">
      <w:pPr>
        <w:pStyle w:val="Heading2"/>
      </w:pPr>
      <w:r>
        <w:t>2.1 Redevelopment</w:t>
      </w:r>
      <w:r w:rsidR="00000000">
        <w:t xml:space="preserve"> and Migration of Existing BDMD Website</w:t>
      </w:r>
    </w:p>
    <w:p w14:paraId="70FDCDE1" w14:textId="77777777" w:rsidR="0057130B" w:rsidRDefault="00000000">
      <w:pPr>
        <w:spacing w:before="60" w:after="60"/>
      </w:pPr>
      <w:r>
        <w:rPr>
          <w:color w:val="000000"/>
        </w:rPr>
        <w:t xml:space="preserve">The existing BDMD website — currently running on SharePoint 2016 under the EGNC CWH platform — will be fully redeveloped and migrated to the EGNC CWH Azure WordPress Platform. The implementation will </w:t>
      </w:r>
      <w:proofErr w:type="spellStart"/>
      <w:r>
        <w:rPr>
          <w:color w:val="000000"/>
        </w:rPr>
        <w:t>utilise</w:t>
      </w:r>
      <w:proofErr w:type="spellEnd"/>
      <w:r>
        <w:rPr>
          <w:color w:val="000000"/>
        </w:rPr>
        <w:t xml:space="preserve"> the latest available version of WordPress at the time of execution and will comply fully with EGNC requirements.</w:t>
      </w:r>
    </w:p>
    <w:p w14:paraId="53D01E48" w14:textId="77777777" w:rsidR="0057130B" w:rsidRDefault="0057130B"/>
    <w:p w14:paraId="72269F92" w14:textId="77777777" w:rsidR="0057130B" w:rsidRDefault="00000000">
      <w:pPr>
        <w:spacing w:before="60" w:after="60"/>
      </w:pPr>
      <w:r>
        <w:rPr>
          <w:b/>
          <w:bCs/>
          <w:color w:val="000000"/>
        </w:rPr>
        <w:t>Key activities include:</w:t>
      </w:r>
    </w:p>
    <w:p w14:paraId="4EC4A810" w14:textId="77777777" w:rsidR="0057130B" w:rsidRDefault="00000000">
      <w:pPr>
        <w:numPr>
          <w:ilvl w:val="0"/>
          <w:numId w:val="1"/>
        </w:numPr>
        <w:pBdr>
          <w:top w:val="nil"/>
          <w:left w:val="nil"/>
          <w:bottom w:val="nil"/>
          <w:right w:val="nil"/>
          <w:between w:val="nil"/>
        </w:pBdr>
        <w:spacing w:before="40" w:after="40"/>
      </w:pPr>
      <w:r>
        <w:rPr>
          <w:color w:val="000000"/>
        </w:rPr>
        <w:t>Extract and migrate all SharePoint/ASPX content into Azure WordPress</w:t>
      </w:r>
    </w:p>
    <w:p w14:paraId="697049BF" w14:textId="77777777" w:rsidR="0057130B" w:rsidRDefault="00000000">
      <w:pPr>
        <w:numPr>
          <w:ilvl w:val="0"/>
          <w:numId w:val="1"/>
        </w:numPr>
        <w:pBdr>
          <w:top w:val="nil"/>
          <w:left w:val="nil"/>
          <w:bottom w:val="nil"/>
          <w:right w:val="nil"/>
          <w:between w:val="nil"/>
        </w:pBdr>
        <w:spacing w:before="40" w:after="40"/>
      </w:pPr>
      <w:r>
        <w:rPr>
          <w:color w:val="000000"/>
        </w:rPr>
        <w:t>Clean and convert existing HTML for full WordPress compatibility</w:t>
      </w:r>
    </w:p>
    <w:p w14:paraId="13CA1FB9" w14:textId="77777777" w:rsidR="0057130B" w:rsidRDefault="00000000">
      <w:pPr>
        <w:numPr>
          <w:ilvl w:val="0"/>
          <w:numId w:val="1"/>
        </w:numPr>
        <w:pBdr>
          <w:top w:val="nil"/>
          <w:left w:val="nil"/>
          <w:bottom w:val="nil"/>
          <w:right w:val="nil"/>
          <w:between w:val="nil"/>
        </w:pBdr>
        <w:spacing w:before="40" w:after="40"/>
      </w:pPr>
      <w:r>
        <w:rPr>
          <w:color w:val="000000"/>
        </w:rPr>
        <w:t>Adapt and redevelop the existing BDMD website design into a WordPress theme</w:t>
      </w:r>
    </w:p>
    <w:p w14:paraId="4C2FAEEF" w14:textId="77777777" w:rsidR="0057130B" w:rsidRDefault="00000000">
      <w:pPr>
        <w:numPr>
          <w:ilvl w:val="0"/>
          <w:numId w:val="1"/>
        </w:numPr>
        <w:pBdr>
          <w:top w:val="nil"/>
          <w:left w:val="nil"/>
          <w:bottom w:val="nil"/>
          <w:right w:val="nil"/>
          <w:between w:val="nil"/>
        </w:pBdr>
        <w:spacing w:before="40" w:after="40"/>
      </w:pPr>
      <w:r>
        <w:rPr>
          <w:color w:val="000000"/>
        </w:rPr>
        <w:t>Develop custom plugins for MET weather API integrations, widgets, and dashboards</w:t>
      </w:r>
    </w:p>
    <w:p w14:paraId="5C56DF8A" w14:textId="77777777" w:rsidR="0057130B" w:rsidRDefault="00000000">
      <w:pPr>
        <w:numPr>
          <w:ilvl w:val="0"/>
          <w:numId w:val="1"/>
        </w:numPr>
        <w:pBdr>
          <w:top w:val="nil"/>
          <w:left w:val="nil"/>
          <w:bottom w:val="nil"/>
          <w:right w:val="nil"/>
          <w:between w:val="nil"/>
        </w:pBdr>
        <w:spacing w:before="40" w:after="40"/>
      </w:pPr>
      <w:r>
        <w:rPr>
          <w:color w:val="000000"/>
        </w:rPr>
        <w:t>Populate all content and validate site structure</w:t>
      </w:r>
    </w:p>
    <w:p w14:paraId="0BCA8D60" w14:textId="77777777" w:rsidR="0057130B" w:rsidRDefault="00000000">
      <w:pPr>
        <w:numPr>
          <w:ilvl w:val="0"/>
          <w:numId w:val="1"/>
        </w:numPr>
        <w:pBdr>
          <w:top w:val="nil"/>
          <w:left w:val="nil"/>
          <w:bottom w:val="nil"/>
          <w:right w:val="nil"/>
          <w:between w:val="nil"/>
        </w:pBdr>
        <w:spacing w:before="40" w:after="40"/>
      </w:pPr>
      <w:r>
        <w:rPr>
          <w:color w:val="000000"/>
        </w:rPr>
        <w:t>Perform complete data migration into WordPress</w:t>
      </w:r>
    </w:p>
    <w:p w14:paraId="749E3FFD" w14:textId="77777777" w:rsidR="0057130B" w:rsidRDefault="00000000">
      <w:pPr>
        <w:numPr>
          <w:ilvl w:val="0"/>
          <w:numId w:val="1"/>
        </w:numPr>
        <w:pBdr>
          <w:top w:val="nil"/>
          <w:left w:val="nil"/>
          <w:bottom w:val="nil"/>
          <w:right w:val="nil"/>
          <w:between w:val="nil"/>
        </w:pBdr>
        <w:spacing w:before="40" w:after="40"/>
      </w:pPr>
      <w:r>
        <w:rPr>
          <w:color w:val="000000"/>
        </w:rPr>
        <w:t>Implement WordPress-level security hardening (non-infrastructure)</w:t>
      </w:r>
    </w:p>
    <w:p w14:paraId="7609BBE0" w14:textId="77777777" w:rsidR="0057130B" w:rsidRDefault="00000000">
      <w:pPr>
        <w:numPr>
          <w:ilvl w:val="0"/>
          <w:numId w:val="1"/>
        </w:numPr>
        <w:pBdr>
          <w:top w:val="nil"/>
          <w:left w:val="nil"/>
          <w:bottom w:val="nil"/>
          <w:right w:val="nil"/>
          <w:between w:val="nil"/>
        </w:pBdr>
        <w:spacing w:before="40" w:after="40"/>
      </w:pPr>
      <w:r>
        <w:rPr>
          <w:color w:val="000000"/>
        </w:rPr>
        <w:t>Conduct performance tuning within the content management system scope</w:t>
      </w:r>
    </w:p>
    <w:p w14:paraId="6E798106" w14:textId="77777777" w:rsidR="0057130B" w:rsidRDefault="00000000">
      <w:pPr>
        <w:numPr>
          <w:ilvl w:val="0"/>
          <w:numId w:val="1"/>
        </w:numPr>
        <w:pBdr>
          <w:top w:val="nil"/>
          <w:left w:val="nil"/>
          <w:bottom w:val="nil"/>
          <w:right w:val="nil"/>
          <w:between w:val="nil"/>
        </w:pBdr>
        <w:spacing w:before="40" w:after="40"/>
      </w:pPr>
      <w:r>
        <w:rPr>
          <w:color w:val="000000"/>
        </w:rPr>
        <w:t>Ensure all data exchanges function correctly and interface aligns with the existing BDMD website</w:t>
      </w:r>
    </w:p>
    <w:p w14:paraId="4657BEBD" w14:textId="77777777" w:rsidR="0057130B" w:rsidRDefault="0057130B"/>
    <w:p w14:paraId="2F3D205E" w14:textId="7C8A487A" w:rsidR="0057130B" w:rsidRDefault="00313CA7">
      <w:pPr>
        <w:pStyle w:val="Heading2"/>
      </w:pPr>
      <w:r>
        <w:t>2.2 SSL</w:t>
      </w:r>
      <w:r w:rsidR="00000000">
        <w:t xml:space="preserve"> Certificate for the Domain Name</w:t>
      </w:r>
    </w:p>
    <w:p w14:paraId="570F8978" w14:textId="77777777" w:rsidR="0057130B" w:rsidRDefault="00000000">
      <w:pPr>
        <w:spacing w:before="60" w:after="60"/>
      </w:pPr>
      <w:r>
        <w:rPr>
          <w:color w:val="000000"/>
        </w:rPr>
        <w:t>An SSL certificate will be provisioned for the BDMD domain name (as provided by BDMD) for a validity period of one (1) year, commencing after the website has been successfully migrated to the new Azure WordPress Platform.</w:t>
      </w:r>
    </w:p>
    <w:p w14:paraId="0A1999D6" w14:textId="77777777" w:rsidR="0057130B" w:rsidRDefault="0057130B"/>
    <w:p w14:paraId="132F6709" w14:textId="17C0BD78" w:rsidR="0057130B" w:rsidRDefault="00313CA7">
      <w:pPr>
        <w:pStyle w:val="Heading2"/>
      </w:pPr>
      <w:r>
        <w:t>2.3 Testing</w:t>
      </w:r>
    </w:p>
    <w:p w14:paraId="1C9071E7" w14:textId="77777777" w:rsidR="0057130B" w:rsidRDefault="00000000">
      <w:pPr>
        <w:spacing w:before="60" w:after="60"/>
      </w:pPr>
      <w:r>
        <w:rPr>
          <w:color w:val="000000"/>
        </w:rPr>
        <w:t>Comprehensive testing will be conducted to validate the migrated platform, covering the following test types:</w:t>
      </w:r>
    </w:p>
    <w:p w14:paraId="6C6E7625" w14:textId="77777777" w:rsidR="0057130B" w:rsidRDefault="00000000">
      <w:pPr>
        <w:numPr>
          <w:ilvl w:val="0"/>
          <w:numId w:val="1"/>
        </w:numPr>
        <w:pBdr>
          <w:top w:val="nil"/>
          <w:left w:val="nil"/>
          <w:bottom w:val="nil"/>
          <w:right w:val="nil"/>
          <w:between w:val="nil"/>
        </w:pBdr>
        <w:spacing w:before="40" w:after="40"/>
      </w:pPr>
      <w:r>
        <w:rPr>
          <w:color w:val="000000"/>
        </w:rPr>
        <w:t>Functional Testing — validation of all website features and content</w:t>
      </w:r>
    </w:p>
    <w:p w14:paraId="64B7515D" w14:textId="77777777" w:rsidR="0057130B" w:rsidRDefault="00000000">
      <w:pPr>
        <w:numPr>
          <w:ilvl w:val="0"/>
          <w:numId w:val="1"/>
        </w:numPr>
        <w:pBdr>
          <w:top w:val="nil"/>
          <w:left w:val="nil"/>
          <w:bottom w:val="nil"/>
          <w:right w:val="nil"/>
          <w:between w:val="nil"/>
        </w:pBdr>
        <w:spacing w:before="40" w:after="40"/>
      </w:pPr>
      <w:r>
        <w:rPr>
          <w:color w:val="000000"/>
        </w:rPr>
        <w:t>Load Testing — performance testing using the Azure WordPress Platform</w:t>
      </w:r>
    </w:p>
    <w:p w14:paraId="67B95A96" w14:textId="77777777" w:rsidR="0057130B" w:rsidRDefault="00000000">
      <w:pPr>
        <w:numPr>
          <w:ilvl w:val="0"/>
          <w:numId w:val="1"/>
        </w:numPr>
        <w:pBdr>
          <w:top w:val="nil"/>
          <w:left w:val="nil"/>
          <w:bottom w:val="nil"/>
          <w:right w:val="nil"/>
          <w:between w:val="nil"/>
        </w:pBdr>
        <w:spacing w:before="40" w:after="40"/>
      </w:pPr>
      <w:r>
        <w:rPr>
          <w:color w:val="000000"/>
        </w:rPr>
        <w:t>API Functionality Testing — end-to-end verification of weather data API integrations</w:t>
      </w:r>
    </w:p>
    <w:p w14:paraId="4CD52BB8" w14:textId="77777777" w:rsidR="0057130B" w:rsidRDefault="00000000">
      <w:pPr>
        <w:numPr>
          <w:ilvl w:val="0"/>
          <w:numId w:val="1"/>
        </w:numPr>
        <w:pBdr>
          <w:top w:val="nil"/>
          <w:left w:val="nil"/>
          <w:bottom w:val="nil"/>
          <w:right w:val="nil"/>
          <w:between w:val="nil"/>
        </w:pBdr>
        <w:spacing w:before="40" w:after="40"/>
      </w:pPr>
      <w:r>
        <w:rPr>
          <w:color w:val="000000"/>
        </w:rPr>
        <w:t>User Acceptance Testing (</w:t>
      </w:r>
      <w:proofErr w:type="gramStart"/>
      <w:r>
        <w:rPr>
          <w:color w:val="000000"/>
        </w:rPr>
        <w:t>UAT) —</w:t>
      </w:r>
      <w:proofErr w:type="gramEnd"/>
      <w:r>
        <w:rPr>
          <w:color w:val="000000"/>
        </w:rPr>
        <w:t xml:space="preserve"> structured UAT with BDMD stakeholders</w:t>
      </w:r>
    </w:p>
    <w:p w14:paraId="28FB1C05" w14:textId="77777777" w:rsidR="0057130B" w:rsidRDefault="0057130B"/>
    <w:p w14:paraId="446EAE0E" w14:textId="77777777" w:rsidR="0057130B" w:rsidRDefault="00000000">
      <w:pPr>
        <w:spacing w:before="60" w:after="60"/>
      </w:pPr>
      <w:r>
        <w:rPr>
          <w:color w:val="000000"/>
        </w:rPr>
        <w:t>A UAT Certificate will be issued upon successful completion of the UAT period.</w:t>
      </w:r>
    </w:p>
    <w:p w14:paraId="65181870" w14:textId="77777777" w:rsidR="0057130B" w:rsidRDefault="0057130B"/>
    <w:p w14:paraId="686E7A38" w14:textId="32055522" w:rsidR="0057130B" w:rsidRDefault="00313CA7">
      <w:pPr>
        <w:pStyle w:val="Heading2"/>
      </w:pPr>
      <w:r>
        <w:lastRenderedPageBreak/>
        <w:t>2.4 Training</w:t>
      </w:r>
    </w:p>
    <w:p w14:paraId="7153A802" w14:textId="77777777" w:rsidR="0057130B" w:rsidRDefault="00000000">
      <w:pPr>
        <w:spacing w:before="60" w:after="60"/>
      </w:pPr>
      <w:r>
        <w:rPr>
          <w:color w:val="000000"/>
        </w:rPr>
        <w:t>Training materials will be developed and delivered to BDMD to enable independent operation and administration of the new WordPress platform. The following training materials will be provided:</w:t>
      </w:r>
    </w:p>
    <w:p w14:paraId="3161439F" w14:textId="77777777" w:rsidR="0057130B" w:rsidRDefault="0057130B"/>
    <w:p w14:paraId="7B6BFE01" w14:textId="77777777" w:rsidR="0057130B" w:rsidRDefault="00000000">
      <w:pPr>
        <w:spacing w:before="60" w:after="60"/>
      </w:pPr>
      <w:r>
        <w:rPr>
          <w:b/>
          <w:bCs/>
          <w:color w:val="000000"/>
        </w:rPr>
        <w:t>Administrator Training Materials:</w:t>
      </w:r>
    </w:p>
    <w:p w14:paraId="78FC64FF" w14:textId="77777777" w:rsidR="0057130B" w:rsidRDefault="00000000">
      <w:pPr>
        <w:numPr>
          <w:ilvl w:val="0"/>
          <w:numId w:val="1"/>
        </w:numPr>
        <w:pBdr>
          <w:top w:val="nil"/>
          <w:left w:val="nil"/>
          <w:bottom w:val="nil"/>
          <w:right w:val="nil"/>
          <w:between w:val="nil"/>
        </w:pBdr>
        <w:spacing w:before="40" w:after="40"/>
      </w:pPr>
      <w:r>
        <w:rPr>
          <w:color w:val="000000"/>
        </w:rPr>
        <w:t>Plugin management guide</w:t>
      </w:r>
    </w:p>
    <w:p w14:paraId="05BB7590" w14:textId="77777777" w:rsidR="0057130B" w:rsidRDefault="00000000">
      <w:pPr>
        <w:numPr>
          <w:ilvl w:val="0"/>
          <w:numId w:val="1"/>
        </w:numPr>
        <w:pBdr>
          <w:top w:val="nil"/>
          <w:left w:val="nil"/>
          <w:bottom w:val="nil"/>
          <w:right w:val="nil"/>
          <w:between w:val="nil"/>
        </w:pBdr>
        <w:spacing w:before="40" w:after="40"/>
      </w:pPr>
      <w:r>
        <w:rPr>
          <w:color w:val="000000"/>
        </w:rPr>
        <w:t>User roles and permission management reference</w:t>
      </w:r>
    </w:p>
    <w:p w14:paraId="0399D096" w14:textId="77777777" w:rsidR="0057130B" w:rsidRDefault="00000000">
      <w:pPr>
        <w:numPr>
          <w:ilvl w:val="0"/>
          <w:numId w:val="1"/>
        </w:numPr>
        <w:pBdr>
          <w:top w:val="nil"/>
          <w:left w:val="nil"/>
          <w:bottom w:val="nil"/>
          <w:right w:val="nil"/>
          <w:between w:val="nil"/>
        </w:pBdr>
        <w:spacing w:before="40" w:after="40"/>
      </w:pPr>
      <w:r>
        <w:rPr>
          <w:color w:val="000000"/>
        </w:rPr>
        <w:t>Backup and restore procedures</w:t>
      </w:r>
    </w:p>
    <w:p w14:paraId="3EE3B19B" w14:textId="77777777" w:rsidR="0057130B" w:rsidRDefault="00000000">
      <w:pPr>
        <w:numPr>
          <w:ilvl w:val="0"/>
          <w:numId w:val="1"/>
        </w:numPr>
        <w:pBdr>
          <w:top w:val="nil"/>
          <w:left w:val="nil"/>
          <w:bottom w:val="nil"/>
          <w:right w:val="nil"/>
          <w:between w:val="nil"/>
        </w:pBdr>
        <w:spacing w:before="40" w:after="40"/>
      </w:pPr>
      <w:r>
        <w:rPr>
          <w:color w:val="000000"/>
        </w:rPr>
        <w:t>Security checklist for administrators</w:t>
      </w:r>
    </w:p>
    <w:p w14:paraId="40215A1B" w14:textId="77777777" w:rsidR="0057130B" w:rsidRDefault="0057130B"/>
    <w:p w14:paraId="5A8A8CA2" w14:textId="77777777" w:rsidR="0057130B" w:rsidRDefault="00000000">
      <w:pPr>
        <w:spacing w:before="60" w:after="60"/>
      </w:pPr>
      <w:r>
        <w:rPr>
          <w:b/>
          <w:bCs/>
          <w:color w:val="000000"/>
        </w:rPr>
        <w:t>End User Training Materials:</w:t>
      </w:r>
    </w:p>
    <w:p w14:paraId="1041FFFE" w14:textId="77777777" w:rsidR="0057130B" w:rsidRDefault="00000000">
      <w:pPr>
        <w:numPr>
          <w:ilvl w:val="0"/>
          <w:numId w:val="1"/>
        </w:numPr>
        <w:pBdr>
          <w:top w:val="nil"/>
          <w:left w:val="nil"/>
          <w:bottom w:val="nil"/>
          <w:right w:val="nil"/>
          <w:between w:val="nil"/>
        </w:pBdr>
        <w:spacing w:before="40" w:after="40"/>
      </w:pPr>
      <w:r>
        <w:rPr>
          <w:color w:val="000000"/>
        </w:rPr>
        <w:t>Content creation and publishing guide</w:t>
      </w:r>
    </w:p>
    <w:p w14:paraId="4F065E48" w14:textId="77777777" w:rsidR="0057130B" w:rsidRDefault="00000000">
      <w:pPr>
        <w:numPr>
          <w:ilvl w:val="0"/>
          <w:numId w:val="1"/>
        </w:numPr>
        <w:pBdr>
          <w:top w:val="nil"/>
          <w:left w:val="nil"/>
          <w:bottom w:val="nil"/>
          <w:right w:val="nil"/>
          <w:between w:val="nil"/>
        </w:pBdr>
        <w:spacing w:before="40" w:after="40"/>
      </w:pPr>
      <w:r>
        <w:rPr>
          <w:color w:val="000000"/>
        </w:rPr>
        <w:t>Media, files, and categories management reference</w:t>
      </w:r>
    </w:p>
    <w:p w14:paraId="425BD409" w14:textId="77777777" w:rsidR="0057130B" w:rsidRDefault="00000000">
      <w:pPr>
        <w:numPr>
          <w:ilvl w:val="0"/>
          <w:numId w:val="1"/>
        </w:numPr>
        <w:pBdr>
          <w:top w:val="nil"/>
          <w:left w:val="nil"/>
          <w:bottom w:val="nil"/>
          <w:right w:val="nil"/>
          <w:between w:val="nil"/>
        </w:pBdr>
        <w:spacing w:before="40" w:after="40"/>
      </w:pPr>
      <w:r>
        <w:rPr>
          <w:color w:val="000000"/>
        </w:rPr>
        <w:t>Custom BDMD widget usage guide</w:t>
      </w:r>
    </w:p>
    <w:p w14:paraId="57E23BFA" w14:textId="77777777" w:rsidR="0057130B" w:rsidRDefault="0057130B"/>
    <w:p w14:paraId="1D23D671" w14:textId="77777777" w:rsidR="0057130B" w:rsidRDefault="00000000">
      <w:pPr>
        <w:spacing w:before="60" w:after="60"/>
      </w:pPr>
      <w:r>
        <w:rPr>
          <w:color w:val="000000"/>
        </w:rPr>
        <w:t>All training materials will be delivered in digital format (PDF and presentation slides) and are aligned with the implementation plan and schedule.</w:t>
      </w:r>
    </w:p>
    <w:p w14:paraId="02E660C1" w14:textId="77777777" w:rsidR="0057130B" w:rsidRDefault="0057130B"/>
    <w:p w14:paraId="5B1A8C53" w14:textId="3C02AA23" w:rsidR="0057130B" w:rsidRDefault="00313CA7">
      <w:pPr>
        <w:pStyle w:val="Heading2"/>
      </w:pPr>
      <w:r>
        <w:t>2.5 Documentation</w:t>
      </w:r>
    </w:p>
    <w:p w14:paraId="24863F8C" w14:textId="77777777" w:rsidR="0057130B" w:rsidRDefault="00000000">
      <w:pPr>
        <w:spacing w:before="60" w:after="60"/>
      </w:pPr>
      <w:r>
        <w:rPr>
          <w:color w:val="000000"/>
        </w:rPr>
        <w:t>The following documentation will be provided in both hardcopy and softcopy (2 copies each):</w:t>
      </w:r>
    </w:p>
    <w:p w14:paraId="4D409DD9" w14:textId="77777777" w:rsidR="0057130B" w:rsidRDefault="00000000">
      <w:pPr>
        <w:numPr>
          <w:ilvl w:val="0"/>
          <w:numId w:val="1"/>
        </w:numPr>
        <w:pBdr>
          <w:top w:val="nil"/>
          <w:left w:val="nil"/>
          <w:bottom w:val="nil"/>
          <w:right w:val="nil"/>
          <w:between w:val="nil"/>
        </w:pBdr>
        <w:spacing w:before="40" w:after="40"/>
      </w:pPr>
      <w:r>
        <w:rPr>
          <w:color w:val="000000"/>
        </w:rPr>
        <w:t>System Documentation</w:t>
      </w:r>
    </w:p>
    <w:p w14:paraId="42F46C51" w14:textId="77777777" w:rsidR="0057130B" w:rsidRDefault="00000000">
      <w:pPr>
        <w:numPr>
          <w:ilvl w:val="0"/>
          <w:numId w:val="1"/>
        </w:numPr>
        <w:pBdr>
          <w:top w:val="nil"/>
          <w:left w:val="nil"/>
          <w:bottom w:val="nil"/>
          <w:right w:val="nil"/>
          <w:between w:val="nil"/>
        </w:pBdr>
        <w:spacing w:before="40" w:after="40"/>
      </w:pPr>
      <w:r>
        <w:rPr>
          <w:color w:val="000000"/>
        </w:rPr>
        <w:t>User Guides</w:t>
      </w:r>
    </w:p>
    <w:p w14:paraId="35EC3B24" w14:textId="77777777" w:rsidR="0057130B" w:rsidRDefault="00000000">
      <w:pPr>
        <w:numPr>
          <w:ilvl w:val="0"/>
          <w:numId w:val="1"/>
        </w:numPr>
        <w:pBdr>
          <w:top w:val="nil"/>
          <w:left w:val="nil"/>
          <w:bottom w:val="nil"/>
          <w:right w:val="nil"/>
          <w:between w:val="nil"/>
        </w:pBdr>
        <w:spacing w:before="40" w:after="40"/>
      </w:pPr>
      <w:r>
        <w:rPr>
          <w:color w:val="000000"/>
        </w:rPr>
        <w:t>User Acceptance Test (UAT) Report</w:t>
      </w:r>
    </w:p>
    <w:p w14:paraId="42A59424" w14:textId="77777777" w:rsidR="0057130B" w:rsidRDefault="00000000">
      <w:pPr>
        <w:numPr>
          <w:ilvl w:val="0"/>
          <w:numId w:val="1"/>
        </w:numPr>
        <w:pBdr>
          <w:top w:val="nil"/>
          <w:left w:val="nil"/>
          <w:bottom w:val="nil"/>
          <w:right w:val="nil"/>
          <w:between w:val="nil"/>
        </w:pBdr>
        <w:spacing w:before="40" w:after="40"/>
      </w:pPr>
      <w:r>
        <w:rPr>
          <w:color w:val="000000"/>
        </w:rPr>
        <w:t>Source Code</w:t>
      </w:r>
    </w:p>
    <w:p w14:paraId="65310E87" w14:textId="77777777" w:rsidR="0057130B" w:rsidRDefault="0057130B"/>
    <w:p w14:paraId="26074F00" w14:textId="0A48FD7F" w:rsidR="0057130B" w:rsidRDefault="00313CA7">
      <w:pPr>
        <w:pStyle w:val="Heading2"/>
      </w:pPr>
      <w:r>
        <w:t>2.6 Warranty</w:t>
      </w:r>
      <w:r w:rsidR="00000000">
        <w:t xml:space="preserve"> and Support Services</w:t>
      </w:r>
    </w:p>
    <w:p w14:paraId="016E7371" w14:textId="77777777" w:rsidR="0057130B" w:rsidRDefault="00000000">
      <w:pPr>
        <w:spacing w:before="60" w:after="60"/>
      </w:pPr>
      <w:r>
        <w:rPr>
          <w:color w:val="000000"/>
        </w:rPr>
        <w:t>Post-deployment services will be provided as follows:</w:t>
      </w:r>
    </w:p>
    <w:p w14:paraId="054F719F" w14:textId="77777777" w:rsidR="0057130B" w:rsidRDefault="0057130B"/>
    <w:p w14:paraId="53C6A3BF" w14:textId="77777777" w:rsidR="0057130B" w:rsidRDefault="00000000">
      <w:pPr>
        <w:spacing w:before="60" w:after="60"/>
      </w:pPr>
      <w:r>
        <w:rPr>
          <w:b/>
          <w:bCs/>
          <w:color w:val="000000"/>
        </w:rPr>
        <w:t>Warranty (1 Year):</w:t>
      </w:r>
    </w:p>
    <w:p w14:paraId="0684CA90" w14:textId="77777777" w:rsidR="0057130B" w:rsidRDefault="00000000">
      <w:pPr>
        <w:numPr>
          <w:ilvl w:val="0"/>
          <w:numId w:val="1"/>
        </w:numPr>
        <w:pBdr>
          <w:top w:val="nil"/>
          <w:left w:val="nil"/>
          <w:bottom w:val="nil"/>
          <w:right w:val="nil"/>
          <w:between w:val="nil"/>
        </w:pBdr>
        <w:spacing w:before="40" w:after="40"/>
      </w:pPr>
      <w:r>
        <w:rPr>
          <w:color w:val="000000"/>
        </w:rPr>
        <w:t>Continuous monitoring of website performance and required fine-tuning</w:t>
      </w:r>
    </w:p>
    <w:p w14:paraId="2F5BA751" w14:textId="77777777" w:rsidR="0057130B" w:rsidRDefault="00000000">
      <w:pPr>
        <w:numPr>
          <w:ilvl w:val="0"/>
          <w:numId w:val="1"/>
        </w:numPr>
        <w:pBdr>
          <w:top w:val="nil"/>
          <w:left w:val="nil"/>
          <w:bottom w:val="nil"/>
          <w:right w:val="nil"/>
          <w:between w:val="nil"/>
        </w:pBdr>
        <w:spacing w:before="40" w:after="40"/>
      </w:pPr>
      <w:r>
        <w:rPr>
          <w:color w:val="000000"/>
        </w:rPr>
        <w:t>Stabilization period of three (3) months commencing after issuance of the User Acceptance Certificate</w:t>
      </w:r>
    </w:p>
    <w:p w14:paraId="6A2EA052" w14:textId="77777777" w:rsidR="0057130B" w:rsidRDefault="00000000">
      <w:pPr>
        <w:numPr>
          <w:ilvl w:val="0"/>
          <w:numId w:val="1"/>
        </w:numPr>
        <w:pBdr>
          <w:top w:val="nil"/>
          <w:left w:val="nil"/>
          <w:bottom w:val="nil"/>
          <w:right w:val="nil"/>
          <w:between w:val="nil"/>
        </w:pBdr>
        <w:spacing w:before="40" w:after="40"/>
      </w:pPr>
      <w:r>
        <w:rPr>
          <w:color w:val="000000"/>
        </w:rPr>
        <w:t>Issuance of Final Acceptance Certificate at the end of the stabilization period</w:t>
      </w:r>
    </w:p>
    <w:p w14:paraId="19C95816" w14:textId="77777777" w:rsidR="0057130B" w:rsidRDefault="00000000">
      <w:pPr>
        <w:numPr>
          <w:ilvl w:val="0"/>
          <w:numId w:val="1"/>
        </w:numPr>
        <w:pBdr>
          <w:top w:val="nil"/>
          <w:left w:val="nil"/>
          <w:bottom w:val="nil"/>
          <w:right w:val="nil"/>
          <w:between w:val="nil"/>
        </w:pBdr>
        <w:spacing w:before="40" w:after="40"/>
      </w:pPr>
      <w:r>
        <w:rPr>
          <w:color w:val="000000"/>
        </w:rPr>
        <w:t>Warranty services to commence upon issuance of the Final Acceptance Certificate</w:t>
      </w:r>
    </w:p>
    <w:p w14:paraId="5C4505DA" w14:textId="77777777" w:rsidR="0057130B" w:rsidRDefault="0057130B"/>
    <w:p w14:paraId="5EFE6F6F" w14:textId="77777777" w:rsidR="0057130B" w:rsidRDefault="00000000">
      <w:pPr>
        <w:spacing w:before="60" w:after="60"/>
      </w:pPr>
      <w:r>
        <w:rPr>
          <w:b/>
          <w:bCs/>
          <w:color w:val="000000"/>
        </w:rPr>
        <w:t>Support Services (1 Year):</w:t>
      </w:r>
    </w:p>
    <w:p w14:paraId="6205DD19" w14:textId="77777777" w:rsidR="0057130B" w:rsidRDefault="00000000">
      <w:pPr>
        <w:numPr>
          <w:ilvl w:val="0"/>
          <w:numId w:val="1"/>
        </w:numPr>
        <w:pBdr>
          <w:top w:val="nil"/>
          <w:left w:val="nil"/>
          <w:bottom w:val="nil"/>
          <w:right w:val="nil"/>
          <w:between w:val="nil"/>
        </w:pBdr>
        <w:spacing w:before="40" w:after="40"/>
      </w:pPr>
      <w:r>
        <w:rPr>
          <w:color w:val="000000"/>
        </w:rPr>
        <w:t>Software support services commencing after project completion</w:t>
      </w:r>
    </w:p>
    <w:p w14:paraId="15FFF7E1" w14:textId="77777777" w:rsidR="0057130B" w:rsidRDefault="00000000">
      <w:pPr>
        <w:numPr>
          <w:ilvl w:val="0"/>
          <w:numId w:val="1"/>
        </w:numPr>
        <w:pBdr>
          <w:top w:val="nil"/>
          <w:left w:val="nil"/>
          <w:bottom w:val="nil"/>
          <w:right w:val="nil"/>
          <w:between w:val="nil"/>
        </w:pBdr>
        <w:spacing w:before="40" w:after="40"/>
      </w:pPr>
      <w:r>
        <w:rPr>
          <w:color w:val="000000"/>
        </w:rPr>
        <w:t>Monthly incident reports submitted to BDMD for all reported issues</w:t>
      </w:r>
    </w:p>
    <w:p w14:paraId="17D52684" w14:textId="77777777" w:rsidR="0057130B" w:rsidRDefault="00000000">
      <w:pPr>
        <w:numPr>
          <w:ilvl w:val="0"/>
          <w:numId w:val="1"/>
        </w:numPr>
        <w:pBdr>
          <w:top w:val="nil"/>
          <w:left w:val="nil"/>
          <w:bottom w:val="nil"/>
          <w:right w:val="nil"/>
          <w:between w:val="nil"/>
        </w:pBdr>
        <w:spacing w:before="40" w:after="40"/>
      </w:pPr>
      <w:r>
        <w:rPr>
          <w:color w:val="000000"/>
        </w:rPr>
        <w:t>Maximum response time: one (1) hour</w:t>
      </w:r>
    </w:p>
    <w:p w14:paraId="67335D22" w14:textId="77777777" w:rsidR="0057130B" w:rsidRDefault="00000000">
      <w:pPr>
        <w:numPr>
          <w:ilvl w:val="0"/>
          <w:numId w:val="1"/>
        </w:numPr>
        <w:pBdr>
          <w:top w:val="nil"/>
          <w:left w:val="nil"/>
          <w:bottom w:val="nil"/>
          <w:right w:val="nil"/>
          <w:between w:val="nil"/>
        </w:pBdr>
        <w:spacing w:before="40" w:after="40"/>
      </w:pPr>
      <w:r>
        <w:rPr>
          <w:color w:val="000000"/>
        </w:rPr>
        <w:t>Maximum resolution time: two (2) hours</w:t>
      </w:r>
    </w:p>
    <w:p w14:paraId="3888D09F" w14:textId="77777777" w:rsidR="0057130B" w:rsidRDefault="00000000">
      <w:pPr>
        <w:numPr>
          <w:ilvl w:val="0"/>
          <w:numId w:val="1"/>
        </w:numPr>
        <w:pBdr>
          <w:top w:val="nil"/>
          <w:left w:val="nil"/>
          <w:bottom w:val="nil"/>
          <w:right w:val="nil"/>
          <w:between w:val="nil"/>
        </w:pBdr>
        <w:spacing w:before="40" w:after="40"/>
      </w:pPr>
      <w:r>
        <w:rPr>
          <w:color w:val="000000"/>
        </w:rPr>
        <w:t>At least one (1) certified Support Engineer on-call during business operating hours (Monday to Thursday and Saturday, 7:45am–12:15pm and 1:30pm–4:30pm, excluding Brunei Public Holidays)</w:t>
      </w:r>
    </w:p>
    <w:p w14:paraId="73B8337C" w14:textId="77777777" w:rsidR="0057130B" w:rsidRDefault="00000000">
      <w:pPr>
        <w:numPr>
          <w:ilvl w:val="0"/>
          <w:numId w:val="1"/>
        </w:numPr>
        <w:pBdr>
          <w:top w:val="nil"/>
          <w:left w:val="nil"/>
          <w:bottom w:val="nil"/>
          <w:right w:val="nil"/>
          <w:between w:val="nil"/>
        </w:pBdr>
        <w:spacing w:before="40" w:after="40"/>
      </w:pPr>
      <w:r>
        <w:rPr>
          <w:color w:val="000000"/>
        </w:rPr>
        <w:t>Full profile including work experience of appointed Support Engineer(s) to be submitted to BDMD</w:t>
      </w:r>
    </w:p>
    <w:p w14:paraId="7C9C0013" w14:textId="77777777" w:rsidR="0057130B" w:rsidRDefault="0057130B"/>
    <w:p w14:paraId="654B43C8" w14:textId="77777777" w:rsidR="00313CA7" w:rsidRDefault="00313CA7">
      <w:pPr>
        <w:rPr>
          <w:b/>
          <w:bCs/>
          <w:color w:val="1F5C99"/>
          <w:sz w:val="32"/>
          <w:szCs w:val="32"/>
        </w:rPr>
      </w:pPr>
      <w:r>
        <w:br w:type="page"/>
      </w:r>
    </w:p>
    <w:p w14:paraId="07BBC5A1" w14:textId="2D31A9C9" w:rsidR="0057130B" w:rsidRDefault="00000000">
      <w:pPr>
        <w:pStyle w:val="Heading1"/>
        <w:pBdr>
          <w:bottom w:val="single" w:sz="6" w:space="1" w:color="1F5C99"/>
        </w:pBdr>
      </w:pPr>
      <w:r>
        <w:lastRenderedPageBreak/>
        <w:t>3. Deliverables Summary</w:t>
      </w:r>
    </w:p>
    <w:p w14:paraId="4999542E" w14:textId="77777777" w:rsidR="0057130B" w:rsidRDefault="0057130B"/>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500"/>
        <w:gridCol w:w="2026"/>
        <w:gridCol w:w="1500"/>
        <w:gridCol w:w="1500"/>
      </w:tblGrid>
      <w:tr w:rsidR="0057130B" w14:paraId="140171C5"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1A3F4660" w14:textId="77777777" w:rsidR="0057130B" w:rsidRDefault="00000000">
            <w:pPr>
              <w:jc w:val="center"/>
            </w:pPr>
            <w:r>
              <w:rPr>
                <w:b/>
                <w:bCs/>
                <w:color w:val="FFFFFF"/>
              </w:rPr>
              <w:t>No.</w:t>
            </w:r>
          </w:p>
        </w:tc>
        <w:tc>
          <w:tcPr>
            <w:tcW w:w="35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087B864D" w14:textId="77777777" w:rsidR="0057130B" w:rsidRDefault="00000000">
            <w:pPr>
              <w:jc w:val="center"/>
            </w:pPr>
            <w:r>
              <w:rPr>
                <w:b/>
                <w:bCs/>
                <w:color w:val="FFFFFF"/>
              </w:rPr>
              <w:t>Deliverable</w:t>
            </w:r>
          </w:p>
        </w:tc>
        <w:tc>
          <w:tcPr>
            <w:tcW w:w="2026"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05DBFF02" w14:textId="77777777" w:rsidR="0057130B" w:rsidRDefault="00000000">
            <w:pPr>
              <w:jc w:val="center"/>
            </w:pPr>
            <w:r>
              <w:rPr>
                <w:b/>
                <w:bCs/>
                <w:color w:val="FFFFFF"/>
              </w:rPr>
              <w:t>Delivery Period</w:t>
            </w:r>
          </w:p>
        </w:tc>
        <w:tc>
          <w:tcPr>
            <w:tcW w:w="15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63D2AAB1" w14:textId="77777777" w:rsidR="0057130B" w:rsidRDefault="00000000">
            <w:pPr>
              <w:jc w:val="center"/>
            </w:pPr>
            <w:r>
              <w:rPr>
                <w:b/>
                <w:bCs/>
                <w:color w:val="FFFFFF"/>
              </w:rPr>
              <w:t>Quantity</w:t>
            </w:r>
          </w:p>
        </w:tc>
        <w:tc>
          <w:tcPr>
            <w:tcW w:w="15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23EB46A2" w14:textId="77777777" w:rsidR="0057130B" w:rsidRDefault="00000000">
            <w:pPr>
              <w:jc w:val="center"/>
            </w:pPr>
            <w:r>
              <w:rPr>
                <w:b/>
                <w:bCs/>
                <w:color w:val="FFFFFF"/>
              </w:rPr>
              <w:t>Unit</w:t>
            </w:r>
          </w:p>
        </w:tc>
      </w:tr>
      <w:tr w:rsidR="0057130B" w14:paraId="7C950BE8"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765FE5" w14:textId="77777777" w:rsidR="0057130B" w:rsidRDefault="00000000">
            <w:pPr>
              <w:jc w:val="center"/>
            </w:pPr>
            <w: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49990D" w14:textId="77777777" w:rsidR="0057130B" w:rsidRDefault="00000000">
            <w:r>
              <w:rPr>
                <w:b/>
                <w:bCs/>
              </w:rPr>
              <w:t>Redevelopment &amp; Migration of BDMD Website</w:t>
            </w:r>
          </w:p>
        </w:tc>
        <w:tc>
          <w:tcPr>
            <w:tcW w:w="2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815ECA" w14:textId="77777777" w:rsidR="0057130B" w:rsidRDefault="00000000">
            <w:pPr>
              <w:jc w:val="center"/>
            </w:pPr>
            <w:r>
              <w:t>Within 5 weeks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1E47C5" w14:textId="77777777" w:rsidR="0057130B" w:rsidRDefault="00000000">
            <w:pPr>
              <w:jc w:val="center"/>
            </w:pPr>
            <w:r>
              <w:t>1</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B428FB" w14:textId="77777777" w:rsidR="0057130B" w:rsidRDefault="00000000">
            <w:pPr>
              <w:jc w:val="center"/>
            </w:pPr>
            <w:r>
              <w:t>Lot</w:t>
            </w:r>
          </w:p>
        </w:tc>
      </w:tr>
      <w:tr w:rsidR="0057130B" w14:paraId="6E31E956"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6C49B" w14:textId="77777777" w:rsidR="0057130B" w:rsidRDefault="00000000">
            <w:pPr>
              <w:jc w:val="center"/>
            </w:pPr>
            <w: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E15BEE" w14:textId="77777777" w:rsidR="0057130B" w:rsidRDefault="00000000">
            <w:r>
              <w:rPr>
                <w:b/>
                <w:bCs/>
              </w:rPr>
              <w:t>SSL Certificate for Domain Name</w:t>
            </w:r>
          </w:p>
        </w:tc>
        <w:tc>
          <w:tcPr>
            <w:tcW w:w="2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908968" w14:textId="77777777" w:rsidR="0057130B" w:rsidRDefault="00000000">
            <w:pPr>
              <w:jc w:val="center"/>
            </w:pPr>
            <w:r>
              <w:t>Within 5 weeks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F453B8" w14:textId="77777777" w:rsidR="0057130B" w:rsidRDefault="00000000">
            <w:pPr>
              <w:jc w:val="center"/>
            </w:pPr>
            <w:r>
              <w:t>1-year validity</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3C73C4" w14:textId="77777777" w:rsidR="0057130B" w:rsidRDefault="00000000">
            <w:pPr>
              <w:jc w:val="center"/>
            </w:pPr>
            <w:r>
              <w:t>Certificate</w:t>
            </w:r>
          </w:p>
        </w:tc>
      </w:tr>
      <w:tr w:rsidR="0057130B" w14:paraId="0E1335AC"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D17EDB" w14:textId="77777777" w:rsidR="0057130B" w:rsidRDefault="00000000">
            <w:pPr>
              <w:jc w:val="center"/>
            </w:pPr>
            <w: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FC5FB6" w14:textId="77777777" w:rsidR="0057130B" w:rsidRDefault="00000000">
            <w:r>
              <w:rPr>
                <w:b/>
                <w:bCs/>
              </w:rPr>
              <w:t>Comprehensive Testing (Functional, Load, API, UAT)</w:t>
            </w:r>
          </w:p>
        </w:tc>
        <w:tc>
          <w:tcPr>
            <w:tcW w:w="2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F0C640" w14:textId="77777777" w:rsidR="0057130B" w:rsidRDefault="00000000">
            <w:pPr>
              <w:jc w:val="center"/>
            </w:pPr>
            <w:r>
              <w:t>Within 5 weeks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F245E9" w14:textId="77777777" w:rsidR="0057130B" w:rsidRDefault="00000000">
            <w:pPr>
              <w:jc w:val="center"/>
            </w:pPr>
            <w:r>
              <w:t>1</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70F27B" w14:textId="77777777" w:rsidR="0057130B" w:rsidRDefault="00000000">
            <w:pPr>
              <w:jc w:val="center"/>
            </w:pPr>
            <w:r>
              <w:t>Lot</w:t>
            </w:r>
          </w:p>
        </w:tc>
      </w:tr>
      <w:tr w:rsidR="0057130B" w14:paraId="3A52319A"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FECAEC" w14:textId="77777777" w:rsidR="0057130B" w:rsidRDefault="00000000">
            <w:pPr>
              <w:jc w:val="center"/>
            </w:pPr>
            <w: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BB857D" w14:textId="77777777" w:rsidR="0057130B" w:rsidRDefault="00000000">
            <w:r>
              <w:rPr>
                <w:b/>
                <w:bCs/>
              </w:rPr>
              <w:t>Training Materials (Administrator &amp; End User)</w:t>
            </w:r>
          </w:p>
        </w:tc>
        <w:tc>
          <w:tcPr>
            <w:tcW w:w="2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FD10BD" w14:textId="77777777" w:rsidR="0057130B" w:rsidRDefault="00000000">
            <w:pPr>
              <w:jc w:val="center"/>
            </w:pPr>
            <w:r>
              <w:t>Within 5 weeks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77CDBF" w14:textId="77777777" w:rsidR="0057130B" w:rsidRDefault="00000000">
            <w:pPr>
              <w:jc w:val="center"/>
            </w:pPr>
            <w:r>
              <w:t>1</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1CDCDF" w14:textId="77777777" w:rsidR="0057130B" w:rsidRDefault="00000000">
            <w:pPr>
              <w:jc w:val="center"/>
            </w:pPr>
            <w:r>
              <w:t>Set</w:t>
            </w:r>
          </w:p>
        </w:tc>
      </w:tr>
      <w:tr w:rsidR="0057130B" w14:paraId="10E8BF49"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45AB92" w14:textId="77777777" w:rsidR="0057130B" w:rsidRDefault="00000000">
            <w:pPr>
              <w:jc w:val="center"/>
            </w:pPr>
            <w: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D3FCF2" w14:textId="77777777" w:rsidR="0057130B" w:rsidRDefault="00000000">
            <w:r>
              <w:rPr>
                <w:b/>
                <w:bCs/>
              </w:rPr>
              <w:t>Documentation (System, User Guide, UAT Report, Source Code)</w:t>
            </w:r>
          </w:p>
        </w:tc>
        <w:tc>
          <w:tcPr>
            <w:tcW w:w="2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9BA1F6" w14:textId="77777777" w:rsidR="0057130B" w:rsidRDefault="00000000">
            <w:pPr>
              <w:jc w:val="center"/>
            </w:pPr>
            <w:r>
              <w:t>Within 5 weeks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A1303D" w14:textId="77777777" w:rsidR="0057130B" w:rsidRDefault="00000000">
            <w:pPr>
              <w:jc w:val="center"/>
            </w:pPr>
            <w:r>
              <w:t>2</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C44DC9" w14:textId="77777777" w:rsidR="0057130B" w:rsidRDefault="00000000">
            <w:pPr>
              <w:jc w:val="center"/>
            </w:pPr>
            <w:r>
              <w:t>Copies</w:t>
            </w:r>
          </w:p>
        </w:tc>
      </w:tr>
      <w:tr w:rsidR="0057130B" w14:paraId="06AABE8D"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FF0DE3" w14:textId="77777777" w:rsidR="0057130B" w:rsidRDefault="00000000">
            <w:pPr>
              <w:jc w:val="center"/>
            </w:pPr>
            <w: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C4AA6A" w14:textId="77777777" w:rsidR="0057130B" w:rsidRDefault="00000000">
            <w:r>
              <w:rPr>
                <w:b/>
                <w:bCs/>
              </w:rPr>
              <w:t>Warranty Services</w:t>
            </w:r>
          </w:p>
        </w:tc>
        <w:tc>
          <w:tcPr>
            <w:tcW w:w="2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CA5C08" w14:textId="77777777" w:rsidR="0057130B" w:rsidRDefault="00000000">
            <w:pPr>
              <w:jc w:val="center"/>
            </w:pPr>
            <w:r>
              <w:t>Post-UAT</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39693B" w14:textId="77777777" w:rsidR="0057130B" w:rsidRDefault="00000000">
            <w:pPr>
              <w:jc w:val="center"/>
            </w:pPr>
            <w:r>
              <w:t>1-year</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8703D4" w14:textId="77777777" w:rsidR="0057130B" w:rsidRDefault="00000000">
            <w:pPr>
              <w:jc w:val="center"/>
            </w:pPr>
            <w:r>
              <w:t>Warranty</w:t>
            </w:r>
          </w:p>
        </w:tc>
      </w:tr>
      <w:tr w:rsidR="0057130B" w14:paraId="12D50F89"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5CD54D" w14:textId="77777777" w:rsidR="0057130B" w:rsidRDefault="00000000">
            <w:pPr>
              <w:jc w:val="center"/>
            </w:pPr>
            <w: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6FE004" w14:textId="77777777" w:rsidR="0057130B" w:rsidRDefault="00000000">
            <w:r>
              <w:rPr>
                <w:b/>
                <w:bCs/>
              </w:rPr>
              <w:t>Support Services</w:t>
            </w:r>
          </w:p>
        </w:tc>
        <w:tc>
          <w:tcPr>
            <w:tcW w:w="2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F1A249" w14:textId="77777777" w:rsidR="0057130B" w:rsidRDefault="00000000">
            <w:pPr>
              <w:jc w:val="center"/>
            </w:pPr>
            <w:r>
              <w:t>Post-project completion</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EBCA7E" w14:textId="77777777" w:rsidR="0057130B" w:rsidRDefault="00000000">
            <w:pPr>
              <w:jc w:val="center"/>
            </w:pPr>
            <w:r>
              <w:t>1-year</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C44D44" w14:textId="77777777" w:rsidR="0057130B" w:rsidRDefault="00000000">
            <w:pPr>
              <w:jc w:val="center"/>
            </w:pPr>
            <w:r>
              <w:t>Support</w:t>
            </w:r>
          </w:p>
        </w:tc>
      </w:tr>
    </w:tbl>
    <w:p w14:paraId="12C1A88E" w14:textId="77777777" w:rsidR="0057130B" w:rsidRDefault="0057130B"/>
    <w:p w14:paraId="2A6C0264" w14:textId="77777777" w:rsidR="0057130B" w:rsidRDefault="00000000">
      <w:pPr>
        <w:pStyle w:val="Heading1"/>
        <w:pBdr>
          <w:bottom w:val="single" w:sz="6" w:space="1" w:color="1F5C99"/>
        </w:pBdr>
      </w:pPr>
      <w:r>
        <w:t>4. Implementation Plan</w:t>
      </w:r>
    </w:p>
    <w:p w14:paraId="0CA46FA7" w14:textId="77777777" w:rsidR="0057130B" w:rsidRDefault="00000000">
      <w:pPr>
        <w:spacing w:before="60" w:after="60"/>
      </w:pPr>
      <w:r>
        <w:rPr>
          <w:color w:val="000000"/>
        </w:rPr>
        <w:t>The project will be executed over seven (7) weeks. The table below outlines the major activities and proposed timeline. Detailed dates will be confirmed upon contract award.</w:t>
      </w:r>
    </w:p>
    <w:p w14:paraId="1B5C0B6C" w14:textId="77777777" w:rsidR="0057130B" w:rsidRDefault="0057130B"/>
    <w:tbl>
      <w:tblPr>
        <w:tblStyle w:val="a0"/>
        <w:tblW w:w="92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0"/>
        <w:gridCol w:w="2835"/>
        <w:gridCol w:w="1095"/>
        <w:gridCol w:w="4645"/>
      </w:tblGrid>
      <w:tr w:rsidR="0057130B" w14:paraId="1E31496A" w14:textId="77777777" w:rsidTr="00313CA7">
        <w:trPr>
          <w:tblHeader/>
        </w:trPr>
        <w:tc>
          <w:tcPr>
            <w:tcW w:w="69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352EF917" w14:textId="77777777" w:rsidR="0057130B" w:rsidRDefault="00000000">
            <w:pPr>
              <w:jc w:val="center"/>
            </w:pPr>
            <w:r>
              <w:rPr>
                <w:b/>
                <w:bCs/>
                <w:color w:val="FFFFFF"/>
              </w:rPr>
              <w:t>No.</w:t>
            </w:r>
          </w:p>
        </w:tc>
        <w:tc>
          <w:tcPr>
            <w:tcW w:w="2835"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6616AC70" w14:textId="77777777" w:rsidR="0057130B" w:rsidRDefault="00000000">
            <w:pPr>
              <w:jc w:val="center"/>
            </w:pPr>
            <w:r>
              <w:rPr>
                <w:b/>
                <w:bCs/>
                <w:color w:val="FFFFFF"/>
              </w:rPr>
              <w:t>Major Activity / Task</w:t>
            </w:r>
          </w:p>
        </w:tc>
        <w:tc>
          <w:tcPr>
            <w:tcW w:w="1095"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0EE230AA" w14:textId="77777777" w:rsidR="0057130B" w:rsidRDefault="00000000">
            <w:pPr>
              <w:jc w:val="center"/>
            </w:pPr>
            <w:r>
              <w:rPr>
                <w:b/>
                <w:bCs/>
                <w:color w:val="FFFFFF"/>
              </w:rPr>
              <w:t>(Week)</w:t>
            </w:r>
          </w:p>
        </w:tc>
        <w:tc>
          <w:tcPr>
            <w:tcW w:w="4645"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vAlign w:val="center"/>
          </w:tcPr>
          <w:p w14:paraId="1671936C" w14:textId="77777777" w:rsidR="0057130B" w:rsidRDefault="00000000">
            <w:pPr>
              <w:jc w:val="center"/>
            </w:pPr>
            <w:r>
              <w:rPr>
                <w:b/>
                <w:bCs/>
                <w:color w:val="FFFFFF"/>
              </w:rPr>
              <w:t>Deliverables</w:t>
            </w:r>
          </w:p>
        </w:tc>
      </w:tr>
      <w:tr w:rsidR="0057130B" w14:paraId="3139CEDF"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DA1D4E" w14:textId="77777777" w:rsidR="0057130B" w:rsidRDefault="00000000">
            <w:pPr>
              <w:jc w:val="center"/>
            </w:pPr>
            <w:r>
              <w:t>1</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A32336" w14:textId="77777777" w:rsidR="0057130B" w:rsidRDefault="00000000">
            <w:r>
              <w:t>Project Kick-off &amp; Requirement Review</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8A9B58" w14:textId="77777777" w:rsidR="0057130B" w:rsidRDefault="00000000">
            <w:pPr>
              <w:jc w:val="center"/>
            </w:pPr>
            <w:r>
              <w:t>Week 1</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7658CF" w14:textId="77777777" w:rsidR="0057130B" w:rsidRDefault="00000000">
            <w:r>
              <w:t>Kick-off Minutes</w:t>
            </w:r>
          </w:p>
        </w:tc>
      </w:tr>
      <w:tr w:rsidR="0057130B" w14:paraId="4914E476"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C21A68" w14:textId="77777777" w:rsidR="0057130B" w:rsidRDefault="00000000">
            <w:pPr>
              <w:jc w:val="center"/>
            </w:pPr>
            <w:r>
              <w:t>2</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7BAFA4" w14:textId="77777777" w:rsidR="0057130B" w:rsidRDefault="00000000">
            <w:r>
              <w:t>Content Extraction from SharePoint/ASPX</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0E18B2" w14:textId="77777777" w:rsidR="0057130B" w:rsidRDefault="00000000">
            <w:pPr>
              <w:jc w:val="center"/>
            </w:pPr>
            <w:r>
              <w:t>Week 1</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D630A5" w14:textId="77777777" w:rsidR="0057130B" w:rsidRDefault="00000000">
            <w:r>
              <w:t>Extracted Content Package</w:t>
            </w:r>
          </w:p>
        </w:tc>
      </w:tr>
      <w:tr w:rsidR="0057130B" w14:paraId="178E1645"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8D5763" w14:textId="77777777" w:rsidR="0057130B" w:rsidRDefault="00000000">
            <w:pPr>
              <w:jc w:val="center"/>
            </w:pPr>
            <w:r>
              <w:t>3</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5E469B" w14:textId="77777777" w:rsidR="0057130B" w:rsidRDefault="00000000">
            <w:r>
              <w:t>WordPress Theme Development &amp; HTML Conversion</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C799C0" w14:textId="77777777" w:rsidR="0057130B" w:rsidRDefault="00000000">
            <w:pPr>
              <w:jc w:val="center"/>
            </w:pPr>
            <w:r>
              <w:t>Week 2</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6234BE" w14:textId="77777777" w:rsidR="0057130B" w:rsidRDefault="00000000">
            <w:r>
              <w:t>Developed Theme</w:t>
            </w:r>
          </w:p>
        </w:tc>
      </w:tr>
      <w:tr w:rsidR="0057130B" w14:paraId="7DC15B4C"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F92637" w14:textId="77777777" w:rsidR="0057130B" w:rsidRDefault="00000000">
            <w:pPr>
              <w:jc w:val="center"/>
            </w:pPr>
            <w:r>
              <w:t>4</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3BDAF5" w14:textId="77777777" w:rsidR="0057130B" w:rsidRDefault="00000000">
            <w:r>
              <w:t>Custom Plugin Development (Weather API, Widgets, Dashboards)</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4BADB6" w14:textId="77777777" w:rsidR="0057130B" w:rsidRDefault="00000000">
            <w:pPr>
              <w:jc w:val="center"/>
            </w:pPr>
            <w:r>
              <w:t>Week 2</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540E9C" w14:textId="77777777" w:rsidR="0057130B" w:rsidRDefault="00000000">
            <w:r>
              <w:t>Plugin Package</w:t>
            </w:r>
          </w:p>
        </w:tc>
      </w:tr>
      <w:tr w:rsidR="0057130B" w14:paraId="6AE53EF9"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D870A3" w14:textId="77777777" w:rsidR="0057130B" w:rsidRDefault="00000000">
            <w:pPr>
              <w:jc w:val="center"/>
            </w:pPr>
            <w:r>
              <w:t>5</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660B22" w14:textId="77777777" w:rsidR="0057130B" w:rsidRDefault="00000000">
            <w:r>
              <w:t>Content Population, Migration &amp; Structure Validation</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C6032D" w14:textId="77777777" w:rsidR="0057130B" w:rsidRDefault="00000000">
            <w:pPr>
              <w:jc w:val="center"/>
            </w:pPr>
            <w:r>
              <w:t>Week 3</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749782" w14:textId="77777777" w:rsidR="0057130B" w:rsidRDefault="00000000">
            <w:r>
              <w:t>Migrated Site</w:t>
            </w:r>
          </w:p>
        </w:tc>
      </w:tr>
      <w:tr w:rsidR="0057130B" w14:paraId="5874AD38"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ADD41C" w14:textId="77777777" w:rsidR="0057130B" w:rsidRDefault="00000000">
            <w:pPr>
              <w:jc w:val="center"/>
            </w:pPr>
            <w:r>
              <w:t>6</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AF2789" w14:textId="77777777" w:rsidR="0057130B" w:rsidRDefault="00000000">
            <w:r>
              <w:t>Security Hardening &amp; Performance Tuning</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8CAC3A" w14:textId="77777777" w:rsidR="0057130B" w:rsidRDefault="00000000">
            <w:pPr>
              <w:jc w:val="center"/>
            </w:pPr>
            <w:r>
              <w:t>Week 3</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B817C4" w14:textId="77777777" w:rsidR="0057130B" w:rsidRDefault="00000000">
            <w:r>
              <w:t>Security Report</w:t>
            </w:r>
          </w:p>
        </w:tc>
      </w:tr>
      <w:tr w:rsidR="0057130B" w14:paraId="4EB2E7C1"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61038" w14:textId="77777777" w:rsidR="0057130B" w:rsidRDefault="00000000">
            <w:pPr>
              <w:jc w:val="center"/>
            </w:pPr>
            <w:r>
              <w:t>7</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48E3C6" w14:textId="77777777" w:rsidR="0057130B" w:rsidRDefault="00000000">
            <w:r>
              <w:t>Functional, Load &amp; API Testing</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56FBF3" w14:textId="77777777" w:rsidR="0057130B" w:rsidRDefault="00000000">
            <w:pPr>
              <w:jc w:val="center"/>
            </w:pPr>
            <w:r>
              <w:t>Week 4</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0C44AA" w14:textId="77777777" w:rsidR="0057130B" w:rsidRDefault="00000000">
            <w:r>
              <w:t>Test Reports</w:t>
            </w:r>
          </w:p>
        </w:tc>
      </w:tr>
      <w:tr w:rsidR="0057130B" w14:paraId="4A7A6368"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71ACB8" w14:textId="77777777" w:rsidR="0057130B" w:rsidRDefault="00000000">
            <w:pPr>
              <w:jc w:val="center"/>
            </w:pPr>
            <w:r>
              <w:t>8</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FBD2A7" w14:textId="77777777" w:rsidR="0057130B" w:rsidRDefault="00000000">
            <w:r>
              <w:t>User Acceptance Testing (UAT)</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CD3944" w14:textId="77777777" w:rsidR="0057130B" w:rsidRDefault="00000000">
            <w:pPr>
              <w:jc w:val="center"/>
            </w:pPr>
            <w:r>
              <w:t>Week 4</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1AD56C" w14:textId="77777777" w:rsidR="0057130B" w:rsidRDefault="00000000">
            <w:r>
              <w:t>UAT Certificate</w:t>
            </w:r>
          </w:p>
        </w:tc>
      </w:tr>
      <w:tr w:rsidR="0057130B" w14:paraId="76F2D9EB"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445815" w14:textId="77777777" w:rsidR="0057130B" w:rsidRDefault="00000000">
            <w:pPr>
              <w:jc w:val="center"/>
            </w:pPr>
            <w:r>
              <w:t>9</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F40C85" w14:textId="77777777" w:rsidR="0057130B" w:rsidRDefault="00000000">
            <w:r>
              <w:t>SSL Certificate Provisioning</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9143ED" w14:textId="77777777" w:rsidR="0057130B" w:rsidRDefault="00000000">
            <w:pPr>
              <w:jc w:val="center"/>
            </w:pPr>
            <w:r>
              <w:t>Week 4</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E7AD5E" w14:textId="77777777" w:rsidR="0057130B" w:rsidRDefault="00000000">
            <w:r>
              <w:t>SSL Certificate</w:t>
            </w:r>
          </w:p>
        </w:tc>
      </w:tr>
      <w:tr w:rsidR="0057130B" w14:paraId="14E40BA8"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9F066E" w14:textId="77777777" w:rsidR="0057130B" w:rsidRDefault="00000000">
            <w:pPr>
              <w:jc w:val="center"/>
            </w:pPr>
            <w:r>
              <w:lastRenderedPageBreak/>
              <w:t>10</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C67FC1" w14:textId="77777777" w:rsidR="0057130B" w:rsidRDefault="00000000">
            <w:r>
              <w:t>Training Material Preparation &amp; Delivery</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1FE821" w14:textId="77777777" w:rsidR="0057130B" w:rsidRDefault="00000000">
            <w:pPr>
              <w:jc w:val="center"/>
            </w:pPr>
            <w:r>
              <w:t>Week 5</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190BBD" w14:textId="77777777" w:rsidR="0057130B" w:rsidRDefault="00000000">
            <w:r>
              <w:t>Training Materials</w:t>
            </w:r>
          </w:p>
        </w:tc>
      </w:tr>
      <w:tr w:rsidR="0057130B" w14:paraId="23C52745"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9FF624" w14:textId="77777777" w:rsidR="0057130B" w:rsidRDefault="00000000">
            <w:pPr>
              <w:jc w:val="center"/>
            </w:pPr>
            <w:r>
              <w:t>11</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B268D8" w14:textId="77777777" w:rsidR="0057130B" w:rsidRDefault="00000000">
            <w:r>
              <w:t>Documentation Preparation &amp; Submission</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6CEEEC" w14:textId="77777777" w:rsidR="0057130B" w:rsidRDefault="00000000">
            <w:pPr>
              <w:jc w:val="center"/>
            </w:pPr>
            <w:r>
              <w:t>Week 6</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16C660" w14:textId="77777777" w:rsidR="0057130B" w:rsidRDefault="00000000">
            <w:r>
              <w:t>Full Documentation Set</w:t>
            </w:r>
          </w:p>
        </w:tc>
      </w:tr>
      <w:tr w:rsidR="0057130B" w14:paraId="4344DEBA" w14:textId="77777777" w:rsidTr="00313CA7">
        <w:tc>
          <w:tcPr>
            <w:tcW w:w="6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80461A" w14:textId="77777777" w:rsidR="0057130B" w:rsidRDefault="00000000">
            <w:pPr>
              <w:jc w:val="center"/>
            </w:pPr>
            <w:r>
              <w:t>12</w:t>
            </w:r>
          </w:p>
        </w:tc>
        <w:tc>
          <w:tcPr>
            <w:tcW w:w="28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0E2A97" w14:textId="77777777" w:rsidR="0057130B" w:rsidRDefault="00000000">
            <w:r>
              <w:t>Go-Live &amp; Handover</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849FD9" w14:textId="77777777" w:rsidR="0057130B" w:rsidRDefault="00000000">
            <w:pPr>
              <w:jc w:val="center"/>
            </w:pPr>
            <w:r>
              <w:t>Week 7</w:t>
            </w:r>
          </w:p>
        </w:tc>
        <w:tc>
          <w:tcPr>
            <w:tcW w:w="46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F51C20" w14:textId="77777777" w:rsidR="0057130B" w:rsidRDefault="00000000">
            <w:r>
              <w:t>Handover Report</w:t>
            </w:r>
          </w:p>
        </w:tc>
      </w:tr>
      <w:tr w:rsidR="0057130B" w14:paraId="6B02BED0" w14:textId="77777777" w:rsidTr="00313CA7">
        <w:tc>
          <w:tcPr>
            <w:tcW w:w="4620" w:type="dxa"/>
            <w:gridSpan w:val="3"/>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215D03" w14:textId="77777777" w:rsidR="0057130B" w:rsidRDefault="00000000" w:rsidP="00313CA7">
            <w:r>
              <w:rPr>
                <w:b/>
                <w:bCs/>
              </w:rPr>
              <w:t>TOTAL ESTIMATED EFFORT</w:t>
            </w:r>
          </w:p>
        </w:tc>
        <w:tc>
          <w:tcPr>
            <w:tcW w:w="464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FA14F4" w14:textId="77777777" w:rsidR="0057130B" w:rsidRPr="00A40260" w:rsidRDefault="00000000" w:rsidP="00313CA7">
            <w:pPr>
              <w:rPr>
                <w:b/>
                <w:bCs/>
              </w:rPr>
            </w:pPr>
            <w:r w:rsidRPr="00A40260">
              <w:rPr>
                <w:b/>
                <w:bCs/>
              </w:rPr>
              <w:t>35 Working Days</w:t>
            </w:r>
          </w:p>
        </w:tc>
      </w:tr>
    </w:tbl>
    <w:p w14:paraId="635F1A29" w14:textId="77777777" w:rsidR="0057130B" w:rsidRDefault="0057130B"/>
    <w:p w14:paraId="527B869D" w14:textId="77777777" w:rsidR="0057130B" w:rsidRDefault="0057130B">
      <w:pPr>
        <w:spacing w:before="60" w:after="60"/>
      </w:pPr>
    </w:p>
    <w:p w14:paraId="67E80834" w14:textId="77777777" w:rsidR="0057130B" w:rsidRPr="00A40260" w:rsidRDefault="00000000">
      <w:pPr>
        <w:rPr>
          <w:b/>
          <w:bCs/>
          <w:color w:val="1F497D" w:themeColor="text2"/>
          <w:sz w:val="24"/>
          <w:szCs w:val="24"/>
        </w:rPr>
      </w:pPr>
      <w:r w:rsidRPr="00313CA7">
        <w:rPr>
          <w:b/>
          <w:bCs/>
          <w:color w:val="1F497D" w:themeColor="text2"/>
          <w:sz w:val="24"/>
          <w:szCs w:val="24"/>
        </w:rPr>
        <w:t>Total Timeline</w:t>
      </w:r>
      <w:r w:rsidRPr="00313CA7">
        <w:rPr>
          <w:color w:val="1F497D" w:themeColor="text2"/>
          <w:sz w:val="24"/>
          <w:szCs w:val="24"/>
        </w:rPr>
        <w:t xml:space="preserve"> </w:t>
      </w:r>
      <w:r w:rsidRPr="00A40260">
        <w:rPr>
          <w:b/>
          <w:bCs/>
          <w:color w:val="1F497D" w:themeColor="text2"/>
          <w:sz w:val="24"/>
          <w:szCs w:val="24"/>
        </w:rPr>
        <w:t>= 7 Weeks</w:t>
      </w:r>
    </w:p>
    <w:p w14:paraId="4B8FA48E" w14:textId="77777777" w:rsidR="0057130B" w:rsidRPr="00313CA7" w:rsidRDefault="0057130B">
      <w:pPr>
        <w:rPr>
          <w:color w:val="1F497D" w:themeColor="text2"/>
        </w:rPr>
      </w:pPr>
    </w:p>
    <w:sectPr w:rsidR="0057130B" w:rsidRPr="00313CA7">
      <w:headerReference w:type="default" r:id="rId8"/>
      <w:footerReference w:type="default" r:id="rId9"/>
      <w:pgSz w:w="11906" w:h="16838"/>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8494" w14:textId="77777777" w:rsidR="006D0079" w:rsidRDefault="006D0079">
      <w:r>
        <w:separator/>
      </w:r>
    </w:p>
  </w:endnote>
  <w:endnote w:type="continuationSeparator" w:id="0">
    <w:p w14:paraId="12067815" w14:textId="77777777" w:rsidR="006D0079" w:rsidRDefault="006D0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EF91B3C-2980-479C-9C4D-0AEC867103BA}"/>
  </w:font>
  <w:font w:name="Calibri">
    <w:panose1 w:val="020F0502020204030204"/>
    <w:charset w:val="00"/>
    <w:family w:val="swiss"/>
    <w:pitch w:val="variable"/>
    <w:sig w:usb0="E4002EFF" w:usb1="C200247B" w:usb2="00000009" w:usb3="00000000" w:csb0="000001FF" w:csb1="00000000"/>
    <w:embedRegular r:id="rId2" w:fontKey="{625F1439-A800-4273-992F-989FC45DDBF1}"/>
  </w:font>
  <w:font w:name="Cambria">
    <w:panose1 w:val="02040503050406030204"/>
    <w:charset w:val="00"/>
    <w:family w:val="roman"/>
    <w:pitch w:val="variable"/>
    <w:sig w:usb0="E00006FF" w:usb1="420024FF" w:usb2="02000000" w:usb3="00000000" w:csb0="0000019F" w:csb1="00000000"/>
    <w:embedRegular r:id="rId3" w:fontKey="{E7A77E64-56EC-4281-BF43-E28EDAC0FF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D541" w14:textId="77777777" w:rsidR="0057130B" w:rsidRDefault="00000000">
    <w:pPr>
      <w:pBdr>
        <w:top w:val="single" w:sz="4" w:space="1" w:color="CCCCCC"/>
      </w:pBdr>
      <w:tabs>
        <w:tab w:val="right" w:pos="9026"/>
      </w:tabs>
      <w:spacing w:before="80"/>
    </w:pPr>
    <w:r>
      <w:rPr>
        <w:color w:val="999999"/>
        <w:sz w:val="16"/>
        <w:szCs w:val="16"/>
      </w:rPr>
      <w:t xml:space="preserve">Confidential &amp; </w:t>
    </w:r>
    <w:proofErr w:type="spellStart"/>
    <w:r>
      <w:rPr>
        <w:color w:val="999999"/>
        <w:sz w:val="16"/>
        <w:szCs w:val="16"/>
      </w:rPr>
      <w:t>ProprietaryPage</w:t>
    </w:r>
    <w:proofErr w:type="spellEnd"/>
    <w:r>
      <w:rPr>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DFE20" w14:textId="77777777" w:rsidR="006D0079" w:rsidRDefault="006D0079">
      <w:r>
        <w:separator/>
      </w:r>
    </w:p>
  </w:footnote>
  <w:footnote w:type="continuationSeparator" w:id="0">
    <w:p w14:paraId="768773E1" w14:textId="77777777" w:rsidR="006D0079" w:rsidRDefault="006D0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147E" w14:textId="4CF9D0C2" w:rsidR="0057130B" w:rsidRDefault="00000000">
    <w:pPr>
      <w:pBdr>
        <w:bottom w:val="single" w:sz="6" w:space="1" w:color="1F5C99"/>
      </w:pBdr>
      <w:spacing w:after="120"/>
    </w:pPr>
    <w:r>
      <w:rPr>
        <w:b/>
        <w:bCs/>
        <w:color w:val="1F5C99"/>
      </w:rPr>
      <w:t xml:space="preserve">TECHNICAL </w:t>
    </w:r>
    <w:r w:rsidR="00313CA7">
      <w:rPr>
        <w:b/>
        <w:bCs/>
        <w:color w:val="1F5C99"/>
      </w:rPr>
      <w:t>PROPOSAL</w:t>
    </w:r>
    <w:r w:rsidR="00313CA7">
      <w:rPr>
        <w:color w:val="666666"/>
        <w:sz w:val="18"/>
        <w:szCs w:val="18"/>
      </w:rPr>
      <w:t xml:space="preserve"> </w:t>
    </w:r>
    <w:r w:rsidR="00A40260">
      <w:rPr>
        <w:color w:val="666666"/>
        <w:sz w:val="18"/>
        <w:szCs w:val="18"/>
      </w:rPr>
      <w:t>| BDMD</w:t>
    </w:r>
    <w:r>
      <w:rPr>
        <w:color w:val="666666"/>
        <w:sz w:val="18"/>
        <w:szCs w:val="18"/>
      </w:rPr>
      <w:t xml:space="preserve"> Website Migration to Azure WordPress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F6EA3"/>
    <w:multiLevelType w:val="multilevel"/>
    <w:tmpl w:val="46A23B9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1903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0B"/>
    <w:rsid w:val="00313CA7"/>
    <w:rsid w:val="0057130B"/>
    <w:rsid w:val="006D0079"/>
    <w:rsid w:val="00A40260"/>
    <w:rsid w:val="00B6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77DB"/>
  <w15:docId w15:val="{5B04FECB-53A4-4099-9AA1-F97F6761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50"/>
      <w:outlineLvl w:val="0"/>
    </w:pPr>
    <w:rPr>
      <w:b/>
      <w:bCs/>
      <w:color w:val="1F5C9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13CA7"/>
    <w:pPr>
      <w:tabs>
        <w:tab w:val="center" w:pos="4680"/>
        <w:tab w:val="right" w:pos="9360"/>
      </w:tabs>
    </w:pPr>
  </w:style>
  <w:style w:type="character" w:customStyle="1" w:styleId="HeaderChar">
    <w:name w:val="Header Char"/>
    <w:basedOn w:val="DefaultParagraphFont"/>
    <w:link w:val="Header"/>
    <w:uiPriority w:val="99"/>
    <w:rsid w:val="00313CA7"/>
  </w:style>
  <w:style w:type="paragraph" w:styleId="Footer">
    <w:name w:val="footer"/>
    <w:basedOn w:val="Normal"/>
    <w:link w:val="FooterChar"/>
    <w:uiPriority w:val="99"/>
    <w:unhideWhenUsed/>
    <w:rsid w:val="00313CA7"/>
    <w:pPr>
      <w:tabs>
        <w:tab w:val="center" w:pos="4680"/>
        <w:tab w:val="right" w:pos="9360"/>
      </w:tabs>
    </w:pPr>
  </w:style>
  <w:style w:type="character" w:customStyle="1" w:styleId="FooterChar">
    <w:name w:val="Footer Char"/>
    <w:basedOn w:val="DefaultParagraphFont"/>
    <w:link w:val="Footer"/>
    <w:uiPriority w:val="99"/>
    <w:rsid w:val="00313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Riseup Labs</cp:lastModifiedBy>
  <cp:revision>3</cp:revision>
  <dcterms:created xsi:type="dcterms:W3CDTF">2026-05-13T08:38:00Z</dcterms:created>
  <dcterms:modified xsi:type="dcterms:W3CDTF">2026-05-13T08:46:00Z</dcterms:modified>
</cp:coreProperties>
</file>