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638C" w14:textId="77777777" w:rsidR="00694393" w:rsidRDefault="00000000">
      <w:pPr>
        <w:pStyle w:val="Title"/>
      </w:pPr>
      <w:r>
        <w:t>Technical Proposal – DARAJA+AI Weather Alert Voice System and Web Platform</w:t>
      </w:r>
    </w:p>
    <w:p w14:paraId="3D6EDFEE" w14:textId="77777777" w:rsidR="00694393" w:rsidRDefault="00000000">
      <w:pPr>
        <w:pStyle w:val="Heading1"/>
      </w:pPr>
      <w:r>
        <w:t>1. Project Overview</w:t>
      </w:r>
    </w:p>
    <w:p w14:paraId="619180C8" w14:textId="77777777" w:rsidR="00694393" w:rsidRDefault="00000000">
      <w:r>
        <w:t xml:space="preserve">DARAJA+AI is an AI-powered early warning dissemination platform designed to transform technical weather forecasts into easy-to-understand voice messages in local languages and dialects. The system processes meteorological reports and automatically generates localized voice alerts that can be distributed via radio, messaging platforms, mobile networks, and </w:t>
      </w:r>
      <w:proofErr w:type="gramStart"/>
      <w:r>
        <w:t>a web platform</w:t>
      </w:r>
      <w:proofErr w:type="gramEnd"/>
      <w:r>
        <w:t>. The objective is to ensure vulnerable communities receive timely and understandable warnings related to extreme weather events.</w:t>
      </w:r>
    </w:p>
    <w:p w14:paraId="260651E6" w14:textId="77777777" w:rsidR="00694393" w:rsidRDefault="00000000">
      <w:pPr>
        <w:pStyle w:val="Heading1"/>
      </w:pPr>
      <w:r>
        <w:t>2. Proposed Technical Approach</w:t>
      </w:r>
    </w:p>
    <w:p w14:paraId="5B80A4D8" w14:textId="77777777" w:rsidR="00694393" w:rsidRDefault="00000000">
      <w:r>
        <w:t xml:space="preserve">The proposed solution will implement an automated AI pipeline capable of ingesting meteorological reports, summarizing them into simplified language, converting them into localized speech, and </w:t>
      </w:r>
      <w:r w:rsidRPr="0011706A">
        <w:rPr>
          <w:highlight w:val="yellow"/>
        </w:rPr>
        <w:t>distributing them through multiple channels</w:t>
      </w:r>
      <w:r>
        <w:t>, while also supporting web-based operational access.</w:t>
      </w:r>
    </w:p>
    <w:p w14:paraId="7140C676" w14:textId="77777777" w:rsidR="00694393" w:rsidRDefault="00000000">
      <w:r>
        <w:t>Core processing pipeline:</w:t>
      </w:r>
    </w:p>
    <w:p w14:paraId="5D0A8E75" w14:textId="77777777" w:rsidR="00694393" w:rsidRDefault="00000000">
      <w:r>
        <w:t>1. Weather Report Ingestion – Daily and weekly PDF reports are collected from the meteorological authority.</w:t>
      </w:r>
    </w:p>
    <w:p w14:paraId="7908066D" w14:textId="77777777" w:rsidR="00694393" w:rsidRDefault="00000000">
      <w:r>
        <w:t>2. AI Text Processing – An LLM processes the report and produces simplified warning summaries.</w:t>
      </w:r>
    </w:p>
    <w:p w14:paraId="43EB8154" w14:textId="77777777" w:rsidR="00694393" w:rsidRDefault="00000000">
      <w:r>
        <w:t>3. Localization Engine – Messages are adapted to local dialects and geographic contexts.</w:t>
      </w:r>
    </w:p>
    <w:p w14:paraId="3CCD4590" w14:textId="77777777" w:rsidR="00694393" w:rsidRDefault="00000000">
      <w:r>
        <w:t>4. Text‑to‑Speech Generation – Voice messages are generated using a trained dialect‑specific TTS model.</w:t>
      </w:r>
    </w:p>
    <w:p w14:paraId="29F27B2F" w14:textId="77777777" w:rsidR="00694393" w:rsidRDefault="00000000">
      <w:r>
        <w:t xml:space="preserve">5. </w:t>
      </w:r>
      <w:r w:rsidRPr="0011706A">
        <w:rPr>
          <w:highlight w:val="yellow"/>
        </w:rPr>
        <w:t>Distribution Layer – Messages are delivered through radio, WhatsApp, IVR, social platforms, and the web platform.</w:t>
      </w:r>
    </w:p>
    <w:p w14:paraId="566C73B1" w14:textId="77777777" w:rsidR="00694393" w:rsidRDefault="00000000">
      <w:r>
        <w:t>6</w:t>
      </w:r>
      <w:r w:rsidRPr="0011706A">
        <w:rPr>
          <w:highlight w:val="yellow"/>
        </w:rPr>
        <w:t>. Monitoring &amp; Feedback – System performance and dissemination metrics are tracked</w:t>
      </w:r>
      <w:r>
        <w:t>.</w:t>
      </w:r>
    </w:p>
    <w:p w14:paraId="199F414B" w14:textId="77777777" w:rsidR="00694393" w:rsidRDefault="00000000">
      <w:pPr>
        <w:pStyle w:val="Heading1"/>
      </w:pPr>
      <w:r>
        <w:lastRenderedPageBreak/>
        <w:t>3. Development Methodology</w:t>
      </w:r>
    </w:p>
    <w:p w14:paraId="0D98949E" w14:textId="77777777" w:rsidR="00694393" w:rsidRDefault="00000000">
      <w:r>
        <w:t>The project will follow an Agile iterative development approach with rapid prototyping and incremental improvements. The first operational version will focus on Sudanese Arabic, followed by additional dialects in later iterations.</w:t>
      </w:r>
    </w:p>
    <w:p w14:paraId="318A37FB" w14:textId="6507E131" w:rsidR="00694393" w:rsidRPr="000C0BB2" w:rsidRDefault="000C0BB2">
      <w:pPr>
        <w:rPr>
          <w:b/>
          <w:bCs/>
        </w:rPr>
      </w:pPr>
      <w:r w:rsidRPr="000C0BB2">
        <w:rPr>
          <w:b/>
          <w:bCs/>
        </w:rPr>
        <w:t>Implementation Milestones:</w:t>
      </w:r>
    </w:p>
    <w:p w14:paraId="7758155B" w14:textId="77777777" w:rsidR="000C0BB2" w:rsidRDefault="000C0BB2" w:rsidP="000C0BB2">
      <w:pPr>
        <w:pStyle w:val="ListParagraph"/>
        <w:numPr>
          <w:ilvl w:val="0"/>
          <w:numId w:val="13"/>
        </w:numPr>
      </w:pPr>
      <w:r w:rsidRPr="000C0BB2">
        <w:t>Project Initiation &amp; Requirements Definition</w:t>
      </w:r>
    </w:p>
    <w:p w14:paraId="47BEF7F6" w14:textId="77777777" w:rsidR="000C0BB2" w:rsidRDefault="000C0BB2" w:rsidP="000C0BB2">
      <w:pPr>
        <w:pStyle w:val="ListParagraph"/>
        <w:numPr>
          <w:ilvl w:val="0"/>
          <w:numId w:val="13"/>
        </w:numPr>
      </w:pPr>
      <w:r w:rsidRPr="000C0BB2">
        <w:t>Audio Data Handover &amp; Readiness Assessment</w:t>
      </w:r>
    </w:p>
    <w:p w14:paraId="6397FEDE" w14:textId="6B1B5FEE" w:rsidR="00CB3206" w:rsidRDefault="00CB3206" w:rsidP="000C0BB2">
      <w:pPr>
        <w:pStyle w:val="ListParagraph"/>
        <w:numPr>
          <w:ilvl w:val="0"/>
          <w:numId w:val="13"/>
        </w:numPr>
      </w:pPr>
      <w:r w:rsidRPr="00CB3206">
        <w:t>LLM Summarizer (orchestration)</w:t>
      </w:r>
    </w:p>
    <w:p w14:paraId="393987D3" w14:textId="77777777" w:rsidR="000C0BB2" w:rsidRDefault="000C0BB2" w:rsidP="000C0BB2">
      <w:pPr>
        <w:pStyle w:val="ListParagraph"/>
        <w:numPr>
          <w:ilvl w:val="0"/>
          <w:numId w:val="13"/>
        </w:numPr>
      </w:pPr>
      <w:r w:rsidRPr="000C0BB2">
        <w:t>Linguistic &amp; Localization Design</w:t>
      </w:r>
    </w:p>
    <w:p w14:paraId="36291D8A" w14:textId="77777777" w:rsidR="000C0BB2" w:rsidRDefault="000C0BB2" w:rsidP="000C0BB2">
      <w:pPr>
        <w:pStyle w:val="ListParagraph"/>
        <w:numPr>
          <w:ilvl w:val="0"/>
          <w:numId w:val="13"/>
        </w:numPr>
      </w:pPr>
      <w:r w:rsidRPr="000C0BB2">
        <w:t>Data Preparation &amp; Preprocessing</w:t>
      </w:r>
    </w:p>
    <w:p w14:paraId="244ED287" w14:textId="77777777" w:rsidR="000C0BB2" w:rsidRDefault="000C0BB2" w:rsidP="000C0BB2">
      <w:pPr>
        <w:pStyle w:val="ListParagraph"/>
        <w:numPr>
          <w:ilvl w:val="0"/>
          <w:numId w:val="13"/>
        </w:numPr>
      </w:pPr>
      <w:r w:rsidRPr="000C0BB2">
        <w:t>TTS Base Model Development</w:t>
      </w:r>
    </w:p>
    <w:p w14:paraId="5B3E9A69" w14:textId="77777777" w:rsidR="000C0BB2" w:rsidRDefault="000C0BB2" w:rsidP="000C0BB2">
      <w:pPr>
        <w:pStyle w:val="ListParagraph"/>
        <w:numPr>
          <w:ilvl w:val="0"/>
          <w:numId w:val="13"/>
        </w:numPr>
      </w:pPr>
      <w:r w:rsidRPr="000C0BB2">
        <w:t>Model Tuning &amp; Quality Evaluation</w:t>
      </w:r>
    </w:p>
    <w:p w14:paraId="446085D8" w14:textId="77777777" w:rsidR="000C0BB2" w:rsidRDefault="000C0BB2" w:rsidP="000C0BB2">
      <w:pPr>
        <w:pStyle w:val="ListParagraph"/>
        <w:numPr>
          <w:ilvl w:val="0"/>
          <w:numId w:val="13"/>
        </w:numPr>
      </w:pPr>
      <w:r w:rsidRPr="000C0BB2">
        <w:t>System Integration &amp; Deployment Setup</w:t>
      </w:r>
    </w:p>
    <w:p w14:paraId="3626EA5A" w14:textId="77777777" w:rsidR="000C0BB2" w:rsidRDefault="000C0BB2" w:rsidP="000C0BB2">
      <w:pPr>
        <w:pStyle w:val="ListParagraph"/>
        <w:numPr>
          <w:ilvl w:val="0"/>
          <w:numId w:val="13"/>
        </w:numPr>
      </w:pPr>
      <w:r w:rsidRPr="000C0BB2">
        <w:t>User Acceptance Testing</w:t>
      </w:r>
    </w:p>
    <w:p w14:paraId="4CE178DC" w14:textId="77777777" w:rsidR="000C0BB2" w:rsidRDefault="000C0BB2" w:rsidP="000C0BB2">
      <w:pPr>
        <w:pStyle w:val="ListParagraph"/>
        <w:numPr>
          <w:ilvl w:val="0"/>
          <w:numId w:val="13"/>
        </w:numPr>
      </w:pPr>
      <w:r w:rsidRPr="000C0BB2">
        <w:t>Production Go-Live</w:t>
      </w:r>
    </w:p>
    <w:p w14:paraId="64228E85" w14:textId="4D5E0B7E" w:rsidR="000C0BB2" w:rsidRDefault="000C0BB2" w:rsidP="000C0BB2">
      <w:pPr>
        <w:pStyle w:val="ListParagraph"/>
        <w:numPr>
          <w:ilvl w:val="0"/>
          <w:numId w:val="13"/>
        </w:numPr>
      </w:pPr>
      <w:r w:rsidRPr="000C0BB2">
        <w:t>Monitoring, Feedback &amp; Ongoing Support</w:t>
      </w:r>
    </w:p>
    <w:p w14:paraId="4D2910BE" w14:textId="77777777" w:rsidR="00694393" w:rsidRDefault="00000000">
      <w:pPr>
        <w:pStyle w:val="Heading1"/>
      </w:pPr>
      <w:r>
        <w:t>4. Proposed Technical Stack</w:t>
      </w:r>
    </w:p>
    <w:p w14:paraId="3B741D65" w14:textId="77777777" w:rsidR="00694393" w:rsidRDefault="00000000" w:rsidP="004545FD">
      <w:pPr>
        <w:pStyle w:val="ListParagraph"/>
        <w:numPr>
          <w:ilvl w:val="0"/>
          <w:numId w:val="11"/>
        </w:numPr>
      </w:pPr>
      <w:r>
        <w:t>Backend / Web API: Python (</w:t>
      </w:r>
      <w:proofErr w:type="spellStart"/>
      <w:r>
        <w:t>FastAPI</w:t>
      </w:r>
      <w:proofErr w:type="spellEnd"/>
      <w:r>
        <w:t>)</w:t>
      </w:r>
    </w:p>
    <w:p w14:paraId="70987365" w14:textId="77777777" w:rsidR="00694393" w:rsidRDefault="00000000" w:rsidP="004545FD">
      <w:pPr>
        <w:pStyle w:val="ListParagraph"/>
        <w:numPr>
          <w:ilvl w:val="0"/>
          <w:numId w:val="11"/>
        </w:numPr>
      </w:pPr>
      <w:r>
        <w:t>AI Processing: OpenAI / LLM models or open‑source LLMs</w:t>
      </w:r>
    </w:p>
    <w:p w14:paraId="238FE361" w14:textId="77777777" w:rsidR="00694393" w:rsidRDefault="00000000" w:rsidP="004545FD">
      <w:pPr>
        <w:pStyle w:val="ListParagraph"/>
        <w:numPr>
          <w:ilvl w:val="0"/>
          <w:numId w:val="11"/>
        </w:numPr>
      </w:pPr>
      <w:r>
        <w:t>Speech Synthesis: Coqui TTS / Custom trained TTS models</w:t>
      </w:r>
    </w:p>
    <w:p w14:paraId="6212B31D" w14:textId="77777777" w:rsidR="00694393" w:rsidRDefault="00000000" w:rsidP="004545FD">
      <w:pPr>
        <w:pStyle w:val="ListParagraph"/>
        <w:numPr>
          <w:ilvl w:val="0"/>
          <w:numId w:val="11"/>
        </w:numPr>
      </w:pPr>
      <w:r>
        <w:t xml:space="preserve">Speech Dataset Processing: </w:t>
      </w:r>
      <w:proofErr w:type="spellStart"/>
      <w:r>
        <w:t>PyTorch</w:t>
      </w:r>
      <w:proofErr w:type="spellEnd"/>
      <w:r>
        <w:t xml:space="preserve">, </w:t>
      </w:r>
      <w:proofErr w:type="spellStart"/>
      <w:r>
        <w:t>HuggingFace</w:t>
      </w:r>
      <w:proofErr w:type="spellEnd"/>
    </w:p>
    <w:p w14:paraId="026E4631" w14:textId="77777777" w:rsidR="00694393" w:rsidRDefault="00000000" w:rsidP="004545FD">
      <w:pPr>
        <w:pStyle w:val="ListParagraph"/>
        <w:numPr>
          <w:ilvl w:val="0"/>
          <w:numId w:val="11"/>
        </w:numPr>
      </w:pPr>
      <w:r>
        <w:t>Database: PostgreSQL</w:t>
      </w:r>
    </w:p>
    <w:p w14:paraId="5B87736E" w14:textId="77777777" w:rsidR="00694393" w:rsidRDefault="00000000" w:rsidP="004545FD">
      <w:pPr>
        <w:pStyle w:val="ListParagraph"/>
        <w:numPr>
          <w:ilvl w:val="0"/>
          <w:numId w:val="11"/>
        </w:numPr>
      </w:pPr>
      <w:r>
        <w:t>File Storage: AWS S3 / Object Storage</w:t>
      </w:r>
    </w:p>
    <w:p w14:paraId="7664348D" w14:textId="77777777" w:rsidR="00694393" w:rsidRDefault="00000000" w:rsidP="004545FD">
      <w:pPr>
        <w:pStyle w:val="ListParagraph"/>
        <w:numPr>
          <w:ilvl w:val="0"/>
          <w:numId w:val="11"/>
        </w:numPr>
      </w:pPr>
      <w:r>
        <w:t>Message Distribution: WhatsApp API, Twilio, Radio export pipeline</w:t>
      </w:r>
    </w:p>
    <w:p w14:paraId="7D410426" w14:textId="77777777" w:rsidR="00694393" w:rsidRDefault="00000000" w:rsidP="004545FD">
      <w:pPr>
        <w:pStyle w:val="ListParagraph"/>
        <w:numPr>
          <w:ilvl w:val="0"/>
          <w:numId w:val="11"/>
        </w:numPr>
      </w:pPr>
      <w:r>
        <w:t>Infrastructure: Docker, Kubernetes, AWS or equivalent cloud</w:t>
      </w:r>
    </w:p>
    <w:p w14:paraId="0D296D4C" w14:textId="77777777" w:rsidR="000C0BB2" w:rsidRDefault="000C0BB2">
      <w:pPr>
        <w:rPr>
          <w:rFonts w:asciiTheme="majorHAnsi" w:eastAsiaTheme="majorEastAsia" w:hAnsiTheme="majorHAnsi" w:cstheme="majorBidi"/>
          <w:b/>
          <w:bCs/>
          <w:color w:val="365F91" w:themeColor="accent1" w:themeShade="BF"/>
          <w:sz w:val="28"/>
          <w:szCs w:val="28"/>
        </w:rPr>
      </w:pPr>
      <w:r>
        <w:br w:type="page"/>
      </w:r>
    </w:p>
    <w:p w14:paraId="42491A9E" w14:textId="2BEBB91E" w:rsidR="00694393" w:rsidRDefault="00000000">
      <w:pPr>
        <w:pStyle w:val="Heading1"/>
      </w:pPr>
      <w:r>
        <w:lastRenderedPageBreak/>
        <w:t xml:space="preserve">5. System Architecture </w:t>
      </w:r>
    </w:p>
    <w:p w14:paraId="098F0022" w14:textId="77777777" w:rsidR="00694393" w:rsidRDefault="00000000">
      <w:r>
        <w:t>Figure 1: High‑Level System Architecture</w:t>
      </w:r>
    </w:p>
    <w:p w14:paraId="5C3E7440" w14:textId="5C6AFC5C" w:rsidR="0063744B" w:rsidRDefault="0063744B">
      <w:r>
        <w:rPr>
          <w:noProof/>
        </w:rPr>
        <w:drawing>
          <wp:inline distT="0" distB="0" distL="0" distR="0" wp14:anchorId="0F604D9C" wp14:editId="2F3951A8">
            <wp:extent cx="5486400" cy="2566670"/>
            <wp:effectExtent l="0" t="0" r="0" b="5080"/>
            <wp:docPr id="191109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4326" name="Picture 1911094326"/>
                    <pic:cNvPicPr/>
                  </pic:nvPicPr>
                  <pic:blipFill>
                    <a:blip r:embed="rId6"/>
                    <a:stretch>
                      <a:fillRect/>
                    </a:stretch>
                  </pic:blipFill>
                  <pic:spPr>
                    <a:xfrm>
                      <a:off x="0" y="0"/>
                      <a:ext cx="5486400" cy="2566670"/>
                    </a:xfrm>
                    <a:prstGeom prst="rect">
                      <a:avLst/>
                    </a:prstGeom>
                  </pic:spPr>
                </pic:pic>
              </a:graphicData>
            </a:graphic>
          </wp:inline>
        </w:drawing>
      </w:r>
    </w:p>
    <w:p w14:paraId="707836DD" w14:textId="77777777" w:rsidR="00A80881" w:rsidRDefault="00A80881">
      <w:pPr>
        <w:rPr>
          <w:rFonts w:asciiTheme="majorHAnsi" w:eastAsiaTheme="majorEastAsia" w:hAnsiTheme="majorHAnsi" w:cstheme="majorBidi"/>
          <w:b/>
          <w:bCs/>
          <w:color w:val="365F91" w:themeColor="accent1" w:themeShade="BF"/>
          <w:sz w:val="28"/>
          <w:szCs w:val="28"/>
        </w:rPr>
      </w:pPr>
      <w:r>
        <w:br w:type="page"/>
      </w:r>
    </w:p>
    <w:p w14:paraId="2BE954B6" w14:textId="3380D500" w:rsidR="00694393" w:rsidRDefault="00000000">
      <w:pPr>
        <w:pStyle w:val="Heading1"/>
      </w:pPr>
      <w:r>
        <w:lastRenderedPageBreak/>
        <w:t xml:space="preserve">6. AI Processing Pipeline </w:t>
      </w:r>
    </w:p>
    <w:p w14:paraId="31639473" w14:textId="77777777" w:rsidR="00694393" w:rsidRDefault="00000000">
      <w:r>
        <w:t>Figure 2: Weather Forecast AI Processing Pipeline</w:t>
      </w:r>
    </w:p>
    <w:p w14:paraId="45BA2292" w14:textId="261FBEF4" w:rsidR="00A80881" w:rsidRDefault="00A80881" w:rsidP="00A80881">
      <w:pPr>
        <w:jc w:val="center"/>
      </w:pPr>
      <w:r>
        <w:rPr>
          <w:noProof/>
        </w:rPr>
        <w:drawing>
          <wp:inline distT="0" distB="0" distL="0" distR="0" wp14:anchorId="2AED69E3" wp14:editId="73487246">
            <wp:extent cx="2458640" cy="7200900"/>
            <wp:effectExtent l="0" t="0" r="0" b="0"/>
            <wp:docPr id="767811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11816" name="Picture 767811816"/>
                    <pic:cNvPicPr/>
                  </pic:nvPicPr>
                  <pic:blipFill>
                    <a:blip r:embed="rId7"/>
                    <a:stretch>
                      <a:fillRect/>
                    </a:stretch>
                  </pic:blipFill>
                  <pic:spPr>
                    <a:xfrm>
                      <a:off x="0" y="0"/>
                      <a:ext cx="2463941" cy="7216426"/>
                    </a:xfrm>
                    <a:prstGeom prst="rect">
                      <a:avLst/>
                    </a:prstGeom>
                  </pic:spPr>
                </pic:pic>
              </a:graphicData>
            </a:graphic>
          </wp:inline>
        </w:drawing>
      </w:r>
    </w:p>
    <w:p w14:paraId="1EF789DF" w14:textId="3D54DF3E" w:rsidR="00694393" w:rsidRDefault="00000000">
      <w:pPr>
        <w:pStyle w:val="Heading1"/>
      </w:pPr>
      <w:r>
        <w:lastRenderedPageBreak/>
        <w:t xml:space="preserve">7. Voice Model Training Workflow </w:t>
      </w:r>
    </w:p>
    <w:p w14:paraId="1970FD6A" w14:textId="77777777" w:rsidR="00694393" w:rsidRDefault="00000000">
      <w:r>
        <w:t>Figure 3: Dialect TTS Training Pipeline</w:t>
      </w:r>
    </w:p>
    <w:p w14:paraId="29AFCC2A" w14:textId="77777777" w:rsidR="00A80881" w:rsidRDefault="00A80881" w:rsidP="00A80881">
      <w:pPr>
        <w:pStyle w:val="Heading1"/>
        <w:jc w:val="center"/>
      </w:pPr>
      <w:r>
        <w:rPr>
          <w:noProof/>
        </w:rPr>
        <w:drawing>
          <wp:inline distT="0" distB="0" distL="0" distR="0" wp14:anchorId="58EA0F54" wp14:editId="5A4D095A">
            <wp:extent cx="2933079" cy="6844204"/>
            <wp:effectExtent l="0" t="0" r="635" b="0"/>
            <wp:docPr id="1224926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26566" name="Picture 1224926566"/>
                    <pic:cNvPicPr/>
                  </pic:nvPicPr>
                  <pic:blipFill>
                    <a:blip r:embed="rId8"/>
                    <a:stretch>
                      <a:fillRect/>
                    </a:stretch>
                  </pic:blipFill>
                  <pic:spPr>
                    <a:xfrm>
                      <a:off x="0" y="0"/>
                      <a:ext cx="2938174" cy="6856093"/>
                    </a:xfrm>
                    <a:prstGeom prst="rect">
                      <a:avLst/>
                    </a:prstGeom>
                  </pic:spPr>
                </pic:pic>
              </a:graphicData>
            </a:graphic>
          </wp:inline>
        </w:drawing>
      </w:r>
    </w:p>
    <w:p w14:paraId="00BEB26A" w14:textId="77777777" w:rsidR="00A80881" w:rsidRDefault="00A80881">
      <w:pPr>
        <w:rPr>
          <w:rFonts w:asciiTheme="majorHAnsi" w:eastAsiaTheme="majorEastAsia" w:hAnsiTheme="majorHAnsi" w:cstheme="majorBidi"/>
          <w:b/>
          <w:bCs/>
          <w:color w:val="365F91" w:themeColor="accent1" w:themeShade="BF"/>
          <w:sz w:val="28"/>
          <w:szCs w:val="28"/>
        </w:rPr>
      </w:pPr>
      <w:r>
        <w:br w:type="page"/>
      </w:r>
    </w:p>
    <w:p w14:paraId="5DD89130" w14:textId="58383E66" w:rsidR="00694393" w:rsidRDefault="004545FD" w:rsidP="00A80881">
      <w:pPr>
        <w:pStyle w:val="Heading1"/>
      </w:pPr>
      <w:r>
        <w:lastRenderedPageBreak/>
        <w:br/>
        <w:t>8. Deliverables</w:t>
      </w:r>
    </w:p>
    <w:p w14:paraId="5846BB33" w14:textId="77777777" w:rsidR="00694393" w:rsidRDefault="00000000" w:rsidP="004545FD">
      <w:pPr>
        <w:pStyle w:val="ListParagraph"/>
        <w:numPr>
          <w:ilvl w:val="0"/>
          <w:numId w:val="10"/>
        </w:numPr>
      </w:pPr>
      <w:r>
        <w:t>AI weather alert processing system</w:t>
      </w:r>
    </w:p>
    <w:p w14:paraId="2C88686C" w14:textId="77777777" w:rsidR="00694393" w:rsidRDefault="00000000" w:rsidP="004545FD">
      <w:pPr>
        <w:pStyle w:val="ListParagraph"/>
        <w:numPr>
          <w:ilvl w:val="0"/>
          <w:numId w:val="10"/>
        </w:numPr>
      </w:pPr>
      <w:r>
        <w:t>Dialect‑specific voice synthesis models</w:t>
      </w:r>
    </w:p>
    <w:p w14:paraId="081AC95C" w14:textId="77777777" w:rsidR="00694393" w:rsidRDefault="00000000" w:rsidP="004545FD">
      <w:pPr>
        <w:pStyle w:val="ListParagraph"/>
        <w:numPr>
          <w:ilvl w:val="0"/>
          <w:numId w:val="10"/>
        </w:numPr>
      </w:pPr>
      <w:r>
        <w:t>Automated PDF weather report ingestion pipeline</w:t>
      </w:r>
    </w:p>
    <w:p w14:paraId="06AB84E6" w14:textId="77777777" w:rsidR="00694393" w:rsidRDefault="00000000" w:rsidP="004545FD">
      <w:pPr>
        <w:pStyle w:val="ListParagraph"/>
        <w:numPr>
          <w:ilvl w:val="0"/>
          <w:numId w:val="10"/>
        </w:numPr>
      </w:pPr>
      <w:r>
        <w:t>Voice alert generation and distribution platform</w:t>
      </w:r>
    </w:p>
    <w:p w14:paraId="7D16210D" w14:textId="77777777" w:rsidR="00694393" w:rsidRDefault="00000000" w:rsidP="004545FD">
      <w:pPr>
        <w:pStyle w:val="ListParagraph"/>
        <w:numPr>
          <w:ilvl w:val="0"/>
          <w:numId w:val="10"/>
        </w:numPr>
      </w:pPr>
      <w:r>
        <w:t>System deployment and operational documentation</w:t>
      </w:r>
    </w:p>
    <w:p w14:paraId="54FEE416" w14:textId="77777777" w:rsidR="00694393" w:rsidRDefault="00000000" w:rsidP="004545FD">
      <w:pPr>
        <w:pStyle w:val="ListParagraph"/>
        <w:numPr>
          <w:ilvl w:val="0"/>
          <w:numId w:val="10"/>
        </w:numPr>
      </w:pPr>
      <w:r>
        <w:t>Admin monitoring dashboard and web platform</w:t>
      </w:r>
    </w:p>
    <w:p w14:paraId="5180FD47" w14:textId="77777777" w:rsidR="00694393" w:rsidRDefault="00000000">
      <w:pPr>
        <w:pStyle w:val="Heading1"/>
      </w:pPr>
      <w:r>
        <w:t>9. Testing and Quality Assurance</w:t>
      </w:r>
    </w:p>
    <w:p w14:paraId="5C816C1A" w14:textId="77777777" w:rsidR="00694393" w:rsidRDefault="00000000">
      <w:r>
        <w:t>A comprehensive QA strategy will be implemented to ensure system reliability, accuracy, and performance.</w:t>
      </w:r>
    </w:p>
    <w:p w14:paraId="6C1CFD15" w14:textId="77777777" w:rsidR="00694393" w:rsidRDefault="00000000">
      <w:r>
        <w:t>Testing layers include:</w:t>
      </w:r>
    </w:p>
    <w:p w14:paraId="2F25EE17" w14:textId="7EC9241B" w:rsidR="00694393" w:rsidRDefault="004545FD">
      <w:r>
        <w:t>QA Testing – Validation of AI processing modules</w:t>
      </w:r>
    </w:p>
    <w:p w14:paraId="5D2BABB7" w14:textId="77777777" w:rsidR="00694393" w:rsidRDefault="00000000">
      <w:r>
        <w:t>Integration Testing – Verification of data pipeline integration</w:t>
      </w:r>
    </w:p>
    <w:p w14:paraId="6F6770A2" w14:textId="77777777" w:rsidR="00694393" w:rsidRDefault="00000000">
      <w:r>
        <w:t>Model Evaluation – Speech clarity and dialect accuracy tests</w:t>
      </w:r>
    </w:p>
    <w:p w14:paraId="6E58D8EE" w14:textId="77777777" w:rsidR="00694393" w:rsidRDefault="00000000">
      <w:r>
        <w:t>Load Testing – Alert generation performance under high volumes</w:t>
      </w:r>
    </w:p>
    <w:p w14:paraId="16F674C5" w14:textId="77777777" w:rsidR="00694393" w:rsidRDefault="00000000">
      <w:r>
        <w:t>Field Testing – Testing dissemination through communication channels</w:t>
      </w:r>
    </w:p>
    <w:p w14:paraId="50122183" w14:textId="0C19772C" w:rsidR="0076628E" w:rsidRDefault="0076628E" w:rsidP="0076628E">
      <w:pPr>
        <w:jc w:val="center"/>
      </w:pPr>
      <w:r>
        <w:rPr>
          <w:noProof/>
        </w:rPr>
        <w:lastRenderedPageBreak/>
        <w:drawing>
          <wp:inline distT="114300" distB="114300" distL="114300" distR="114300" wp14:anchorId="47FD8A6E" wp14:editId="38C33F12">
            <wp:extent cx="3454400" cy="7922505"/>
            <wp:effectExtent l="0" t="0" r="0" b="254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3457048" cy="7928579"/>
                    </a:xfrm>
                    <a:prstGeom prst="rect">
                      <a:avLst/>
                    </a:prstGeom>
                    <a:ln/>
                  </pic:spPr>
                </pic:pic>
              </a:graphicData>
            </a:graphic>
          </wp:inline>
        </w:drawing>
      </w:r>
    </w:p>
    <w:p w14:paraId="07EA5720" w14:textId="77777777" w:rsidR="00694393" w:rsidRDefault="00000000">
      <w:pPr>
        <w:pStyle w:val="Heading1"/>
      </w:pPr>
      <w:r>
        <w:lastRenderedPageBreak/>
        <w:t>10. Deployment and Operations</w:t>
      </w:r>
    </w:p>
    <w:p w14:paraId="441D2AE2" w14:textId="77777777" w:rsidR="00694393" w:rsidRDefault="00000000">
      <w:r>
        <w:t>The system will be deployed in a scalable cloud environment with containerized services, enabling easy scaling during extreme weather events. Monitoring tools will ensure reliability and uptime of the warning system, with secure browser-based access for administrators and operational teams.</w:t>
      </w:r>
    </w:p>
    <w:sectPr w:rsidR="006943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66604"/>
    <w:multiLevelType w:val="hybridMultilevel"/>
    <w:tmpl w:val="D1182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922D40"/>
    <w:multiLevelType w:val="hybridMultilevel"/>
    <w:tmpl w:val="4BECE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0571A67"/>
    <w:multiLevelType w:val="hybridMultilevel"/>
    <w:tmpl w:val="20E0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523B4D"/>
    <w:multiLevelType w:val="hybridMultilevel"/>
    <w:tmpl w:val="67DC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7700238">
    <w:abstractNumId w:val="8"/>
  </w:num>
  <w:num w:numId="2" w16cid:durableId="975796826">
    <w:abstractNumId w:val="6"/>
  </w:num>
  <w:num w:numId="3" w16cid:durableId="637758548">
    <w:abstractNumId w:val="5"/>
  </w:num>
  <w:num w:numId="4" w16cid:durableId="357507624">
    <w:abstractNumId w:val="4"/>
  </w:num>
  <w:num w:numId="5" w16cid:durableId="1794711422">
    <w:abstractNumId w:val="7"/>
  </w:num>
  <w:num w:numId="6" w16cid:durableId="1740519575">
    <w:abstractNumId w:val="3"/>
  </w:num>
  <w:num w:numId="7" w16cid:durableId="419373140">
    <w:abstractNumId w:val="2"/>
  </w:num>
  <w:num w:numId="8" w16cid:durableId="188689974">
    <w:abstractNumId w:val="1"/>
  </w:num>
  <w:num w:numId="9" w16cid:durableId="794637260">
    <w:abstractNumId w:val="0"/>
  </w:num>
  <w:num w:numId="10" w16cid:durableId="1915622997">
    <w:abstractNumId w:val="11"/>
  </w:num>
  <w:num w:numId="11" w16cid:durableId="1004012877">
    <w:abstractNumId w:val="9"/>
  </w:num>
  <w:num w:numId="12" w16cid:durableId="1117942721">
    <w:abstractNumId w:val="12"/>
  </w:num>
  <w:num w:numId="13" w16cid:durableId="6131748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408"/>
    <w:rsid w:val="000C0BB2"/>
    <w:rsid w:val="000F525C"/>
    <w:rsid w:val="0011706A"/>
    <w:rsid w:val="001465BA"/>
    <w:rsid w:val="0015074B"/>
    <w:rsid w:val="0029639D"/>
    <w:rsid w:val="00326F90"/>
    <w:rsid w:val="004545FD"/>
    <w:rsid w:val="0063744B"/>
    <w:rsid w:val="00694393"/>
    <w:rsid w:val="0076628E"/>
    <w:rsid w:val="007B68C9"/>
    <w:rsid w:val="00A80881"/>
    <w:rsid w:val="00AA1D8D"/>
    <w:rsid w:val="00B47730"/>
    <w:rsid w:val="00B6520A"/>
    <w:rsid w:val="00CB0664"/>
    <w:rsid w:val="00CB3206"/>
    <w:rsid w:val="00F073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38693"/>
  <w14:defaultImageDpi w14:val="300"/>
  <w15:docId w15:val="{FBC6D4F1-9EF2-43F7-8F8E-AAAE411E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8</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7</cp:revision>
  <dcterms:created xsi:type="dcterms:W3CDTF">2013-12-23T23:15:00Z</dcterms:created>
  <dcterms:modified xsi:type="dcterms:W3CDTF">2026-05-21T12:28:00Z</dcterms:modified>
  <cp:category/>
</cp:coreProperties>
</file>