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77004" w14:textId="77777777" w:rsidR="007B20DA" w:rsidRDefault="007B20DA"/>
    <w:p w14:paraId="09110793" w14:textId="77777777" w:rsidR="007B20DA" w:rsidRDefault="007B20DA"/>
    <w:p w14:paraId="6D5C35C4" w14:textId="77777777" w:rsidR="007B20DA" w:rsidRDefault="00000000" w:rsidP="00913C13">
      <w:pPr>
        <w:spacing w:after="160"/>
        <w:jc w:val="center"/>
      </w:pPr>
      <w:r>
        <w:rPr>
          <w:b/>
          <w:color w:val="1F4E79"/>
          <w:sz w:val="60"/>
        </w:rPr>
        <w:t>Technical Proposal</w:t>
      </w:r>
    </w:p>
    <w:p w14:paraId="05879638" w14:textId="77777777" w:rsidR="007B20DA" w:rsidRPr="00913C13" w:rsidRDefault="00000000" w:rsidP="00913C13">
      <w:pPr>
        <w:spacing w:after="160"/>
        <w:jc w:val="center"/>
        <w:rPr>
          <w:color w:val="1F497D" w:themeColor="text2"/>
        </w:rPr>
      </w:pPr>
      <w:r w:rsidRPr="00913C13">
        <w:rPr>
          <w:b/>
          <w:color w:val="1F497D" w:themeColor="text2"/>
          <w:sz w:val="40"/>
        </w:rPr>
        <w:t>Micro-Drama OTT Streaming Platform</w:t>
      </w:r>
    </w:p>
    <w:p w14:paraId="3D9A991E" w14:textId="77777777" w:rsidR="007B20DA" w:rsidRDefault="00000000" w:rsidP="00913C13">
      <w:pPr>
        <w:spacing w:after="100"/>
        <w:jc w:val="center"/>
      </w:pPr>
      <w:r>
        <w:rPr>
          <w:color w:val="6B7280"/>
          <w:sz w:val="22"/>
        </w:rPr>
        <w:t>Clean rebuild from scratch based on the CMS Technical Blueprint and Current Replit Platform Overview</w:t>
      </w:r>
    </w:p>
    <w:p w14:paraId="6EF0E545" w14:textId="53B34D0D" w:rsidR="007B20DA" w:rsidRDefault="00913C13" w:rsidP="00913C13">
      <w:pPr>
        <w:jc w:val="center"/>
      </w:pPr>
      <w:r>
        <w:t>Prepared By: Riseup Labs</w:t>
      </w:r>
    </w:p>
    <w:p w14:paraId="2E8FFE49" w14:textId="0EA81BD6" w:rsidR="00913C13" w:rsidRDefault="00913C13" w:rsidP="00913C13">
      <w:pPr>
        <w:jc w:val="center"/>
      </w:pPr>
      <w:r>
        <w:rPr>
          <w:noProof/>
        </w:rPr>
        <w:drawing>
          <wp:inline distT="0" distB="0" distL="0" distR="0" wp14:anchorId="643DB0E2" wp14:editId="6D302DEA">
            <wp:extent cx="998220" cy="834449"/>
            <wp:effectExtent l="0" t="0" r="0" b="3810"/>
            <wp:docPr id="23246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6420" cy="841303"/>
                    </a:xfrm>
                    <a:prstGeom prst="rect">
                      <a:avLst/>
                    </a:prstGeom>
                    <a:noFill/>
                    <a:ln>
                      <a:noFill/>
                    </a:ln>
                  </pic:spPr>
                </pic:pic>
              </a:graphicData>
            </a:graphic>
          </wp:inline>
        </w:drawing>
      </w:r>
    </w:p>
    <w:p w14:paraId="7214CA31" w14:textId="77777777" w:rsidR="007B20DA" w:rsidRDefault="007B20DA"/>
    <w:p w14:paraId="5B47070D" w14:textId="77777777" w:rsidR="007B20DA" w:rsidRDefault="00000000">
      <w:r>
        <w:br w:type="page"/>
      </w:r>
    </w:p>
    <w:sdt>
      <w:sdtPr>
        <w:rPr>
          <w:rFonts w:ascii="Arial" w:eastAsiaTheme="minorEastAsia" w:hAnsi="Arial" w:cstheme="minorBidi"/>
          <w:b w:val="0"/>
          <w:bCs w:val="0"/>
          <w:color w:val="auto"/>
          <w:sz w:val="19"/>
          <w:szCs w:val="22"/>
        </w:rPr>
        <w:id w:val="-1672472325"/>
        <w:docPartObj>
          <w:docPartGallery w:val="Table of Contents"/>
          <w:docPartUnique/>
        </w:docPartObj>
      </w:sdtPr>
      <w:sdtEndPr>
        <w:rPr>
          <w:noProof/>
        </w:rPr>
      </w:sdtEndPr>
      <w:sdtContent>
        <w:p w14:paraId="155C6C0E" w14:textId="75F536AF" w:rsidR="003B5BAC" w:rsidRDefault="003B5BAC">
          <w:pPr>
            <w:pStyle w:val="TOCHeading"/>
          </w:pPr>
          <w:r>
            <w:t>Table of Contents</w:t>
          </w:r>
        </w:p>
        <w:p w14:paraId="59A946A0" w14:textId="2A8EDC68" w:rsidR="00770A42" w:rsidRDefault="003B5BAC">
          <w:pPr>
            <w:pStyle w:val="TOC1"/>
            <w:tabs>
              <w:tab w:val="right" w:leader="dot" w:pos="10358"/>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1576633" w:history="1">
            <w:r w:rsidR="00770A42" w:rsidRPr="00CC587A">
              <w:rPr>
                <w:rStyle w:val="Hyperlink"/>
                <w:noProof/>
              </w:rPr>
              <w:t>1. Executive Summary</w:t>
            </w:r>
            <w:r w:rsidR="00770A42">
              <w:rPr>
                <w:noProof/>
                <w:webHidden/>
              </w:rPr>
              <w:tab/>
            </w:r>
            <w:r w:rsidR="00770A42">
              <w:rPr>
                <w:noProof/>
                <w:webHidden/>
              </w:rPr>
              <w:fldChar w:fldCharType="begin"/>
            </w:r>
            <w:r w:rsidR="00770A42">
              <w:rPr>
                <w:noProof/>
                <w:webHidden/>
              </w:rPr>
              <w:instrText xml:space="preserve"> PAGEREF _Toc231576633 \h </w:instrText>
            </w:r>
            <w:r w:rsidR="00770A42">
              <w:rPr>
                <w:noProof/>
                <w:webHidden/>
              </w:rPr>
            </w:r>
            <w:r w:rsidR="00770A42">
              <w:rPr>
                <w:noProof/>
                <w:webHidden/>
              </w:rPr>
              <w:fldChar w:fldCharType="separate"/>
            </w:r>
            <w:r w:rsidR="00770A42">
              <w:rPr>
                <w:noProof/>
                <w:webHidden/>
              </w:rPr>
              <w:t>3</w:t>
            </w:r>
            <w:r w:rsidR="00770A42">
              <w:rPr>
                <w:noProof/>
                <w:webHidden/>
              </w:rPr>
              <w:fldChar w:fldCharType="end"/>
            </w:r>
          </w:hyperlink>
        </w:p>
        <w:p w14:paraId="4E074B41" w14:textId="3202C606" w:rsidR="00770A42" w:rsidRDefault="00770A42">
          <w:pPr>
            <w:pStyle w:val="TOC1"/>
            <w:tabs>
              <w:tab w:val="right" w:leader="dot" w:pos="10358"/>
            </w:tabs>
            <w:rPr>
              <w:rFonts w:asciiTheme="minorHAnsi" w:hAnsiTheme="minorHAnsi"/>
              <w:noProof/>
              <w:kern w:val="2"/>
              <w:sz w:val="24"/>
              <w:szCs w:val="24"/>
              <w14:ligatures w14:val="standardContextual"/>
            </w:rPr>
          </w:pPr>
          <w:hyperlink w:anchor="_Toc231576634" w:history="1">
            <w:r w:rsidRPr="00CC587A">
              <w:rPr>
                <w:rStyle w:val="Hyperlink"/>
                <w:noProof/>
              </w:rPr>
              <w:t>2. Understanding of the Current Platform and Client Direction</w:t>
            </w:r>
            <w:r>
              <w:rPr>
                <w:noProof/>
                <w:webHidden/>
              </w:rPr>
              <w:tab/>
            </w:r>
            <w:r>
              <w:rPr>
                <w:noProof/>
                <w:webHidden/>
              </w:rPr>
              <w:fldChar w:fldCharType="begin"/>
            </w:r>
            <w:r>
              <w:rPr>
                <w:noProof/>
                <w:webHidden/>
              </w:rPr>
              <w:instrText xml:space="preserve"> PAGEREF _Toc231576634 \h </w:instrText>
            </w:r>
            <w:r>
              <w:rPr>
                <w:noProof/>
                <w:webHidden/>
              </w:rPr>
            </w:r>
            <w:r>
              <w:rPr>
                <w:noProof/>
                <w:webHidden/>
              </w:rPr>
              <w:fldChar w:fldCharType="separate"/>
            </w:r>
            <w:r>
              <w:rPr>
                <w:noProof/>
                <w:webHidden/>
              </w:rPr>
              <w:t>3</w:t>
            </w:r>
            <w:r>
              <w:rPr>
                <w:noProof/>
                <w:webHidden/>
              </w:rPr>
              <w:fldChar w:fldCharType="end"/>
            </w:r>
          </w:hyperlink>
        </w:p>
        <w:p w14:paraId="08DEE25F" w14:textId="0197A222" w:rsidR="00770A42" w:rsidRDefault="00770A42">
          <w:pPr>
            <w:pStyle w:val="TOC2"/>
            <w:tabs>
              <w:tab w:val="right" w:leader="dot" w:pos="10358"/>
            </w:tabs>
            <w:rPr>
              <w:rFonts w:asciiTheme="minorHAnsi" w:hAnsiTheme="minorHAnsi"/>
              <w:noProof/>
              <w:kern w:val="2"/>
              <w:sz w:val="24"/>
              <w:szCs w:val="24"/>
              <w14:ligatures w14:val="standardContextual"/>
            </w:rPr>
          </w:pPr>
          <w:hyperlink w:anchor="_Toc231576635" w:history="1">
            <w:r w:rsidRPr="00CC587A">
              <w:rPr>
                <w:rStyle w:val="Hyperlink"/>
                <w:noProof/>
              </w:rPr>
              <w:t>2.1 Current Platform Understanding</w:t>
            </w:r>
            <w:r>
              <w:rPr>
                <w:noProof/>
                <w:webHidden/>
              </w:rPr>
              <w:tab/>
            </w:r>
            <w:r>
              <w:rPr>
                <w:noProof/>
                <w:webHidden/>
              </w:rPr>
              <w:fldChar w:fldCharType="begin"/>
            </w:r>
            <w:r>
              <w:rPr>
                <w:noProof/>
                <w:webHidden/>
              </w:rPr>
              <w:instrText xml:space="preserve"> PAGEREF _Toc231576635 \h </w:instrText>
            </w:r>
            <w:r>
              <w:rPr>
                <w:noProof/>
                <w:webHidden/>
              </w:rPr>
            </w:r>
            <w:r>
              <w:rPr>
                <w:noProof/>
                <w:webHidden/>
              </w:rPr>
              <w:fldChar w:fldCharType="separate"/>
            </w:r>
            <w:r>
              <w:rPr>
                <w:noProof/>
                <w:webHidden/>
              </w:rPr>
              <w:t>3</w:t>
            </w:r>
            <w:r>
              <w:rPr>
                <w:noProof/>
                <w:webHidden/>
              </w:rPr>
              <w:fldChar w:fldCharType="end"/>
            </w:r>
          </w:hyperlink>
        </w:p>
        <w:p w14:paraId="699EFD3F" w14:textId="2619FFEE" w:rsidR="00770A42" w:rsidRDefault="00770A42">
          <w:pPr>
            <w:pStyle w:val="TOC2"/>
            <w:tabs>
              <w:tab w:val="right" w:leader="dot" w:pos="10358"/>
            </w:tabs>
            <w:rPr>
              <w:rFonts w:asciiTheme="minorHAnsi" w:hAnsiTheme="minorHAnsi"/>
              <w:noProof/>
              <w:kern w:val="2"/>
              <w:sz w:val="24"/>
              <w:szCs w:val="24"/>
              <w14:ligatures w14:val="standardContextual"/>
            </w:rPr>
          </w:pPr>
          <w:hyperlink w:anchor="_Toc231576636" w:history="1">
            <w:r w:rsidRPr="00CC587A">
              <w:rPr>
                <w:rStyle w:val="Hyperlink"/>
                <w:noProof/>
              </w:rPr>
              <w:t>2.2 Our Accepted Approach to the Client</w:t>
            </w:r>
            <w:r>
              <w:rPr>
                <w:noProof/>
                <w:webHidden/>
              </w:rPr>
              <w:tab/>
            </w:r>
            <w:r>
              <w:rPr>
                <w:noProof/>
                <w:webHidden/>
              </w:rPr>
              <w:fldChar w:fldCharType="begin"/>
            </w:r>
            <w:r>
              <w:rPr>
                <w:noProof/>
                <w:webHidden/>
              </w:rPr>
              <w:instrText xml:space="preserve"> PAGEREF _Toc231576636 \h </w:instrText>
            </w:r>
            <w:r>
              <w:rPr>
                <w:noProof/>
                <w:webHidden/>
              </w:rPr>
            </w:r>
            <w:r>
              <w:rPr>
                <w:noProof/>
                <w:webHidden/>
              </w:rPr>
              <w:fldChar w:fldCharType="separate"/>
            </w:r>
            <w:r>
              <w:rPr>
                <w:noProof/>
                <w:webHidden/>
              </w:rPr>
              <w:t>3</w:t>
            </w:r>
            <w:r>
              <w:rPr>
                <w:noProof/>
                <w:webHidden/>
              </w:rPr>
              <w:fldChar w:fldCharType="end"/>
            </w:r>
          </w:hyperlink>
        </w:p>
        <w:p w14:paraId="13665692" w14:textId="0B15210F" w:rsidR="00770A42" w:rsidRDefault="00770A42">
          <w:pPr>
            <w:pStyle w:val="TOC1"/>
            <w:tabs>
              <w:tab w:val="right" w:leader="dot" w:pos="10358"/>
            </w:tabs>
            <w:rPr>
              <w:rFonts w:asciiTheme="minorHAnsi" w:hAnsiTheme="minorHAnsi"/>
              <w:noProof/>
              <w:kern w:val="2"/>
              <w:sz w:val="24"/>
              <w:szCs w:val="24"/>
              <w14:ligatures w14:val="standardContextual"/>
            </w:rPr>
          </w:pPr>
          <w:hyperlink w:anchor="_Toc231576637" w:history="1">
            <w:r w:rsidRPr="00CC587A">
              <w:rPr>
                <w:rStyle w:val="Hyperlink"/>
                <w:noProof/>
              </w:rPr>
              <w:t>3. Proposed Technical Approach</w:t>
            </w:r>
            <w:r>
              <w:rPr>
                <w:noProof/>
                <w:webHidden/>
              </w:rPr>
              <w:tab/>
            </w:r>
            <w:r>
              <w:rPr>
                <w:noProof/>
                <w:webHidden/>
              </w:rPr>
              <w:fldChar w:fldCharType="begin"/>
            </w:r>
            <w:r>
              <w:rPr>
                <w:noProof/>
                <w:webHidden/>
              </w:rPr>
              <w:instrText xml:space="preserve"> PAGEREF _Toc231576637 \h </w:instrText>
            </w:r>
            <w:r>
              <w:rPr>
                <w:noProof/>
                <w:webHidden/>
              </w:rPr>
            </w:r>
            <w:r>
              <w:rPr>
                <w:noProof/>
                <w:webHidden/>
              </w:rPr>
              <w:fldChar w:fldCharType="separate"/>
            </w:r>
            <w:r>
              <w:rPr>
                <w:noProof/>
                <w:webHidden/>
              </w:rPr>
              <w:t>4</w:t>
            </w:r>
            <w:r>
              <w:rPr>
                <w:noProof/>
                <w:webHidden/>
              </w:rPr>
              <w:fldChar w:fldCharType="end"/>
            </w:r>
          </w:hyperlink>
        </w:p>
        <w:p w14:paraId="5813DC1B" w14:textId="14447FD9" w:rsidR="00770A42" w:rsidRDefault="00770A42">
          <w:pPr>
            <w:pStyle w:val="TOC2"/>
            <w:tabs>
              <w:tab w:val="right" w:leader="dot" w:pos="10358"/>
            </w:tabs>
            <w:rPr>
              <w:rFonts w:asciiTheme="minorHAnsi" w:hAnsiTheme="minorHAnsi"/>
              <w:noProof/>
              <w:kern w:val="2"/>
              <w:sz w:val="24"/>
              <w:szCs w:val="24"/>
              <w14:ligatures w14:val="standardContextual"/>
            </w:rPr>
          </w:pPr>
          <w:hyperlink w:anchor="_Toc231576638" w:history="1">
            <w:r w:rsidRPr="00CC587A">
              <w:rPr>
                <w:rStyle w:val="Hyperlink"/>
                <w:noProof/>
              </w:rPr>
              <w:t>3.1 Rebuild from Scratch with Functional Reference</w:t>
            </w:r>
            <w:r>
              <w:rPr>
                <w:noProof/>
                <w:webHidden/>
              </w:rPr>
              <w:tab/>
            </w:r>
            <w:r>
              <w:rPr>
                <w:noProof/>
                <w:webHidden/>
              </w:rPr>
              <w:fldChar w:fldCharType="begin"/>
            </w:r>
            <w:r>
              <w:rPr>
                <w:noProof/>
                <w:webHidden/>
              </w:rPr>
              <w:instrText xml:space="preserve"> PAGEREF _Toc231576638 \h </w:instrText>
            </w:r>
            <w:r>
              <w:rPr>
                <w:noProof/>
                <w:webHidden/>
              </w:rPr>
            </w:r>
            <w:r>
              <w:rPr>
                <w:noProof/>
                <w:webHidden/>
              </w:rPr>
              <w:fldChar w:fldCharType="separate"/>
            </w:r>
            <w:r>
              <w:rPr>
                <w:noProof/>
                <w:webHidden/>
              </w:rPr>
              <w:t>4</w:t>
            </w:r>
            <w:r>
              <w:rPr>
                <w:noProof/>
                <w:webHidden/>
              </w:rPr>
              <w:fldChar w:fldCharType="end"/>
            </w:r>
          </w:hyperlink>
        </w:p>
        <w:p w14:paraId="0CEFD313" w14:textId="70B0B138" w:rsidR="00770A42" w:rsidRDefault="00770A42">
          <w:pPr>
            <w:pStyle w:val="TOC2"/>
            <w:tabs>
              <w:tab w:val="right" w:leader="dot" w:pos="10358"/>
            </w:tabs>
            <w:rPr>
              <w:rFonts w:asciiTheme="minorHAnsi" w:hAnsiTheme="minorHAnsi"/>
              <w:noProof/>
              <w:kern w:val="2"/>
              <w:sz w:val="24"/>
              <w:szCs w:val="24"/>
              <w14:ligatures w14:val="standardContextual"/>
            </w:rPr>
          </w:pPr>
          <w:hyperlink w:anchor="_Toc231576639" w:history="1">
            <w:r w:rsidRPr="00CC587A">
              <w:rPr>
                <w:rStyle w:val="Hyperlink"/>
                <w:noProof/>
              </w:rPr>
              <w:t>3.2 Modular Monolith First, Service-Ready Architecture</w:t>
            </w:r>
            <w:r>
              <w:rPr>
                <w:noProof/>
                <w:webHidden/>
              </w:rPr>
              <w:tab/>
            </w:r>
            <w:r>
              <w:rPr>
                <w:noProof/>
                <w:webHidden/>
              </w:rPr>
              <w:fldChar w:fldCharType="begin"/>
            </w:r>
            <w:r>
              <w:rPr>
                <w:noProof/>
                <w:webHidden/>
              </w:rPr>
              <w:instrText xml:space="preserve"> PAGEREF _Toc231576639 \h </w:instrText>
            </w:r>
            <w:r>
              <w:rPr>
                <w:noProof/>
                <w:webHidden/>
              </w:rPr>
            </w:r>
            <w:r>
              <w:rPr>
                <w:noProof/>
                <w:webHidden/>
              </w:rPr>
              <w:fldChar w:fldCharType="separate"/>
            </w:r>
            <w:r>
              <w:rPr>
                <w:noProof/>
                <w:webHidden/>
              </w:rPr>
              <w:t>4</w:t>
            </w:r>
            <w:r>
              <w:rPr>
                <w:noProof/>
                <w:webHidden/>
              </w:rPr>
              <w:fldChar w:fldCharType="end"/>
            </w:r>
          </w:hyperlink>
        </w:p>
        <w:p w14:paraId="67813C84" w14:textId="171F27F6" w:rsidR="00770A42" w:rsidRDefault="00770A42">
          <w:pPr>
            <w:pStyle w:val="TOC2"/>
            <w:tabs>
              <w:tab w:val="right" w:leader="dot" w:pos="10358"/>
            </w:tabs>
            <w:rPr>
              <w:rFonts w:asciiTheme="minorHAnsi" w:hAnsiTheme="minorHAnsi"/>
              <w:noProof/>
              <w:kern w:val="2"/>
              <w:sz w:val="24"/>
              <w:szCs w:val="24"/>
              <w14:ligatures w14:val="standardContextual"/>
            </w:rPr>
          </w:pPr>
          <w:hyperlink w:anchor="_Toc231576640" w:history="1">
            <w:r w:rsidRPr="00CC587A">
              <w:rPr>
                <w:rStyle w:val="Hyperlink"/>
                <w:noProof/>
              </w:rPr>
              <w:t>3.3 API-First Development</w:t>
            </w:r>
            <w:r>
              <w:rPr>
                <w:noProof/>
                <w:webHidden/>
              </w:rPr>
              <w:tab/>
            </w:r>
            <w:r>
              <w:rPr>
                <w:noProof/>
                <w:webHidden/>
              </w:rPr>
              <w:fldChar w:fldCharType="begin"/>
            </w:r>
            <w:r>
              <w:rPr>
                <w:noProof/>
                <w:webHidden/>
              </w:rPr>
              <w:instrText xml:space="preserve"> PAGEREF _Toc231576640 \h </w:instrText>
            </w:r>
            <w:r>
              <w:rPr>
                <w:noProof/>
                <w:webHidden/>
              </w:rPr>
            </w:r>
            <w:r>
              <w:rPr>
                <w:noProof/>
                <w:webHidden/>
              </w:rPr>
              <w:fldChar w:fldCharType="separate"/>
            </w:r>
            <w:r>
              <w:rPr>
                <w:noProof/>
                <w:webHidden/>
              </w:rPr>
              <w:t>4</w:t>
            </w:r>
            <w:r>
              <w:rPr>
                <w:noProof/>
                <w:webHidden/>
              </w:rPr>
              <w:fldChar w:fldCharType="end"/>
            </w:r>
          </w:hyperlink>
        </w:p>
        <w:p w14:paraId="63FB9221" w14:textId="1AFC9A8B" w:rsidR="00770A42" w:rsidRDefault="00770A42">
          <w:pPr>
            <w:pStyle w:val="TOC2"/>
            <w:tabs>
              <w:tab w:val="right" w:leader="dot" w:pos="10358"/>
            </w:tabs>
            <w:rPr>
              <w:rFonts w:asciiTheme="minorHAnsi" w:hAnsiTheme="minorHAnsi"/>
              <w:noProof/>
              <w:kern w:val="2"/>
              <w:sz w:val="24"/>
              <w:szCs w:val="24"/>
              <w14:ligatures w14:val="standardContextual"/>
            </w:rPr>
          </w:pPr>
          <w:hyperlink w:anchor="_Toc231576641" w:history="1">
            <w:r w:rsidRPr="00CC587A">
              <w:rPr>
                <w:rStyle w:val="Hyperlink"/>
                <w:noProof/>
              </w:rPr>
              <w:t>3.4 Cloud-Native Deployment on GCP</w:t>
            </w:r>
            <w:r>
              <w:rPr>
                <w:noProof/>
                <w:webHidden/>
              </w:rPr>
              <w:tab/>
            </w:r>
            <w:r>
              <w:rPr>
                <w:noProof/>
                <w:webHidden/>
              </w:rPr>
              <w:fldChar w:fldCharType="begin"/>
            </w:r>
            <w:r>
              <w:rPr>
                <w:noProof/>
                <w:webHidden/>
              </w:rPr>
              <w:instrText xml:space="preserve"> PAGEREF _Toc231576641 \h </w:instrText>
            </w:r>
            <w:r>
              <w:rPr>
                <w:noProof/>
                <w:webHidden/>
              </w:rPr>
            </w:r>
            <w:r>
              <w:rPr>
                <w:noProof/>
                <w:webHidden/>
              </w:rPr>
              <w:fldChar w:fldCharType="separate"/>
            </w:r>
            <w:r>
              <w:rPr>
                <w:noProof/>
                <w:webHidden/>
              </w:rPr>
              <w:t>4</w:t>
            </w:r>
            <w:r>
              <w:rPr>
                <w:noProof/>
                <w:webHidden/>
              </w:rPr>
              <w:fldChar w:fldCharType="end"/>
            </w:r>
          </w:hyperlink>
        </w:p>
        <w:p w14:paraId="4521F7B2" w14:textId="07D25035" w:rsidR="00770A42" w:rsidRDefault="00770A42">
          <w:pPr>
            <w:pStyle w:val="TOC2"/>
            <w:tabs>
              <w:tab w:val="right" w:leader="dot" w:pos="10358"/>
            </w:tabs>
            <w:rPr>
              <w:rFonts w:asciiTheme="minorHAnsi" w:hAnsiTheme="minorHAnsi"/>
              <w:noProof/>
              <w:kern w:val="2"/>
              <w:sz w:val="24"/>
              <w:szCs w:val="24"/>
              <w14:ligatures w14:val="standardContextual"/>
            </w:rPr>
          </w:pPr>
          <w:hyperlink w:anchor="_Toc231576642" w:history="1">
            <w:r w:rsidRPr="00CC587A">
              <w:rPr>
                <w:rStyle w:val="Hyperlink"/>
                <w:noProof/>
              </w:rPr>
              <w:t>3.5 Secure Video Delivery through Cloudflare Stream</w:t>
            </w:r>
            <w:r>
              <w:rPr>
                <w:noProof/>
                <w:webHidden/>
              </w:rPr>
              <w:tab/>
            </w:r>
            <w:r>
              <w:rPr>
                <w:noProof/>
                <w:webHidden/>
              </w:rPr>
              <w:fldChar w:fldCharType="begin"/>
            </w:r>
            <w:r>
              <w:rPr>
                <w:noProof/>
                <w:webHidden/>
              </w:rPr>
              <w:instrText xml:space="preserve"> PAGEREF _Toc231576642 \h </w:instrText>
            </w:r>
            <w:r>
              <w:rPr>
                <w:noProof/>
                <w:webHidden/>
              </w:rPr>
            </w:r>
            <w:r>
              <w:rPr>
                <w:noProof/>
                <w:webHidden/>
              </w:rPr>
              <w:fldChar w:fldCharType="separate"/>
            </w:r>
            <w:r>
              <w:rPr>
                <w:noProof/>
                <w:webHidden/>
              </w:rPr>
              <w:t>4</w:t>
            </w:r>
            <w:r>
              <w:rPr>
                <w:noProof/>
                <w:webHidden/>
              </w:rPr>
              <w:fldChar w:fldCharType="end"/>
            </w:r>
          </w:hyperlink>
        </w:p>
        <w:p w14:paraId="43283D3B" w14:textId="19347280" w:rsidR="00770A42" w:rsidRDefault="00770A42">
          <w:pPr>
            <w:pStyle w:val="TOC2"/>
            <w:tabs>
              <w:tab w:val="right" w:leader="dot" w:pos="10358"/>
            </w:tabs>
            <w:rPr>
              <w:rFonts w:asciiTheme="minorHAnsi" w:hAnsiTheme="minorHAnsi"/>
              <w:noProof/>
              <w:kern w:val="2"/>
              <w:sz w:val="24"/>
              <w:szCs w:val="24"/>
              <w14:ligatures w14:val="standardContextual"/>
            </w:rPr>
          </w:pPr>
          <w:hyperlink w:anchor="_Toc231576643" w:history="1">
            <w:r w:rsidRPr="00CC587A">
              <w:rPr>
                <w:rStyle w:val="Hyperlink"/>
                <w:noProof/>
              </w:rPr>
              <w:t>3.6 White-Label and Dedicated Instance Readiness</w:t>
            </w:r>
            <w:r>
              <w:rPr>
                <w:noProof/>
                <w:webHidden/>
              </w:rPr>
              <w:tab/>
            </w:r>
            <w:r>
              <w:rPr>
                <w:noProof/>
                <w:webHidden/>
              </w:rPr>
              <w:fldChar w:fldCharType="begin"/>
            </w:r>
            <w:r>
              <w:rPr>
                <w:noProof/>
                <w:webHidden/>
              </w:rPr>
              <w:instrText xml:space="preserve"> PAGEREF _Toc231576643 \h </w:instrText>
            </w:r>
            <w:r>
              <w:rPr>
                <w:noProof/>
                <w:webHidden/>
              </w:rPr>
            </w:r>
            <w:r>
              <w:rPr>
                <w:noProof/>
                <w:webHidden/>
              </w:rPr>
              <w:fldChar w:fldCharType="separate"/>
            </w:r>
            <w:r>
              <w:rPr>
                <w:noProof/>
                <w:webHidden/>
              </w:rPr>
              <w:t>4</w:t>
            </w:r>
            <w:r>
              <w:rPr>
                <w:noProof/>
                <w:webHidden/>
              </w:rPr>
              <w:fldChar w:fldCharType="end"/>
            </w:r>
          </w:hyperlink>
        </w:p>
        <w:p w14:paraId="79C1EAE7" w14:textId="4187675D" w:rsidR="00770A42" w:rsidRDefault="00770A42">
          <w:pPr>
            <w:pStyle w:val="TOC1"/>
            <w:tabs>
              <w:tab w:val="right" w:leader="dot" w:pos="10358"/>
            </w:tabs>
            <w:rPr>
              <w:rFonts w:asciiTheme="minorHAnsi" w:hAnsiTheme="minorHAnsi"/>
              <w:noProof/>
              <w:kern w:val="2"/>
              <w:sz w:val="24"/>
              <w:szCs w:val="24"/>
              <w14:ligatures w14:val="standardContextual"/>
            </w:rPr>
          </w:pPr>
          <w:hyperlink w:anchor="_Toc231576644" w:history="1">
            <w:r w:rsidRPr="00CC587A">
              <w:rPr>
                <w:rStyle w:val="Hyperlink"/>
                <w:noProof/>
              </w:rPr>
              <w:t>4. Proposed Scope of Work</w:t>
            </w:r>
            <w:r>
              <w:rPr>
                <w:noProof/>
                <w:webHidden/>
              </w:rPr>
              <w:tab/>
            </w:r>
            <w:r>
              <w:rPr>
                <w:noProof/>
                <w:webHidden/>
              </w:rPr>
              <w:fldChar w:fldCharType="begin"/>
            </w:r>
            <w:r>
              <w:rPr>
                <w:noProof/>
                <w:webHidden/>
              </w:rPr>
              <w:instrText xml:space="preserve"> PAGEREF _Toc231576644 \h </w:instrText>
            </w:r>
            <w:r>
              <w:rPr>
                <w:noProof/>
                <w:webHidden/>
              </w:rPr>
            </w:r>
            <w:r>
              <w:rPr>
                <w:noProof/>
                <w:webHidden/>
              </w:rPr>
              <w:fldChar w:fldCharType="separate"/>
            </w:r>
            <w:r>
              <w:rPr>
                <w:noProof/>
                <w:webHidden/>
              </w:rPr>
              <w:t>4</w:t>
            </w:r>
            <w:r>
              <w:rPr>
                <w:noProof/>
                <w:webHidden/>
              </w:rPr>
              <w:fldChar w:fldCharType="end"/>
            </w:r>
          </w:hyperlink>
        </w:p>
        <w:p w14:paraId="1F5DA465" w14:textId="306157B0" w:rsidR="00770A42" w:rsidRDefault="00770A42">
          <w:pPr>
            <w:pStyle w:val="TOC2"/>
            <w:tabs>
              <w:tab w:val="right" w:leader="dot" w:pos="10358"/>
            </w:tabs>
            <w:rPr>
              <w:rFonts w:asciiTheme="minorHAnsi" w:hAnsiTheme="minorHAnsi"/>
              <w:noProof/>
              <w:kern w:val="2"/>
              <w:sz w:val="24"/>
              <w:szCs w:val="24"/>
              <w14:ligatures w14:val="standardContextual"/>
            </w:rPr>
          </w:pPr>
          <w:hyperlink w:anchor="_Toc231576645" w:history="1">
            <w:r w:rsidRPr="00CC587A">
              <w:rPr>
                <w:rStyle w:val="Hyperlink"/>
                <w:noProof/>
              </w:rPr>
              <w:t>4.1 CMS / Admin and Partner Portal</w:t>
            </w:r>
            <w:r>
              <w:rPr>
                <w:noProof/>
                <w:webHidden/>
              </w:rPr>
              <w:tab/>
            </w:r>
            <w:r>
              <w:rPr>
                <w:noProof/>
                <w:webHidden/>
              </w:rPr>
              <w:fldChar w:fldCharType="begin"/>
            </w:r>
            <w:r>
              <w:rPr>
                <w:noProof/>
                <w:webHidden/>
              </w:rPr>
              <w:instrText xml:space="preserve"> PAGEREF _Toc231576645 \h </w:instrText>
            </w:r>
            <w:r>
              <w:rPr>
                <w:noProof/>
                <w:webHidden/>
              </w:rPr>
            </w:r>
            <w:r>
              <w:rPr>
                <w:noProof/>
                <w:webHidden/>
              </w:rPr>
              <w:fldChar w:fldCharType="separate"/>
            </w:r>
            <w:r>
              <w:rPr>
                <w:noProof/>
                <w:webHidden/>
              </w:rPr>
              <w:t>4</w:t>
            </w:r>
            <w:r>
              <w:rPr>
                <w:noProof/>
                <w:webHidden/>
              </w:rPr>
              <w:fldChar w:fldCharType="end"/>
            </w:r>
          </w:hyperlink>
        </w:p>
        <w:p w14:paraId="66786F8F" w14:textId="0AE53D5D" w:rsidR="00770A42" w:rsidRDefault="00770A42">
          <w:pPr>
            <w:pStyle w:val="TOC2"/>
            <w:tabs>
              <w:tab w:val="right" w:leader="dot" w:pos="10358"/>
            </w:tabs>
            <w:rPr>
              <w:rFonts w:asciiTheme="minorHAnsi" w:hAnsiTheme="minorHAnsi"/>
              <w:noProof/>
              <w:kern w:val="2"/>
              <w:sz w:val="24"/>
              <w:szCs w:val="24"/>
              <w14:ligatures w14:val="standardContextual"/>
            </w:rPr>
          </w:pPr>
          <w:hyperlink w:anchor="_Toc231576646" w:history="1">
            <w:r w:rsidRPr="00CC587A">
              <w:rPr>
                <w:rStyle w:val="Hyperlink"/>
                <w:noProof/>
              </w:rPr>
              <w:t>4.2 Consumer Web Application</w:t>
            </w:r>
            <w:r>
              <w:rPr>
                <w:noProof/>
                <w:webHidden/>
              </w:rPr>
              <w:tab/>
            </w:r>
            <w:r>
              <w:rPr>
                <w:noProof/>
                <w:webHidden/>
              </w:rPr>
              <w:fldChar w:fldCharType="begin"/>
            </w:r>
            <w:r>
              <w:rPr>
                <w:noProof/>
                <w:webHidden/>
              </w:rPr>
              <w:instrText xml:space="preserve"> PAGEREF _Toc231576646 \h </w:instrText>
            </w:r>
            <w:r>
              <w:rPr>
                <w:noProof/>
                <w:webHidden/>
              </w:rPr>
            </w:r>
            <w:r>
              <w:rPr>
                <w:noProof/>
                <w:webHidden/>
              </w:rPr>
              <w:fldChar w:fldCharType="separate"/>
            </w:r>
            <w:r>
              <w:rPr>
                <w:noProof/>
                <w:webHidden/>
              </w:rPr>
              <w:t>5</w:t>
            </w:r>
            <w:r>
              <w:rPr>
                <w:noProof/>
                <w:webHidden/>
              </w:rPr>
              <w:fldChar w:fldCharType="end"/>
            </w:r>
          </w:hyperlink>
        </w:p>
        <w:p w14:paraId="355CBBFC" w14:textId="36F63845" w:rsidR="00770A42" w:rsidRDefault="00770A42">
          <w:pPr>
            <w:pStyle w:val="TOC2"/>
            <w:tabs>
              <w:tab w:val="right" w:leader="dot" w:pos="10358"/>
            </w:tabs>
            <w:rPr>
              <w:rFonts w:asciiTheme="minorHAnsi" w:hAnsiTheme="minorHAnsi"/>
              <w:noProof/>
              <w:kern w:val="2"/>
              <w:sz w:val="24"/>
              <w:szCs w:val="24"/>
              <w14:ligatures w14:val="standardContextual"/>
            </w:rPr>
          </w:pPr>
          <w:hyperlink w:anchor="_Toc231576647" w:history="1">
            <w:r w:rsidRPr="00CC587A">
              <w:rPr>
                <w:rStyle w:val="Hyperlink"/>
                <w:noProof/>
              </w:rPr>
              <w:t>4.3 Mobile Application for iOS and Android</w:t>
            </w:r>
            <w:r>
              <w:rPr>
                <w:noProof/>
                <w:webHidden/>
              </w:rPr>
              <w:tab/>
            </w:r>
            <w:r>
              <w:rPr>
                <w:noProof/>
                <w:webHidden/>
              </w:rPr>
              <w:fldChar w:fldCharType="begin"/>
            </w:r>
            <w:r>
              <w:rPr>
                <w:noProof/>
                <w:webHidden/>
              </w:rPr>
              <w:instrText xml:space="preserve"> PAGEREF _Toc231576647 \h </w:instrText>
            </w:r>
            <w:r>
              <w:rPr>
                <w:noProof/>
                <w:webHidden/>
              </w:rPr>
            </w:r>
            <w:r>
              <w:rPr>
                <w:noProof/>
                <w:webHidden/>
              </w:rPr>
              <w:fldChar w:fldCharType="separate"/>
            </w:r>
            <w:r>
              <w:rPr>
                <w:noProof/>
                <w:webHidden/>
              </w:rPr>
              <w:t>5</w:t>
            </w:r>
            <w:r>
              <w:rPr>
                <w:noProof/>
                <w:webHidden/>
              </w:rPr>
              <w:fldChar w:fldCharType="end"/>
            </w:r>
          </w:hyperlink>
        </w:p>
        <w:p w14:paraId="41A46FC3" w14:textId="1B90F081" w:rsidR="00770A42" w:rsidRDefault="00770A42">
          <w:pPr>
            <w:pStyle w:val="TOC2"/>
            <w:tabs>
              <w:tab w:val="right" w:leader="dot" w:pos="10358"/>
            </w:tabs>
            <w:rPr>
              <w:rFonts w:asciiTheme="minorHAnsi" w:hAnsiTheme="minorHAnsi"/>
              <w:noProof/>
              <w:kern w:val="2"/>
              <w:sz w:val="24"/>
              <w:szCs w:val="24"/>
              <w14:ligatures w14:val="standardContextual"/>
            </w:rPr>
          </w:pPr>
          <w:hyperlink w:anchor="_Toc231576648" w:history="1">
            <w:r w:rsidRPr="00CC587A">
              <w:rPr>
                <w:rStyle w:val="Hyperlink"/>
                <w:noProof/>
              </w:rPr>
              <w:t>4.4 Backend API and Data Services</w:t>
            </w:r>
            <w:r>
              <w:rPr>
                <w:noProof/>
                <w:webHidden/>
              </w:rPr>
              <w:tab/>
            </w:r>
            <w:r>
              <w:rPr>
                <w:noProof/>
                <w:webHidden/>
              </w:rPr>
              <w:fldChar w:fldCharType="begin"/>
            </w:r>
            <w:r>
              <w:rPr>
                <w:noProof/>
                <w:webHidden/>
              </w:rPr>
              <w:instrText xml:space="preserve"> PAGEREF _Toc231576648 \h </w:instrText>
            </w:r>
            <w:r>
              <w:rPr>
                <w:noProof/>
                <w:webHidden/>
              </w:rPr>
            </w:r>
            <w:r>
              <w:rPr>
                <w:noProof/>
                <w:webHidden/>
              </w:rPr>
              <w:fldChar w:fldCharType="separate"/>
            </w:r>
            <w:r>
              <w:rPr>
                <w:noProof/>
                <w:webHidden/>
              </w:rPr>
              <w:t>5</w:t>
            </w:r>
            <w:r>
              <w:rPr>
                <w:noProof/>
                <w:webHidden/>
              </w:rPr>
              <w:fldChar w:fldCharType="end"/>
            </w:r>
          </w:hyperlink>
        </w:p>
        <w:p w14:paraId="5C60750A" w14:textId="719ABD37" w:rsidR="00770A42" w:rsidRDefault="00770A42">
          <w:pPr>
            <w:pStyle w:val="TOC2"/>
            <w:tabs>
              <w:tab w:val="right" w:leader="dot" w:pos="10358"/>
            </w:tabs>
            <w:rPr>
              <w:rFonts w:asciiTheme="minorHAnsi" w:hAnsiTheme="minorHAnsi"/>
              <w:noProof/>
              <w:kern w:val="2"/>
              <w:sz w:val="24"/>
              <w:szCs w:val="24"/>
              <w14:ligatures w14:val="standardContextual"/>
            </w:rPr>
          </w:pPr>
          <w:hyperlink w:anchor="_Toc231576649" w:history="1">
            <w:r w:rsidRPr="00CC587A">
              <w:rPr>
                <w:rStyle w:val="Hyperlink"/>
                <w:noProof/>
              </w:rPr>
              <w:t>4.5 Infrastructure and DevOps</w:t>
            </w:r>
            <w:r>
              <w:rPr>
                <w:noProof/>
                <w:webHidden/>
              </w:rPr>
              <w:tab/>
            </w:r>
            <w:r>
              <w:rPr>
                <w:noProof/>
                <w:webHidden/>
              </w:rPr>
              <w:fldChar w:fldCharType="begin"/>
            </w:r>
            <w:r>
              <w:rPr>
                <w:noProof/>
                <w:webHidden/>
              </w:rPr>
              <w:instrText xml:space="preserve"> PAGEREF _Toc231576649 \h </w:instrText>
            </w:r>
            <w:r>
              <w:rPr>
                <w:noProof/>
                <w:webHidden/>
              </w:rPr>
            </w:r>
            <w:r>
              <w:rPr>
                <w:noProof/>
                <w:webHidden/>
              </w:rPr>
              <w:fldChar w:fldCharType="separate"/>
            </w:r>
            <w:r>
              <w:rPr>
                <w:noProof/>
                <w:webHidden/>
              </w:rPr>
              <w:t>5</w:t>
            </w:r>
            <w:r>
              <w:rPr>
                <w:noProof/>
                <w:webHidden/>
              </w:rPr>
              <w:fldChar w:fldCharType="end"/>
            </w:r>
          </w:hyperlink>
        </w:p>
        <w:p w14:paraId="7B76DB5E" w14:textId="0C854222" w:rsidR="00770A42" w:rsidRDefault="00770A42">
          <w:pPr>
            <w:pStyle w:val="TOC1"/>
            <w:tabs>
              <w:tab w:val="right" w:leader="dot" w:pos="10358"/>
            </w:tabs>
            <w:rPr>
              <w:rFonts w:asciiTheme="minorHAnsi" w:hAnsiTheme="minorHAnsi"/>
              <w:noProof/>
              <w:kern w:val="2"/>
              <w:sz w:val="24"/>
              <w:szCs w:val="24"/>
              <w14:ligatures w14:val="standardContextual"/>
            </w:rPr>
          </w:pPr>
          <w:hyperlink w:anchor="_Toc231576650" w:history="1">
            <w:r w:rsidRPr="00CC587A">
              <w:rPr>
                <w:rStyle w:val="Hyperlink"/>
                <w:noProof/>
              </w:rPr>
              <w:t>5. Proposed Technology Stack</w:t>
            </w:r>
            <w:r>
              <w:rPr>
                <w:noProof/>
                <w:webHidden/>
              </w:rPr>
              <w:tab/>
            </w:r>
            <w:r>
              <w:rPr>
                <w:noProof/>
                <w:webHidden/>
              </w:rPr>
              <w:fldChar w:fldCharType="begin"/>
            </w:r>
            <w:r>
              <w:rPr>
                <w:noProof/>
                <w:webHidden/>
              </w:rPr>
              <w:instrText xml:space="preserve"> PAGEREF _Toc231576650 \h </w:instrText>
            </w:r>
            <w:r>
              <w:rPr>
                <w:noProof/>
                <w:webHidden/>
              </w:rPr>
            </w:r>
            <w:r>
              <w:rPr>
                <w:noProof/>
                <w:webHidden/>
              </w:rPr>
              <w:fldChar w:fldCharType="separate"/>
            </w:r>
            <w:r>
              <w:rPr>
                <w:noProof/>
                <w:webHidden/>
              </w:rPr>
              <w:t>5</w:t>
            </w:r>
            <w:r>
              <w:rPr>
                <w:noProof/>
                <w:webHidden/>
              </w:rPr>
              <w:fldChar w:fldCharType="end"/>
            </w:r>
          </w:hyperlink>
        </w:p>
        <w:p w14:paraId="19CAA414" w14:textId="0BACAA56" w:rsidR="00770A42" w:rsidRDefault="00770A42">
          <w:pPr>
            <w:pStyle w:val="TOC1"/>
            <w:tabs>
              <w:tab w:val="right" w:leader="dot" w:pos="10358"/>
            </w:tabs>
            <w:rPr>
              <w:rFonts w:asciiTheme="minorHAnsi" w:hAnsiTheme="minorHAnsi"/>
              <w:noProof/>
              <w:kern w:val="2"/>
              <w:sz w:val="24"/>
              <w:szCs w:val="24"/>
              <w14:ligatures w14:val="standardContextual"/>
            </w:rPr>
          </w:pPr>
          <w:hyperlink w:anchor="_Toc231576651" w:history="1">
            <w:r w:rsidRPr="00CC587A">
              <w:rPr>
                <w:rStyle w:val="Hyperlink"/>
                <w:noProof/>
              </w:rPr>
              <w:t>6. Proposed Technical Architecture</w:t>
            </w:r>
            <w:r>
              <w:rPr>
                <w:noProof/>
                <w:webHidden/>
              </w:rPr>
              <w:tab/>
            </w:r>
            <w:r>
              <w:rPr>
                <w:noProof/>
                <w:webHidden/>
              </w:rPr>
              <w:fldChar w:fldCharType="begin"/>
            </w:r>
            <w:r>
              <w:rPr>
                <w:noProof/>
                <w:webHidden/>
              </w:rPr>
              <w:instrText xml:space="preserve"> PAGEREF _Toc231576651 \h </w:instrText>
            </w:r>
            <w:r>
              <w:rPr>
                <w:noProof/>
                <w:webHidden/>
              </w:rPr>
            </w:r>
            <w:r>
              <w:rPr>
                <w:noProof/>
                <w:webHidden/>
              </w:rPr>
              <w:fldChar w:fldCharType="separate"/>
            </w:r>
            <w:r>
              <w:rPr>
                <w:noProof/>
                <w:webHidden/>
              </w:rPr>
              <w:t>6</w:t>
            </w:r>
            <w:r>
              <w:rPr>
                <w:noProof/>
                <w:webHidden/>
              </w:rPr>
              <w:fldChar w:fldCharType="end"/>
            </w:r>
          </w:hyperlink>
        </w:p>
        <w:p w14:paraId="0E0561B8" w14:textId="3786B6A4" w:rsidR="00770A42" w:rsidRDefault="00770A42">
          <w:pPr>
            <w:pStyle w:val="TOC1"/>
            <w:tabs>
              <w:tab w:val="right" w:leader="dot" w:pos="10358"/>
            </w:tabs>
            <w:rPr>
              <w:rFonts w:asciiTheme="minorHAnsi" w:hAnsiTheme="minorHAnsi"/>
              <w:noProof/>
              <w:kern w:val="2"/>
              <w:sz w:val="24"/>
              <w:szCs w:val="24"/>
              <w14:ligatures w14:val="standardContextual"/>
            </w:rPr>
          </w:pPr>
          <w:hyperlink w:anchor="_Toc231576652" w:history="1">
            <w:r w:rsidRPr="00CC587A">
              <w:rPr>
                <w:rStyle w:val="Hyperlink"/>
                <w:noProof/>
              </w:rPr>
              <w:t>7. Development Methodology</w:t>
            </w:r>
            <w:r>
              <w:rPr>
                <w:noProof/>
                <w:webHidden/>
              </w:rPr>
              <w:tab/>
            </w:r>
            <w:r>
              <w:rPr>
                <w:noProof/>
                <w:webHidden/>
              </w:rPr>
              <w:fldChar w:fldCharType="begin"/>
            </w:r>
            <w:r>
              <w:rPr>
                <w:noProof/>
                <w:webHidden/>
              </w:rPr>
              <w:instrText xml:space="preserve"> PAGEREF _Toc231576652 \h </w:instrText>
            </w:r>
            <w:r>
              <w:rPr>
                <w:noProof/>
                <w:webHidden/>
              </w:rPr>
            </w:r>
            <w:r>
              <w:rPr>
                <w:noProof/>
                <w:webHidden/>
              </w:rPr>
              <w:fldChar w:fldCharType="separate"/>
            </w:r>
            <w:r>
              <w:rPr>
                <w:noProof/>
                <w:webHidden/>
              </w:rPr>
              <w:t>8</w:t>
            </w:r>
            <w:r>
              <w:rPr>
                <w:noProof/>
                <w:webHidden/>
              </w:rPr>
              <w:fldChar w:fldCharType="end"/>
            </w:r>
          </w:hyperlink>
        </w:p>
        <w:p w14:paraId="7F828A22" w14:textId="5B3A6E3C" w:rsidR="00770A42" w:rsidRDefault="00770A42">
          <w:pPr>
            <w:pStyle w:val="TOC1"/>
            <w:tabs>
              <w:tab w:val="right" w:leader="dot" w:pos="10358"/>
            </w:tabs>
            <w:rPr>
              <w:rFonts w:asciiTheme="minorHAnsi" w:hAnsiTheme="minorHAnsi"/>
              <w:noProof/>
              <w:kern w:val="2"/>
              <w:sz w:val="24"/>
              <w:szCs w:val="24"/>
              <w14:ligatures w14:val="standardContextual"/>
            </w:rPr>
          </w:pPr>
          <w:hyperlink w:anchor="_Toc231576653" w:history="1">
            <w:r w:rsidRPr="00CC587A">
              <w:rPr>
                <w:rStyle w:val="Hyperlink"/>
                <w:noProof/>
              </w:rPr>
              <w:t>8. Deliverables</w:t>
            </w:r>
            <w:r>
              <w:rPr>
                <w:noProof/>
                <w:webHidden/>
              </w:rPr>
              <w:tab/>
            </w:r>
            <w:r>
              <w:rPr>
                <w:noProof/>
                <w:webHidden/>
              </w:rPr>
              <w:fldChar w:fldCharType="begin"/>
            </w:r>
            <w:r>
              <w:rPr>
                <w:noProof/>
                <w:webHidden/>
              </w:rPr>
              <w:instrText xml:space="preserve"> PAGEREF _Toc231576653 \h </w:instrText>
            </w:r>
            <w:r>
              <w:rPr>
                <w:noProof/>
                <w:webHidden/>
              </w:rPr>
            </w:r>
            <w:r>
              <w:rPr>
                <w:noProof/>
                <w:webHidden/>
              </w:rPr>
              <w:fldChar w:fldCharType="separate"/>
            </w:r>
            <w:r>
              <w:rPr>
                <w:noProof/>
                <w:webHidden/>
              </w:rPr>
              <w:t>8</w:t>
            </w:r>
            <w:r>
              <w:rPr>
                <w:noProof/>
                <w:webHidden/>
              </w:rPr>
              <w:fldChar w:fldCharType="end"/>
            </w:r>
          </w:hyperlink>
        </w:p>
        <w:p w14:paraId="4DFA46B1" w14:textId="07176C40" w:rsidR="00770A42" w:rsidRDefault="00770A42">
          <w:pPr>
            <w:pStyle w:val="TOC1"/>
            <w:tabs>
              <w:tab w:val="right" w:leader="dot" w:pos="10358"/>
            </w:tabs>
            <w:rPr>
              <w:rFonts w:asciiTheme="minorHAnsi" w:hAnsiTheme="minorHAnsi"/>
              <w:noProof/>
              <w:kern w:val="2"/>
              <w:sz w:val="24"/>
              <w:szCs w:val="24"/>
              <w14:ligatures w14:val="standardContextual"/>
            </w:rPr>
          </w:pPr>
          <w:hyperlink w:anchor="_Toc231576654" w:history="1">
            <w:r w:rsidRPr="00CC587A">
              <w:rPr>
                <w:rStyle w:val="Hyperlink"/>
                <w:noProof/>
              </w:rPr>
              <w:t>9. Testing and Quality Assurance</w:t>
            </w:r>
            <w:r>
              <w:rPr>
                <w:noProof/>
                <w:webHidden/>
              </w:rPr>
              <w:tab/>
            </w:r>
            <w:r>
              <w:rPr>
                <w:noProof/>
                <w:webHidden/>
              </w:rPr>
              <w:fldChar w:fldCharType="begin"/>
            </w:r>
            <w:r>
              <w:rPr>
                <w:noProof/>
                <w:webHidden/>
              </w:rPr>
              <w:instrText xml:space="preserve"> PAGEREF _Toc231576654 \h </w:instrText>
            </w:r>
            <w:r>
              <w:rPr>
                <w:noProof/>
                <w:webHidden/>
              </w:rPr>
            </w:r>
            <w:r>
              <w:rPr>
                <w:noProof/>
                <w:webHidden/>
              </w:rPr>
              <w:fldChar w:fldCharType="separate"/>
            </w:r>
            <w:r>
              <w:rPr>
                <w:noProof/>
                <w:webHidden/>
              </w:rPr>
              <w:t>8</w:t>
            </w:r>
            <w:r>
              <w:rPr>
                <w:noProof/>
                <w:webHidden/>
              </w:rPr>
              <w:fldChar w:fldCharType="end"/>
            </w:r>
          </w:hyperlink>
        </w:p>
        <w:p w14:paraId="1576D663" w14:textId="3334CA09" w:rsidR="00770A42" w:rsidRDefault="00770A42">
          <w:pPr>
            <w:pStyle w:val="TOC1"/>
            <w:tabs>
              <w:tab w:val="right" w:leader="dot" w:pos="10358"/>
            </w:tabs>
            <w:rPr>
              <w:rFonts w:asciiTheme="minorHAnsi" w:hAnsiTheme="minorHAnsi"/>
              <w:noProof/>
              <w:kern w:val="2"/>
              <w:sz w:val="24"/>
              <w:szCs w:val="24"/>
              <w14:ligatures w14:val="standardContextual"/>
            </w:rPr>
          </w:pPr>
          <w:hyperlink w:anchor="_Toc231576655" w:history="1">
            <w:r w:rsidRPr="00CC587A">
              <w:rPr>
                <w:rStyle w:val="Hyperlink"/>
                <w:noProof/>
              </w:rPr>
              <w:t>10. Implementation Timeline</w:t>
            </w:r>
            <w:r>
              <w:rPr>
                <w:noProof/>
                <w:webHidden/>
              </w:rPr>
              <w:tab/>
            </w:r>
            <w:r>
              <w:rPr>
                <w:noProof/>
                <w:webHidden/>
              </w:rPr>
              <w:fldChar w:fldCharType="begin"/>
            </w:r>
            <w:r>
              <w:rPr>
                <w:noProof/>
                <w:webHidden/>
              </w:rPr>
              <w:instrText xml:space="preserve"> PAGEREF _Toc231576655 \h </w:instrText>
            </w:r>
            <w:r>
              <w:rPr>
                <w:noProof/>
                <w:webHidden/>
              </w:rPr>
            </w:r>
            <w:r>
              <w:rPr>
                <w:noProof/>
                <w:webHidden/>
              </w:rPr>
              <w:fldChar w:fldCharType="separate"/>
            </w:r>
            <w:r>
              <w:rPr>
                <w:noProof/>
                <w:webHidden/>
              </w:rPr>
              <w:t>9</w:t>
            </w:r>
            <w:r>
              <w:rPr>
                <w:noProof/>
                <w:webHidden/>
              </w:rPr>
              <w:fldChar w:fldCharType="end"/>
            </w:r>
          </w:hyperlink>
        </w:p>
        <w:p w14:paraId="0B0B3E87" w14:textId="6AC28E7C" w:rsidR="00770A42" w:rsidRDefault="00770A42">
          <w:pPr>
            <w:pStyle w:val="TOC1"/>
            <w:tabs>
              <w:tab w:val="right" w:leader="dot" w:pos="10358"/>
            </w:tabs>
            <w:rPr>
              <w:rFonts w:asciiTheme="minorHAnsi" w:hAnsiTheme="minorHAnsi"/>
              <w:noProof/>
              <w:kern w:val="2"/>
              <w:sz w:val="24"/>
              <w:szCs w:val="24"/>
              <w14:ligatures w14:val="standardContextual"/>
            </w:rPr>
          </w:pPr>
          <w:hyperlink w:anchor="_Toc231576656" w:history="1">
            <w:r w:rsidRPr="00CC587A">
              <w:rPr>
                <w:rStyle w:val="Hyperlink"/>
                <w:noProof/>
              </w:rPr>
              <w:t>11. Deployment, Handover and Client Prerequisites</w:t>
            </w:r>
            <w:r>
              <w:rPr>
                <w:noProof/>
                <w:webHidden/>
              </w:rPr>
              <w:tab/>
            </w:r>
            <w:r>
              <w:rPr>
                <w:noProof/>
                <w:webHidden/>
              </w:rPr>
              <w:fldChar w:fldCharType="begin"/>
            </w:r>
            <w:r>
              <w:rPr>
                <w:noProof/>
                <w:webHidden/>
              </w:rPr>
              <w:instrText xml:space="preserve"> PAGEREF _Toc231576656 \h </w:instrText>
            </w:r>
            <w:r>
              <w:rPr>
                <w:noProof/>
                <w:webHidden/>
              </w:rPr>
            </w:r>
            <w:r>
              <w:rPr>
                <w:noProof/>
                <w:webHidden/>
              </w:rPr>
              <w:fldChar w:fldCharType="separate"/>
            </w:r>
            <w:r>
              <w:rPr>
                <w:noProof/>
                <w:webHidden/>
              </w:rPr>
              <w:t>9</w:t>
            </w:r>
            <w:r>
              <w:rPr>
                <w:noProof/>
                <w:webHidden/>
              </w:rPr>
              <w:fldChar w:fldCharType="end"/>
            </w:r>
          </w:hyperlink>
        </w:p>
        <w:p w14:paraId="496A7B1D" w14:textId="0AD823DC" w:rsidR="00770A42" w:rsidRDefault="00770A42">
          <w:pPr>
            <w:pStyle w:val="TOC2"/>
            <w:tabs>
              <w:tab w:val="right" w:leader="dot" w:pos="10358"/>
            </w:tabs>
            <w:rPr>
              <w:rFonts w:asciiTheme="minorHAnsi" w:hAnsiTheme="minorHAnsi"/>
              <w:noProof/>
              <w:kern w:val="2"/>
              <w:sz w:val="24"/>
              <w:szCs w:val="24"/>
              <w14:ligatures w14:val="standardContextual"/>
            </w:rPr>
          </w:pPr>
          <w:hyperlink w:anchor="_Toc231576657" w:history="1">
            <w:r w:rsidRPr="00CC587A">
              <w:rPr>
                <w:rStyle w:val="Hyperlink"/>
                <w:noProof/>
              </w:rPr>
              <w:t>11.1 Deployment Approach</w:t>
            </w:r>
            <w:r>
              <w:rPr>
                <w:noProof/>
                <w:webHidden/>
              </w:rPr>
              <w:tab/>
            </w:r>
            <w:r>
              <w:rPr>
                <w:noProof/>
                <w:webHidden/>
              </w:rPr>
              <w:fldChar w:fldCharType="begin"/>
            </w:r>
            <w:r>
              <w:rPr>
                <w:noProof/>
                <w:webHidden/>
              </w:rPr>
              <w:instrText xml:space="preserve"> PAGEREF _Toc231576657 \h </w:instrText>
            </w:r>
            <w:r>
              <w:rPr>
                <w:noProof/>
                <w:webHidden/>
              </w:rPr>
            </w:r>
            <w:r>
              <w:rPr>
                <w:noProof/>
                <w:webHidden/>
              </w:rPr>
              <w:fldChar w:fldCharType="separate"/>
            </w:r>
            <w:r>
              <w:rPr>
                <w:noProof/>
                <w:webHidden/>
              </w:rPr>
              <w:t>9</w:t>
            </w:r>
            <w:r>
              <w:rPr>
                <w:noProof/>
                <w:webHidden/>
              </w:rPr>
              <w:fldChar w:fldCharType="end"/>
            </w:r>
          </w:hyperlink>
        </w:p>
        <w:p w14:paraId="1501D89C" w14:textId="75B9680D" w:rsidR="00770A42" w:rsidRDefault="00770A42">
          <w:pPr>
            <w:pStyle w:val="TOC2"/>
            <w:tabs>
              <w:tab w:val="right" w:leader="dot" w:pos="10358"/>
            </w:tabs>
            <w:rPr>
              <w:rFonts w:asciiTheme="minorHAnsi" w:hAnsiTheme="minorHAnsi"/>
              <w:noProof/>
              <w:kern w:val="2"/>
              <w:sz w:val="24"/>
              <w:szCs w:val="24"/>
              <w14:ligatures w14:val="standardContextual"/>
            </w:rPr>
          </w:pPr>
          <w:hyperlink w:anchor="_Toc231576658" w:history="1">
            <w:r w:rsidRPr="00CC587A">
              <w:rPr>
                <w:rStyle w:val="Hyperlink"/>
                <w:noProof/>
              </w:rPr>
              <w:t>11.2 Client Prerequisites</w:t>
            </w:r>
            <w:r>
              <w:rPr>
                <w:noProof/>
                <w:webHidden/>
              </w:rPr>
              <w:tab/>
            </w:r>
            <w:r>
              <w:rPr>
                <w:noProof/>
                <w:webHidden/>
              </w:rPr>
              <w:fldChar w:fldCharType="begin"/>
            </w:r>
            <w:r>
              <w:rPr>
                <w:noProof/>
                <w:webHidden/>
              </w:rPr>
              <w:instrText xml:space="preserve"> PAGEREF _Toc231576658 \h </w:instrText>
            </w:r>
            <w:r>
              <w:rPr>
                <w:noProof/>
                <w:webHidden/>
              </w:rPr>
            </w:r>
            <w:r>
              <w:rPr>
                <w:noProof/>
                <w:webHidden/>
              </w:rPr>
              <w:fldChar w:fldCharType="separate"/>
            </w:r>
            <w:r>
              <w:rPr>
                <w:noProof/>
                <w:webHidden/>
              </w:rPr>
              <w:t>9</w:t>
            </w:r>
            <w:r>
              <w:rPr>
                <w:noProof/>
                <w:webHidden/>
              </w:rPr>
              <w:fldChar w:fldCharType="end"/>
            </w:r>
          </w:hyperlink>
        </w:p>
        <w:p w14:paraId="02DFA0AF" w14:textId="0CCB8B8B" w:rsidR="00770A42" w:rsidRDefault="00770A42">
          <w:pPr>
            <w:pStyle w:val="TOC2"/>
            <w:tabs>
              <w:tab w:val="right" w:leader="dot" w:pos="10358"/>
            </w:tabs>
            <w:rPr>
              <w:rFonts w:asciiTheme="minorHAnsi" w:hAnsiTheme="minorHAnsi"/>
              <w:noProof/>
              <w:kern w:val="2"/>
              <w:sz w:val="24"/>
              <w:szCs w:val="24"/>
              <w14:ligatures w14:val="standardContextual"/>
            </w:rPr>
          </w:pPr>
          <w:hyperlink w:anchor="_Toc231576659" w:history="1">
            <w:r w:rsidRPr="00CC587A">
              <w:rPr>
                <w:rStyle w:val="Hyperlink"/>
                <w:noProof/>
              </w:rPr>
              <w:t>11.3 Handover Items</w:t>
            </w:r>
            <w:r>
              <w:rPr>
                <w:noProof/>
                <w:webHidden/>
              </w:rPr>
              <w:tab/>
            </w:r>
            <w:r>
              <w:rPr>
                <w:noProof/>
                <w:webHidden/>
              </w:rPr>
              <w:fldChar w:fldCharType="begin"/>
            </w:r>
            <w:r>
              <w:rPr>
                <w:noProof/>
                <w:webHidden/>
              </w:rPr>
              <w:instrText xml:space="preserve"> PAGEREF _Toc231576659 \h </w:instrText>
            </w:r>
            <w:r>
              <w:rPr>
                <w:noProof/>
                <w:webHidden/>
              </w:rPr>
            </w:r>
            <w:r>
              <w:rPr>
                <w:noProof/>
                <w:webHidden/>
              </w:rPr>
              <w:fldChar w:fldCharType="separate"/>
            </w:r>
            <w:r>
              <w:rPr>
                <w:noProof/>
                <w:webHidden/>
              </w:rPr>
              <w:t>9</w:t>
            </w:r>
            <w:r>
              <w:rPr>
                <w:noProof/>
                <w:webHidden/>
              </w:rPr>
              <w:fldChar w:fldCharType="end"/>
            </w:r>
          </w:hyperlink>
        </w:p>
        <w:p w14:paraId="5823FC0A" w14:textId="75CDFC27" w:rsidR="00770A42" w:rsidRDefault="00770A42">
          <w:pPr>
            <w:pStyle w:val="TOC1"/>
            <w:tabs>
              <w:tab w:val="right" w:leader="dot" w:pos="10358"/>
            </w:tabs>
            <w:rPr>
              <w:rFonts w:asciiTheme="minorHAnsi" w:hAnsiTheme="minorHAnsi"/>
              <w:noProof/>
              <w:kern w:val="2"/>
              <w:sz w:val="24"/>
              <w:szCs w:val="24"/>
              <w14:ligatures w14:val="standardContextual"/>
            </w:rPr>
          </w:pPr>
          <w:hyperlink w:anchor="_Toc231576660" w:history="1">
            <w:r w:rsidRPr="00CC587A">
              <w:rPr>
                <w:rStyle w:val="Hyperlink"/>
                <w:noProof/>
              </w:rPr>
              <w:t>12. Scope Control and Future Enhancements</w:t>
            </w:r>
            <w:r>
              <w:rPr>
                <w:noProof/>
                <w:webHidden/>
              </w:rPr>
              <w:tab/>
            </w:r>
            <w:r>
              <w:rPr>
                <w:noProof/>
                <w:webHidden/>
              </w:rPr>
              <w:fldChar w:fldCharType="begin"/>
            </w:r>
            <w:r>
              <w:rPr>
                <w:noProof/>
                <w:webHidden/>
              </w:rPr>
              <w:instrText xml:space="preserve"> PAGEREF _Toc231576660 \h </w:instrText>
            </w:r>
            <w:r>
              <w:rPr>
                <w:noProof/>
                <w:webHidden/>
              </w:rPr>
            </w:r>
            <w:r>
              <w:rPr>
                <w:noProof/>
                <w:webHidden/>
              </w:rPr>
              <w:fldChar w:fldCharType="separate"/>
            </w:r>
            <w:r>
              <w:rPr>
                <w:noProof/>
                <w:webHidden/>
              </w:rPr>
              <w:t>10</w:t>
            </w:r>
            <w:r>
              <w:rPr>
                <w:noProof/>
                <w:webHidden/>
              </w:rPr>
              <w:fldChar w:fldCharType="end"/>
            </w:r>
          </w:hyperlink>
        </w:p>
        <w:p w14:paraId="7788FAC0" w14:textId="52ADA38D" w:rsidR="00770A42" w:rsidRDefault="00770A42">
          <w:pPr>
            <w:pStyle w:val="TOC2"/>
            <w:tabs>
              <w:tab w:val="right" w:leader="dot" w:pos="10358"/>
            </w:tabs>
            <w:rPr>
              <w:rFonts w:asciiTheme="minorHAnsi" w:hAnsiTheme="minorHAnsi"/>
              <w:noProof/>
              <w:kern w:val="2"/>
              <w:sz w:val="24"/>
              <w:szCs w:val="24"/>
              <w14:ligatures w14:val="standardContextual"/>
            </w:rPr>
          </w:pPr>
          <w:hyperlink w:anchor="_Toc231576661" w:history="1">
            <w:r w:rsidRPr="00CC587A">
              <w:rPr>
                <w:rStyle w:val="Hyperlink"/>
                <w:noProof/>
              </w:rPr>
              <w:t>12.1 Out of Scope for This Proposal</w:t>
            </w:r>
            <w:r>
              <w:rPr>
                <w:noProof/>
                <w:webHidden/>
              </w:rPr>
              <w:tab/>
            </w:r>
            <w:r>
              <w:rPr>
                <w:noProof/>
                <w:webHidden/>
              </w:rPr>
              <w:fldChar w:fldCharType="begin"/>
            </w:r>
            <w:r>
              <w:rPr>
                <w:noProof/>
                <w:webHidden/>
              </w:rPr>
              <w:instrText xml:space="preserve"> PAGEREF _Toc231576661 \h </w:instrText>
            </w:r>
            <w:r>
              <w:rPr>
                <w:noProof/>
                <w:webHidden/>
              </w:rPr>
            </w:r>
            <w:r>
              <w:rPr>
                <w:noProof/>
                <w:webHidden/>
              </w:rPr>
              <w:fldChar w:fldCharType="separate"/>
            </w:r>
            <w:r>
              <w:rPr>
                <w:noProof/>
                <w:webHidden/>
              </w:rPr>
              <w:t>10</w:t>
            </w:r>
            <w:r>
              <w:rPr>
                <w:noProof/>
                <w:webHidden/>
              </w:rPr>
              <w:fldChar w:fldCharType="end"/>
            </w:r>
          </w:hyperlink>
        </w:p>
        <w:p w14:paraId="5D0896E7" w14:textId="3BBF9131" w:rsidR="00770A42" w:rsidRDefault="00770A42">
          <w:pPr>
            <w:pStyle w:val="TOC1"/>
            <w:tabs>
              <w:tab w:val="right" w:leader="dot" w:pos="10358"/>
            </w:tabs>
            <w:rPr>
              <w:rFonts w:asciiTheme="minorHAnsi" w:hAnsiTheme="minorHAnsi"/>
              <w:noProof/>
              <w:kern w:val="2"/>
              <w:sz w:val="24"/>
              <w:szCs w:val="24"/>
              <w14:ligatures w14:val="standardContextual"/>
            </w:rPr>
          </w:pPr>
          <w:hyperlink w:anchor="_Toc231576662" w:history="1">
            <w:r w:rsidRPr="00CC587A">
              <w:rPr>
                <w:rStyle w:val="Hyperlink"/>
                <w:noProof/>
              </w:rPr>
              <w:t>13. Conclusion</w:t>
            </w:r>
            <w:r>
              <w:rPr>
                <w:noProof/>
                <w:webHidden/>
              </w:rPr>
              <w:tab/>
            </w:r>
            <w:r>
              <w:rPr>
                <w:noProof/>
                <w:webHidden/>
              </w:rPr>
              <w:fldChar w:fldCharType="begin"/>
            </w:r>
            <w:r>
              <w:rPr>
                <w:noProof/>
                <w:webHidden/>
              </w:rPr>
              <w:instrText xml:space="preserve"> PAGEREF _Toc231576662 \h </w:instrText>
            </w:r>
            <w:r>
              <w:rPr>
                <w:noProof/>
                <w:webHidden/>
              </w:rPr>
            </w:r>
            <w:r>
              <w:rPr>
                <w:noProof/>
                <w:webHidden/>
              </w:rPr>
              <w:fldChar w:fldCharType="separate"/>
            </w:r>
            <w:r>
              <w:rPr>
                <w:noProof/>
                <w:webHidden/>
              </w:rPr>
              <w:t>10</w:t>
            </w:r>
            <w:r>
              <w:rPr>
                <w:noProof/>
                <w:webHidden/>
              </w:rPr>
              <w:fldChar w:fldCharType="end"/>
            </w:r>
          </w:hyperlink>
        </w:p>
        <w:p w14:paraId="15AA09B0" w14:textId="2D91FF33" w:rsidR="003B5BAC" w:rsidRDefault="003B5BAC">
          <w:r>
            <w:rPr>
              <w:b/>
              <w:bCs/>
              <w:noProof/>
            </w:rPr>
            <w:fldChar w:fldCharType="end"/>
          </w:r>
        </w:p>
      </w:sdtContent>
    </w:sdt>
    <w:p w14:paraId="1F3D93BA" w14:textId="77777777" w:rsidR="003B5BAC" w:rsidRDefault="003B5BAC">
      <w:pPr>
        <w:rPr>
          <w:rFonts w:eastAsiaTheme="majorEastAsia" w:cstheme="majorBidi"/>
          <w:b/>
          <w:bCs/>
          <w:color w:val="1F4E79"/>
          <w:sz w:val="30"/>
          <w:szCs w:val="28"/>
        </w:rPr>
      </w:pPr>
      <w:r>
        <w:br w:type="page"/>
      </w:r>
    </w:p>
    <w:p w14:paraId="51E60053" w14:textId="48026731" w:rsidR="007B20DA" w:rsidRDefault="00000000">
      <w:pPr>
        <w:pStyle w:val="Heading1"/>
        <w:spacing w:before="160" w:after="100"/>
      </w:pPr>
      <w:bookmarkStart w:id="0" w:name="_Toc231576633"/>
      <w:r>
        <w:rPr>
          <w:rFonts w:ascii="Arial" w:hAnsi="Arial"/>
        </w:rPr>
        <w:lastRenderedPageBreak/>
        <w:t>1. Executive Summary</w:t>
      </w:r>
      <w:bookmarkEnd w:id="0"/>
    </w:p>
    <w:p w14:paraId="7FA74139" w14:textId="77777777" w:rsidR="007B20DA" w:rsidRDefault="00000000">
      <w:pPr>
        <w:spacing w:after="100" w:line="259" w:lineRule="auto"/>
      </w:pPr>
      <w:r>
        <w:rPr>
          <w:color w:val="263238"/>
        </w:rPr>
        <w:t>This proposal presents a clean, production-ready rebuild approach for a micro-drama OTT streaming platform consisting of a CMS/Admin and Partner Portal, consumer web application, iOS/Android mobile application and backend API services. The proposal is based on the provided CMS Technical Blueprint and the Current Replit Platform Overview.</w:t>
      </w:r>
    </w:p>
    <w:p w14:paraId="4E7E1613" w14:textId="77777777" w:rsidR="007B20DA" w:rsidRDefault="00000000">
      <w:pPr>
        <w:spacing w:after="100" w:line="259" w:lineRule="auto"/>
      </w:pPr>
      <w:r>
        <w:rPr>
          <w:color w:val="263238"/>
        </w:rPr>
        <w:t>The current Replit implementation is valuable as a working prototype because it demonstrates the main product workflows, including content management, video playback, coin-based monetization, subscriptions, partner submissions, ad campaigns, in-app popups, dynamic theming and reporting. However, for production use, the solution should be rebuilt from scratch to improve long-term maintainability, scalability, security and deployment reliability.</w:t>
      </w:r>
    </w:p>
    <w:p w14:paraId="5621C62B" w14:textId="77777777" w:rsidR="007B20DA" w:rsidRDefault="00000000">
      <w:pPr>
        <w:spacing w:after="100" w:line="259" w:lineRule="auto"/>
      </w:pPr>
      <w:r>
        <w:rPr>
          <w:color w:val="263238"/>
        </w:rPr>
        <w:t>The recommended direction is to use Google Cloud Platform as the primary infrastructure, Cloudflare Stream for scalable video delivery, a structured backend architecture, a modern web CMS and a Flutter-based mobile application. This approach is aligned with the client’s acceptance of a clean rebuild, GCP infrastructure and Cloudflare Stream for video streaming.</w:t>
      </w:r>
    </w:p>
    <w:p w14:paraId="2E62A759" w14:textId="77777777" w:rsidR="007B20DA" w:rsidRDefault="007B20DA"/>
    <w:p w14:paraId="19BADC26" w14:textId="77777777" w:rsidR="007B20DA" w:rsidRDefault="00000000">
      <w:pPr>
        <w:pStyle w:val="Heading1"/>
        <w:spacing w:before="160" w:after="100"/>
      </w:pPr>
      <w:bookmarkStart w:id="1" w:name="_Toc231576634"/>
      <w:r>
        <w:rPr>
          <w:rFonts w:ascii="Arial" w:hAnsi="Arial"/>
        </w:rPr>
        <w:t>2. Understanding of the Current Platform and Client Direction</w:t>
      </w:r>
      <w:bookmarkEnd w:id="1"/>
    </w:p>
    <w:p w14:paraId="309C56FA" w14:textId="77777777" w:rsidR="007B20DA" w:rsidRDefault="00000000">
      <w:pPr>
        <w:pStyle w:val="Heading2"/>
        <w:spacing w:before="100" w:after="100"/>
      </w:pPr>
      <w:bookmarkStart w:id="2" w:name="_Toc231576635"/>
      <w:r>
        <w:rPr>
          <w:rFonts w:ascii="Arial" w:hAnsi="Arial"/>
        </w:rPr>
        <w:t>2.1 Current Platform Understanding</w:t>
      </w:r>
      <w:bookmarkEnd w:id="2"/>
    </w:p>
    <w:tbl>
      <w:tblPr>
        <w:tblStyle w:val="TableGrid"/>
        <w:tblW w:w="0" w:type="auto"/>
        <w:jc w:val="center"/>
        <w:tblLook w:val="04A0" w:firstRow="1" w:lastRow="0" w:firstColumn="1" w:lastColumn="0" w:noHBand="0" w:noVBand="1"/>
      </w:tblPr>
      <w:tblGrid>
        <w:gridCol w:w="1927"/>
        <w:gridCol w:w="4312"/>
        <w:gridCol w:w="4345"/>
      </w:tblGrid>
      <w:tr w:rsidR="007B20DA" w14:paraId="39697265" w14:textId="77777777">
        <w:trPr>
          <w:jc w:val="center"/>
        </w:trPr>
        <w:tc>
          <w:tcPr>
            <w:tcW w:w="2016" w:type="dxa"/>
            <w:tcBorders>
              <w:top w:val="single" w:sz="4" w:space="0" w:color="D8E2EA"/>
              <w:left w:val="single" w:sz="4" w:space="0" w:color="D8E2EA"/>
              <w:bottom w:val="single" w:sz="4" w:space="0" w:color="D8E2EA"/>
              <w:right w:val="single" w:sz="4" w:space="0" w:color="D8E2EA"/>
            </w:tcBorders>
            <w:shd w:val="clear" w:color="auto" w:fill="1F4E79"/>
            <w:vAlign w:val="center"/>
          </w:tcPr>
          <w:p w14:paraId="78C17EFF" w14:textId="77777777" w:rsidR="007B20DA" w:rsidRDefault="00000000">
            <w:r>
              <w:rPr>
                <w:b/>
                <w:color w:val="FFFFFF"/>
                <w:sz w:val="17"/>
              </w:rPr>
              <w:t>Product Area</w:t>
            </w:r>
          </w:p>
        </w:tc>
        <w:tc>
          <w:tcPr>
            <w:tcW w:w="4608" w:type="dxa"/>
            <w:tcBorders>
              <w:top w:val="single" w:sz="4" w:space="0" w:color="D8E2EA"/>
              <w:left w:val="single" w:sz="4" w:space="0" w:color="D8E2EA"/>
              <w:bottom w:val="single" w:sz="4" w:space="0" w:color="D8E2EA"/>
              <w:right w:val="single" w:sz="4" w:space="0" w:color="D8E2EA"/>
            </w:tcBorders>
            <w:shd w:val="clear" w:color="auto" w:fill="1F4E79"/>
            <w:vAlign w:val="center"/>
          </w:tcPr>
          <w:p w14:paraId="3231F619" w14:textId="77777777" w:rsidR="007B20DA" w:rsidRDefault="00000000">
            <w:r>
              <w:rPr>
                <w:b/>
                <w:color w:val="FFFFFF"/>
                <w:sz w:val="17"/>
              </w:rPr>
              <w:t>Current Prototype / Requirement Reference</w:t>
            </w:r>
          </w:p>
        </w:tc>
        <w:tc>
          <w:tcPr>
            <w:tcW w:w="4608" w:type="dxa"/>
            <w:tcBorders>
              <w:top w:val="single" w:sz="4" w:space="0" w:color="D8E2EA"/>
              <w:left w:val="single" w:sz="4" w:space="0" w:color="D8E2EA"/>
              <w:bottom w:val="single" w:sz="4" w:space="0" w:color="D8E2EA"/>
              <w:right w:val="single" w:sz="4" w:space="0" w:color="D8E2EA"/>
            </w:tcBorders>
            <w:shd w:val="clear" w:color="auto" w:fill="1F4E79"/>
            <w:vAlign w:val="center"/>
          </w:tcPr>
          <w:p w14:paraId="41BAE17E" w14:textId="77777777" w:rsidR="007B20DA" w:rsidRDefault="00000000">
            <w:r>
              <w:rPr>
                <w:b/>
                <w:color w:val="FFFFFF"/>
                <w:sz w:val="17"/>
              </w:rPr>
              <w:t>Proposed Direction</w:t>
            </w:r>
          </w:p>
        </w:tc>
      </w:tr>
      <w:tr w:rsidR="007B20DA" w14:paraId="62F11E3F" w14:textId="77777777">
        <w:trPr>
          <w:jc w:val="center"/>
        </w:trPr>
        <w:tc>
          <w:tcPr>
            <w:tcW w:w="2016" w:type="dxa"/>
            <w:tcBorders>
              <w:top w:val="single" w:sz="4" w:space="0" w:color="D8E2EA"/>
              <w:left w:val="single" w:sz="4" w:space="0" w:color="D8E2EA"/>
              <w:bottom w:val="single" w:sz="4" w:space="0" w:color="D8E2EA"/>
              <w:right w:val="single" w:sz="4" w:space="0" w:color="D8E2EA"/>
            </w:tcBorders>
            <w:vAlign w:val="center"/>
          </w:tcPr>
          <w:p w14:paraId="1D565B72" w14:textId="77777777" w:rsidR="007B20DA" w:rsidRDefault="00000000">
            <w:r>
              <w:rPr>
                <w:sz w:val="17"/>
              </w:rPr>
              <w:t>CMS / Admin Portal</w:t>
            </w:r>
          </w:p>
        </w:tc>
        <w:tc>
          <w:tcPr>
            <w:tcW w:w="4608" w:type="dxa"/>
            <w:tcBorders>
              <w:top w:val="single" w:sz="4" w:space="0" w:color="D8E2EA"/>
              <w:left w:val="single" w:sz="4" w:space="0" w:color="D8E2EA"/>
              <w:bottom w:val="single" w:sz="4" w:space="0" w:color="D8E2EA"/>
              <w:right w:val="single" w:sz="4" w:space="0" w:color="D8E2EA"/>
            </w:tcBorders>
            <w:vAlign w:val="center"/>
          </w:tcPr>
          <w:p w14:paraId="14FED439" w14:textId="77777777" w:rsidR="007B20DA" w:rsidRDefault="00000000">
            <w:r>
              <w:rPr>
                <w:sz w:val="17"/>
              </w:rPr>
              <w:t>React + Vite based admin and partner portal with dashboard, content management, QA queue, ads, users, coins, white-label settings and popups.</w:t>
            </w:r>
          </w:p>
        </w:tc>
        <w:tc>
          <w:tcPr>
            <w:tcW w:w="4608" w:type="dxa"/>
            <w:tcBorders>
              <w:top w:val="single" w:sz="4" w:space="0" w:color="D8E2EA"/>
              <w:left w:val="single" w:sz="4" w:space="0" w:color="D8E2EA"/>
              <w:bottom w:val="single" w:sz="4" w:space="0" w:color="D8E2EA"/>
              <w:right w:val="single" w:sz="4" w:space="0" w:color="D8E2EA"/>
            </w:tcBorders>
            <w:vAlign w:val="center"/>
          </w:tcPr>
          <w:p w14:paraId="0F203DD7" w14:textId="77777777" w:rsidR="007B20DA" w:rsidRDefault="00000000">
            <w:r>
              <w:rPr>
                <w:sz w:val="17"/>
              </w:rPr>
              <w:t>Rebuild as a structured Vue.js CMS with role-based access, cleaner workflows and production-ready API integration.</w:t>
            </w:r>
          </w:p>
        </w:tc>
      </w:tr>
      <w:tr w:rsidR="007B20DA" w14:paraId="129A95F2" w14:textId="77777777">
        <w:trPr>
          <w:jc w:val="center"/>
        </w:trPr>
        <w:tc>
          <w:tcPr>
            <w:tcW w:w="2016"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5722391E" w14:textId="77777777" w:rsidR="007B20DA" w:rsidRDefault="00000000">
            <w:r>
              <w:rPr>
                <w:sz w:val="17"/>
              </w:rPr>
              <w:t>Consumer Web App</w:t>
            </w:r>
          </w:p>
        </w:tc>
        <w:tc>
          <w:tcPr>
            <w:tcW w:w="4608"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56F612C2" w14:textId="77777777" w:rsidR="007B20DA" w:rsidRDefault="00000000">
            <w:r>
              <w:rPr>
                <w:sz w:val="17"/>
              </w:rPr>
              <w:t>React + Vite consumer application with home feed, search, series details, video player, coin store, subscriptions, rewards and library.</w:t>
            </w:r>
          </w:p>
        </w:tc>
        <w:tc>
          <w:tcPr>
            <w:tcW w:w="4608"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393A74AB" w14:textId="77777777" w:rsidR="007B20DA" w:rsidRDefault="00000000">
            <w:r>
              <w:rPr>
                <w:sz w:val="17"/>
              </w:rPr>
              <w:t>Rebuild as a responsive Vue/Nuxt web application connected to the same backend APIs and theming configuration.</w:t>
            </w:r>
          </w:p>
        </w:tc>
      </w:tr>
      <w:tr w:rsidR="007B20DA" w14:paraId="0AA33A0E" w14:textId="77777777">
        <w:trPr>
          <w:jc w:val="center"/>
        </w:trPr>
        <w:tc>
          <w:tcPr>
            <w:tcW w:w="2016" w:type="dxa"/>
            <w:tcBorders>
              <w:top w:val="single" w:sz="4" w:space="0" w:color="D8E2EA"/>
              <w:left w:val="single" w:sz="4" w:space="0" w:color="D8E2EA"/>
              <w:bottom w:val="single" w:sz="4" w:space="0" w:color="D8E2EA"/>
              <w:right w:val="single" w:sz="4" w:space="0" w:color="D8E2EA"/>
            </w:tcBorders>
            <w:vAlign w:val="center"/>
          </w:tcPr>
          <w:p w14:paraId="4F7725E0" w14:textId="77777777" w:rsidR="007B20DA" w:rsidRDefault="00000000">
            <w:r>
              <w:rPr>
                <w:sz w:val="17"/>
              </w:rPr>
              <w:t>Mobile App</w:t>
            </w:r>
          </w:p>
        </w:tc>
        <w:tc>
          <w:tcPr>
            <w:tcW w:w="4608" w:type="dxa"/>
            <w:tcBorders>
              <w:top w:val="single" w:sz="4" w:space="0" w:color="D8E2EA"/>
              <w:left w:val="single" w:sz="4" w:space="0" w:color="D8E2EA"/>
              <w:bottom w:val="single" w:sz="4" w:space="0" w:color="D8E2EA"/>
              <w:right w:val="single" w:sz="4" w:space="0" w:color="D8E2EA"/>
            </w:tcBorders>
            <w:vAlign w:val="center"/>
          </w:tcPr>
          <w:p w14:paraId="28F4EEB9" w14:textId="77777777" w:rsidR="007B20DA" w:rsidRDefault="00000000">
            <w:r>
              <w:rPr>
                <w:sz w:val="17"/>
              </w:rPr>
              <w:t>Expo React Native application for iOS and Android with consumer features, device identity and screen capture protection.</w:t>
            </w:r>
          </w:p>
        </w:tc>
        <w:tc>
          <w:tcPr>
            <w:tcW w:w="4608" w:type="dxa"/>
            <w:tcBorders>
              <w:top w:val="single" w:sz="4" w:space="0" w:color="D8E2EA"/>
              <w:left w:val="single" w:sz="4" w:space="0" w:color="D8E2EA"/>
              <w:bottom w:val="single" w:sz="4" w:space="0" w:color="D8E2EA"/>
              <w:right w:val="single" w:sz="4" w:space="0" w:color="D8E2EA"/>
            </w:tcBorders>
            <w:vAlign w:val="center"/>
          </w:tcPr>
          <w:p w14:paraId="5776FBB5" w14:textId="77777777" w:rsidR="007B20DA" w:rsidRDefault="00000000">
            <w:r>
              <w:rPr>
                <w:sz w:val="17"/>
              </w:rPr>
              <w:t>Rebuild in Flutter for better cross-platform consistency, maintainability and production mobile performance.</w:t>
            </w:r>
          </w:p>
        </w:tc>
      </w:tr>
      <w:tr w:rsidR="007B20DA" w14:paraId="1C419FC5" w14:textId="77777777">
        <w:trPr>
          <w:jc w:val="center"/>
        </w:trPr>
        <w:tc>
          <w:tcPr>
            <w:tcW w:w="2016"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32F6E2C2" w14:textId="77777777" w:rsidR="007B20DA" w:rsidRDefault="00000000">
            <w:r>
              <w:rPr>
                <w:sz w:val="17"/>
              </w:rPr>
              <w:t>Backend / API</w:t>
            </w:r>
          </w:p>
        </w:tc>
        <w:tc>
          <w:tcPr>
            <w:tcW w:w="4608"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446604BE" w14:textId="77777777" w:rsidR="007B20DA" w:rsidRDefault="00000000">
            <w:r>
              <w:rPr>
                <w:sz w:val="17"/>
              </w:rPr>
              <w:t>Node.js + Express + Drizzle ORM + PostgreSQL with coin economy, unlocks, Cloudflare signed URLs, stream cap and ad serving.</w:t>
            </w:r>
          </w:p>
        </w:tc>
        <w:tc>
          <w:tcPr>
            <w:tcW w:w="4608"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18D0C5D1" w14:textId="77777777" w:rsidR="007B20DA" w:rsidRDefault="00000000">
            <w:r>
              <w:rPr>
                <w:sz w:val="17"/>
              </w:rPr>
              <w:t>Rebuild as modular NestJS APIs with PostgreSQL, queue/background jobs, audit logs, role permissions and secure service boundaries.</w:t>
            </w:r>
          </w:p>
        </w:tc>
      </w:tr>
      <w:tr w:rsidR="007B20DA" w14:paraId="7A4CB2E9" w14:textId="77777777">
        <w:trPr>
          <w:jc w:val="center"/>
        </w:trPr>
        <w:tc>
          <w:tcPr>
            <w:tcW w:w="2016" w:type="dxa"/>
            <w:tcBorders>
              <w:top w:val="single" w:sz="4" w:space="0" w:color="D8E2EA"/>
              <w:left w:val="single" w:sz="4" w:space="0" w:color="D8E2EA"/>
              <w:bottom w:val="single" w:sz="4" w:space="0" w:color="D8E2EA"/>
              <w:right w:val="single" w:sz="4" w:space="0" w:color="D8E2EA"/>
            </w:tcBorders>
            <w:vAlign w:val="center"/>
          </w:tcPr>
          <w:p w14:paraId="1C9B0EED" w14:textId="77777777" w:rsidR="007B20DA" w:rsidRDefault="00000000">
            <w:r>
              <w:rPr>
                <w:sz w:val="17"/>
              </w:rPr>
              <w:t>Video Delivery</w:t>
            </w:r>
          </w:p>
        </w:tc>
        <w:tc>
          <w:tcPr>
            <w:tcW w:w="4608" w:type="dxa"/>
            <w:tcBorders>
              <w:top w:val="single" w:sz="4" w:space="0" w:color="D8E2EA"/>
              <w:left w:val="single" w:sz="4" w:space="0" w:color="D8E2EA"/>
              <w:bottom w:val="single" w:sz="4" w:space="0" w:color="D8E2EA"/>
              <w:right w:val="single" w:sz="4" w:space="0" w:color="D8E2EA"/>
            </w:tcBorders>
            <w:vAlign w:val="center"/>
          </w:tcPr>
          <w:p w14:paraId="03986315" w14:textId="77777777" w:rsidR="007B20DA" w:rsidRDefault="00000000">
            <w:r>
              <w:rPr>
                <w:sz w:val="17"/>
              </w:rPr>
              <w:t>Cloudflare Stream is already used for video delivery and signed playback URLs.</w:t>
            </w:r>
          </w:p>
        </w:tc>
        <w:tc>
          <w:tcPr>
            <w:tcW w:w="4608" w:type="dxa"/>
            <w:tcBorders>
              <w:top w:val="single" w:sz="4" w:space="0" w:color="D8E2EA"/>
              <w:left w:val="single" w:sz="4" w:space="0" w:color="D8E2EA"/>
              <w:bottom w:val="single" w:sz="4" w:space="0" w:color="D8E2EA"/>
              <w:right w:val="single" w:sz="4" w:space="0" w:color="D8E2EA"/>
            </w:tcBorders>
            <w:vAlign w:val="center"/>
          </w:tcPr>
          <w:p w14:paraId="081DCCF6" w14:textId="77777777" w:rsidR="007B20DA" w:rsidRDefault="00000000">
            <w:r>
              <w:rPr>
                <w:sz w:val="17"/>
              </w:rPr>
              <w:t>Continue with Cloudflare Stream for video hosting, playback and secure access control.</w:t>
            </w:r>
          </w:p>
        </w:tc>
      </w:tr>
      <w:tr w:rsidR="007B20DA" w14:paraId="20A5C1B2" w14:textId="77777777">
        <w:trPr>
          <w:jc w:val="center"/>
        </w:trPr>
        <w:tc>
          <w:tcPr>
            <w:tcW w:w="2016"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6B7881AA" w14:textId="77777777" w:rsidR="007B20DA" w:rsidRDefault="00000000">
            <w:r>
              <w:rPr>
                <w:sz w:val="17"/>
              </w:rPr>
              <w:t>Cloud Direction</w:t>
            </w:r>
          </w:p>
        </w:tc>
        <w:tc>
          <w:tcPr>
            <w:tcW w:w="4608"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09133BB1" w14:textId="77777777" w:rsidR="007B20DA" w:rsidRDefault="00000000">
            <w:r>
              <w:rPr>
                <w:sz w:val="17"/>
              </w:rPr>
              <w:t>Client accepted GCP as the primary infrastructure provider.</w:t>
            </w:r>
          </w:p>
        </w:tc>
        <w:tc>
          <w:tcPr>
            <w:tcW w:w="4608"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41E59C30" w14:textId="77777777" w:rsidR="007B20DA" w:rsidRDefault="00000000">
            <w:r>
              <w:rPr>
                <w:sz w:val="17"/>
              </w:rPr>
              <w:t>Deploy production services on GCP with environment separation, monitoring, backup and CI/CD.</w:t>
            </w:r>
          </w:p>
        </w:tc>
      </w:tr>
    </w:tbl>
    <w:p w14:paraId="12047E7E" w14:textId="77777777" w:rsidR="007B20DA" w:rsidRDefault="00000000">
      <w:pPr>
        <w:pStyle w:val="Heading2"/>
        <w:spacing w:before="100" w:after="100"/>
      </w:pPr>
      <w:bookmarkStart w:id="3" w:name="_Toc231576636"/>
      <w:r>
        <w:rPr>
          <w:rFonts w:ascii="Arial" w:hAnsi="Arial"/>
        </w:rPr>
        <w:t>2.2 Our Accepted Approach to the Client</w:t>
      </w:r>
      <w:bookmarkEnd w:id="3"/>
    </w:p>
    <w:p w14:paraId="51755D6C" w14:textId="77777777" w:rsidR="007B20DA" w:rsidRDefault="00000000">
      <w:pPr>
        <w:pStyle w:val="ListBullet"/>
        <w:spacing w:after="60"/>
      </w:pPr>
      <w:r>
        <w:rPr>
          <w:color w:val="263238"/>
          <w:sz w:val="18"/>
        </w:rPr>
        <w:t>Replit Codebase Review: The existing Admin/CMS and Web Frontend are built with React, and the mobile app is developed in React Native. The current solution works as a prototype but has limitations around architecture consistency, maintainability, scalability and security best practices.</w:t>
      </w:r>
    </w:p>
    <w:p w14:paraId="1E8DD42C" w14:textId="77777777" w:rsidR="007B20DA" w:rsidRDefault="00000000">
      <w:pPr>
        <w:pStyle w:val="ListBullet"/>
        <w:spacing w:after="60"/>
      </w:pPr>
      <w:r>
        <w:rPr>
          <w:color w:val="263238"/>
          <w:sz w:val="18"/>
        </w:rPr>
        <w:t>Clean Rebuild Recommendation: The existing application should be used as a functional reference, while the production solution should be developed from scratch on a clean and scalable architecture.</w:t>
      </w:r>
    </w:p>
    <w:p w14:paraId="421170F4" w14:textId="77777777" w:rsidR="007B20DA" w:rsidRDefault="00000000">
      <w:pPr>
        <w:pStyle w:val="ListBullet"/>
        <w:spacing w:after="60"/>
      </w:pPr>
      <w:r>
        <w:rPr>
          <w:color w:val="263238"/>
          <w:sz w:val="18"/>
        </w:rPr>
        <w:t>Cloud Infrastructure: GCP will be used as the primary infrastructure provider because the planned services are aligned with the Google ecosystem.</w:t>
      </w:r>
    </w:p>
    <w:p w14:paraId="322719BB" w14:textId="77777777" w:rsidR="007B20DA" w:rsidRDefault="00000000">
      <w:pPr>
        <w:pStyle w:val="ListBullet"/>
        <w:spacing w:after="60"/>
      </w:pPr>
      <w:r>
        <w:rPr>
          <w:color w:val="263238"/>
          <w:sz w:val="18"/>
        </w:rPr>
        <w:t>Video Streaming: Cloudflare Stream will be used for scalable global video delivery and high-concurrency streaming workloads.</w:t>
      </w:r>
    </w:p>
    <w:p w14:paraId="2112F3A7" w14:textId="77777777" w:rsidR="007B20DA" w:rsidRDefault="00000000">
      <w:pPr>
        <w:pStyle w:val="ListBullet"/>
        <w:spacing w:after="60"/>
      </w:pPr>
      <w:r>
        <w:rPr>
          <w:color w:val="263238"/>
          <w:sz w:val="18"/>
        </w:rPr>
        <w:t>Project Management Tool: Any client-side project management platform integration or deployment will be treated as a separate engagement if required.</w:t>
      </w:r>
    </w:p>
    <w:p w14:paraId="64E09137" w14:textId="77777777" w:rsidR="00A85B85" w:rsidRDefault="00A85B85">
      <w:pPr>
        <w:rPr>
          <w:rFonts w:eastAsiaTheme="majorEastAsia" w:cstheme="majorBidi"/>
          <w:b/>
          <w:bCs/>
          <w:color w:val="1F4E79"/>
          <w:sz w:val="30"/>
          <w:szCs w:val="28"/>
        </w:rPr>
      </w:pPr>
      <w:r>
        <w:br w:type="page"/>
      </w:r>
    </w:p>
    <w:p w14:paraId="6F1A038A" w14:textId="12265D93" w:rsidR="007B20DA" w:rsidRDefault="00000000">
      <w:pPr>
        <w:pStyle w:val="Heading1"/>
        <w:spacing w:before="160" w:after="100"/>
      </w:pPr>
      <w:bookmarkStart w:id="4" w:name="_Toc231576637"/>
      <w:r>
        <w:rPr>
          <w:rFonts w:ascii="Arial" w:hAnsi="Arial"/>
        </w:rPr>
        <w:lastRenderedPageBreak/>
        <w:t>3. Proposed Technical Approach</w:t>
      </w:r>
      <w:bookmarkEnd w:id="4"/>
    </w:p>
    <w:p w14:paraId="5406B5F9" w14:textId="77777777" w:rsidR="007B20DA" w:rsidRDefault="00000000">
      <w:pPr>
        <w:pStyle w:val="Heading2"/>
        <w:spacing w:before="100" w:after="100"/>
      </w:pPr>
      <w:bookmarkStart w:id="5" w:name="_Toc231576638"/>
      <w:r>
        <w:rPr>
          <w:rFonts w:ascii="Arial" w:hAnsi="Arial"/>
        </w:rPr>
        <w:t>3.1 Rebuild from Scratch with Functional Reference</w:t>
      </w:r>
      <w:bookmarkEnd w:id="5"/>
    </w:p>
    <w:p w14:paraId="20800094" w14:textId="77777777" w:rsidR="007B20DA" w:rsidRDefault="00000000">
      <w:pPr>
        <w:spacing w:after="100" w:line="259" w:lineRule="auto"/>
      </w:pPr>
      <w:r>
        <w:rPr>
          <w:color w:val="263238"/>
        </w:rPr>
        <w:t>The production platform will be developed from scratch, while the Replit platform will be used to understand validated user journeys, business rules, content workflows and existing operational logic. This avoids carrying prototype-level technical debt into the production release.</w:t>
      </w:r>
    </w:p>
    <w:p w14:paraId="69A2EF8D" w14:textId="77777777" w:rsidR="007B20DA" w:rsidRDefault="00000000">
      <w:pPr>
        <w:pStyle w:val="Heading2"/>
        <w:spacing w:before="100" w:after="100"/>
      </w:pPr>
      <w:bookmarkStart w:id="6" w:name="_Toc231576639"/>
      <w:r>
        <w:rPr>
          <w:rFonts w:ascii="Arial" w:hAnsi="Arial"/>
        </w:rPr>
        <w:t>3.2 Modular Monolith First, Service-Ready Architecture</w:t>
      </w:r>
      <w:bookmarkEnd w:id="6"/>
    </w:p>
    <w:p w14:paraId="2ACCE07F" w14:textId="77777777" w:rsidR="007B20DA" w:rsidRDefault="00000000">
      <w:pPr>
        <w:spacing w:after="100" w:line="259" w:lineRule="auto"/>
      </w:pPr>
      <w:r>
        <w:rPr>
          <w:color w:val="263238"/>
        </w:rPr>
        <w:t>To keep development practical and cost-conscious, the recommended first release should follow a modular monolith backend architecture. Each domain module will be clearly separated inside the backend codebase, while deployment remains simple. This allows the platform to scale later into dedicated services only when actual usage requires it.</w:t>
      </w:r>
    </w:p>
    <w:p w14:paraId="10CD2DAC" w14:textId="77777777" w:rsidR="007B20DA" w:rsidRDefault="00000000">
      <w:pPr>
        <w:pStyle w:val="ListBullet"/>
        <w:spacing w:after="60"/>
      </w:pPr>
      <w:r>
        <w:rPr>
          <w:color w:val="263238"/>
          <w:sz w:val="18"/>
        </w:rPr>
        <w:t>Content and catalogue module for series, episodes, subtitles, genres, cast and assets.</w:t>
      </w:r>
    </w:p>
    <w:p w14:paraId="2A5DE88B" w14:textId="77777777" w:rsidR="007B20DA" w:rsidRDefault="00000000">
      <w:pPr>
        <w:pStyle w:val="ListBullet"/>
        <w:spacing w:after="60"/>
      </w:pPr>
      <w:r>
        <w:rPr>
          <w:color w:val="263238"/>
          <w:sz w:val="18"/>
        </w:rPr>
        <w:t>User and access module for authentication, roles, admin permissions and partner access.</w:t>
      </w:r>
    </w:p>
    <w:p w14:paraId="6FAED3CA" w14:textId="77777777" w:rsidR="007B20DA" w:rsidRDefault="00000000">
      <w:pPr>
        <w:pStyle w:val="ListBullet"/>
        <w:spacing w:after="60"/>
      </w:pPr>
      <w:r>
        <w:rPr>
          <w:color w:val="263238"/>
          <w:sz w:val="18"/>
        </w:rPr>
        <w:t>Monetization module for coins, unlocks, passes, subscription status and payment records.</w:t>
      </w:r>
    </w:p>
    <w:p w14:paraId="20FFEE89" w14:textId="77777777" w:rsidR="007B20DA" w:rsidRDefault="00000000">
      <w:pPr>
        <w:pStyle w:val="ListBullet"/>
        <w:spacing w:after="60"/>
      </w:pPr>
      <w:r>
        <w:rPr>
          <w:color w:val="263238"/>
          <w:sz w:val="18"/>
        </w:rPr>
        <w:t>Streaming module for Cloudflare Stream integration, signed playback URLs and active stream sessions.</w:t>
      </w:r>
    </w:p>
    <w:p w14:paraId="156EC4E1" w14:textId="77777777" w:rsidR="007B20DA" w:rsidRDefault="00000000">
      <w:pPr>
        <w:pStyle w:val="ListBullet"/>
        <w:spacing w:after="60"/>
      </w:pPr>
      <w:r>
        <w:rPr>
          <w:color w:val="263238"/>
          <w:sz w:val="18"/>
        </w:rPr>
        <w:t>Campaign module for ads, in-app popups, rewards and basic engagement tracking.</w:t>
      </w:r>
    </w:p>
    <w:p w14:paraId="5583ADAD" w14:textId="77777777" w:rsidR="007B20DA" w:rsidRDefault="00000000">
      <w:pPr>
        <w:pStyle w:val="ListBullet"/>
        <w:spacing w:after="60"/>
      </w:pPr>
      <w:r>
        <w:rPr>
          <w:color w:val="263238"/>
          <w:sz w:val="18"/>
        </w:rPr>
        <w:t>Reporting module for admin analytics, partner analytics and CSV exports.</w:t>
      </w:r>
    </w:p>
    <w:p w14:paraId="37AA99B1" w14:textId="77777777" w:rsidR="007B20DA" w:rsidRDefault="00000000">
      <w:pPr>
        <w:pStyle w:val="Heading2"/>
        <w:spacing w:before="100" w:after="100"/>
      </w:pPr>
      <w:bookmarkStart w:id="7" w:name="_Toc231576640"/>
      <w:r>
        <w:rPr>
          <w:rFonts w:ascii="Arial" w:hAnsi="Arial"/>
        </w:rPr>
        <w:t>3.3 API-First Development</w:t>
      </w:r>
      <w:bookmarkEnd w:id="7"/>
    </w:p>
    <w:p w14:paraId="26D6FEF5" w14:textId="77777777" w:rsidR="007B20DA" w:rsidRDefault="00000000">
      <w:pPr>
        <w:spacing w:after="100" w:line="259" w:lineRule="auto"/>
      </w:pPr>
      <w:r>
        <w:rPr>
          <w:color w:val="263238"/>
        </w:rPr>
        <w:t>All user-facing applications will consume the same secure backend APIs. This ensures consistent business logic across the CMS, web app and mobile apps, and reduces duplicated logic in frontend code.</w:t>
      </w:r>
    </w:p>
    <w:p w14:paraId="20FFC6CF" w14:textId="77777777" w:rsidR="007B20DA" w:rsidRDefault="00000000">
      <w:pPr>
        <w:pStyle w:val="Heading2"/>
        <w:spacing w:before="100" w:after="100"/>
      </w:pPr>
      <w:bookmarkStart w:id="8" w:name="_Toc231576641"/>
      <w:r>
        <w:rPr>
          <w:rFonts w:ascii="Arial" w:hAnsi="Arial"/>
        </w:rPr>
        <w:t>3.4 Cloud-Native Deployment on GCP</w:t>
      </w:r>
      <w:bookmarkEnd w:id="8"/>
    </w:p>
    <w:p w14:paraId="0F7AC9D2" w14:textId="77777777" w:rsidR="007B20DA" w:rsidRDefault="00000000">
      <w:pPr>
        <w:spacing w:after="100" w:line="259" w:lineRule="auto"/>
      </w:pPr>
      <w:r>
        <w:rPr>
          <w:color w:val="263238"/>
        </w:rPr>
        <w:t>The platform will be deployed on GCP with separate environments for development, staging and production. The proposed approach supports automated deployment, database backup, structured monitoring, log review and scalable application hosting.</w:t>
      </w:r>
    </w:p>
    <w:p w14:paraId="749D2FDD" w14:textId="77777777" w:rsidR="007B20DA" w:rsidRDefault="00000000">
      <w:pPr>
        <w:pStyle w:val="Heading2"/>
        <w:spacing w:before="100" w:after="100"/>
      </w:pPr>
      <w:bookmarkStart w:id="9" w:name="_Toc231576642"/>
      <w:r>
        <w:rPr>
          <w:rFonts w:ascii="Arial" w:hAnsi="Arial"/>
        </w:rPr>
        <w:t>3.5 Secure Video Delivery through Cloudflare Stream</w:t>
      </w:r>
      <w:bookmarkEnd w:id="9"/>
    </w:p>
    <w:p w14:paraId="4D42226D" w14:textId="77777777" w:rsidR="007B20DA" w:rsidRDefault="00000000">
      <w:pPr>
        <w:spacing w:after="100" w:line="259" w:lineRule="auto"/>
      </w:pPr>
      <w:r>
        <w:rPr>
          <w:color w:val="263238"/>
        </w:rPr>
        <w:t>Video assets will be managed through Cloudflare Stream. For paid or restricted content, the backend will validate user entitlement before generating secure playback access. This keeps video delivery scalable while keeping access control inside the platform business rules.</w:t>
      </w:r>
    </w:p>
    <w:p w14:paraId="7D2F9439" w14:textId="77777777" w:rsidR="007B20DA" w:rsidRDefault="00000000">
      <w:pPr>
        <w:pStyle w:val="Heading2"/>
        <w:spacing w:before="100" w:after="100"/>
      </w:pPr>
      <w:bookmarkStart w:id="10" w:name="_Toc231576643"/>
      <w:r>
        <w:rPr>
          <w:rFonts w:ascii="Arial" w:hAnsi="Arial"/>
        </w:rPr>
        <w:t>3.6 White-Label and Dedicated Instance Readiness</w:t>
      </w:r>
      <w:bookmarkEnd w:id="10"/>
    </w:p>
    <w:p w14:paraId="25564CBD" w14:textId="77777777" w:rsidR="007B20DA" w:rsidRDefault="00000000">
      <w:pPr>
        <w:spacing w:after="100" w:line="259" w:lineRule="auto"/>
      </w:pPr>
      <w:r>
        <w:rPr>
          <w:color w:val="263238"/>
        </w:rPr>
        <w:t>The platform will be designed to support white-label configuration through CMS-managed branding, themes, platform name, logos and splash screen assets. Where required, the deployment model can support dedicated client instances or strong tenant isolation for user data, reporting and content rights management.</w:t>
      </w:r>
    </w:p>
    <w:p w14:paraId="7ACAB637" w14:textId="77777777" w:rsidR="007B20DA" w:rsidRDefault="00000000">
      <w:pPr>
        <w:pStyle w:val="Heading1"/>
        <w:spacing w:before="160" w:after="100"/>
      </w:pPr>
      <w:bookmarkStart w:id="11" w:name="_Toc231576644"/>
      <w:r>
        <w:rPr>
          <w:rFonts w:ascii="Arial" w:hAnsi="Arial"/>
        </w:rPr>
        <w:t>4. Proposed Scope of Work</w:t>
      </w:r>
      <w:bookmarkEnd w:id="11"/>
    </w:p>
    <w:p w14:paraId="4DBD47BA" w14:textId="77777777" w:rsidR="007B20DA" w:rsidRDefault="00000000">
      <w:pPr>
        <w:spacing w:after="100" w:line="259" w:lineRule="auto"/>
      </w:pPr>
      <w:r>
        <w:rPr>
          <w:color w:val="263238"/>
        </w:rPr>
        <w:t>The proposed scope focuses only on the requirements reflected in the provided documents and the accepted client direction. Items that may increase development cost are kept outside the first release unless approved separately.</w:t>
      </w:r>
    </w:p>
    <w:p w14:paraId="71758C33" w14:textId="77777777" w:rsidR="007B20DA" w:rsidRDefault="00000000">
      <w:pPr>
        <w:pStyle w:val="Heading2"/>
        <w:spacing w:before="100" w:after="100"/>
      </w:pPr>
      <w:bookmarkStart w:id="12" w:name="_Toc231576645"/>
      <w:r>
        <w:rPr>
          <w:rFonts w:ascii="Arial" w:hAnsi="Arial"/>
        </w:rPr>
        <w:t>4.1 CMS / Admin and Partner Portal</w:t>
      </w:r>
      <w:bookmarkEnd w:id="12"/>
    </w:p>
    <w:p w14:paraId="4590745E" w14:textId="77777777" w:rsidR="007B20DA" w:rsidRDefault="00000000">
      <w:pPr>
        <w:pStyle w:val="ListBullet"/>
        <w:spacing w:after="60"/>
      </w:pPr>
      <w:r>
        <w:rPr>
          <w:color w:val="263238"/>
          <w:sz w:val="18"/>
        </w:rPr>
        <w:t>Admin dashboard with key metrics such as views, revenue indicators, top series and platform activity.</w:t>
      </w:r>
    </w:p>
    <w:p w14:paraId="51CD0D18" w14:textId="77777777" w:rsidR="007B20DA" w:rsidRDefault="00000000">
      <w:pPr>
        <w:pStyle w:val="ListBullet"/>
        <w:spacing w:after="60"/>
      </w:pPr>
      <w:r>
        <w:rPr>
          <w:color w:val="263238"/>
          <w:sz w:val="18"/>
        </w:rPr>
        <w:t>Series and episode management with metadata, genres, cast/crew, subtitles, aspect ratio, thumbnails, banners and publish/unpublish status.</w:t>
      </w:r>
    </w:p>
    <w:p w14:paraId="427C2E7B" w14:textId="77777777" w:rsidR="007B20DA" w:rsidRDefault="00000000">
      <w:pPr>
        <w:pStyle w:val="ListBullet"/>
        <w:spacing w:after="60"/>
      </w:pPr>
      <w:r>
        <w:rPr>
          <w:color w:val="263238"/>
          <w:sz w:val="18"/>
        </w:rPr>
        <w:t>Content QA queue for partner submissions with approve, reject and feedback workflow.</w:t>
      </w:r>
    </w:p>
    <w:p w14:paraId="310FF994" w14:textId="77777777" w:rsidR="007B20DA" w:rsidRDefault="00000000">
      <w:pPr>
        <w:pStyle w:val="ListBullet"/>
        <w:spacing w:after="60"/>
      </w:pPr>
      <w:r>
        <w:rPr>
          <w:color w:val="263238"/>
          <w:sz w:val="18"/>
        </w:rPr>
        <w:t>Ad campaign management for banner and pre-roll campaigns with schedule, target URL, impression and click tracking.</w:t>
      </w:r>
    </w:p>
    <w:p w14:paraId="4CE674E3" w14:textId="77777777" w:rsidR="007B20DA" w:rsidRDefault="00000000">
      <w:pPr>
        <w:pStyle w:val="ListBullet"/>
        <w:spacing w:after="60"/>
      </w:pPr>
      <w:r>
        <w:rPr>
          <w:color w:val="263238"/>
          <w:sz w:val="18"/>
        </w:rPr>
        <w:t>User management with profile, coin balance, subscription status and watch history visibility.</w:t>
      </w:r>
    </w:p>
    <w:p w14:paraId="401F054D" w14:textId="77777777" w:rsidR="007B20DA" w:rsidRDefault="00000000">
      <w:pPr>
        <w:pStyle w:val="ListBullet"/>
        <w:spacing w:after="60"/>
      </w:pPr>
      <w:r>
        <w:rPr>
          <w:color w:val="263238"/>
          <w:sz w:val="18"/>
        </w:rPr>
        <w:t>Coin and subscription admin override for operational adjustments with reason and audit log.</w:t>
      </w:r>
    </w:p>
    <w:p w14:paraId="011B36D7" w14:textId="77777777" w:rsidR="007B20DA" w:rsidRDefault="00000000">
      <w:pPr>
        <w:pStyle w:val="ListBullet"/>
        <w:spacing w:after="60"/>
      </w:pPr>
      <w:r>
        <w:rPr>
          <w:color w:val="263238"/>
          <w:sz w:val="18"/>
        </w:rPr>
        <w:t>White-label settings for platform name, brand color, logo and splash screen assets.</w:t>
      </w:r>
    </w:p>
    <w:p w14:paraId="0C137DBF" w14:textId="77777777" w:rsidR="007B20DA" w:rsidRDefault="00000000">
      <w:pPr>
        <w:pStyle w:val="ListBullet"/>
        <w:spacing w:after="60"/>
      </w:pPr>
      <w:r>
        <w:rPr>
          <w:color w:val="263238"/>
          <w:sz w:val="18"/>
        </w:rPr>
        <w:t>In-app popup management with schedule, CTA, image and audience targeting.</w:t>
      </w:r>
    </w:p>
    <w:p w14:paraId="62CBBF3C" w14:textId="77777777" w:rsidR="007B20DA" w:rsidRDefault="00000000">
      <w:pPr>
        <w:pStyle w:val="ListBullet"/>
        <w:spacing w:after="60"/>
      </w:pPr>
      <w:r>
        <w:rPr>
          <w:color w:val="263238"/>
          <w:sz w:val="18"/>
        </w:rPr>
        <w:t>Partner portal for submission wizard, submission status and scoped analytics.</w:t>
      </w:r>
    </w:p>
    <w:p w14:paraId="3D7444A4" w14:textId="77777777" w:rsidR="007B20DA" w:rsidRDefault="00000000">
      <w:pPr>
        <w:pStyle w:val="Heading2"/>
        <w:spacing w:before="100" w:after="100"/>
      </w:pPr>
      <w:bookmarkStart w:id="13" w:name="_Toc231576646"/>
      <w:r>
        <w:rPr>
          <w:rFonts w:ascii="Arial" w:hAnsi="Arial"/>
        </w:rPr>
        <w:lastRenderedPageBreak/>
        <w:t>4.2 Consumer Web Application</w:t>
      </w:r>
      <w:bookmarkEnd w:id="13"/>
    </w:p>
    <w:p w14:paraId="307A0FA9" w14:textId="77777777" w:rsidR="007B20DA" w:rsidRDefault="00000000">
      <w:pPr>
        <w:pStyle w:val="ListBullet"/>
        <w:spacing w:after="60"/>
      </w:pPr>
      <w:r>
        <w:rPr>
          <w:color w:val="263238"/>
          <w:sz w:val="18"/>
        </w:rPr>
        <w:t>Home feed with trending, new releases and recommended rows based on available business rules.</w:t>
      </w:r>
    </w:p>
    <w:p w14:paraId="55B79631" w14:textId="77777777" w:rsidR="007B20DA" w:rsidRDefault="00000000">
      <w:pPr>
        <w:pStyle w:val="ListBullet"/>
        <w:spacing w:after="60"/>
      </w:pPr>
      <w:r>
        <w:rPr>
          <w:color w:val="263238"/>
          <w:sz w:val="18"/>
        </w:rPr>
        <w:t>Browse and search by genre and series title.</w:t>
      </w:r>
    </w:p>
    <w:p w14:paraId="7F09C0CB" w14:textId="77777777" w:rsidR="007B20DA" w:rsidRDefault="00000000">
      <w:pPr>
        <w:pStyle w:val="ListBullet"/>
        <w:spacing w:after="60"/>
      </w:pPr>
      <w:r>
        <w:rPr>
          <w:color w:val="263238"/>
          <w:sz w:val="18"/>
        </w:rPr>
        <w:t>Series detail page with cover art, synopsis, cast, episodes, free/locked indicators and pricing.</w:t>
      </w:r>
    </w:p>
    <w:p w14:paraId="34363AA3" w14:textId="77777777" w:rsidR="007B20DA" w:rsidRDefault="00000000">
      <w:pPr>
        <w:pStyle w:val="ListBullet"/>
        <w:spacing w:after="60"/>
      </w:pPr>
      <w:r>
        <w:rPr>
          <w:color w:val="263238"/>
          <w:sz w:val="18"/>
        </w:rPr>
        <w:t>Video player with play/pause, seek, speed control, subtitle toggle and next episode behavior.</w:t>
      </w:r>
    </w:p>
    <w:p w14:paraId="1F7441AE" w14:textId="77777777" w:rsidR="007B20DA" w:rsidRDefault="00000000">
      <w:pPr>
        <w:pStyle w:val="ListBullet"/>
        <w:spacing w:after="60"/>
      </w:pPr>
      <w:r>
        <w:rPr>
          <w:color w:val="263238"/>
          <w:sz w:val="18"/>
        </w:rPr>
        <w:t>Coin store and subscription flow integration based on approved payment provider and app store rules.</w:t>
      </w:r>
    </w:p>
    <w:p w14:paraId="4A08681B" w14:textId="77777777" w:rsidR="007B20DA" w:rsidRDefault="00000000">
      <w:pPr>
        <w:pStyle w:val="ListBullet"/>
        <w:spacing w:after="60"/>
      </w:pPr>
      <w:r>
        <w:rPr>
          <w:color w:val="263238"/>
          <w:sz w:val="18"/>
        </w:rPr>
        <w:t>Daily rewards and basic engagement mechanics as configured from the backend.</w:t>
      </w:r>
    </w:p>
    <w:p w14:paraId="3F8EC0FB" w14:textId="77777777" w:rsidR="007B20DA" w:rsidRDefault="00000000">
      <w:pPr>
        <w:pStyle w:val="ListBullet"/>
        <w:spacing w:after="60"/>
      </w:pPr>
      <w:r>
        <w:rPr>
          <w:color w:val="263238"/>
          <w:sz w:val="18"/>
        </w:rPr>
        <w:t>Library and watch history to resume previously watched episodes.</w:t>
      </w:r>
    </w:p>
    <w:p w14:paraId="628E299C" w14:textId="77777777" w:rsidR="007B20DA" w:rsidRDefault="00000000">
      <w:pPr>
        <w:pStyle w:val="ListBullet"/>
        <w:spacing w:after="60"/>
      </w:pPr>
      <w:r>
        <w:rPr>
          <w:color w:val="263238"/>
          <w:sz w:val="18"/>
        </w:rPr>
        <w:t>Dynamic theming based on CMS brand configuration.</w:t>
      </w:r>
    </w:p>
    <w:p w14:paraId="02DF2A01" w14:textId="77777777" w:rsidR="007B20DA" w:rsidRDefault="00000000">
      <w:pPr>
        <w:pStyle w:val="ListBullet"/>
        <w:spacing w:after="60"/>
      </w:pPr>
      <w:r>
        <w:rPr>
          <w:color w:val="263238"/>
          <w:sz w:val="18"/>
        </w:rPr>
        <w:t>In-app popup display based on CMS campaign rules.</w:t>
      </w:r>
    </w:p>
    <w:p w14:paraId="465B2428" w14:textId="77777777" w:rsidR="007B20DA" w:rsidRDefault="00000000">
      <w:pPr>
        <w:pStyle w:val="Heading2"/>
        <w:spacing w:before="100" w:after="100"/>
      </w:pPr>
      <w:bookmarkStart w:id="14" w:name="_Toc231576647"/>
      <w:r>
        <w:rPr>
          <w:rFonts w:ascii="Arial" w:hAnsi="Arial"/>
        </w:rPr>
        <w:t>4.3 Mobile Application for iOS and Android</w:t>
      </w:r>
      <w:bookmarkEnd w:id="14"/>
    </w:p>
    <w:p w14:paraId="3186EA6D" w14:textId="77777777" w:rsidR="007B20DA" w:rsidRDefault="00000000">
      <w:pPr>
        <w:pStyle w:val="ListBullet"/>
        <w:spacing w:after="60"/>
      </w:pPr>
      <w:r>
        <w:rPr>
          <w:color w:val="263238"/>
          <w:sz w:val="18"/>
        </w:rPr>
        <w:t>Flutter-based iOS and Android applications with Home, Search, Library and Account navigation.</w:t>
      </w:r>
    </w:p>
    <w:p w14:paraId="1FDC248D" w14:textId="77777777" w:rsidR="007B20DA" w:rsidRDefault="00000000">
      <w:pPr>
        <w:pStyle w:val="ListBullet"/>
        <w:spacing w:after="60"/>
      </w:pPr>
      <w:r>
        <w:rPr>
          <w:color w:val="263238"/>
          <w:sz w:val="18"/>
        </w:rPr>
        <w:t>All core consumer web features implemented natively for mobile experience.</w:t>
      </w:r>
    </w:p>
    <w:p w14:paraId="5B72FD9A" w14:textId="77777777" w:rsidR="007B20DA" w:rsidRDefault="00000000">
      <w:pPr>
        <w:pStyle w:val="ListBullet"/>
        <w:spacing w:after="60"/>
      </w:pPr>
      <w:r>
        <w:rPr>
          <w:color w:val="263238"/>
          <w:sz w:val="18"/>
        </w:rPr>
        <w:t>Device identity support for concurrent stream cap enforcement.</w:t>
      </w:r>
    </w:p>
    <w:p w14:paraId="6577E89E" w14:textId="77777777" w:rsidR="007B20DA" w:rsidRDefault="00000000">
      <w:pPr>
        <w:pStyle w:val="ListBullet"/>
        <w:spacing w:after="60"/>
      </w:pPr>
      <w:r>
        <w:rPr>
          <w:color w:val="263238"/>
          <w:sz w:val="18"/>
        </w:rPr>
        <w:t>Native routing for popup CTA actions and external browser handling where required.</w:t>
      </w:r>
    </w:p>
    <w:p w14:paraId="4423CFE9" w14:textId="77777777" w:rsidR="007B20DA" w:rsidRDefault="00000000">
      <w:pPr>
        <w:pStyle w:val="ListBullet"/>
        <w:spacing w:after="60"/>
      </w:pPr>
      <w:r>
        <w:rPr>
          <w:color w:val="263238"/>
          <w:sz w:val="18"/>
        </w:rPr>
        <w:t>Screen capture protection for video screens where supported by iOS and Android platform capabilities.</w:t>
      </w:r>
    </w:p>
    <w:p w14:paraId="2CEC07AB" w14:textId="77777777" w:rsidR="007B20DA" w:rsidRDefault="00000000">
      <w:pPr>
        <w:pStyle w:val="ListBullet"/>
        <w:spacing w:after="60"/>
      </w:pPr>
      <w:r>
        <w:rPr>
          <w:color w:val="263238"/>
          <w:sz w:val="18"/>
        </w:rPr>
        <w:t>App switcher privacy overlay for sensitive viewing screens where supported.</w:t>
      </w:r>
    </w:p>
    <w:p w14:paraId="75EF05C8" w14:textId="77777777" w:rsidR="007B20DA" w:rsidRDefault="00000000">
      <w:pPr>
        <w:pStyle w:val="Heading2"/>
        <w:spacing w:before="100" w:after="100"/>
      </w:pPr>
      <w:bookmarkStart w:id="15" w:name="_Toc231576648"/>
      <w:r>
        <w:rPr>
          <w:rFonts w:ascii="Arial" w:hAnsi="Arial"/>
        </w:rPr>
        <w:t>4.4 Backend API and Data Services</w:t>
      </w:r>
      <w:bookmarkEnd w:id="15"/>
    </w:p>
    <w:p w14:paraId="6DBDC19D" w14:textId="77777777" w:rsidR="007B20DA" w:rsidRDefault="00000000">
      <w:pPr>
        <w:pStyle w:val="ListBullet"/>
        <w:spacing w:after="60"/>
      </w:pPr>
      <w:r>
        <w:rPr>
          <w:color w:val="263238"/>
          <w:sz w:val="18"/>
        </w:rPr>
        <w:t>Authentication integration, role-based access control and permission handling.</w:t>
      </w:r>
    </w:p>
    <w:p w14:paraId="23B99CE6" w14:textId="77777777" w:rsidR="007B20DA" w:rsidRDefault="00000000">
      <w:pPr>
        <w:pStyle w:val="ListBullet"/>
        <w:spacing w:after="60"/>
      </w:pPr>
      <w:r>
        <w:rPr>
          <w:color w:val="263238"/>
          <w:sz w:val="18"/>
        </w:rPr>
        <w:t>Content catalogue APIs for series, episodes, genres, credits, subtitles and assets.</w:t>
      </w:r>
    </w:p>
    <w:p w14:paraId="22C4D695" w14:textId="77777777" w:rsidR="007B20DA" w:rsidRDefault="00000000">
      <w:pPr>
        <w:pStyle w:val="ListBullet"/>
        <w:spacing w:after="60"/>
      </w:pPr>
      <w:r>
        <w:rPr>
          <w:color w:val="263238"/>
          <w:sz w:val="18"/>
        </w:rPr>
        <w:t>Coin wallet, transaction ledger, episode unlocks, batch unlocks and full-series unlock support.</w:t>
      </w:r>
    </w:p>
    <w:p w14:paraId="7468E05A" w14:textId="77777777" w:rsidR="007B20DA" w:rsidRDefault="00000000">
      <w:pPr>
        <w:pStyle w:val="ListBullet"/>
        <w:spacing w:after="60"/>
      </w:pPr>
      <w:r>
        <w:rPr>
          <w:color w:val="263238"/>
          <w:sz w:val="18"/>
        </w:rPr>
        <w:t>Subscription/pass status management and entitlement checking.</w:t>
      </w:r>
    </w:p>
    <w:p w14:paraId="7673CECF" w14:textId="77777777" w:rsidR="007B20DA" w:rsidRDefault="00000000">
      <w:pPr>
        <w:pStyle w:val="ListBullet"/>
        <w:spacing w:after="60"/>
      </w:pPr>
      <w:r>
        <w:rPr>
          <w:color w:val="263238"/>
          <w:sz w:val="18"/>
        </w:rPr>
        <w:t>Cloudflare Stream integration for video upload/reference, playback token generation and secure playback.</w:t>
      </w:r>
    </w:p>
    <w:p w14:paraId="53D1CD9D" w14:textId="77777777" w:rsidR="007B20DA" w:rsidRDefault="00000000">
      <w:pPr>
        <w:pStyle w:val="ListBullet"/>
        <w:spacing w:after="60"/>
      </w:pPr>
      <w:r>
        <w:rPr>
          <w:color w:val="263238"/>
          <w:sz w:val="18"/>
        </w:rPr>
        <w:t>Concurrent stream session management with heartbeat logic and configurable stream limits.</w:t>
      </w:r>
    </w:p>
    <w:p w14:paraId="32C9E7F6" w14:textId="77777777" w:rsidR="007B20DA" w:rsidRDefault="00000000">
      <w:pPr>
        <w:pStyle w:val="ListBullet"/>
        <w:spacing w:after="60"/>
      </w:pPr>
      <w:r>
        <w:rPr>
          <w:color w:val="263238"/>
          <w:sz w:val="18"/>
        </w:rPr>
        <w:t>Ad serving, popup serving, impression tracking and click tracking APIs.</w:t>
      </w:r>
    </w:p>
    <w:p w14:paraId="06D49FBD" w14:textId="77777777" w:rsidR="007B20DA" w:rsidRDefault="00000000">
      <w:pPr>
        <w:pStyle w:val="ListBullet"/>
        <w:spacing w:after="60"/>
      </w:pPr>
      <w:r>
        <w:rPr>
          <w:color w:val="263238"/>
          <w:sz w:val="18"/>
        </w:rPr>
        <w:t>Reporting APIs for admin analytics, partner analytics and content provider CSV export.</w:t>
      </w:r>
    </w:p>
    <w:p w14:paraId="2600C132" w14:textId="77777777" w:rsidR="007B20DA" w:rsidRDefault="00000000">
      <w:pPr>
        <w:pStyle w:val="ListBullet"/>
        <w:spacing w:after="60"/>
      </w:pPr>
      <w:r>
        <w:rPr>
          <w:color w:val="263238"/>
          <w:sz w:val="18"/>
        </w:rPr>
        <w:t>Audit logs for sensitive admin actions such as coin grants, subscription adjustment and content publishing.</w:t>
      </w:r>
    </w:p>
    <w:p w14:paraId="06006319" w14:textId="77777777" w:rsidR="007B20DA" w:rsidRDefault="00000000">
      <w:pPr>
        <w:pStyle w:val="Heading2"/>
        <w:spacing w:before="100" w:after="100"/>
      </w:pPr>
      <w:bookmarkStart w:id="16" w:name="_Toc231576649"/>
      <w:r>
        <w:rPr>
          <w:rFonts w:ascii="Arial" w:hAnsi="Arial"/>
        </w:rPr>
        <w:t>4.5 Infrastructure and DevOps</w:t>
      </w:r>
      <w:bookmarkEnd w:id="16"/>
    </w:p>
    <w:p w14:paraId="57E677F1" w14:textId="77777777" w:rsidR="007B20DA" w:rsidRDefault="00000000">
      <w:pPr>
        <w:pStyle w:val="ListBullet"/>
        <w:spacing w:after="60"/>
      </w:pPr>
      <w:r>
        <w:rPr>
          <w:color w:val="263238"/>
          <w:sz w:val="18"/>
        </w:rPr>
        <w:t>GCP environment setup for development, staging and production.</w:t>
      </w:r>
    </w:p>
    <w:p w14:paraId="3F944BCA" w14:textId="77777777" w:rsidR="007B20DA" w:rsidRDefault="00000000">
      <w:pPr>
        <w:pStyle w:val="ListBullet"/>
        <w:spacing w:after="60"/>
      </w:pPr>
      <w:r>
        <w:rPr>
          <w:color w:val="263238"/>
          <w:sz w:val="18"/>
        </w:rPr>
        <w:t>Cloud SQL PostgreSQL database setup with backup and environment separation.</w:t>
      </w:r>
    </w:p>
    <w:p w14:paraId="372C6C29" w14:textId="77777777" w:rsidR="007B20DA" w:rsidRDefault="00000000">
      <w:pPr>
        <w:pStyle w:val="ListBullet"/>
        <w:spacing w:after="60"/>
      </w:pPr>
      <w:r>
        <w:rPr>
          <w:color w:val="263238"/>
          <w:sz w:val="18"/>
        </w:rPr>
        <w:t>Cloud Storage setup for images, documents and non-video assets.</w:t>
      </w:r>
    </w:p>
    <w:p w14:paraId="3E3E2A53" w14:textId="77777777" w:rsidR="007B20DA" w:rsidRDefault="00000000">
      <w:pPr>
        <w:pStyle w:val="ListBullet"/>
        <w:spacing w:after="60"/>
      </w:pPr>
      <w:r>
        <w:rPr>
          <w:color w:val="263238"/>
          <w:sz w:val="18"/>
        </w:rPr>
        <w:t>Cloudflare Stream configuration and integration with backend services.</w:t>
      </w:r>
    </w:p>
    <w:p w14:paraId="71EA8C4A" w14:textId="77777777" w:rsidR="007B20DA" w:rsidRDefault="00000000">
      <w:pPr>
        <w:pStyle w:val="ListBullet"/>
        <w:spacing w:after="60"/>
      </w:pPr>
      <w:r>
        <w:rPr>
          <w:color w:val="263238"/>
          <w:sz w:val="18"/>
        </w:rPr>
        <w:t>CI/CD pipeline for backend, CMS/web and mobile builds where applicable.</w:t>
      </w:r>
    </w:p>
    <w:p w14:paraId="4E14E06D" w14:textId="77777777" w:rsidR="007B20DA" w:rsidRDefault="00000000">
      <w:pPr>
        <w:pStyle w:val="ListBullet"/>
        <w:spacing w:after="60"/>
      </w:pPr>
      <w:r>
        <w:rPr>
          <w:color w:val="263238"/>
          <w:sz w:val="18"/>
        </w:rPr>
        <w:t>Logging, monitoring and deployment verification checklist.</w:t>
      </w:r>
    </w:p>
    <w:p w14:paraId="11F2A505" w14:textId="77777777" w:rsidR="007B20DA" w:rsidRDefault="00000000">
      <w:pPr>
        <w:pStyle w:val="Heading1"/>
        <w:spacing w:before="160" w:after="100"/>
      </w:pPr>
      <w:bookmarkStart w:id="17" w:name="_Toc231576650"/>
      <w:r>
        <w:rPr>
          <w:rFonts w:ascii="Arial" w:hAnsi="Arial"/>
        </w:rPr>
        <w:t>5. Proposed Technology Stack</w:t>
      </w:r>
      <w:bookmarkEnd w:id="17"/>
    </w:p>
    <w:p w14:paraId="24B1681E" w14:textId="77777777" w:rsidR="007B20DA" w:rsidRDefault="00000000">
      <w:pPr>
        <w:spacing w:after="100" w:line="259" w:lineRule="auto"/>
      </w:pPr>
      <w:r>
        <w:rPr>
          <w:color w:val="263238"/>
        </w:rPr>
        <w:t>The stack below is selected to support production stability, maintainability and long-term scalability. The primary recommendation uses NestJS and Node.js for the backend because it provides a structured TypeScript architecture and aligns well with API-first product development. Laravel with Vue.js remains a viable alternative if the client prefers the PHP ecosystem.</w:t>
      </w:r>
    </w:p>
    <w:tbl>
      <w:tblPr>
        <w:tblStyle w:val="TableGrid"/>
        <w:tblW w:w="0" w:type="auto"/>
        <w:jc w:val="center"/>
        <w:tblLook w:val="04A0" w:firstRow="1" w:lastRow="0" w:firstColumn="1" w:lastColumn="0" w:noHBand="0" w:noVBand="1"/>
      </w:tblPr>
      <w:tblGrid>
        <w:gridCol w:w="1902"/>
        <w:gridCol w:w="3138"/>
        <w:gridCol w:w="5544"/>
      </w:tblGrid>
      <w:tr w:rsidR="007B20DA" w14:paraId="7D6C44BE" w14:textId="77777777">
        <w:trPr>
          <w:jc w:val="center"/>
        </w:trPr>
        <w:tc>
          <w:tcPr>
            <w:tcW w:w="1944" w:type="dxa"/>
            <w:tcBorders>
              <w:top w:val="single" w:sz="4" w:space="0" w:color="D8E2EA"/>
              <w:left w:val="single" w:sz="4" w:space="0" w:color="D8E2EA"/>
              <w:bottom w:val="single" w:sz="4" w:space="0" w:color="D8E2EA"/>
              <w:right w:val="single" w:sz="4" w:space="0" w:color="D8E2EA"/>
            </w:tcBorders>
            <w:shd w:val="clear" w:color="auto" w:fill="1F4E79"/>
            <w:vAlign w:val="center"/>
          </w:tcPr>
          <w:p w14:paraId="44F3FC53" w14:textId="77777777" w:rsidR="007B20DA" w:rsidRDefault="00000000">
            <w:r>
              <w:rPr>
                <w:b/>
                <w:color w:val="FFFFFF"/>
                <w:sz w:val="17"/>
              </w:rPr>
              <w:t>Layer</w:t>
            </w:r>
          </w:p>
        </w:tc>
        <w:tc>
          <w:tcPr>
            <w:tcW w:w="3240" w:type="dxa"/>
            <w:tcBorders>
              <w:top w:val="single" w:sz="4" w:space="0" w:color="D8E2EA"/>
              <w:left w:val="single" w:sz="4" w:space="0" w:color="D8E2EA"/>
              <w:bottom w:val="single" w:sz="4" w:space="0" w:color="D8E2EA"/>
              <w:right w:val="single" w:sz="4" w:space="0" w:color="D8E2EA"/>
            </w:tcBorders>
            <w:shd w:val="clear" w:color="auto" w:fill="1F4E79"/>
            <w:vAlign w:val="center"/>
          </w:tcPr>
          <w:p w14:paraId="5F23C32F" w14:textId="77777777" w:rsidR="007B20DA" w:rsidRDefault="00000000">
            <w:r>
              <w:rPr>
                <w:b/>
                <w:color w:val="FFFFFF"/>
                <w:sz w:val="17"/>
              </w:rPr>
              <w:t>Primary Recommendation</w:t>
            </w:r>
          </w:p>
        </w:tc>
        <w:tc>
          <w:tcPr>
            <w:tcW w:w="5832" w:type="dxa"/>
            <w:tcBorders>
              <w:top w:val="single" w:sz="4" w:space="0" w:color="D8E2EA"/>
              <w:left w:val="single" w:sz="4" w:space="0" w:color="D8E2EA"/>
              <w:bottom w:val="single" w:sz="4" w:space="0" w:color="D8E2EA"/>
              <w:right w:val="single" w:sz="4" w:space="0" w:color="D8E2EA"/>
            </w:tcBorders>
            <w:shd w:val="clear" w:color="auto" w:fill="1F4E79"/>
            <w:vAlign w:val="center"/>
          </w:tcPr>
          <w:p w14:paraId="7A03C367" w14:textId="77777777" w:rsidR="007B20DA" w:rsidRDefault="00000000">
            <w:r>
              <w:rPr>
                <w:b/>
                <w:color w:val="FFFFFF"/>
                <w:sz w:val="17"/>
              </w:rPr>
              <w:t>Purpose / Reason</w:t>
            </w:r>
          </w:p>
        </w:tc>
      </w:tr>
      <w:tr w:rsidR="007B20DA" w14:paraId="70ADF193" w14:textId="77777777">
        <w:trPr>
          <w:jc w:val="center"/>
        </w:trPr>
        <w:tc>
          <w:tcPr>
            <w:tcW w:w="1944" w:type="dxa"/>
            <w:tcBorders>
              <w:top w:val="single" w:sz="4" w:space="0" w:color="D8E2EA"/>
              <w:left w:val="single" w:sz="4" w:space="0" w:color="D8E2EA"/>
              <w:bottom w:val="single" w:sz="4" w:space="0" w:color="D8E2EA"/>
              <w:right w:val="single" w:sz="4" w:space="0" w:color="D8E2EA"/>
            </w:tcBorders>
            <w:vAlign w:val="center"/>
          </w:tcPr>
          <w:p w14:paraId="3D9636D1" w14:textId="77777777" w:rsidR="007B20DA" w:rsidRDefault="00000000">
            <w:r>
              <w:rPr>
                <w:sz w:val="17"/>
              </w:rPr>
              <w:t>CMS / Admin Portal</w:t>
            </w:r>
          </w:p>
        </w:tc>
        <w:tc>
          <w:tcPr>
            <w:tcW w:w="3240" w:type="dxa"/>
            <w:tcBorders>
              <w:top w:val="single" w:sz="4" w:space="0" w:color="D8E2EA"/>
              <w:left w:val="single" w:sz="4" w:space="0" w:color="D8E2EA"/>
              <w:bottom w:val="single" w:sz="4" w:space="0" w:color="D8E2EA"/>
              <w:right w:val="single" w:sz="4" w:space="0" w:color="D8E2EA"/>
            </w:tcBorders>
            <w:vAlign w:val="center"/>
          </w:tcPr>
          <w:p w14:paraId="46C1CB43" w14:textId="77777777" w:rsidR="007B20DA" w:rsidRDefault="00000000">
            <w:r>
              <w:rPr>
                <w:sz w:val="17"/>
              </w:rPr>
              <w:t>Vue.js 3 + TypeScript + Vite</w:t>
            </w:r>
          </w:p>
        </w:tc>
        <w:tc>
          <w:tcPr>
            <w:tcW w:w="5832" w:type="dxa"/>
            <w:tcBorders>
              <w:top w:val="single" w:sz="4" w:space="0" w:color="D8E2EA"/>
              <w:left w:val="single" w:sz="4" w:space="0" w:color="D8E2EA"/>
              <w:bottom w:val="single" w:sz="4" w:space="0" w:color="D8E2EA"/>
              <w:right w:val="single" w:sz="4" w:space="0" w:color="D8E2EA"/>
            </w:tcBorders>
            <w:vAlign w:val="center"/>
          </w:tcPr>
          <w:p w14:paraId="139FB34B" w14:textId="77777777" w:rsidR="007B20DA" w:rsidRDefault="00000000">
            <w:r>
              <w:rPr>
                <w:sz w:val="17"/>
              </w:rPr>
              <w:t>Clean admin UI, fast development, maintainable component structure and role-based workflows.</w:t>
            </w:r>
          </w:p>
        </w:tc>
      </w:tr>
      <w:tr w:rsidR="007B20DA" w14:paraId="2921FF7A" w14:textId="77777777">
        <w:trPr>
          <w:jc w:val="center"/>
        </w:trPr>
        <w:tc>
          <w:tcPr>
            <w:tcW w:w="1944"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5C19907B" w14:textId="77777777" w:rsidR="007B20DA" w:rsidRDefault="00000000">
            <w:r>
              <w:rPr>
                <w:sz w:val="17"/>
              </w:rPr>
              <w:t>Consumer Web App</w:t>
            </w:r>
          </w:p>
        </w:tc>
        <w:tc>
          <w:tcPr>
            <w:tcW w:w="3240"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5BC8B718" w14:textId="77777777" w:rsidR="007B20DA" w:rsidRDefault="00000000">
            <w:r>
              <w:rPr>
                <w:sz w:val="17"/>
              </w:rPr>
              <w:t>Vue.js / Nuxt.js + TypeScript</w:t>
            </w:r>
          </w:p>
        </w:tc>
        <w:tc>
          <w:tcPr>
            <w:tcW w:w="5832"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3E24E996" w14:textId="77777777" w:rsidR="007B20DA" w:rsidRDefault="00000000">
            <w:r>
              <w:rPr>
                <w:sz w:val="17"/>
              </w:rPr>
              <w:t>Responsive consumer experience with routing, SEO-friendly pages if required and shared design system.</w:t>
            </w:r>
          </w:p>
        </w:tc>
      </w:tr>
      <w:tr w:rsidR="007B20DA" w14:paraId="4D070C59" w14:textId="77777777">
        <w:trPr>
          <w:jc w:val="center"/>
        </w:trPr>
        <w:tc>
          <w:tcPr>
            <w:tcW w:w="1944" w:type="dxa"/>
            <w:tcBorders>
              <w:top w:val="single" w:sz="4" w:space="0" w:color="D8E2EA"/>
              <w:left w:val="single" w:sz="4" w:space="0" w:color="D8E2EA"/>
              <w:bottom w:val="single" w:sz="4" w:space="0" w:color="D8E2EA"/>
              <w:right w:val="single" w:sz="4" w:space="0" w:color="D8E2EA"/>
            </w:tcBorders>
            <w:vAlign w:val="center"/>
          </w:tcPr>
          <w:p w14:paraId="1852B8F3" w14:textId="77777777" w:rsidR="007B20DA" w:rsidRDefault="00000000">
            <w:r>
              <w:rPr>
                <w:sz w:val="17"/>
              </w:rPr>
              <w:t>Mobile App</w:t>
            </w:r>
          </w:p>
        </w:tc>
        <w:tc>
          <w:tcPr>
            <w:tcW w:w="3240" w:type="dxa"/>
            <w:tcBorders>
              <w:top w:val="single" w:sz="4" w:space="0" w:color="D8E2EA"/>
              <w:left w:val="single" w:sz="4" w:space="0" w:color="D8E2EA"/>
              <w:bottom w:val="single" w:sz="4" w:space="0" w:color="D8E2EA"/>
              <w:right w:val="single" w:sz="4" w:space="0" w:color="D8E2EA"/>
            </w:tcBorders>
            <w:vAlign w:val="center"/>
          </w:tcPr>
          <w:p w14:paraId="388DFCA6" w14:textId="77777777" w:rsidR="007B20DA" w:rsidRDefault="00000000">
            <w:r>
              <w:rPr>
                <w:sz w:val="17"/>
              </w:rPr>
              <w:t>Flutter + Dart</w:t>
            </w:r>
          </w:p>
        </w:tc>
        <w:tc>
          <w:tcPr>
            <w:tcW w:w="5832" w:type="dxa"/>
            <w:tcBorders>
              <w:top w:val="single" w:sz="4" w:space="0" w:color="D8E2EA"/>
              <w:left w:val="single" w:sz="4" w:space="0" w:color="D8E2EA"/>
              <w:bottom w:val="single" w:sz="4" w:space="0" w:color="D8E2EA"/>
              <w:right w:val="single" w:sz="4" w:space="0" w:color="D8E2EA"/>
            </w:tcBorders>
            <w:vAlign w:val="center"/>
          </w:tcPr>
          <w:p w14:paraId="3A2232E3" w14:textId="77777777" w:rsidR="007B20DA" w:rsidRDefault="00000000">
            <w:r>
              <w:rPr>
                <w:sz w:val="17"/>
              </w:rPr>
              <w:t>Single codebase for iOS and Android with strong UI consistency and long-term maintainability.</w:t>
            </w:r>
          </w:p>
        </w:tc>
      </w:tr>
      <w:tr w:rsidR="007B20DA" w14:paraId="3E16E674" w14:textId="77777777">
        <w:trPr>
          <w:jc w:val="center"/>
        </w:trPr>
        <w:tc>
          <w:tcPr>
            <w:tcW w:w="1944"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2271A307" w14:textId="77777777" w:rsidR="007B20DA" w:rsidRDefault="00000000">
            <w:r>
              <w:rPr>
                <w:sz w:val="17"/>
              </w:rPr>
              <w:t>Backend API</w:t>
            </w:r>
          </w:p>
        </w:tc>
        <w:tc>
          <w:tcPr>
            <w:tcW w:w="3240"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7C87FE35" w14:textId="77777777" w:rsidR="007B20DA" w:rsidRDefault="00000000">
            <w:r>
              <w:rPr>
                <w:sz w:val="17"/>
              </w:rPr>
              <w:t>NestJS + Node.js + TypeScript</w:t>
            </w:r>
          </w:p>
        </w:tc>
        <w:tc>
          <w:tcPr>
            <w:tcW w:w="5832"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08304014" w14:textId="77777777" w:rsidR="007B20DA" w:rsidRDefault="00000000">
            <w:r>
              <w:rPr>
                <w:sz w:val="17"/>
              </w:rPr>
              <w:t>Structured modular backend, scalable API development, strong typing and maintainable service boundaries.</w:t>
            </w:r>
          </w:p>
        </w:tc>
      </w:tr>
      <w:tr w:rsidR="007B20DA" w14:paraId="5470F54C" w14:textId="77777777">
        <w:trPr>
          <w:jc w:val="center"/>
        </w:trPr>
        <w:tc>
          <w:tcPr>
            <w:tcW w:w="1944" w:type="dxa"/>
            <w:tcBorders>
              <w:top w:val="single" w:sz="4" w:space="0" w:color="D8E2EA"/>
              <w:left w:val="single" w:sz="4" w:space="0" w:color="D8E2EA"/>
              <w:bottom w:val="single" w:sz="4" w:space="0" w:color="D8E2EA"/>
              <w:right w:val="single" w:sz="4" w:space="0" w:color="D8E2EA"/>
            </w:tcBorders>
            <w:vAlign w:val="center"/>
          </w:tcPr>
          <w:p w14:paraId="0F93C9E8" w14:textId="77777777" w:rsidR="007B20DA" w:rsidRDefault="00000000">
            <w:r>
              <w:rPr>
                <w:sz w:val="17"/>
              </w:rPr>
              <w:t>Alternative Backend Option</w:t>
            </w:r>
          </w:p>
        </w:tc>
        <w:tc>
          <w:tcPr>
            <w:tcW w:w="3240" w:type="dxa"/>
            <w:tcBorders>
              <w:top w:val="single" w:sz="4" w:space="0" w:color="D8E2EA"/>
              <w:left w:val="single" w:sz="4" w:space="0" w:color="D8E2EA"/>
              <w:bottom w:val="single" w:sz="4" w:space="0" w:color="D8E2EA"/>
              <w:right w:val="single" w:sz="4" w:space="0" w:color="D8E2EA"/>
            </w:tcBorders>
            <w:vAlign w:val="center"/>
          </w:tcPr>
          <w:p w14:paraId="33B593FC" w14:textId="77777777" w:rsidR="007B20DA" w:rsidRDefault="00000000">
            <w:r>
              <w:rPr>
                <w:sz w:val="17"/>
              </w:rPr>
              <w:t>Laravel + Vue.js</w:t>
            </w:r>
          </w:p>
        </w:tc>
        <w:tc>
          <w:tcPr>
            <w:tcW w:w="5832" w:type="dxa"/>
            <w:tcBorders>
              <w:top w:val="single" w:sz="4" w:space="0" w:color="D8E2EA"/>
              <w:left w:val="single" w:sz="4" w:space="0" w:color="D8E2EA"/>
              <w:bottom w:val="single" w:sz="4" w:space="0" w:color="D8E2EA"/>
              <w:right w:val="single" w:sz="4" w:space="0" w:color="D8E2EA"/>
            </w:tcBorders>
            <w:vAlign w:val="center"/>
          </w:tcPr>
          <w:p w14:paraId="57FB080E" w14:textId="77777777" w:rsidR="007B20DA" w:rsidRDefault="00000000">
            <w:r>
              <w:rPr>
                <w:sz w:val="17"/>
              </w:rPr>
              <w:t>Suitable if the client prefers PHP-based backend delivery and Laravel ecosystem support.</w:t>
            </w:r>
          </w:p>
        </w:tc>
      </w:tr>
      <w:tr w:rsidR="007B20DA" w14:paraId="21D48713" w14:textId="77777777">
        <w:trPr>
          <w:jc w:val="center"/>
        </w:trPr>
        <w:tc>
          <w:tcPr>
            <w:tcW w:w="1944"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0C7F5A40" w14:textId="77777777" w:rsidR="007B20DA" w:rsidRDefault="00000000">
            <w:r>
              <w:rPr>
                <w:sz w:val="17"/>
              </w:rPr>
              <w:lastRenderedPageBreak/>
              <w:t>Database</w:t>
            </w:r>
          </w:p>
        </w:tc>
        <w:tc>
          <w:tcPr>
            <w:tcW w:w="3240"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0CB60379" w14:textId="77777777" w:rsidR="007B20DA" w:rsidRDefault="00000000">
            <w:r>
              <w:rPr>
                <w:sz w:val="17"/>
              </w:rPr>
              <w:t>PostgreSQL on Google Cloud SQL</w:t>
            </w:r>
          </w:p>
        </w:tc>
        <w:tc>
          <w:tcPr>
            <w:tcW w:w="5832"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3DAFF19A" w14:textId="77777777" w:rsidR="007B20DA" w:rsidRDefault="00000000">
            <w:r>
              <w:rPr>
                <w:sz w:val="17"/>
              </w:rPr>
              <w:t>Reliable relational data store for users, content, unlocks, coins, subscriptions, sessions and reporting.</w:t>
            </w:r>
          </w:p>
        </w:tc>
      </w:tr>
      <w:tr w:rsidR="007B20DA" w14:paraId="10E04442" w14:textId="77777777">
        <w:trPr>
          <w:jc w:val="center"/>
        </w:trPr>
        <w:tc>
          <w:tcPr>
            <w:tcW w:w="1944" w:type="dxa"/>
            <w:tcBorders>
              <w:top w:val="single" w:sz="4" w:space="0" w:color="D8E2EA"/>
              <w:left w:val="single" w:sz="4" w:space="0" w:color="D8E2EA"/>
              <w:bottom w:val="single" w:sz="4" w:space="0" w:color="D8E2EA"/>
              <w:right w:val="single" w:sz="4" w:space="0" w:color="D8E2EA"/>
            </w:tcBorders>
            <w:vAlign w:val="center"/>
          </w:tcPr>
          <w:p w14:paraId="714EAD7B" w14:textId="77777777" w:rsidR="007B20DA" w:rsidRDefault="00000000">
            <w:r>
              <w:rPr>
                <w:sz w:val="17"/>
              </w:rPr>
              <w:t>Cache / Queue</w:t>
            </w:r>
          </w:p>
        </w:tc>
        <w:tc>
          <w:tcPr>
            <w:tcW w:w="3240" w:type="dxa"/>
            <w:tcBorders>
              <w:top w:val="single" w:sz="4" w:space="0" w:color="D8E2EA"/>
              <w:left w:val="single" w:sz="4" w:space="0" w:color="D8E2EA"/>
              <w:bottom w:val="single" w:sz="4" w:space="0" w:color="D8E2EA"/>
              <w:right w:val="single" w:sz="4" w:space="0" w:color="D8E2EA"/>
            </w:tcBorders>
            <w:vAlign w:val="center"/>
          </w:tcPr>
          <w:p w14:paraId="72622FC2" w14:textId="77777777" w:rsidR="007B20DA" w:rsidRDefault="00000000">
            <w:r>
              <w:rPr>
                <w:sz w:val="17"/>
              </w:rPr>
              <w:t>Redis / GCP Memorystore, Cloud Tasks or Pub/Sub</w:t>
            </w:r>
          </w:p>
        </w:tc>
        <w:tc>
          <w:tcPr>
            <w:tcW w:w="5832" w:type="dxa"/>
            <w:tcBorders>
              <w:top w:val="single" w:sz="4" w:space="0" w:color="D8E2EA"/>
              <w:left w:val="single" w:sz="4" w:space="0" w:color="D8E2EA"/>
              <w:bottom w:val="single" w:sz="4" w:space="0" w:color="D8E2EA"/>
              <w:right w:val="single" w:sz="4" w:space="0" w:color="D8E2EA"/>
            </w:tcBorders>
            <w:vAlign w:val="center"/>
          </w:tcPr>
          <w:p w14:paraId="3BCF0ADB" w14:textId="77777777" w:rsidR="007B20DA" w:rsidRDefault="00000000">
            <w:r>
              <w:rPr>
                <w:sz w:val="17"/>
              </w:rPr>
              <w:t>Supports session heartbeat, queue jobs, async notifications and background processing.</w:t>
            </w:r>
          </w:p>
        </w:tc>
      </w:tr>
      <w:tr w:rsidR="007B20DA" w14:paraId="6DB0E5F4" w14:textId="77777777">
        <w:trPr>
          <w:jc w:val="center"/>
        </w:trPr>
        <w:tc>
          <w:tcPr>
            <w:tcW w:w="1944"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06A76382" w14:textId="77777777" w:rsidR="007B20DA" w:rsidRDefault="00000000">
            <w:r>
              <w:rPr>
                <w:sz w:val="17"/>
              </w:rPr>
              <w:t>Object Storage</w:t>
            </w:r>
          </w:p>
        </w:tc>
        <w:tc>
          <w:tcPr>
            <w:tcW w:w="3240"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5EA1294C" w14:textId="77777777" w:rsidR="007B20DA" w:rsidRDefault="00000000">
            <w:r>
              <w:rPr>
                <w:sz w:val="17"/>
              </w:rPr>
              <w:t>Google Cloud Storage</w:t>
            </w:r>
          </w:p>
        </w:tc>
        <w:tc>
          <w:tcPr>
            <w:tcW w:w="5832"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67BA35DA" w14:textId="77777777" w:rsidR="007B20DA" w:rsidRDefault="00000000">
            <w:r>
              <w:rPr>
                <w:sz w:val="17"/>
              </w:rPr>
              <w:t>Stores images, banners, popup assets, documents and non-video media files.</w:t>
            </w:r>
          </w:p>
        </w:tc>
      </w:tr>
      <w:tr w:rsidR="007B20DA" w14:paraId="7299FE3C" w14:textId="77777777">
        <w:trPr>
          <w:jc w:val="center"/>
        </w:trPr>
        <w:tc>
          <w:tcPr>
            <w:tcW w:w="1944" w:type="dxa"/>
            <w:tcBorders>
              <w:top w:val="single" w:sz="4" w:space="0" w:color="D8E2EA"/>
              <w:left w:val="single" w:sz="4" w:space="0" w:color="D8E2EA"/>
              <w:bottom w:val="single" w:sz="4" w:space="0" w:color="D8E2EA"/>
              <w:right w:val="single" w:sz="4" w:space="0" w:color="D8E2EA"/>
            </w:tcBorders>
            <w:vAlign w:val="center"/>
          </w:tcPr>
          <w:p w14:paraId="3672A1D9" w14:textId="77777777" w:rsidR="007B20DA" w:rsidRDefault="00000000">
            <w:r>
              <w:rPr>
                <w:sz w:val="17"/>
              </w:rPr>
              <w:t>Video Streaming</w:t>
            </w:r>
          </w:p>
        </w:tc>
        <w:tc>
          <w:tcPr>
            <w:tcW w:w="3240" w:type="dxa"/>
            <w:tcBorders>
              <w:top w:val="single" w:sz="4" w:space="0" w:color="D8E2EA"/>
              <w:left w:val="single" w:sz="4" w:space="0" w:color="D8E2EA"/>
              <w:bottom w:val="single" w:sz="4" w:space="0" w:color="D8E2EA"/>
              <w:right w:val="single" w:sz="4" w:space="0" w:color="D8E2EA"/>
            </w:tcBorders>
            <w:vAlign w:val="center"/>
          </w:tcPr>
          <w:p w14:paraId="66B7E45C" w14:textId="77777777" w:rsidR="007B20DA" w:rsidRDefault="00000000">
            <w:r>
              <w:rPr>
                <w:sz w:val="17"/>
              </w:rPr>
              <w:t>Cloudflare Stream</w:t>
            </w:r>
          </w:p>
        </w:tc>
        <w:tc>
          <w:tcPr>
            <w:tcW w:w="5832" w:type="dxa"/>
            <w:tcBorders>
              <w:top w:val="single" w:sz="4" w:space="0" w:color="D8E2EA"/>
              <w:left w:val="single" w:sz="4" w:space="0" w:color="D8E2EA"/>
              <w:bottom w:val="single" w:sz="4" w:space="0" w:color="D8E2EA"/>
              <w:right w:val="single" w:sz="4" w:space="0" w:color="D8E2EA"/>
            </w:tcBorders>
            <w:vAlign w:val="center"/>
          </w:tcPr>
          <w:p w14:paraId="37C09828" w14:textId="77777777" w:rsidR="007B20DA" w:rsidRDefault="00000000">
            <w:r>
              <w:rPr>
                <w:sz w:val="17"/>
              </w:rPr>
              <w:t>Video hosting, playback, scalable delivery and signed access for restricted content.</w:t>
            </w:r>
          </w:p>
        </w:tc>
      </w:tr>
      <w:tr w:rsidR="007B20DA" w14:paraId="0C064DF7" w14:textId="77777777">
        <w:trPr>
          <w:jc w:val="center"/>
        </w:trPr>
        <w:tc>
          <w:tcPr>
            <w:tcW w:w="1944"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18BB3D7C" w14:textId="77777777" w:rsidR="007B20DA" w:rsidRDefault="00000000">
            <w:r>
              <w:rPr>
                <w:sz w:val="17"/>
              </w:rPr>
              <w:t>Authentication</w:t>
            </w:r>
          </w:p>
        </w:tc>
        <w:tc>
          <w:tcPr>
            <w:tcW w:w="3240"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623270EC" w14:textId="77777777" w:rsidR="007B20DA" w:rsidRDefault="00000000">
            <w:r>
              <w:rPr>
                <w:sz w:val="17"/>
              </w:rPr>
              <w:t>Google Identity Platform / Firebase Auth or Clerk</w:t>
            </w:r>
          </w:p>
        </w:tc>
        <w:tc>
          <w:tcPr>
            <w:tcW w:w="5832"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4422F463" w14:textId="77777777" w:rsidR="007B20DA" w:rsidRDefault="00000000">
            <w:r>
              <w:rPr>
                <w:sz w:val="17"/>
              </w:rPr>
              <w:t>Final provider to be confirmed. GCP-native identity is preferred; Clerk can be retained if client wants continuity.</w:t>
            </w:r>
          </w:p>
        </w:tc>
      </w:tr>
      <w:tr w:rsidR="007B20DA" w14:paraId="28F4FD19" w14:textId="77777777">
        <w:trPr>
          <w:jc w:val="center"/>
        </w:trPr>
        <w:tc>
          <w:tcPr>
            <w:tcW w:w="1944" w:type="dxa"/>
            <w:tcBorders>
              <w:top w:val="single" w:sz="4" w:space="0" w:color="D8E2EA"/>
              <w:left w:val="single" w:sz="4" w:space="0" w:color="D8E2EA"/>
              <w:bottom w:val="single" w:sz="4" w:space="0" w:color="D8E2EA"/>
              <w:right w:val="single" w:sz="4" w:space="0" w:color="D8E2EA"/>
            </w:tcBorders>
            <w:vAlign w:val="center"/>
          </w:tcPr>
          <w:p w14:paraId="68E9A198" w14:textId="77777777" w:rsidR="007B20DA" w:rsidRDefault="00000000">
            <w:r>
              <w:rPr>
                <w:sz w:val="17"/>
              </w:rPr>
              <w:t>Payments / IAP</w:t>
            </w:r>
          </w:p>
        </w:tc>
        <w:tc>
          <w:tcPr>
            <w:tcW w:w="3240" w:type="dxa"/>
            <w:tcBorders>
              <w:top w:val="single" w:sz="4" w:space="0" w:color="D8E2EA"/>
              <w:left w:val="single" w:sz="4" w:space="0" w:color="D8E2EA"/>
              <w:bottom w:val="single" w:sz="4" w:space="0" w:color="D8E2EA"/>
              <w:right w:val="single" w:sz="4" w:space="0" w:color="D8E2EA"/>
            </w:tcBorders>
            <w:vAlign w:val="center"/>
          </w:tcPr>
          <w:p w14:paraId="65E92C24" w14:textId="77777777" w:rsidR="007B20DA" w:rsidRDefault="00000000">
            <w:r>
              <w:rPr>
                <w:sz w:val="17"/>
              </w:rPr>
              <w:t>Apple IAP, Google Play Billing, Stripe or regional gateway</w:t>
            </w:r>
          </w:p>
        </w:tc>
        <w:tc>
          <w:tcPr>
            <w:tcW w:w="5832" w:type="dxa"/>
            <w:tcBorders>
              <w:top w:val="single" w:sz="4" w:space="0" w:color="D8E2EA"/>
              <w:left w:val="single" w:sz="4" w:space="0" w:color="D8E2EA"/>
              <w:bottom w:val="single" w:sz="4" w:space="0" w:color="D8E2EA"/>
              <w:right w:val="single" w:sz="4" w:space="0" w:color="D8E2EA"/>
            </w:tcBorders>
            <w:vAlign w:val="center"/>
          </w:tcPr>
          <w:p w14:paraId="3D4F5ECF" w14:textId="77777777" w:rsidR="007B20DA" w:rsidRDefault="00000000">
            <w:r>
              <w:rPr>
                <w:sz w:val="17"/>
              </w:rPr>
              <w:t>Supports coins, passes and subscriptions depending on approved monetization channels.</w:t>
            </w:r>
          </w:p>
        </w:tc>
      </w:tr>
      <w:tr w:rsidR="007B20DA" w14:paraId="7D0B44BF" w14:textId="77777777">
        <w:trPr>
          <w:jc w:val="center"/>
        </w:trPr>
        <w:tc>
          <w:tcPr>
            <w:tcW w:w="1944"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599E7003" w14:textId="77777777" w:rsidR="007B20DA" w:rsidRDefault="00000000">
            <w:r>
              <w:rPr>
                <w:sz w:val="17"/>
              </w:rPr>
              <w:t>Analytics</w:t>
            </w:r>
          </w:p>
        </w:tc>
        <w:tc>
          <w:tcPr>
            <w:tcW w:w="3240"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2E3C0B51" w14:textId="77777777" w:rsidR="007B20DA" w:rsidRDefault="00000000">
            <w:r>
              <w:rPr>
                <w:sz w:val="17"/>
              </w:rPr>
              <w:t>Custom Reporting + GA4/Firebase Analytics</w:t>
            </w:r>
          </w:p>
        </w:tc>
        <w:tc>
          <w:tcPr>
            <w:tcW w:w="5832"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508AEF4D" w14:textId="77777777" w:rsidR="007B20DA" w:rsidRDefault="00000000">
            <w:r>
              <w:rPr>
                <w:sz w:val="17"/>
              </w:rPr>
              <w:t>Product reporting, provider reporting and event tracking for key user journeys.</w:t>
            </w:r>
          </w:p>
        </w:tc>
      </w:tr>
      <w:tr w:rsidR="007B20DA" w14:paraId="4C663925" w14:textId="77777777">
        <w:trPr>
          <w:jc w:val="center"/>
        </w:trPr>
        <w:tc>
          <w:tcPr>
            <w:tcW w:w="1944" w:type="dxa"/>
            <w:tcBorders>
              <w:top w:val="single" w:sz="4" w:space="0" w:color="D8E2EA"/>
              <w:left w:val="single" w:sz="4" w:space="0" w:color="D8E2EA"/>
              <w:bottom w:val="single" w:sz="4" w:space="0" w:color="D8E2EA"/>
              <w:right w:val="single" w:sz="4" w:space="0" w:color="D8E2EA"/>
            </w:tcBorders>
            <w:vAlign w:val="center"/>
          </w:tcPr>
          <w:p w14:paraId="3459432E" w14:textId="77777777" w:rsidR="007B20DA" w:rsidRDefault="00000000">
            <w:r>
              <w:rPr>
                <w:sz w:val="17"/>
              </w:rPr>
              <w:t>DevOps</w:t>
            </w:r>
          </w:p>
        </w:tc>
        <w:tc>
          <w:tcPr>
            <w:tcW w:w="3240" w:type="dxa"/>
            <w:tcBorders>
              <w:top w:val="single" w:sz="4" w:space="0" w:color="D8E2EA"/>
              <w:left w:val="single" w:sz="4" w:space="0" w:color="D8E2EA"/>
              <w:bottom w:val="single" w:sz="4" w:space="0" w:color="D8E2EA"/>
              <w:right w:val="single" w:sz="4" w:space="0" w:color="D8E2EA"/>
            </w:tcBorders>
            <w:vAlign w:val="center"/>
          </w:tcPr>
          <w:p w14:paraId="5F7315D9" w14:textId="77777777" w:rsidR="007B20DA" w:rsidRDefault="00000000">
            <w:r>
              <w:rPr>
                <w:sz w:val="17"/>
              </w:rPr>
              <w:t>Docker, GitHub Actions / Cloud Build, Cloud Run, Cloud Monitoring</w:t>
            </w:r>
          </w:p>
        </w:tc>
        <w:tc>
          <w:tcPr>
            <w:tcW w:w="5832" w:type="dxa"/>
            <w:tcBorders>
              <w:top w:val="single" w:sz="4" w:space="0" w:color="D8E2EA"/>
              <w:left w:val="single" w:sz="4" w:space="0" w:color="D8E2EA"/>
              <w:bottom w:val="single" w:sz="4" w:space="0" w:color="D8E2EA"/>
              <w:right w:val="single" w:sz="4" w:space="0" w:color="D8E2EA"/>
            </w:tcBorders>
            <w:vAlign w:val="center"/>
          </w:tcPr>
          <w:p w14:paraId="5D1A1360" w14:textId="77777777" w:rsidR="007B20DA" w:rsidRDefault="00000000">
            <w:r>
              <w:rPr>
                <w:sz w:val="17"/>
              </w:rPr>
              <w:t>Repeatable deployment, environment control, monitoring and production operations.</w:t>
            </w:r>
          </w:p>
        </w:tc>
      </w:tr>
    </w:tbl>
    <w:p w14:paraId="08AB102B" w14:textId="77777777" w:rsidR="007B20DA" w:rsidRDefault="00000000">
      <w:pPr>
        <w:pStyle w:val="Heading1"/>
        <w:spacing w:before="160" w:after="100"/>
      </w:pPr>
      <w:bookmarkStart w:id="18" w:name="_Toc231576651"/>
      <w:r>
        <w:rPr>
          <w:rFonts w:ascii="Arial" w:hAnsi="Arial"/>
        </w:rPr>
        <w:t>6. Proposed Technical Architecture</w:t>
      </w:r>
      <w:bookmarkEnd w:id="18"/>
    </w:p>
    <w:p w14:paraId="2597FF4A" w14:textId="77777777" w:rsidR="007B20DA" w:rsidRDefault="00000000">
      <w:pPr>
        <w:spacing w:after="100" w:line="259" w:lineRule="auto"/>
      </w:pPr>
      <w:r>
        <w:rPr>
          <w:color w:val="263238"/>
        </w:rPr>
        <w:t>The following diagrams summarize the proposed architecture and core operational flows. These diagrams can be redesigned by the UI/graphics team later while keeping the same technical meaning.</w:t>
      </w:r>
    </w:p>
    <w:p w14:paraId="12940EE0" w14:textId="77777777" w:rsidR="00913C13" w:rsidRDefault="00913C13">
      <w:pPr>
        <w:rPr>
          <w:noProof/>
        </w:rPr>
      </w:pPr>
    </w:p>
    <w:p w14:paraId="5329802A" w14:textId="52A80351" w:rsidR="007B20DA" w:rsidRDefault="00913C13">
      <w:r>
        <w:rPr>
          <w:noProof/>
        </w:rPr>
        <w:drawing>
          <wp:inline distT="0" distB="0" distL="0" distR="0" wp14:anchorId="63C5CA2A" wp14:editId="4196D64C">
            <wp:extent cx="6583680" cy="3755571"/>
            <wp:effectExtent l="0" t="0" r="7620" b="0"/>
            <wp:docPr id="1047393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93758" name="Picture 1047393758"/>
                    <pic:cNvPicPr/>
                  </pic:nvPicPr>
                  <pic:blipFill rotWithShape="1">
                    <a:blip r:embed="rId9"/>
                    <a:srcRect b="14435"/>
                    <a:stretch>
                      <a:fillRect/>
                    </a:stretch>
                  </pic:blipFill>
                  <pic:spPr bwMode="auto">
                    <a:xfrm>
                      <a:off x="0" y="0"/>
                      <a:ext cx="6583680" cy="3755571"/>
                    </a:xfrm>
                    <a:prstGeom prst="rect">
                      <a:avLst/>
                    </a:prstGeom>
                    <a:ln>
                      <a:noFill/>
                    </a:ln>
                    <a:extLst>
                      <a:ext uri="{53640926-AAD7-44D8-BBD7-CCE9431645EC}">
                        <a14:shadowObscured xmlns:a14="http://schemas.microsoft.com/office/drawing/2010/main"/>
                      </a:ext>
                    </a:extLst>
                  </pic:spPr>
                </pic:pic>
              </a:graphicData>
            </a:graphic>
          </wp:inline>
        </w:drawing>
      </w:r>
    </w:p>
    <w:p w14:paraId="7A26B3A1" w14:textId="77777777" w:rsidR="007B20DA" w:rsidRDefault="00000000">
      <w:pPr>
        <w:spacing w:before="40" w:after="160"/>
        <w:jc w:val="center"/>
      </w:pPr>
      <w:r>
        <w:rPr>
          <w:i/>
          <w:color w:val="6B7280"/>
          <w:sz w:val="17"/>
        </w:rPr>
        <w:t>Diagram 1: Proposed production architecture for CMS, web, mobile, backend, GCP and Cloudflare Stream</w:t>
      </w:r>
    </w:p>
    <w:p w14:paraId="39C628AA" w14:textId="3C6402B4" w:rsidR="007B20DA" w:rsidRDefault="00F54A2F">
      <w:r>
        <w:rPr>
          <w:noProof/>
        </w:rPr>
        <w:lastRenderedPageBreak/>
        <w:drawing>
          <wp:inline distT="0" distB="0" distL="0" distR="0" wp14:anchorId="63C88702" wp14:editId="05B05765">
            <wp:extent cx="6583680" cy="3705225"/>
            <wp:effectExtent l="0" t="0" r="7620" b="9525"/>
            <wp:docPr id="1822144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44943" name="Picture 1822144943"/>
                    <pic:cNvPicPr/>
                  </pic:nvPicPr>
                  <pic:blipFill>
                    <a:blip r:embed="rId10"/>
                    <a:stretch>
                      <a:fillRect/>
                    </a:stretch>
                  </pic:blipFill>
                  <pic:spPr>
                    <a:xfrm>
                      <a:off x="0" y="0"/>
                      <a:ext cx="6583680" cy="3705225"/>
                    </a:xfrm>
                    <a:prstGeom prst="rect">
                      <a:avLst/>
                    </a:prstGeom>
                  </pic:spPr>
                </pic:pic>
              </a:graphicData>
            </a:graphic>
          </wp:inline>
        </w:drawing>
      </w:r>
    </w:p>
    <w:p w14:paraId="0212E14C" w14:textId="77777777" w:rsidR="007B20DA" w:rsidRDefault="00000000">
      <w:pPr>
        <w:spacing w:before="40" w:after="160"/>
        <w:jc w:val="center"/>
      </w:pPr>
      <w:r>
        <w:rPr>
          <w:i/>
          <w:color w:val="6B7280"/>
          <w:sz w:val="17"/>
        </w:rPr>
        <w:t>Diagram 2: Content ingestion, review, publishing and reporting workflow</w:t>
      </w:r>
    </w:p>
    <w:p w14:paraId="2959C46D" w14:textId="166D0BD3" w:rsidR="007B20DA" w:rsidRDefault="00F54A2F">
      <w:r>
        <w:rPr>
          <w:noProof/>
        </w:rPr>
        <w:drawing>
          <wp:inline distT="0" distB="0" distL="0" distR="0" wp14:anchorId="706B5F70" wp14:editId="4D5087E3">
            <wp:extent cx="6583680" cy="3705225"/>
            <wp:effectExtent l="0" t="0" r="7620" b="9525"/>
            <wp:docPr id="2136188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88915" name="Picture 2136188915"/>
                    <pic:cNvPicPr/>
                  </pic:nvPicPr>
                  <pic:blipFill>
                    <a:blip r:embed="rId11"/>
                    <a:stretch>
                      <a:fillRect/>
                    </a:stretch>
                  </pic:blipFill>
                  <pic:spPr>
                    <a:xfrm>
                      <a:off x="0" y="0"/>
                      <a:ext cx="6583680" cy="3705225"/>
                    </a:xfrm>
                    <a:prstGeom prst="rect">
                      <a:avLst/>
                    </a:prstGeom>
                  </pic:spPr>
                </pic:pic>
              </a:graphicData>
            </a:graphic>
          </wp:inline>
        </w:drawing>
      </w:r>
    </w:p>
    <w:p w14:paraId="73D15CB1" w14:textId="77777777" w:rsidR="007B20DA" w:rsidRDefault="00000000">
      <w:pPr>
        <w:spacing w:before="40" w:after="160"/>
        <w:jc w:val="center"/>
      </w:pPr>
      <w:r>
        <w:rPr>
          <w:i/>
          <w:color w:val="6B7280"/>
          <w:sz w:val="17"/>
        </w:rPr>
        <w:t>Diagram 3: Video playback, unlock, signed access and monetization flow</w:t>
      </w:r>
    </w:p>
    <w:p w14:paraId="41DDF400" w14:textId="77777777" w:rsidR="007B20DA" w:rsidRDefault="00000000">
      <w:r>
        <w:br w:type="page"/>
      </w:r>
    </w:p>
    <w:p w14:paraId="7AE68E05" w14:textId="77777777" w:rsidR="007B20DA" w:rsidRDefault="00000000">
      <w:pPr>
        <w:pStyle w:val="Heading1"/>
        <w:spacing w:before="160" w:after="100"/>
      </w:pPr>
      <w:bookmarkStart w:id="19" w:name="_Toc231576652"/>
      <w:r>
        <w:rPr>
          <w:rFonts w:ascii="Arial" w:hAnsi="Arial"/>
        </w:rPr>
        <w:lastRenderedPageBreak/>
        <w:t>7. Development Methodology</w:t>
      </w:r>
      <w:bookmarkEnd w:id="19"/>
    </w:p>
    <w:p w14:paraId="79E356D7" w14:textId="77777777" w:rsidR="007B20DA" w:rsidRDefault="00000000">
      <w:pPr>
        <w:spacing w:after="100" w:line="259" w:lineRule="auto"/>
      </w:pPr>
      <w:r>
        <w:rPr>
          <w:color w:val="263238"/>
        </w:rPr>
        <w:t>The project will follow an Agile, milestone-based development methodology. The goal is to reduce risk through early architecture validation, iterative feature delivery, regular client review and structured quality assurance.</w:t>
      </w:r>
    </w:p>
    <w:tbl>
      <w:tblPr>
        <w:tblStyle w:val="TableGrid"/>
        <w:tblW w:w="0" w:type="auto"/>
        <w:jc w:val="center"/>
        <w:tblLook w:val="04A0" w:firstRow="1" w:lastRow="0" w:firstColumn="1" w:lastColumn="0" w:noHBand="0" w:noVBand="1"/>
      </w:tblPr>
      <w:tblGrid>
        <w:gridCol w:w="2172"/>
        <w:gridCol w:w="4347"/>
        <w:gridCol w:w="4065"/>
      </w:tblGrid>
      <w:tr w:rsidR="007B20DA" w14:paraId="1371D723" w14:textId="77777777">
        <w:trPr>
          <w:jc w:val="center"/>
        </w:trPr>
        <w:tc>
          <w:tcPr>
            <w:tcW w:w="2232" w:type="dxa"/>
            <w:tcBorders>
              <w:top w:val="single" w:sz="4" w:space="0" w:color="D8E2EA"/>
              <w:left w:val="single" w:sz="4" w:space="0" w:color="D8E2EA"/>
              <w:bottom w:val="single" w:sz="4" w:space="0" w:color="D8E2EA"/>
              <w:right w:val="single" w:sz="4" w:space="0" w:color="D8E2EA"/>
            </w:tcBorders>
            <w:shd w:val="clear" w:color="auto" w:fill="1F4E79"/>
            <w:vAlign w:val="center"/>
          </w:tcPr>
          <w:p w14:paraId="21876E38" w14:textId="77777777" w:rsidR="007B20DA" w:rsidRDefault="00000000">
            <w:r>
              <w:rPr>
                <w:b/>
                <w:color w:val="FFFFFF"/>
                <w:sz w:val="17"/>
              </w:rPr>
              <w:t>Stage</w:t>
            </w:r>
          </w:p>
        </w:tc>
        <w:tc>
          <w:tcPr>
            <w:tcW w:w="4536" w:type="dxa"/>
            <w:tcBorders>
              <w:top w:val="single" w:sz="4" w:space="0" w:color="D8E2EA"/>
              <w:left w:val="single" w:sz="4" w:space="0" w:color="D8E2EA"/>
              <w:bottom w:val="single" w:sz="4" w:space="0" w:color="D8E2EA"/>
              <w:right w:val="single" w:sz="4" w:space="0" w:color="D8E2EA"/>
            </w:tcBorders>
            <w:shd w:val="clear" w:color="auto" w:fill="1F4E79"/>
            <w:vAlign w:val="center"/>
          </w:tcPr>
          <w:p w14:paraId="639C1469" w14:textId="77777777" w:rsidR="007B20DA" w:rsidRDefault="00000000">
            <w:r>
              <w:rPr>
                <w:b/>
                <w:color w:val="FFFFFF"/>
                <w:sz w:val="17"/>
              </w:rPr>
              <w:t>Activities</w:t>
            </w:r>
          </w:p>
        </w:tc>
        <w:tc>
          <w:tcPr>
            <w:tcW w:w="4248" w:type="dxa"/>
            <w:tcBorders>
              <w:top w:val="single" w:sz="4" w:space="0" w:color="D8E2EA"/>
              <w:left w:val="single" w:sz="4" w:space="0" w:color="D8E2EA"/>
              <w:bottom w:val="single" w:sz="4" w:space="0" w:color="D8E2EA"/>
              <w:right w:val="single" w:sz="4" w:space="0" w:color="D8E2EA"/>
            </w:tcBorders>
            <w:shd w:val="clear" w:color="auto" w:fill="1F4E79"/>
            <w:vAlign w:val="center"/>
          </w:tcPr>
          <w:p w14:paraId="75C7F794" w14:textId="77777777" w:rsidR="007B20DA" w:rsidRDefault="00000000">
            <w:r>
              <w:rPr>
                <w:b/>
                <w:color w:val="FFFFFF"/>
                <w:sz w:val="17"/>
              </w:rPr>
              <w:t>Outputs</w:t>
            </w:r>
          </w:p>
        </w:tc>
      </w:tr>
      <w:tr w:rsidR="007B20DA" w14:paraId="09D35F8D" w14:textId="77777777">
        <w:trPr>
          <w:jc w:val="center"/>
        </w:trPr>
        <w:tc>
          <w:tcPr>
            <w:tcW w:w="2232" w:type="dxa"/>
            <w:tcBorders>
              <w:top w:val="single" w:sz="4" w:space="0" w:color="D8E2EA"/>
              <w:left w:val="single" w:sz="4" w:space="0" w:color="D8E2EA"/>
              <w:bottom w:val="single" w:sz="4" w:space="0" w:color="D8E2EA"/>
              <w:right w:val="single" w:sz="4" w:space="0" w:color="D8E2EA"/>
            </w:tcBorders>
            <w:vAlign w:val="center"/>
          </w:tcPr>
          <w:p w14:paraId="115722A0" w14:textId="77777777" w:rsidR="007B20DA" w:rsidRDefault="00000000">
            <w:r>
              <w:rPr>
                <w:sz w:val="17"/>
              </w:rPr>
              <w:t>Discovery and Scope Freeze</w:t>
            </w:r>
          </w:p>
        </w:tc>
        <w:tc>
          <w:tcPr>
            <w:tcW w:w="4536" w:type="dxa"/>
            <w:tcBorders>
              <w:top w:val="single" w:sz="4" w:space="0" w:color="D8E2EA"/>
              <w:left w:val="single" w:sz="4" w:space="0" w:color="D8E2EA"/>
              <w:bottom w:val="single" w:sz="4" w:space="0" w:color="D8E2EA"/>
              <w:right w:val="single" w:sz="4" w:space="0" w:color="D8E2EA"/>
            </w:tcBorders>
            <w:vAlign w:val="center"/>
          </w:tcPr>
          <w:p w14:paraId="56D7FD7C" w14:textId="77777777" w:rsidR="007B20DA" w:rsidRDefault="00000000">
            <w:r>
              <w:rPr>
                <w:sz w:val="17"/>
              </w:rPr>
              <w:t>Review prototype, confirm feature scope, define assumptions, confirm third-party accounts and finalize acceptance criteria.</w:t>
            </w:r>
          </w:p>
        </w:tc>
        <w:tc>
          <w:tcPr>
            <w:tcW w:w="4248" w:type="dxa"/>
            <w:tcBorders>
              <w:top w:val="single" w:sz="4" w:space="0" w:color="D8E2EA"/>
              <w:left w:val="single" w:sz="4" w:space="0" w:color="D8E2EA"/>
              <w:bottom w:val="single" w:sz="4" w:space="0" w:color="D8E2EA"/>
              <w:right w:val="single" w:sz="4" w:space="0" w:color="D8E2EA"/>
            </w:tcBorders>
            <w:vAlign w:val="center"/>
          </w:tcPr>
          <w:p w14:paraId="37246214" w14:textId="77777777" w:rsidR="007B20DA" w:rsidRDefault="00000000">
            <w:r>
              <w:rPr>
                <w:sz w:val="17"/>
              </w:rPr>
              <w:t>Approved scope, user journeys, release plan and technical architecture.</w:t>
            </w:r>
          </w:p>
        </w:tc>
      </w:tr>
      <w:tr w:rsidR="007B20DA" w14:paraId="7029916E" w14:textId="77777777">
        <w:trPr>
          <w:jc w:val="center"/>
        </w:trPr>
        <w:tc>
          <w:tcPr>
            <w:tcW w:w="2232"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0D05663D" w14:textId="77777777" w:rsidR="007B20DA" w:rsidRDefault="00000000">
            <w:r>
              <w:rPr>
                <w:sz w:val="17"/>
              </w:rPr>
              <w:t>UX/UI and System Design</w:t>
            </w:r>
          </w:p>
        </w:tc>
        <w:tc>
          <w:tcPr>
            <w:tcW w:w="4536"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232FE69D" w14:textId="77777777" w:rsidR="007B20DA" w:rsidRDefault="00000000">
            <w:r>
              <w:rPr>
                <w:sz w:val="17"/>
              </w:rPr>
              <w:t>Prepare core wireframes, design system, CMS workflows, mobile screens and data model.</w:t>
            </w:r>
          </w:p>
        </w:tc>
        <w:tc>
          <w:tcPr>
            <w:tcW w:w="4248"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7FAECE34" w14:textId="77777777" w:rsidR="007B20DA" w:rsidRDefault="00000000">
            <w:r>
              <w:rPr>
                <w:sz w:val="17"/>
              </w:rPr>
              <w:t>UI/UX assets, architecture diagrams, database model and API plan.</w:t>
            </w:r>
          </w:p>
        </w:tc>
      </w:tr>
      <w:tr w:rsidR="007B20DA" w14:paraId="6CB0B177" w14:textId="77777777">
        <w:trPr>
          <w:jc w:val="center"/>
        </w:trPr>
        <w:tc>
          <w:tcPr>
            <w:tcW w:w="2232" w:type="dxa"/>
            <w:tcBorders>
              <w:top w:val="single" w:sz="4" w:space="0" w:color="D8E2EA"/>
              <w:left w:val="single" w:sz="4" w:space="0" w:color="D8E2EA"/>
              <w:bottom w:val="single" w:sz="4" w:space="0" w:color="D8E2EA"/>
              <w:right w:val="single" w:sz="4" w:space="0" w:color="D8E2EA"/>
            </w:tcBorders>
            <w:vAlign w:val="center"/>
          </w:tcPr>
          <w:p w14:paraId="05BD2293" w14:textId="77777777" w:rsidR="007B20DA" w:rsidRDefault="00000000">
            <w:r>
              <w:rPr>
                <w:sz w:val="17"/>
              </w:rPr>
              <w:t>Sprint Development</w:t>
            </w:r>
          </w:p>
        </w:tc>
        <w:tc>
          <w:tcPr>
            <w:tcW w:w="4536" w:type="dxa"/>
            <w:tcBorders>
              <w:top w:val="single" w:sz="4" w:space="0" w:color="D8E2EA"/>
              <w:left w:val="single" w:sz="4" w:space="0" w:color="D8E2EA"/>
              <w:bottom w:val="single" w:sz="4" w:space="0" w:color="D8E2EA"/>
              <w:right w:val="single" w:sz="4" w:space="0" w:color="D8E2EA"/>
            </w:tcBorders>
            <w:vAlign w:val="center"/>
          </w:tcPr>
          <w:p w14:paraId="43E40D63" w14:textId="77777777" w:rsidR="007B20DA" w:rsidRDefault="00000000">
            <w:r>
              <w:rPr>
                <w:sz w:val="17"/>
              </w:rPr>
              <w:t>Develop backend modules, CMS, web app and Flutter app in parallel sprint cycles.</w:t>
            </w:r>
          </w:p>
        </w:tc>
        <w:tc>
          <w:tcPr>
            <w:tcW w:w="4248" w:type="dxa"/>
            <w:tcBorders>
              <w:top w:val="single" w:sz="4" w:space="0" w:color="D8E2EA"/>
              <w:left w:val="single" w:sz="4" w:space="0" w:color="D8E2EA"/>
              <w:bottom w:val="single" w:sz="4" w:space="0" w:color="D8E2EA"/>
              <w:right w:val="single" w:sz="4" w:space="0" w:color="D8E2EA"/>
            </w:tcBorders>
            <w:vAlign w:val="center"/>
          </w:tcPr>
          <w:p w14:paraId="1EE25A58" w14:textId="77777777" w:rsidR="007B20DA" w:rsidRDefault="00000000">
            <w:r>
              <w:rPr>
                <w:sz w:val="17"/>
              </w:rPr>
              <w:t>Working increments, sprint demos and reviewed backlog.</w:t>
            </w:r>
          </w:p>
        </w:tc>
      </w:tr>
      <w:tr w:rsidR="007B20DA" w14:paraId="2ED9D2C6" w14:textId="77777777">
        <w:trPr>
          <w:jc w:val="center"/>
        </w:trPr>
        <w:tc>
          <w:tcPr>
            <w:tcW w:w="2232"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519517B8" w14:textId="77777777" w:rsidR="007B20DA" w:rsidRDefault="00000000">
            <w:r>
              <w:rPr>
                <w:sz w:val="17"/>
              </w:rPr>
              <w:t>Integration and Hardening</w:t>
            </w:r>
          </w:p>
        </w:tc>
        <w:tc>
          <w:tcPr>
            <w:tcW w:w="4536"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5FBBC07D" w14:textId="77777777" w:rsidR="007B20DA" w:rsidRDefault="00000000">
            <w:r>
              <w:rPr>
                <w:sz w:val="17"/>
              </w:rPr>
              <w:t>Integrate video streaming, payments/IAP, campaign logic, reporting and security controls.</w:t>
            </w:r>
          </w:p>
        </w:tc>
        <w:tc>
          <w:tcPr>
            <w:tcW w:w="4248"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40D462A9" w14:textId="77777777" w:rsidR="007B20DA" w:rsidRDefault="00000000">
            <w:r>
              <w:rPr>
                <w:sz w:val="17"/>
              </w:rPr>
              <w:t>Integrated staging release and readiness checklist.</w:t>
            </w:r>
          </w:p>
        </w:tc>
      </w:tr>
      <w:tr w:rsidR="007B20DA" w14:paraId="218D8961" w14:textId="77777777">
        <w:trPr>
          <w:jc w:val="center"/>
        </w:trPr>
        <w:tc>
          <w:tcPr>
            <w:tcW w:w="2232" w:type="dxa"/>
            <w:tcBorders>
              <w:top w:val="single" w:sz="4" w:space="0" w:color="D8E2EA"/>
              <w:left w:val="single" w:sz="4" w:space="0" w:color="D8E2EA"/>
              <w:bottom w:val="single" w:sz="4" w:space="0" w:color="D8E2EA"/>
              <w:right w:val="single" w:sz="4" w:space="0" w:color="D8E2EA"/>
            </w:tcBorders>
            <w:vAlign w:val="center"/>
          </w:tcPr>
          <w:p w14:paraId="7577C68D" w14:textId="4876498E" w:rsidR="007B20DA" w:rsidRDefault="00000000">
            <w:r>
              <w:rPr>
                <w:sz w:val="17"/>
              </w:rPr>
              <w:t xml:space="preserve">QA </w:t>
            </w:r>
          </w:p>
        </w:tc>
        <w:tc>
          <w:tcPr>
            <w:tcW w:w="4536" w:type="dxa"/>
            <w:tcBorders>
              <w:top w:val="single" w:sz="4" w:space="0" w:color="D8E2EA"/>
              <w:left w:val="single" w:sz="4" w:space="0" w:color="D8E2EA"/>
              <w:bottom w:val="single" w:sz="4" w:space="0" w:color="D8E2EA"/>
              <w:right w:val="single" w:sz="4" w:space="0" w:color="D8E2EA"/>
            </w:tcBorders>
            <w:vAlign w:val="center"/>
          </w:tcPr>
          <w:p w14:paraId="0F08FA26" w14:textId="582C00BB" w:rsidR="007B20DA" w:rsidRDefault="00000000">
            <w:r>
              <w:rPr>
                <w:sz w:val="17"/>
              </w:rPr>
              <w:t xml:space="preserve">Functional, API, mobile, browser, security, regression and </w:t>
            </w:r>
            <w:r w:rsidR="003B5BAC">
              <w:rPr>
                <w:sz w:val="17"/>
              </w:rPr>
              <w:t>QA</w:t>
            </w:r>
            <w:r>
              <w:rPr>
                <w:sz w:val="17"/>
              </w:rPr>
              <w:t xml:space="preserve"> support.</w:t>
            </w:r>
          </w:p>
        </w:tc>
        <w:tc>
          <w:tcPr>
            <w:tcW w:w="4248" w:type="dxa"/>
            <w:tcBorders>
              <w:top w:val="single" w:sz="4" w:space="0" w:color="D8E2EA"/>
              <w:left w:val="single" w:sz="4" w:space="0" w:color="D8E2EA"/>
              <w:bottom w:val="single" w:sz="4" w:space="0" w:color="D8E2EA"/>
              <w:right w:val="single" w:sz="4" w:space="0" w:color="D8E2EA"/>
            </w:tcBorders>
            <w:vAlign w:val="center"/>
          </w:tcPr>
          <w:p w14:paraId="573ECB92" w14:textId="77777777" w:rsidR="003B5BAC" w:rsidRDefault="00000000">
            <w:pPr>
              <w:rPr>
                <w:sz w:val="17"/>
              </w:rPr>
            </w:pPr>
            <w:r>
              <w:rPr>
                <w:sz w:val="17"/>
              </w:rPr>
              <w:t xml:space="preserve">Bug reports, QA sign-off and </w:t>
            </w:r>
          </w:p>
          <w:p w14:paraId="66713F12" w14:textId="4175976B" w:rsidR="007B20DA" w:rsidRDefault="00000000">
            <w:r>
              <w:rPr>
                <w:sz w:val="17"/>
              </w:rPr>
              <w:t>feedback closure.</w:t>
            </w:r>
          </w:p>
        </w:tc>
      </w:tr>
      <w:tr w:rsidR="007B20DA" w14:paraId="1D4030EF" w14:textId="77777777">
        <w:trPr>
          <w:jc w:val="center"/>
        </w:trPr>
        <w:tc>
          <w:tcPr>
            <w:tcW w:w="2232"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4DDC2109" w14:textId="77777777" w:rsidR="007B20DA" w:rsidRDefault="00000000">
            <w:r>
              <w:rPr>
                <w:sz w:val="17"/>
              </w:rPr>
              <w:t>Deployment and Handover</w:t>
            </w:r>
          </w:p>
        </w:tc>
        <w:tc>
          <w:tcPr>
            <w:tcW w:w="4536"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10EC2519" w14:textId="77777777" w:rsidR="007B20DA" w:rsidRDefault="00000000">
            <w:r>
              <w:rPr>
                <w:sz w:val="17"/>
              </w:rPr>
              <w:t>Production deployment, app store support, documentation and training.</w:t>
            </w:r>
          </w:p>
        </w:tc>
        <w:tc>
          <w:tcPr>
            <w:tcW w:w="4248"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4E57E6DB" w14:textId="77777777" w:rsidR="007B20DA" w:rsidRDefault="00000000">
            <w:r>
              <w:rPr>
                <w:sz w:val="17"/>
              </w:rPr>
              <w:t>Production release, handover documents and support transition.</w:t>
            </w:r>
          </w:p>
        </w:tc>
      </w:tr>
    </w:tbl>
    <w:p w14:paraId="42A1FE57" w14:textId="77777777" w:rsidR="007B20DA" w:rsidRDefault="00000000">
      <w:pPr>
        <w:pStyle w:val="Heading1"/>
        <w:spacing w:before="160" w:after="100"/>
      </w:pPr>
      <w:bookmarkStart w:id="20" w:name="_Toc231576653"/>
      <w:r>
        <w:rPr>
          <w:rFonts w:ascii="Arial" w:hAnsi="Arial"/>
        </w:rPr>
        <w:t>8. Deliverables</w:t>
      </w:r>
      <w:bookmarkEnd w:id="20"/>
    </w:p>
    <w:tbl>
      <w:tblPr>
        <w:tblStyle w:val="TableGrid"/>
        <w:tblW w:w="0" w:type="auto"/>
        <w:jc w:val="center"/>
        <w:tblLook w:val="04A0" w:firstRow="1" w:lastRow="0" w:firstColumn="1" w:lastColumn="0" w:noHBand="0" w:noVBand="1"/>
      </w:tblPr>
      <w:tblGrid>
        <w:gridCol w:w="2666"/>
        <w:gridCol w:w="7918"/>
      </w:tblGrid>
      <w:tr w:rsidR="007B20DA" w14:paraId="5B9C2446" w14:textId="77777777">
        <w:trPr>
          <w:jc w:val="center"/>
        </w:trPr>
        <w:tc>
          <w:tcPr>
            <w:tcW w:w="2736" w:type="dxa"/>
            <w:tcBorders>
              <w:top w:val="single" w:sz="4" w:space="0" w:color="D8E2EA"/>
              <w:left w:val="single" w:sz="4" w:space="0" w:color="D8E2EA"/>
              <w:bottom w:val="single" w:sz="4" w:space="0" w:color="D8E2EA"/>
              <w:right w:val="single" w:sz="4" w:space="0" w:color="D8E2EA"/>
            </w:tcBorders>
            <w:shd w:val="clear" w:color="auto" w:fill="1F4E79"/>
            <w:vAlign w:val="center"/>
          </w:tcPr>
          <w:p w14:paraId="5BA72E50" w14:textId="77777777" w:rsidR="007B20DA" w:rsidRDefault="00000000">
            <w:r>
              <w:rPr>
                <w:b/>
                <w:color w:val="FFFFFF"/>
                <w:sz w:val="17"/>
              </w:rPr>
              <w:t>Deliverable Group</w:t>
            </w:r>
          </w:p>
        </w:tc>
        <w:tc>
          <w:tcPr>
            <w:tcW w:w="8208" w:type="dxa"/>
            <w:tcBorders>
              <w:top w:val="single" w:sz="4" w:space="0" w:color="D8E2EA"/>
              <w:left w:val="single" w:sz="4" w:space="0" w:color="D8E2EA"/>
              <w:bottom w:val="single" w:sz="4" w:space="0" w:color="D8E2EA"/>
              <w:right w:val="single" w:sz="4" w:space="0" w:color="D8E2EA"/>
            </w:tcBorders>
            <w:shd w:val="clear" w:color="auto" w:fill="1F4E79"/>
            <w:vAlign w:val="center"/>
          </w:tcPr>
          <w:p w14:paraId="37A8A3AE" w14:textId="77777777" w:rsidR="007B20DA" w:rsidRDefault="00000000">
            <w:r>
              <w:rPr>
                <w:b/>
                <w:color w:val="FFFFFF"/>
                <w:sz w:val="17"/>
              </w:rPr>
              <w:t>Deliverables</w:t>
            </w:r>
          </w:p>
        </w:tc>
      </w:tr>
      <w:tr w:rsidR="007B20DA" w14:paraId="79000876" w14:textId="77777777">
        <w:trPr>
          <w:jc w:val="center"/>
        </w:trPr>
        <w:tc>
          <w:tcPr>
            <w:tcW w:w="2736" w:type="dxa"/>
            <w:tcBorders>
              <w:top w:val="single" w:sz="4" w:space="0" w:color="D8E2EA"/>
              <w:left w:val="single" w:sz="4" w:space="0" w:color="D8E2EA"/>
              <w:bottom w:val="single" w:sz="4" w:space="0" w:color="D8E2EA"/>
              <w:right w:val="single" w:sz="4" w:space="0" w:color="D8E2EA"/>
            </w:tcBorders>
            <w:vAlign w:val="center"/>
          </w:tcPr>
          <w:p w14:paraId="10287802" w14:textId="77777777" w:rsidR="007B20DA" w:rsidRDefault="00000000">
            <w:r>
              <w:rPr>
                <w:sz w:val="17"/>
              </w:rPr>
              <w:t>Project and Analysis</w:t>
            </w:r>
          </w:p>
        </w:tc>
        <w:tc>
          <w:tcPr>
            <w:tcW w:w="8208" w:type="dxa"/>
            <w:tcBorders>
              <w:top w:val="single" w:sz="4" w:space="0" w:color="D8E2EA"/>
              <w:left w:val="single" w:sz="4" w:space="0" w:color="D8E2EA"/>
              <w:bottom w:val="single" w:sz="4" w:space="0" w:color="D8E2EA"/>
              <w:right w:val="single" w:sz="4" w:space="0" w:color="D8E2EA"/>
            </w:tcBorders>
            <w:vAlign w:val="center"/>
          </w:tcPr>
          <w:p w14:paraId="7B90B1C0" w14:textId="77777777" w:rsidR="007B20DA" w:rsidRDefault="00000000">
            <w:r>
              <w:rPr>
                <w:sz w:val="17"/>
              </w:rPr>
              <w:t>Finalized scope document, user journey notes, architecture plan, delivery plan and sprint backlog.</w:t>
            </w:r>
          </w:p>
        </w:tc>
      </w:tr>
      <w:tr w:rsidR="007B20DA" w14:paraId="71A5A7BD" w14:textId="77777777">
        <w:trPr>
          <w:jc w:val="center"/>
        </w:trPr>
        <w:tc>
          <w:tcPr>
            <w:tcW w:w="2736"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11517E7F" w14:textId="77777777" w:rsidR="007B20DA" w:rsidRDefault="00000000">
            <w:r>
              <w:rPr>
                <w:sz w:val="17"/>
              </w:rPr>
              <w:t>UI/UX Design</w:t>
            </w:r>
          </w:p>
        </w:tc>
        <w:tc>
          <w:tcPr>
            <w:tcW w:w="8208"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7E6E89B4" w14:textId="77777777" w:rsidR="007B20DA" w:rsidRDefault="00000000">
            <w:r>
              <w:rPr>
                <w:sz w:val="17"/>
              </w:rPr>
              <w:t>CMS/admin screens, partner portal screens, consumer web screens, mobile app screens and reusable design components.</w:t>
            </w:r>
          </w:p>
        </w:tc>
      </w:tr>
      <w:tr w:rsidR="007B20DA" w14:paraId="313CDA74" w14:textId="77777777">
        <w:trPr>
          <w:jc w:val="center"/>
        </w:trPr>
        <w:tc>
          <w:tcPr>
            <w:tcW w:w="2736" w:type="dxa"/>
            <w:tcBorders>
              <w:top w:val="single" w:sz="4" w:space="0" w:color="D8E2EA"/>
              <w:left w:val="single" w:sz="4" w:space="0" w:color="D8E2EA"/>
              <w:bottom w:val="single" w:sz="4" w:space="0" w:color="D8E2EA"/>
              <w:right w:val="single" w:sz="4" w:space="0" w:color="D8E2EA"/>
            </w:tcBorders>
            <w:vAlign w:val="center"/>
          </w:tcPr>
          <w:p w14:paraId="7B20E67B" w14:textId="77777777" w:rsidR="007B20DA" w:rsidRDefault="00000000">
            <w:r>
              <w:rPr>
                <w:sz w:val="17"/>
              </w:rPr>
              <w:t>Backend/API</w:t>
            </w:r>
          </w:p>
        </w:tc>
        <w:tc>
          <w:tcPr>
            <w:tcW w:w="8208" w:type="dxa"/>
            <w:tcBorders>
              <w:top w:val="single" w:sz="4" w:space="0" w:color="D8E2EA"/>
              <w:left w:val="single" w:sz="4" w:space="0" w:color="D8E2EA"/>
              <w:bottom w:val="single" w:sz="4" w:space="0" w:color="D8E2EA"/>
              <w:right w:val="single" w:sz="4" w:space="0" w:color="D8E2EA"/>
            </w:tcBorders>
            <w:vAlign w:val="center"/>
          </w:tcPr>
          <w:p w14:paraId="38370162" w14:textId="77777777" w:rsidR="007B20DA" w:rsidRDefault="00000000">
            <w:r>
              <w:rPr>
                <w:sz w:val="17"/>
              </w:rPr>
              <w:t>NestJS API source code, database schema, API documentation, authentication/RBAC, content, monetization, streaming and reporting APIs.</w:t>
            </w:r>
          </w:p>
        </w:tc>
      </w:tr>
      <w:tr w:rsidR="007B20DA" w14:paraId="0BD6E35E" w14:textId="77777777">
        <w:trPr>
          <w:jc w:val="center"/>
        </w:trPr>
        <w:tc>
          <w:tcPr>
            <w:tcW w:w="2736"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0695636B" w14:textId="77777777" w:rsidR="007B20DA" w:rsidRDefault="00000000">
            <w:r>
              <w:rPr>
                <w:sz w:val="17"/>
              </w:rPr>
              <w:t>CMS/Admin Portal</w:t>
            </w:r>
          </w:p>
        </w:tc>
        <w:tc>
          <w:tcPr>
            <w:tcW w:w="8208"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2C13BA18" w14:textId="77777777" w:rsidR="007B20DA" w:rsidRDefault="00000000">
            <w:r>
              <w:rPr>
                <w:sz w:val="17"/>
              </w:rPr>
              <w:t>Admin dashboard, content management, QA queue, ads/popups, user management, white-label settings and partner management workflows.</w:t>
            </w:r>
          </w:p>
        </w:tc>
      </w:tr>
      <w:tr w:rsidR="007B20DA" w14:paraId="4DBE4091" w14:textId="77777777">
        <w:trPr>
          <w:jc w:val="center"/>
        </w:trPr>
        <w:tc>
          <w:tcPr>
            <w:tcW w:w="2736" w:type="dxa"/>
            <w:tcBorders>
              <w:top w:val="single" w:sz="4" w:space="0" w:color="D8E2EA"/>
              <w:left w:val="single" w:sz="4" w:space="0" w:color="D8E2EA"/>
              <w:bottom w:val="single" w:sz="4" w:space="0" w:color="D8E2EA"/>
              <w:right w:val="single" w:sz="4" w:space="0" w:color="D8E2EA"/>
            </w:tcBorders>
            <w:vAlign w:val="center"/>
          </w:tcPr>
          <w:p w14:paraId="4DDD4CE9" w14:textId="77777777" w:rsidR="007B20DA" w:rsidRDefault="00000000">
            <w:r>
              <w:rPr>
                <w:sz w:val="17"/>
              </w:rPr>
              <w:t>Consumer Web App</w:t>
            </w:r>
          </w:p>
        </w:tc>
        <w:tc>
          <w:tcPr>
            <w:tcW w:w="8208" w:type="dxa"/>
            <w:tcBorders>
              <w:top w:val="single" w:sz="4" w:space="0" w:color="D8E2EA"/>
              <w:left w:val="single" w:sz="4" w:space="0" w:color="D8E2EA"/>
              <w:bottom w:val="single" w:sz="4" w:space="0" w:color="D8E2EA"/>
              <w:right w:val="single" w:sz="4" w:space="0" w:color="D8E2EA"/>
            </w:tcBorders>
            <w:vAlign w:val="center"/>
          </w:tcPr>
          <w:p w14:paraId="3DDC7696" w14:textId="77777777" w:rsidR="007B20DA" w:rsidRDefault="00000000">
            <w:r>
              <w:rPr>
                <w:sz w:val="17"/>
              </w:rPr>
              <w:t>Responsive web frontend with home, browse/search, series detail, player, coins/subscriptions, rewards, library and profile flows.</w:t>
            </w:r>
          </w:p>
        </w:tc>
      </w:tr>
      <w:tr w:rsidR="007B20DA" w14:paraId="5CE925C9" w14:textId="77777777">
        <w:trPr>
          <w:jc w:val="center"/>
        </w:trPr>
        <w:tc>
          <w:tcPr>
            <w:tcW w:w="2736"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16BFDFFB" w14:textId="77777777" w:rsidR="007B20DA" w:rsidRDefault="00000000">
            <w:r>
              <w:rPr>
                <w:sz w:val="17"/>
              </w:rPr>
              <w:t>Mobile Apps</w:t>
            </w:r>
          </w:p>
        </w:tc>
        <w:tc>
          <w:tcPr>
            <w:tcW w:w="8208"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5A0069D6" w14:textId="77777777" w:rsidR="007B20DA" w:rsidRDefault="00000000">
            <w:r>
              <w:rPr>
                <w:sz w:val="17"/>
              </w:rPr>
              <w:t>Flutter iOS and Android applications with core consumer features, secure video player behavior and release-ready builds.</w:t>
            </w:r>
          </w:p>
        </w:tc>
      </w:tr>
      <w:tr w:rsidR="007B20DA" w14:paraId="07DA9FE6" w14:textId="77777777">
        <w:trPr>
          <w:jc w:val="center"/>
        </w:trPr>
        <w:tc>
          <w:tcPr>
            <w:tcW w:w="2736" w:type="dxa"/>
            <w:tcBorders>
              <w:top w:val="single" w:sz="4" w:space="0" w:color="D8E2EA"/>
              <w:left w:val="single" w:sz="4" w:space="0" w:color="D8E2EA"/>
              <w:bottom w:val="single" w:sz="4" w:space="0" w:color="D8E2EA"/>
              <w:right w:val="single" w:sz="4" w:space="0" w:color="D8E2EA"/>
            </w:tcBorders>
            <w:vAlign w:val="center"/>
          </w:tcPr>
          <w:p w14:paraId="775B7133" w14:textId="77777777" w:rsidR="007B20DA" w:rsidRDefault="00000000">
            <w:r>
              <w:rPr>
                <w:sz w:val="17"/>
              </w:rPr>
              <w:t>Streaming and Media</w:t>
            </w:r>
          </w:p>
        </w:tc>
        <w:tc>
          <w:tcPr>
            <w:tcW w:w="8208" w:type="dxa"/>
            <w:tcBorders>
              <w:top w:val="single" w:sz="4" w:space="0" w:color="D8E2EA"/>
              <w:left w:val="single" w:sz="4" w:space="0" w:color="D8E2EA"/>
              <w:bottom w:val="single" w:sz="4" w:space="0" w:color="D8E2EA"/>
              <w:right w:val="single" w:sz="4" w:space="0" w:color="D8E2EA"/>
            </w:tcBorders>
            <w:vAlign w:val="center"/>
          </w:tcPr>
          <w:p w14:paraId="0A12A1EC" w14:textId="77777777" w:rsidR="007B20DA" w:rsidRDefault="00000000">
            <w:r>
              <w:rPr>
                <w:sz w:val="17"/>
              </w:rPr>
              <w:t>Cloudflare Stream integration, signed playback URL flow, video metadata linkage and asset storage configuration.</w:t>
            </w:r>
          </w:p>
        </w:tc>
      </w:tr>
      <w:tr w:rsidR="007B20DA" w14:paraId="05682283" w14:textId="77777777">
        <w:trPr>
          <w:jc w:val="center"/>
        </w:trPr>
        <w:tc>
          <w:tcPr>
            <w:tcW w:w="2736"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6934E0C4" w14:textId="77777777" w:rsidR="007B20DA" w:rsidRDefault="00000000">
            <w:r>
              <w:rPr>
                <w:sz w:val="17"/>
              </w:rPr>
              <w:t>Monetization and Reporting</w:t>
            </w:r>
          </w:p>
        </w:tc>
        <w:tc>
          <w:tcPr>
            <w:tcW w:w="8208"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2C9FB178" w14:textId="77777777" w:rsidR="007B20DA" w:rsidRDefault="00000000">
            <w:r>
              <w:rPr>
                <w:sz w:val="17"/>
              </w:rPr>
              <w:t>Coin wallet, unlocks, passes/subscription handling, ad tracking, admin analytics, partner analytics and CSV reports.</w:t>
            </w:r>
          </w:p>
        </w:tc>
      </w:tr>
      <w:tr w:rsidR="007B20DA" w14:paraId="64E5EFF8" w14:textId="77777777">
        <w:trPr>
          <w:jc w:val="center"/>
        </w:trPr>
        <w:tc>
          <w:tcPr>
            <w:tcW w:w="2736" w:type="dxa"/>
            <w:tcBorders>
              <w:top w:val="single" w:sz="4" w:space="0" w:color="D8E2EA"/>
              <w:left w:val="single" w:sz="4" w:space="0" w:color="D8E2EA"/>
              <w:bottom w:val="single" w:sz="4" w:space="0" w:color="D8E2EA"/>
              <w:right w:val="single" w:sz="4" w:space="0" w:color="D8E2EA"/>
            </w:tcBorders>
            <w:vAlign w:val="center"/>
          </w:tcPr>
          <w:p w14:paraId="0700ADDF" w14:textId="77777777" w:rsidR="007B20DA" w:rsidRDefault="00000000">
            <w:r>
              <w:rPr>
                <w:sz w:val="17"/>
              </w:rPr>
              <w:t>DevOps and Deployment</w:t>
            </w:r>
          </w:p>
        </w:tc>
        <w:tc>
          <w:tcPr>
            <w:tcW w:w="8208" w:type="dxa"/>
            <w:tcBorders>
              <w:top w:val="single" w:sz="4" w:space="0" w:color="D8E2EA"/>
              <w:left w:val="single" w:sz="4" w:space="0" w:color="D8E2EA"/>
              <w:bottom w:val="single" w:sz="4" w:space="0" w:color="D8E2EA"/>
              <w:right w:val="single" w:sz="4" w:space="0" w:color="D8E2EA"/>
            </w:tcBorders>
            <w:vAlign w:val="center"/>
          </w:tcPr>
          <w:p w14:paraId="401AF2EB" w14:textId="77777777" w:rsidR="007B20DA" w:rsidRDefault="00000000">
            <w:r>
              <w:rPr>
                <w:sz w:val="17"/>
              </w:rPr>
              <w:t>GCP setup, CI/CD configuration, staging deployment, production deployment checklist and monitoring setup.</w:t>
            </w:r>
          </w:p>
        </w:tc>
      </w:tr>
      <w:tr w:rsidR="007B20DA" w14:paraId="21B8553E" w14:textId="77777777">
        <w:trPr>
          <w:jc w:val="center"/>
        </w:trPr>
        <w:tc>
          <w:tcPr>
            <w:tcW w:w="2736"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6433EBB0" w14:textId="77777777" w:rsidR="007B20DA" w:rsidRDefault="00000000">
            <w:r>
              <w:rPr>
                <w:sz w:val="17"/>
              </w:rPr>
              <w:t>QA and Handover</w:t>
            </w:r>
          </w:p>
        </w:tc>
        <w:tc>
          <w:tcPr>
            <w:tcW w:w="8208"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36E59CAC" w14:textId="01270849" w:rsidR="007B20DA" w:rsidRDefault="00000000">
            <w:r>
              <w:rPr>
                <w:sz w:val="17"/>
              </w:rPr>
              <w:t xml:space="preserve">Test cases, QA reports, bug summary, </w:t>
            </w:r>
            <w:r w:rsidR="007B6437">
              <w:rPr>
                <w:sz w:val="17"/>
              </w:rPr>
              <w:t>QA</w:t>
            </w:r>
            <w:r>
              <w:rPr>
                <w:sz w:val="17"/>
              </w:rPr>
              <w:t xml:space="preserve"> support, deployment guide, admin user guide and technical handover notes.</w:t>
            </w:r>
          </w:p>
        </w:tc>
      </w:tr>
    </w:tbl>
    <w:p w14:paraId="37AAEE6F" w14:textId="77777777" w:rsidR="007B20DA" w:rsidRDefault="00000000">
      <w:pPr>
        <w:pStyle w:val="Heading1"/>
        <w:spacing w:before="160" w:after="100"/>
      </w:pPr>
      <w:bookmarkStart w:id="21" w:name="_Toc231576654"/>
      <w:r>
        <w:rPr>
          <w:rFonts w:ascii="Arial" w:hAnsi="Arial"/>
        </w:rPr>
        <w:t>9. Testing and Quality Assurance</w:t>
      </w:r>
      <w:bookmarkEnd w:id="21"/>
    </w:p>
    <w:p w14:paraId="3389FA08" w14:textId="77777777" w:rsidR="007B20DA" w:rsidRDefault="00000000">
      <w:pPr>
        <w:spacing w:after="100" w:line="259" w:lineRule="auto"/>
      </w:pPr>
      <w:r>
        <w:rPr>
          <w:color w:val="263238"/>
        </w:rPr>
        <w:t>Quality assurance will be performed throughout the project, not only at the end. The QA process will focus on correctness, security, usability and release readiness across CMS, web, mobile and backend services.</w:t>
      </w:r>
    </w:p>
    <w:p w14:paraId="4F49D95A" w14:textId="77777777" w:rsidR="007B20DA" w:rsidRDefault="00000000">
      <w:pPr>
        <w:pStyle w:val="ListBullet"/>
        <w:spacing w:after="60"/>
      </w:pPr>
      <w:r>
        <w:rPr>
          <w:color w:val="263238"/>
          <w:sz w:val="18"/>
        </w:rPr>
        <w:t>Requirement-based test case preparation for all approved modules and workflows.</w:t>
      </w:r>
    </w:p>
    <w:p w14:paraId="5F24205E" w14:textId="77777777" w:rsidR="007B20DA" w:rsidRDefault="00000000">
      <w:pPr>
        <w:pStyle w:val="ListBullet"/>
        <w:spacing w:after="60"/>
      </w:pPr>
      <w:r>
        <w:rPr>
          <w:color w:val="263238"/>
          <w:sz w:val="18"/>
        </w:rPr>
        <w:t>Unit testing for critical backend services such as entitlement checks, wallet transactions, unlock logic and stream session control.</w:t>
      </w:r>
    </w:p>
    <w:p w14:paraId="07FAABB7" w14:textId="77777777" w:rsidR="007B20DA" w:rsidRDefault="00000000">
      <w:pPr>
        <w:pStyle w:val="ListBullet"/>
        <w:spacing w:after="60"/>
      </w:pPr>
      <w:r>
        <w:rPr>
          <w:color w:val="263238"/>
          <w:sz w:val="18"/>
        </w:rPr>
        <w:t>API testing for authentication, role permissions, content APIs, payment callbacks, reporting APIs and Cloudflare integration endpoints.</w:t>
      </w:r>
    </w:p>
    <w:p w14:paraId="369A3EBB" w14:textId="77777777" w:rsidR="007B20DA" w:rsidRDefault="00000000">
      <w:pPr>
        <w:pStyle w:val="ListBullet"/>
        <w:spacing w:after="60"/>
      </w:pPr>
      <w:r>
        <w:rPr>
          <w:color w:val="263238"/>
          <w:sz w:val="18"/>
        </w:rPr>
        <w:t>Functional testing for CMS workflows, partner submissions, content publishing, web playback and mobile user journeys.</w:t>
      </w:r>
    </w:p>
    <w:p w14:paraId="56656F10" w14:textId="77777777" w:rsidR="007B20DA" w:rsidRDefault="00000000">
      <w:pPr>
        <w:pStyle w:val="ListBullet"/>
        <w:spacing w:after="60"/>
      </w:pPr>
      <w:r>
        <w:rPr>
          <w:color w:val="263238"/>
          <w:sz w:val="18"/>
        </w:rPr>
        <w:t>Cross-browser and responsive testing for the consumer web app and CMS screens.</w:t>
      </w:r>
    </w:p>
    <w:p w14:paraId="0C629E92" w14:textId="77777777" w:rsidR="007B20DA" w:rsidRDefault="00000000">
      <w:pPr>
        <w:pStyle w:val="ListBullet"/>
        <w:spacing w:after="60"/>
      </w:pPr>
      <w:r>
        <w:rPr>
          <w:color w:val="263238"/>
          <w:sz w:val="18"/>
        </w:rPr>
        <w:t>Mobile device testing on representative Android and iOS devices or simulators, including player behavior and app navigation.</w:t>
      </w:r>
    </w:p>
    <w:p w14:paraId="3E69EDC7" w14:textId="77777777" w:rsidR="007B20DA" w:rsidRDefault="00000000">
      <w:pPr>
        <w:pStyle w:val="ListBullet"/>
        <w:spacing w:after="60"/>
      </w:pPr>
      <w:r>
        <w:rPr>
          <w:color w:val="263238"/>
          <w:sz w:val="18"/>
        </w:rPr>
        <w:t>Streaming workflow testing for free, locked, paid, subscription and ad-unlocked content scenarios.</w:t>
      </w:r>
    </w:p>
    <w:p w14:paraId="00D3C19D" w14:textId="77777777" w:rsidR="007B20DA" w:rsidRDefault="00000000">
      <w:pPr>
        <w:pStyle w:val="ListBullet"/>
        <w:spacing w:after="60"/>
      </w:pPr>
      <w:r>
        <w:rPr>
          <w:color w:val="263238"/>
          <w:sz w:val="18"/>
        </w:rPr>
        <w:t>Payment/IAP sandbox testing for coin top-up, subscription purchase, entitlement update and failure cases.</w:t>
      </w:r>
    </w:p>
    <w:p w14:paraId="56B7611A" w14:textId="77777777" w:rsidR="007B20DA" w:rsidRDefault="00000000">
      <w:pPr>
        <w:pStyle w:val="ListBullet"/>
        <w:spacing w:after="60"/>
      </w:pPr>
      <w:r>
        <w:rPr>
          <w:color w:val="263238"/>
          <w:sz w:val="18"/>
        </w:rPr>
        <w:t>Security testing for RBAC, session handling, signed URL access, API authorization, input validation and sensitive admin actions.</w:t>
      </w:r>
    </w:p>
    <w:p w14:paraId="5414FDB5" w14:textId="77777777" w:rsidR="007B20DA" w:rsidRDefault="00000000">
      <w:pPr>
        <w:pStyle w:val="ListBullet"/>
        <w:spacing w:after="60"/>
      </w:pPr>
      <w:r>
        <w:rPr>
          <w:color w:val="263238"/>
          <w:sz w:val="18"/>
        </w:rPr>
        <w:t>Performance and load testing for high-traffic API endpoints, authentication flow, content browsing and reporting endpoints.</w:t>
      </w:r>
    </w:p>
    <w:p w14:paraId="4455F733" w14:textId="2985BD99" w:rsidR="007B20DA" w:rsidRDefault="00000000">
      <w:pPr>
        <w:pStyle w:val="ListBullet"/>
        <w:spacing w:after="60"/>
      </w:pPr>
      <w:r>
        <w:rPr>
          <w:color w:val="263238"/>
          <w:sz w:val="18"/>
        </w:rPr>
        <w:t xml:space="preserve">Regression testing after major fixes and before </w:t>
      </w:r>
      <w:r w:rsidR="007B6437">
        <w:rPr>
          <w:color w:val="263238"/>
          <w:sz w:val="18"/>
        </w:rPr>
        <w:t>QA.</w:t>
      </w:r>
    </w:p>
    <w:p w14:paraId="30F92F54" w14:textId="606DB89C" w:rsidR="007B20DA" w:rsidRDefault="007B6437">
      <w:pPr>
        <w:pStyle w:val="ListBullet"/>
        <w:spacing w:after="60"/>
      </w:pPr>
      <w:r>
        <w:rPr>
          <w:color w:val="263238"/>
          <w:sz w:val="18"/>
        </w:rPr>
        <w:t>QA support with issue tracking, fix verification and final acceptance checklist.</w:t>
      </w:r>
    </w:p>
    <w:p w14:paraId="62996E26" w14:textId="77777777" w:rsidR="007B20DA" w:rsidRDefault="00000000">
      <w:pPr>
        <w:pStyle w:val="ListBullet"/>
        <w:spacing w:after="60"/>
      </w:pPr>
      <w:r>
        <w:rPr>
          <w:color w:val="263238"/>
          <w:sz w:val="18"/>
        </w:rPr>
        <w:lastRenderedPageBreak/>
        <w:t>Deployment smoke testing after staging and production releases.</w:t>
      </w:r>
    </w:p>
    <w:p w14:paraId="33239055" w14:textId="77777777" w:rsidR="007B20DA" w:rsidRDefault="00000000">
      <w:pPr>
        <w:pStyle w:val="Heading1"/>
        <w:spacing w:before="160" w:after="100"/>
      </w:pPr>
      <w:bookmarkStart w:id="22" w:name="_Toc231576655"/>
      <w:r>
        <w:rPr>
          <w:rFonts w:ascii="Arial" w:hAnsi="Arial"/>
        </w:rPr>
        <w:t>10. Implementation Timeline</w:t>
      </w:r>
      <w:bookmarkEnd w:id="22"/>
    </w:p>
    <w:p w14:paraId="7664CF43" w14:textId="0D7C3436" w:rsidR="007B20DA" w:rsidRDefault="00A85B85">
      <w:pPr>
        <w:spacing w:after="100" w:line="259" w:lineRule="auto"/>
      </w:pPr>
      <w:r w:rsidRPr="00215668">
        <w:rPr>
          <w:b/>
          <w:bCs/>
          <w:color w:val="263238"/>
        </w:rPr>
        <w:t xml:space="preserve">Proposed </w:t>
      </w:r>
      <w:r w:rsidR="003B5BAC" w:rsidRPr="00215668">
        <w:rPr>
          <w:b/>
          <w:bCs/>
          <w:color w:val="263238"/>
        </w:rPr>
        <w:t>timeline:</w:t>
      </w:r>
      <w:r w:rsidR="00215668" w:rsidRPr="00215668">
        <w:rPr>
          <w:b/>
          <w:bCs/>
          <w:color w:val="263238"/>
        </w:rPr>
        <w:t xml:space="preserve"> </w:t>
      </w:r>
      <w:r w:rsidR="00215668">
        <w:rPr>
          <w:color w:val="263238"/>
        </w:rPr>
        <w:t>2.5 months</w:t>
      </w:r>
    </w:p>
    <w:p w14:paraId="14703AFF" w14:textId="162FC965" w:rsidR="007B20DA" w:rsidRDefault="007B20DA"/>
    <w:p w14:paraId="4C05C589" w14:textId="77777777" w:rsidR="007B20DA" w:rsidRDefault="00000000">
      <w:pPr>
        <w:pStyle w:val="Heading1"/>
        <w:spacing w:before="160" w:after="100"/>
      </w:pPr>
      <w:bookmarkStart w:id="23" w:name="_Toc231576656"/>
      <w:r>
        <w:rPr>
          <w:rFonts w:ascii="Arial" w:hAnsi="Arial"/>
        </w:rPr>
        <w:t>11. Deployment, Handover and Client Prerequisites</w:t>
      </w:r>
      <w:bookmarkEnd w:id="23"/>
    </w:p>
    <w:p w14:paraId="1477FE3A" w14:textId="77777777" w:rsidR="007B20DA" w:rsidRDefault="00000000">
      <w:pPr>
        <w:pStyle w:val="Heading2"/>
        <w:spacing w:before="100" w:after="100"/>
      </w:pPr>
      <w:bookmarkStart w:id="24" w:name="_Toc231576657"/>
      <w:r>
        <w:rPr>
          <w:rFonts w:ascii="Arial" w:hAnsi="Arial"/>
        </w:rPr>
        <w:t>11.1 Deployment Approach</w:t>
      </w:r>
      <w:bookmarkEnd w:id="24"/>
    </w:p>
    <w:p w14:paraId="5A60A84C" w14:textId="77777777" w:rsidR="007B20DA" w:rsidRDefault="00000000">
      <w:pPr>
        <w:pStyle w:val="ListBullet"/>
        <w:spacing w:after="60"/>
      </w:pPr>
      <w:r>
        <w:rPr>
          <w:color w:val="263238"/>
          <w:sz w:val="18"/>
        </w:rPr>
        <w:t>Development, staging and production environments will be separated.</w:t>
      </w:r>
    </w:p>
    <w:p w14:paraId="49255269" w14:textId="77777777" w:rsidR="007B20DA" w:rsidRDefault="00000000">
      <w:pPr>
        <w:pStyle w:val="ListBullet"/>
        <w:spacing w:after="60"/>
      </w:pPr>
      <w:r>
        <w:rPr>
          <w:color w:val="263238"/>
          <w:sz w:val="18"/>
        </w:rPr>
        <w:t>Backend and web services will be deployed through automated CI/CD pipelines.</w:t>
      </w:r>
    </w:p>
    <w:p w14:paraId="37D76814" w14:textId="77777777" w:rsidR="007B20DA" w:rsidRDefault="00000000">
      <w:pPr>
        <w:pStyle w:val="ListBullet"/>
        <w:spacing w:after="60"/>
      </w:pPr>
      <w:r>
        <w:rPr>
          <w:color w:val="263238"/>
          <w:sz w:val="18"/>
        </w:rPr>
        <w:t>Database migration scripts will be version-controlled.</w:t>
      </w:r>
    </w:p>
    <w:p w14:paraId="5DC08A40" w14:textId="77777777" w:rsidR="007B20DA" w:rsidRDefault="00000000">
      <w:pPr>
        <w:pStyle w:val="ListBullet"/>
        <w:spacing w:after="60"/>
      </w:pPr>
      <w:r>
        <w:rPr>
          <w:color w:val="263238"/>
          <w:sz w:val="18"/>
        </w:rPr>
        <w:t>Cloudflare Stream and GCP service credentials will be managed through environment variables or secret management.</w:t>
      </w:r>
    </w:p>
    <w:p w14:paraId="3E84A1ED" w14:textId="77777777" w:rsidR="007B20DA" w:rsidRDefault="00000000">
      <w:pPr>
        <w:pStyle w:val="ListBullet"/>
        <w:spacing w:after="60"/>
      </w:pPr>
      <w:r>
        <w:rPr>
          <w:color w:val="263238"/>
          <w:sz w:val="18"/>
        </w:rPr>
        <w:t>Production deployment will follow a release checklist with rollback planning.</w:t>
      </w:r>
    </w:p>
    <w:p w14:paraId="0144D16D" w14:textId="77777777" w:rsidR="007B20DA" w:rsidRDefault="00000000">
      <w:pPr>
        <w:pStyle w:val="ListBullet"/>
        <w:spacing w:after="60"/>
      </w:pPr>
      <w:r>
        <w:rPr>
          <w:color w:val="263238"/>
          <w:sz w:val="18"/>
        </w:rPr>
        <w:t>Monitoring and logs will be configured for production issue diagnosis.</w:t>
      </w:r>
    </w:p>
    <w:p w14:paraId="4822EB49" w14:textId="77777777" w:rsidR="007B20DA" w:rsidRDefault="00000000">
      <w:pPr>
        <w:pStyle w:val="Heading2"/>
        <w:spacing w:before="100" w:after="100"/>
      </w:pPr>
      <w:bookmarkStart w:id="25" w:name="_Toc231576658"/>
      <w:r>
        <w:rPr>
          <w:rFonts w:ascii="Arial" w:hAnsi="Arial"/>
        </w:rPr>
        <w:t>11.2 Client Prerequisites</w:t>
      </w:r>
      <w:bookmarkEnd w:id="25"/>
    </w:p>
    <w:tbl>
      <w:tblPr>
        <w:tblStyle w:val="TableGrid"/>
        <w:tblW w:w="0" w:type="auto"/>
        <w:jc w:val="center"/>
        <w:tblLook w:val="04A0" w:firstRow="1" w:lastRow="0" w:firstColumn="1" w:lastColumn="0" w:noHBand="0" w:noVBand="1"/>
      </w:tblPr>
      <w:tblGrid>
        <w:gridCol w:w="2808"/>
        <w:gridCol w:w="7776"/>
      </w:tblGrid>
      <w:tr w:rsidR="007B20DA" w14:paraId="6B8E9122" w14:textId="77777777">
        <w:trPr>
          <w:jc w:val="center"/>
        </w:trPr>
        <w:tc>
          <w:tcPr>
            <w:tcW w:w="2880" w:type="dxa"/>
            <w:tcBorders>
              <w:top w:val="single" w:sz="4" w:space="0" w:color="D8E2EA"/>
              <w:left w:val="single" w:sz="4" w:space="0" w:color="D8E2EA"/>
              <w:bottom w:val="single" w:sz="4" w:space="0" w:color="D8E2EA"/>
              <w:right w:val="single" w:sz="4" w:space="0" w:color="D8E2EA"/>
            </w:tcBorders>
            <w:shd w:val="clear" w:color="auto" w:fill="1F4E79"/>
            <w:vAlign w:val="center"/>
          </w:tcPr>
          <w:p w14:paraId="7EA91B32" w14:textId="77777777" w:rsidR="007B20DA" w:rsidRDefault="00000000">
            <w:r>
              <w:rPr>
                <w:b/>
                <w:color w:val="FFFFFF"/>
                <w:sz w:val="17"/>
              </w:rPr>
              <w:t>Prerequisite</w:t>
            </w:r>
          </w:p>
        </w:tc>
        <w:tc>
          <w:tcPr>
            <w:tcW w:w="8064" w:type="dxa"/>
            <w:tcBorders>
              <w:top w:val="single" w:sz="4" w:space="0" w:color="D8E2EA"/>
              <w:left w:val="single" w:sz="4" w:space="0" w:color="D8E2EA"/>
              <w:bottom w:val="single" w:sz="4" w:space="0" w:color="D8E2EA"/>
              <w:right w:val="single" w:sz="4" w:space="0" w:color="D8E2EA"/>
            </w:tcBorders>
            <w:shd w:val="clear" w:color="auto" w:fill="1F4E79"/>
            <w:vAlign w:val="center"/>
          </w:tcPr>
          <w:p w14:paraId="38854400" w14:textId="77777777" w:rsidR="007B20DA" w:rsidRDefault="00000000">
            <w:r>
              <w:rPr>
                <w:b/>
                <w:color w:val="FFFFFF"/>
                <w:sz w:val="17"/>
              </w:rPr>
              <w:t>Required From Client</w:t>
            </w:r>
          </w:p>
        </w:tc>
      </w:tr>
      <w:tr w:rsidR="007B20DA" w14:paraId="5C1E8176" w14:textId="77777777">
        <w:trPr>
          <w:jc w:val="center"/>
        </w:trPr>
        <w:tc>
          <w:tcPr>
            <w:tcW w:w="2880" w:type="dxa"/>
            <w:tcBorders>
              <w:top w:val="single" w:sz="4" w:space="0" w:color="D8E2EA"/>
              <w:left w:val="single" w:sz="4" w:space="0" w:color="D8E2EA"/>
              <w:bottom w:val="single" w:sz="4" w:space="0" w:color="D8E2EA"/>
              <w:right w:val="single" w:sz="4" w:space="0" w:color="D8E2EA"/>
            </w:tcBorders>
            <w:vAlign w:val="center"/>
          </w:tcPr>
          <w:p w14:paraId="5762BD16" w14:textId="77777777" w:rsidR="007B20DA" w:rsidRDefault="00000000">
            <w:r>
              <w:rPr>
                <w:sz w:val="17"/>
              </w:rPr>
              <w:t>GCP Access</w:t>
            </w:r>
          </w:p>
        </w:tc>
        <w:tc>
          <w:tcPr>
            <w:tcW w:w="8064" w:type="dxa"/>
            <w:tcBorders>
              <w:top w:val="single" w:sz="4" w:space="0" w:color="D8E2EA"/>
              <w:left w:val="single" w:sz="4" w:space="0" w:color="D8E2EA"/>
              <w:bottom w:val="single" w:sz="4" w:space="0" w:color="D8E2EA"/>
              <w:right w:val="single" w:sz="4" w:space="0" w:color="D8E2EA"/>
            </w:tcBorders>
            <w:vAlign w:val="center"/>
          </w:tcPr>
          <w:p w14:paraId="01FCD907" w14:textId="77777777" w:rsidR="007B20DA" w:rsidRDefault="00000000">
            <w:r>
              <w:rPr>
                <w:sz w:val="17"/>
              </w:rPr>
              <w:t>GCP billing/project access or approval to create a project under client ownership.</w:t>
            </w:r>
          </w:p>
        </w:tc>
      </w:tr>
      <w:tr w:rsidR="007B20DA" w14:paraId="3CF5C013" w14:textId="77777777">
        <w:trPr>
          <w:jc w:val="center"/>
        </w:trPr>
        <w:tc>
          <w:tcPr>
            <w:tcW w:w="2880"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1959743F" w14:textId="77777777" w:rsidR="007B20DA" w:rsidRDefault="00000000">
            <w:r>
              <w:rPr>
                <w:sz w:val="17"/>
              </w:rPr>
              <w:t>Cloudflare Stream</w:t>
            </w:r>
          </w:p>
        </w:tc>
        <w:tc>
          <w:tcPr>
            <w:tcW w:w="8064"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17CD6058" w14:textId="77777777" w:rsidR="007B20DA" w:rsidRDefault="00000000">
            <w:r>
              <w:rPr>
                <w:sz w:val="17"/>
              </w:rPr>
              <w:t>Cloudflare account access and Stream plan confirmation.</w:t>
            </w:r>
          </w:p>
        </w:tc>
      </w:tr>
      <w:tr w:rsidR="007B20DA" w14:paraId="623703B3" w14:textId="77777777">
        <w:trPr>
          <w:jc w:val="center"/>
        </w:trPr>
        <w:tc>
          <w:tcPr>
            <w:tcW w:w="2880" w:type="dxa"/>
            <w:tcBorders>
              <w:top w:val="single" w:sz="4" w:space="0" w:color="D8E2EA"/>
              <w:left w:val="single" w:sz="4" w:space="0" w:color="D8E2EA"/>
              <w:bottom w:val="single" w:sz="4" w:space="0" w:color="D8E2EA"/>
              <w:right w:val="single" w:sz="4" w:space="0" w:color="D8E2EA"/>
            </w:tcBorders>
            <w:vAlign w:val="center"/>
          </w:tcPr>
          <w:p w14:paraId="3AD663E8" w14:textId="77777777" w:rsidR="007B20DA" w:rsidRDefault="00000000">
            <w:r>
              <w:rPr>
                <w:sz w:val="17"/>
              </w:rPr>
              <w:t>Developer Accounts</w:t>
            </w:r>
          </w:p>
        </w:tc>
        <w:tc>
          <w:tcPr>
            <w:tcW w:w="8064" w:type="dxa"/>
            <w:tcBorders>
              <w:top w:val="single" w:sz="4" w:space="0" w:color="D8E2EA"/>
              <w:left w:val="single" w:sz="4" w:space="0" w:color="D8E2EA"/>
              <w:bottom w:val="single" w:sz="4" w:space="0" w:color="D8E2EA"/>
              <w:right w:val="single" w:sz="4" w:space="0" w:color="D8E2EA"/>
            </w:tcBorders>
            <w:vAlign w:val="center"/>
          </w:tcPr>
          <w:p w14:paraId="4DC38E4D" w14:textId="77777777" w:rsidR="007B20DA" w:rsidRDefault="00000000">
            <w:r>
              <w:rPr>
                <w:sz w:val="17"/>
              </w:rPr>
              <w:t>Apple Developer and Google Play Developer accounts owned by the client.</w:t>
            </w:r>
          </w:p>
        </w:tc>
      </w:tr>
      <w:tr w:rsidR="007B20DA" w14:paraId="0E33F782" w14:textId="77777777">
        <w:trPr>
          <w:jc w:val="center"/>
        </w:trPr>
        <w:tc>
          <w:tcPr>
            <w:tcW w:w="2880"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7395E129" w14:textId="77777777" w:rsidR="007B20DA" w:rsidRDefault="00000000">
            <w:r>
              <w:rPr>
                <w:sz w:val="17"/>
              </w:rPr>
              <w:t>Payment / IAP Credentials</w:t>
            </w:r>
          </w:p>
        </w:tc>
        <w:tc>
          <w:tcPr>
            <w:tcW w:w="8064"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57EBDAC1" w14:textId="77777777" w:rsidR="007B20DA" w:rsidRDefault="00000000">
            <w:r>
              <w:rPr>
                <w:sz w:val="17"/>
              </w:rPr>
              <w:t>Apple/Google in-app purchase setup and web payment provider credentials, if web payments are required.</w:t>
            </w:r>
          </w:p>
        </w:tc>
      </w:tr>
      <w:tr w:rsidR="007B20DA" w14:paraId="7139D239" w14:textId="77777777">
        <w:trPr>
          <w:jc w:val="center"/>
        </w:trPr>
        <w:tc>
          <w:tcPr>
            <w:tcW w:w="2880" w:type="dxa"/>
            <w:tcBorders>
              <w:top w:val="single" w:sz="4" w:space="0" w:color="D8E2EA"/>
              <w:left w:val="single" w:sz="4" w:space="0" w:color="D8E2EA"/>
              <w:bottom w:val="single" w:sz="4" w:space="0" w:color="D8E2EA"/>
              <w:right w:val="single" w:sz="4" w:space="0" w:color="D8E2EA"/>
            </w:tcBorders>
            <w:vAlign w:val="center"/>
          </w:tcPr>
          <w:p w14:paraId="7AAADE16" w14:textId="77777777" w:rsidR="007B20DA" w:rsidRDefault="00000000">
            <w:r>
              <w:rPr>
                <w:sz w:val="17"/>
              </w:rPr>
              <w:t>Brand Assets</w:t>
            </w:r>
          </w:p>
        </w:tc>
        <w:tc>
          <w:tcPr>
            <w:tcW w:w="8064" w:type="dxa"/>
            <w:tcBorders>
              <w:top w:val="single" w:sz="4" w:space="0" w:color="D8E2EA"/>
              <w:left w:val="single" w:sz="4" w:space="0" w:color="D8E2EA"/>
              <w:bottom w:val="single" w:sz="4" w:space="0" w:color="D8E2EA"/>
              <w:right w:val="single" w:sz="4" w:space="0" w:color="D8E2EA"/>
            </w:tcBorders>
            <w:vAlign w:val="center"/>
          </w:tcPr>
          <w:p w14:paraId="0816E41D" w14:textId="77777777" w:rsidR="007B20DA" w:rsidRDefault="00000000">
            <w:r>
              <w:rPr>
                <w:sz w:val="17"/>
              </w:rPr>
              <w:t>Logo, splash screen, color scheme, watermark, app name and visual guidelines.</w:t>
            </w:r>
          </w:p>
        </w:tc>
      </w:tr>
      <w:tr w:rsidR="007B20DA" w14:paraId="2AF60E18" w14:textId="77777777">
        <w:trPr>
          <w:jc w:val="center"/>
        </w:trPr>
        <w:tc>
          <w:tcPr>
            <w:tcW w:w="2880"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5242BC8F" w14:textId="77777777" w:rsidR="007B20DA" w:rsidRDefault="00000000">
            <w:r>
              <w:rPr>
                <w:sz w:val="17"/>
              </w:rPr>
              <w:t>Content Samples</w:t>
            </w:r>
          </w:p>
        </w:tc>
        <w:tc>
          <w:tcPr>
            <w:tcW w:w="8064"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65488A7F" w14:textId="77777777" w:rsidR="007B20DA" w:rsidRDefault="00000000">
            <w:r>
              <w:rPr>
                <w:sz w:val="17"/>
              </w:rPr>
              <w:t>Initial series/episode samples, thumbnails, subtitles, legal ratings and geo restriction rules.</w:t>
            </w:r>
          </w:p>
        </w:tc>
      </w:tr>
      <w:tr w:rsidR="007B20DA" w14:paraId="1C62EADC" w14:textId="77777777">
        <w:trPr>
          <w:jc w:val="center"/>
        </w:trPr>
        <w:tc>
          <w:tcPr>
            <w:tcW w:w="2880" w:type="dxa"/>
            <w:tcBorders>
              <w:top w:val="single" w:sz="4" w:space="0" w:color="D8E2EA"/>
              <w:left w:val="single" w:sz="4" w:space="0" w:color="D8E2EA"/>
              <w:bottom w:val="single" w:sz="4" w:space="0" w:color="D8E2EA"/>
              <w:right w:val="single" w:sz="4" w:space="0" w:color="D8E2EA"/>
            </w:tcBorders>
            <w:vAlign w:val="center"/>
          </w:tcPr>
          <w:p w14:paraId="3C876E09" w14:textId="77777777" w:rsidR="007B20DA" w:rsidRDefault="00000000">
            <w:r>
              <w:rPr>
                <w:sz w:val="17"/>
              </w:rPr>
              <w:t>Legal and Compliance Rules</w:t>
            </w:r>
          </w:p>
        </w:tc>
        <w:tc>
          <w:tcPr>
            <w:tcW w:w="8064" w:type="dxa"/>
            <w:tcBorders>
              <w:top w:val="single" w:sz="4" w:space="0" w:color="D8E2EA"/>
              <w:left w:val="single" w:sz="4" w:space="0" w:color="D8E2EA"/>
              <w:bottom w:val="single" w:sz="4" w:space="0" w:color="D8E2EA"/>
              <w:right w:val="single" w:sz="4" w:space="0" w:color="D8E2EA"/>
            </w:tcBorders>
            <w:vAlign w:val="center"/>
          </w:tcPr>
          <w:p w14:paraId="32951567" w14:textId="77777777" w:rsidR="007B20DA" w:rsidRDefault="00000000">
            <w:r>
              <w:rPr>
                <w:sz w:val="17"/>
              </w:rPr>
              <w:t>Content rights, regional availability, age rating rules, privacy policy and terms of service.</w:t>
            </w:r>
          </w:p>
        </w:tc>
      </w:tr>
    </w:tbl>
    <w:p w14:paraId="19D8B69E" w14:textId="77777777" w:rsidR="007B20DA" w:rsidRDefault="00000000">
      <w:pPr>
        <w:pStyle w:val="Heading2"/>
        <w:spacing w:before="100" w:after="100"/>
      </w:pPr>
      <w:bookmarkStart w:id="26" w:name="_Toc231576659"/>
      <w:r>
        <w:rPr>
          <w:rFonts w:ascii="Arial" w:hAnsi="Arial"/>
        </w:rPr>
        <w:t>11.3 Handover Items</w:t>
      </w:r>
      <w:bookmarkEnd w:id="26"/>
    </w:p>
    <w:p w14:paraId="29E283D2" w14:textId="77777777" w:rsidR="007B20DA" w:rsidRDefault="00000000">
      <w:pPr>
        <w:pStyle w:val="ListBullet"/>
        <w:spacing w:after="60"/>
      </w:pPr>
      <w:r>
        <w:rPr>
          <w:color w:val="263238"/>
          <w:sz w:val="18"/>
        </w:rPr>
        <w:t>Admin/CMS user guide and operational workflow notes.</w:t>
      </w:r>
    </w:p>
    <w:p w14:paraId="71E7E082" w14:textId="77777777" w:rsidR="007B20DA" w:rsidRDefault="00000000">
      <w:pPr>
        <w:pStyle w:val="ListBullet"/>
        <w:spacing w:after="60"/>
      </w:pPr>
      <w:r>
        <w:rPr>
          <w:color w:val="263238"/>
          <w:sz w:val="18"/>
        </w:rPr>
        <w:t>Technical handover document covering repositories, environment variables, deployment steps and key services.</w:t>
      </w:r>
    </w:p>
    <w:p w14:paraId="679CD788" w14:textId="77777777" w:rsidR="007B20DA" w:rsidRDefault="00000000">
      <w:pPr>
        <w:pStyle w:val="ListBullet"/>
        <w:spacing w:after="60"/>
      </w:pPr>
      <w:r>
        <w:rPr>
          <w:color w:val="263238"/>
          <w:sz w:val="18"/>
        </w:rPr>
        <w:t>API documentation and database overview.</w:t>
      </w:r>
    </w:p>
    <w:p w14:paraId="07056370" w14:textId="77777777" w:rsidR="007B20DA" w:rsidRDefault="00000000">
      <w:pPr>
        <w:pStyle w:val="ListBullet"/>
        <w:spacing w:after="60"/>
      </w:pPr>
      <w:r>
        <w:rPr>
          <w:color w:val="263238"/>
          <w:sz w:val="18"/>
        </w:rPr>
        <w:t>QA summary report and known limitation list, if any.</w:t>
      </w:r>
    </w:p>
    <w:p w14:paraId="74C469CB" w14:textId="77777777" w:rsidR="007B20DA" w:rsidRDefault="00000000">
      <w:pPr>
        <w:pStyle w:val="ListBullet"/>
        <w:spacing w:after="60"/>
      </w:pPr>
      <w:r>
        <w:rPr>
          <w:color w:val="263238"/>
          <w:sz w:val="18"/>
        </w:rPr>
        <w:t>Training session for admin/content operations team.</w:t>
      </w:r>
    </w:p>
    <w:p w14:paraId="2E1B9419" w14:textId="77777777" w:rsidR="007B20DA" w:rsidRDefault="00000000">
      <w:pPr>
        <w:pStyle w:val="ListBullet"/>
        <w:spacing w:after="60"/>
      </w:pPr>
      <w:r>
        <w:rPr>
          <w:color w:val="263238"/>
          <w:sz w:val="18"/>
        </w:rPr>
        <w:t>Post-deployment support transition plan, if applicable.</w:t>
      </w:r>
    </w:p>
    <w:p w14:paraId="730D4697" w14:textId="77777777" w:rsidR="007B20DA" w:rsidRDefault="00000000">
      <w:r>
        <w:br w:type="page"/>
      </w:r>
    </w:p>
    <w:p w14:paraId="5F5A01F2" w14:textId="77777777" w:rsidR="007B20DA" w:rsidRDefault="00000000">
      <w:pPr>
        <w:pStyle w:val="Heading1"/>
        <w:spacing w:before="160" w:after="100"/>
      </w:pPr>
      <w:bookmarkStart w:id="27" w:name="_Toc231576660"/>
      <w:r>
        <w:rPr>
          <w:rFonts w:ascii="Arial" w:hAnsi="Arial"/>
        </w:rPr>
        <w:lastRenderedPageBreak/>
        <w:t>12. Scope Control and Future Enhancements</w:t>
      </w:r>
      <w:bookmarkEnd w:id="27"/>
    </w:p>
    <w:p w14:paraId="1B097AC1" w14:textId="77777777" w:rsidR="007B20DA" w:rsidRDefault="00000000">
      <w:pPr>
        <w:spacing w:after="100" w:line="259" w:lineRule="auto"/>
      </w:pPr>
      <w:r>
        <w:rPr>
          <w:color w:val="263238"/>
        </w:rPr>
        <w:t>To keep the first release practical and cost-controlled, the following items should be treated as optional future enhancements unless the client explicitly confirms them as part of the first release.</w:t>
      </w:r>
    </w:p>
    <w:tbl>
      <w:tblPr>
        <w:tblStyle w:val="TableGrid"/>
        <w:tblW w:w="0" w:type="auto"/>
        <w:jc w:val="center"/>
        <w:tblLook w:val="04A0" w:firstRow="1" w:lastRow="0" w:firstColumn="1" w:lastColumn="0" w:noHBand="0" w:noVBand="1"/>
      </w:tblPr>
      <w:tblGrid>
        <w:gridCol w:w="2803"/>
        <w:gridCol w:w="7781"/>
      </w:tblGrid>
      <w:tr w:rsidR="007B20DA" w14:paraId="7E56695E" w14:textId="77777777">
        <w:trPr>
          <w:jc w:val="center"/>
        </w:trPr>
        <w:tc>
          <w:tcPr>
            <w:tcW w:w="2880" w:type="dxa"/>
            <w:tcBorders>
              <w:top w:val="single" w:sz="4" w:space="0" w:color="D8E2EA"/>
              <w:left w:val="single" w:sz="4" w:space="0" w:color="D8E2EA"/>
              <w:bottom w:val="single" w:sz="4" w:space="0" w:color="D8E2EA"/>
              <w:right w:val="single" w:sz="4" w:space="0" w:color="D8E2EA"/>
            </w:tcBorders>
            <w:shd w:val="clear" w:color="auto" w:fill="1F4E79"/>
            <w:vAlign w:val="center"/>
          </w:tcPr>
          <w:p w14:paraId="55B70FC9" w14:textId="77777777" w:rsidR="007B20DA" w:rsidRDefault="00000000">
            <w:r>
              <w:rPr>
                <w:b/>
                <w:color w:val="FFFFFF"/>
                <w:sz w:val="17"/>
              </w:rPr>
              <w:t>Item</w:t>
            </w:r>
          </w:p>
        </w:tc>
        <w:tc>
          <w:tcPr>
            <w:tcW w:w="8064" w:type="dxa"/>
            <w:tcBorders>
              <w:top w:val="single" w:sz="4" w:space="0" w:color="D8E2EA"/>
              <w:left w:val="single" w:sz="4" w:space="0" w:color="D8E2EA"/>
              <w:bottom w:val="single" w:sz="4" w:space="0" w:color="D8E2EA"/>
              <w:right w:val="single" w:sz="4" w:space="0" w:color="D8E2EA"/>
            </w:tcBorders>
            <w:shd w:val="clear" w:color="auto" w:fill="1F4E79"/>
            <w:vAlign w:val="center"/>
          </w:tcPr>
          <w:p w14:paraId="6AE56B68" w14:textId="77777777" w:rsidR="007B20DA" w:rsidRDefault="00000000">
            <w:r>
              <w:rPr>
                <w:b/>
                <w:color w:val="FFFFFF"/>
                <w:sz w:val="17"/>
              </w:rPr>
              <w:t>Recommendation</w:t>
            </w:r>
          </w:p>
        </w:tc>
      </w:tr>
      <w:tr w:rsidR="007B20DA" w14:paraId="15C4B4F7" w14:textId="77777777">
        <w:trPr>
          <w:jc w:val="center"/>
        </w:trPr>
        <w:tc>
          <w:tcPr>
            <w:tcW w:w="2880" w:type="dxa"/>
            <w:tcBorders>
              <w:top w:val="single" w:sz="4" w:space="0" w:color="D8E2EA"/>
              <w:left w:val="single" w:sz="4" w:space="0" w:color="D8E2EA"/>
              <w:bottom w:val="single" w:sz="4" w:space="0" w:color="D8E2EA"/>
              <w:right w:val="single" w:sz="4" w:space="0" w:color="D8E2EA"/>
            </w:tcBorders>
            <w:vAlign w:val="center"/>
          </w:tcPr>
          <w:p w14:paraId="54152D43" w14:textId="77777777" w:rsidR="007B20DA" w:rsidRDefault="00000000">
            <w:r>
              <w:rPr>
                <w:sz w:val="17"/>
              </w:rPr>
              <w:t>Offline Download</w:t>
            </w:r>
          </w:p>
        </w:tc>
        <w:tc>
          <w:tcPr>
            <w:tcW w:w="8064" w:type="dxa"/>
            <w:tcBorders>
              <w:top w:val="single" w:sz="4" w:space="0" w:color="D8E2EA"/>
              <w:left w:val="single" w:sz="4" w:space="0" w:color="D8E2EA"/>
              <w:bottom w:val="single" w:sz="4" w:space="0" w:color="D8E2EA"/>
              <w:right w:val="single" w:sz="4" w:space="0" w:color="D8E2EA"/>
            </w:tcBorders>
            <w:vAlign w:val="center"/>
          </w:tcPr>
          <w:p w14:paraId="4B7655C1" w14:textId="77777777" w:rsidR="007B20DA" w:rsidRDefault="00000000">
            <w:r>
              <w:rPr>
                <w:sz w:val="17"/>
              </w:rPr>
              <w:t>Keep for Phase 2 because it requires device storage control, expiry logic and stronger content protection.</w:t>
            </w:r>
          </w:p>
        </w:tc>
      </w:tr>
      <w:tr w:rsidR="007B20DA" w14:paraId="594DB448" w14:textId="77777777">
        <w:trPr>
          <w:jc w:val="center"/>
        </w:trPr>
        <w:tc>
          <w:tcPr>
            <w:tcW w:w="2880"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365F3821" w14:textId="77777777" w:rsidR="007B20DA" w:rsidRDefault="00000000">
            <w:r>
              <w:rPr>
                <w:sz w:val="17"/>
              </w:rPr>
              <w:t>Advanced Analytics</w:t>
            </w:r>
          </w:p>
        </w:tc>
        <w:tc>
          <w:tcPr>
            <w:tcW w:w="8064"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7DF92001" w14:textId="77777777" w:rsidR="007B20DA" w:rsidRDefault="00000000">
            <w:r>
              <w:rPr>
                <w:sz w:val="17"/>
              </w:rPr>
              <w:t>Start with operational reports and provider CSV exports. Add retention curves, funnel analytics and campaign attribution later.</w:t>
            </w:r>
          </w:p>
        </w:tc>
      </w:tr>
      <w:tr w:rsidR="007B20DA" w14:paraId="16E05CDA" w14:textId="77777777">
        <w:trPr>
          <w:jc w:val="center"/>
        </w:trPr>
        <w:tc>
          <w:tcPr>
            <w:tcW w:w="2880" w:type="dxa"/>
            <w:tcBorders>
              <w:top w:val="single" w:sz="4" w:space="0" w:color="D8E2EA"/>
              <w:left w:val="single" w:sz="4" w:space="0" w:color="D8E2EA"/>
              <w:bottom w:val="single" w:sz="4" w:space="0" w:color="D8E2EA"/>
              <w:right w:val="single" w:sz="4" w:space="0" w:color="D8E2EA"/>
            </w:tcBorders>
            <w:vAlign w:val="center"/>
          </w:tcPr>
          <w:p w14:paraId="150A19FB" w14:textId="77777777" w:rsidR="007B20DA" w:rsidRDefault="00000000">
            <w:r>
              <w:rPr>
                <w:sz w:val="17"/>
              </w:rPr>
              <w:t>Web DRM</w:t>
            </w:r>
          </w:p>
        </w:tc>
        <w:tc>
          <w:tcPr>
            <w:tcW w:w="8064" w:type="dxa"/>
            <w:tcBorders>
              <w:top w:val="single" w:sz="4" w:space="0" w:color="D8E2EA"/>
              <w:left w:val="single" w:sz="4" w:space="0" w:color="D8E2EA"/>
              <w:bottom w:val="single" w:sz="4" w:space="0" w:color="D8E2EA"/>
              <w:right w:val="single" w:sz="4" w:space="0" w:color="D8E2EA"/>
            </w:tcBorders>
            <w:vAlign w:val="center"/>
          </w:tcPr>
          <w:p w14:paraId="3F937445" w14:textId="77777777" w:rsidR="007B20DA" w:rsidRDefault="00000000">
            <w:r>
              <w:rPr>
                <w:sz w:val="17"/>
              </w:rPr>
              <w:t>Keep as optional enhancement depending on licensing requirements and Cloudflare DRM plan availability.</w:t>
            </w:r>
          </w:p>
        </w:tc>
      </w:tr>
      <w:tr w:rsidR="007B20DA" w14:paraId="43B559A0" w14:textId="77777777">
        <w:trPr>
          <w:jc w:val="center"/>
        </w:trPr>
        <w:tc>
          <w:tcPr>
            <w:tcW w:w="2880"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3856CC3F" w14:textId="77777777" w:rsidR="007B20DA" w:rsidRDefault="00000000">
            <w:r>
              <w:rPr>
                <w:sz w:val="17"/>
              </w:rPr>
              <w:t>Social Features</w:t>
            </w:r>
          </w:p>
        </w:tc>
        <w:tc>
          <w:tcPr>
            <w:tcW w:w="8064"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74E65770" w14:textId="77777777" w:rsidR="007B20DA" w:rsidRDefault="00000000">
            <w:r>
              <w:rPr>
                <w:sz w:val="17"/>
              </w:rPr>
              <w:t>Ratings, reviews and share previews can be added later after core streaming and monetization are stable.</w:t>
            </w:r>
          </w:p>
        </w:tc>
      </w:tr>
      <w:tr w:rsidR="007B20DA" w14:paraId="7C64370D" w14:textId="77777777">
        <w:trPr>
          <w:jc w:val="center"/>
        </w:trPr>
        <w:tc>
          <w:tcPr>
            <w:tcW w:w="2880" w:type="dxa"/>
            <w:tcBorders>
              <w:top w:val="single" w:sz="4" w:space="0" w:color="D8E2EA"/>
              <w:left w:val="single" w:sz="4" w:space="0" w:color="D8E2EA"/>
              <w:bottom w:val="single" w:sz="4" w:space="0" w:color="D8E2EA"/>
              <w:right w:val="single" w:sz="4" w:space="0" w:color="D8E2EA"/>
            </w:tcBorders>
            <w:vAlign w:val="center"/>
          </w:tcPr>
          <w:p w14:paraId="1F3C255F" w14:textId="77777777" w:rsidR="007B20DA" w:rsidRDefault="00000000">
            <w:r>
              <w:rPr>
                <w:sz w:val="17"/>
              </w:rPr>
              <w:t>Expanded Localization</w:t>
            </w:r>
          </w:p>
        </w:tc>
        <w:tc>
          <w:tcPr>
            <w:tcW w:w="8064" w:type="dxa"/>
            <w:tcBorders>
              <w:top w:val="single" w:sz="4" w:space="0" w:color="D8E2EA"/>
              <w:left w:val="single" w:sz="4" w:space="0" w:color="D8E2EA"/>
              <w:bottom w:val="single" w:sz="4" w:space="0" w:color="D8E2EA"/>
              <w:right w:val="single" w:sz="4" w:space="0" w:color="D8E2EA"/>
            </w:tcBorders>
            <w:vAlign w:val="center"/>
          </w:tcPr>
          <w:p w14:paraId="6172639C" w14:textId="77777777" w:rsidR="007B20DA" w:rsidRDefault="00000000">
            <w:r>
              <w:rPr>
                <w:sz w:val="17"/>
              </w:rPr>
              <w:t>Start with approved languages from current content requirements. Add additional UI/content languages in later phases.</w:t>
            </w:r>
          </w:p>
        </w:tc>
      </w:tr>
      <w:tr w:rsidR="007B20DA" w14:paraId="71D8BA29" w14:textId="77777777">
        <w:trPr>
          <w:jc w:val="center"/>
        </w:trPr>
        <w:tc>
          <w:tcPr>
            <w:tcW w:w="2880"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2BA0F6B1" w14:textId="77777777" w:rsidR="007B20DA" w:rsidRDefault="00000000">
            <w:r>
              <w:rPr>
                <w:sz w:val="17"/>
              </w:rPr>
              <w:t>AI Metadata Automation</w:t>
            </w:r>
          </w:p>
        </w:tc>
        <w:tc>
          <w:tcPr>
            <w:tcW w:w="8064" w:type="dxa"/>
            <w:tcBorders>
              <w:top w:val="single" w:sz="4" w:space="0" w:color="D8E2EA"/>
              <w:left w:val="single" w:sz="4" w:space="0" w:color="D8E2EA"/>
              <w:bottom w:val="single" w:sz="4" w:space="0" w:color="D8E2EA"/>
              <w:right w:val="single" w:sz="4" w:space="0" w:color="D8E2EA"/>
            </w:tcBorders>
            <w:shd w:val="clear" w:color="auto" w:fill="F8FAFC"/>
            <w:vAlign w:val="center"/>
          </w:tcPr>
          <w:p w14:paraId="5924BFA3" w14:textId="77777777" w:rsidR="007B20DA" w:rsidRDefault="00000000">
            <w:r>
              <w:rPr>
                <w:sz w:val="17"/>
              </w:rPr>
              <w:t>Can be retained as a controlled enhancement if confirmed, but should not block the core content publishing workflow.</w:t>
            </w:r>
          </w:p>
        </w:tc>
      </w:tr>
      <w:tr w:rsidR="007B20DA" w14:paraId="6AE7B956" w14:textId="77777777">
        <w:trPr>
          <w:jc w:val="center"/>
        </w:trPr>
        <w:tc>
          <w:tcPr>
            <w:tcW w:w="2880" w:type="dxa"/>
            <w:tcBorders>
              <w:top w:val="single" w:sz="4" w:space="0" w:color="D8E2EA"/>
              <w:left w:val="single" w:sz="4" w:space="0" w:color="D8E2EA"/>
              <w:bottom w:val="single" w:sz="4" w:space="0" w:color="D8E2EA"/>
              <w:right w:val="single" w:sz="4" w:space="0" w:color="D8E2EA"/>
            </w:tcBorders>
            <w:vAlign w:val="center"/>
          </w:tcPr>
          <w:p w14:paraId="226AB0F4" w14:textId="77777777" w:rsidR="007B20DA" w:rsidRDefault="00000000">
            <w:r>
              <w:rPr>
                <w:sz w:val="17"/>
              </w:rPr>
              <w:t>Project Management Tool</w:t>
            </w:r>
          </w:p>
        </w:tc>
        <w:tc>
          <w:tcPr>
            <w:tcW w:w="8064" w:type="dxa"/>
            <w:tcBorders>
              <w:top w:val="single" w:sz="4" w:space="0" w:color="D8E2EA"/>
              <w:left w:val="single" w:sz="4" w:space="0" w:color="D8E2EA"/>
              <w:bottom w:val="single" w:sz="4" w:space="0" w:color="D8E2EA"/>
              <w:right w:val="single" w:sz="4" w:space="0" w:color="D8E2EA"/>
            </w:tcBorders>
            <w:vAlign w:val="center"/>
          </w:tcPr>
          <w:p w14:paraId="7213566E" w14:textId="77777777" w:rsidR="007B20DA" w:rsidRDefault="00000000">
            <w:r>
              <w:rPr>
                <w:sz w:val="17"/>
              </w:rPr>
              <w:t>Client project management platform deployment/integration will be handled as a separate engagement, as already communicated.</w:t>
            </w:r>
          </w:p>
        </w:tc>
      </w:tr>
    </w:tbl>
    <w:p w14:paraId="56BE105A" w14:textId="77777777" w:rsidR="007B20DA" w:rsidRDefault="00000000">
      <w:pPr>
        <w:pStyle w:val="Heading2"/>
        <w:spacing w:before="100" w:after="100"/>
      </w:pPr>
      <w:bookmarkStart w:id="28" w:name="_Toc231576661"/>
      <w:r>
        <w:rPr>
          <w:rFonts w:ascii="Arial" w:hAnsi="Arial"/>
        </w:rPr>
        <w:t>12.1 Out of Scope for This Proposal</w:t>
      </w:r>
      <w:bookmarkEnd w:id="28"/>
    </w:p>
    <w:p w14:paraId="3A7E1C10" w14:textId="77777777" w:rsidR="007B20DA" w:rsidRDefault="00000000">
      <w:pPr>
        <w:pStyle w:val="ListBullet"/>
        <w:spacing w:after="60"/>
      </w:pPr>
      <w:r>
        <w:rPr>
          <w:color w:val="263238"/>
          <w:sz w:val="18"/>
        </w:rPr>
        <w:t>Direct migration of prototype code into production codebase.</w:t>
      </w:r>
    </w:p>
    <w:p w14:paraId="130759D2" w14:textId="77777777" w:rsidR="007B20DA" w:rsidRDefault="00000000">
      <w:pPr>
        <w:pStyle w:val="ListBullet"/>
        <w:spacing w:after="60"/>
      </w:pPr>
      <w:r>
        <w:rPr>
          <w:color w:val="263238"/>
          <w:sz w:val="18"/>
        </w:rPr>
        <w:t>Third-party platform fees, cloud usage fees, app store fees and payment gateway charges.</w:t>
      </w:r>
    </w:p>
    <w:p w14:paraId="1C0D961F" w14:textId="77777777" w:rsidR="007B20DA" w:rsidRDefault="00000000">
      <w:pPr>
        <w:pStyle w:val="ListBullet"/>
        <w:spacing w:after="60"/>
      </w:pPr>
      <w:r>
        <w:rPr>
          <w:color w:val="263238"/>
          <w:sz w:val="18"/>
        </w:rPr>
        <w:t>Content creation, video production, subtitles creation and legal rights clearance.</w:t>
      </w:r>
    </w:p>
    <w:p w14:paraId="5044EC04" w14:textId="77777777" w:rsidR="007B20DA" w:rsidRDefault="00000000">
      <w:pPr>
        <w:pStyle w:val="ListBullet"/>
        <w:spacing w:after="60"/>
      </w:pPr>
      <w:r>
        <w:rPr>
          <w:color w:val="263238"/>
          <w:sz w:val="18"/>
        </w:rPr>
        <w:t>Full custom recommendation engine beyond basic curated/recommended content rules unless approved.</w:t>
      </w:r>
    </w:p>
    <w:p w14:paraId="7F1F3D9A" w14:textId="77777777" w:rsidR="007B20DA" w:rsidRDefault="00000000">
      <w:pPr>
        <w:pStyle w:val="ListBullet"/>
        <w:spacing w:after="60"/>
      </w:pPr>
      <w:r>
        <w:rPr>
          <w:color w:val="263238"/>
          <w:sz w:val="18"/>
        </w:rPr>
        <w:t>Separate project management platform deployment or integration.</w:t>
      </w:r>
    </w:p>
    <w:p w14:paraId="6C8B2937" w14:textId="77777777" w:rsidR="007B20DA" w:rsidRDefault="00000000">
      <w:pPr>
        <w:pStyle w:val="Heading1"/>
        <w:spacing w:before="160" w:after="100"/>
      </w:pPr>
      <w:bookmarkStart w:id="29" w:name="_Toc231576662"/>
      <w:r>
        <w:rPr>
          <w:rFonts w:ascii="Arial" w:hAnsi="Arial"/>
        </w:rPr>
        <w:t>13. Conclusion</w:t>
      </w:r>
      <w:bookmarkEnd w:id="29"/>
    </w:p>
    <w:p w14:paraId="31B90EF4" w14:textId="77777777" w:rsidR="007B20DA" w:rsidRDefault="00000000">
      <w:pPr>
        <w:spacing w:after="100" w:line="259" w:lineRule="auto"/>
      </w:pPr>
      <w:r>
        <w:rPr>
          <w:color w:val="263238"/>
        </w:rPr>
        <w:t>The proposed approach provides a clear path to convert the validated Replit prototype into a secure, scalable and maintainable production-grade micro-drama OTT platform. By rebuilding from scratch, the platform can avoid prototype-level constraints while preserving the business workflows already validated through the existing application.</w:t>
      </w:r>
    </w:p>
    <w:p w14:paraId="237F76BE" w14:textId="77777777" w:rsidR="007B20DA" w:rsidRDefault="00000000">
      <w:pPr>
        <w:spacing w:after="100" w:line="259" w:lineRule="auto"/>
      </w:pPr>
      <w:r>
        <w:rPr>
          <w:color w:val="263238"/>
        </w:rPr>
        <w:t>Using GCP for cloud infrastructure, Cloudflare Stream for video delivery, NestJS or Laravel for backend development, Vue.js for CMS/web interfaces and Flutter for mobile apps will provide a strong foundation for the platform’s first production release and future scaling needs.</w:t>
      </w:r>
    </w:p>
    <w:p w14:paraId="19CE76AA" w14:textId="185900A4" w:rsidR="007B20DA" w:rsidRDefault="007B20DA"/>
    <w:sectPr w:rsidR="007B20DA">
      <w:headerReference w:type="default" r:id="rId12"/>
      <w:footerReference w:type="default" r:id="rId13"/>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8E7EC" w14:textId="77777777" w:rsidR="00D83D91" w:rsidRDefault="00D83D91">
      <w:pPr>
        <w:spacing w:after="0" w:line="240" w:lineRule="auto"/>
      </w:pPr>
      <w:r>
        <w:separator/>
      </w:r>
    </w:p>
  </w:endnote>
  <w:endnote w:type="continuationSeparator" w:id="0">
    <w:p w14:paraId="4993F5DD" w14:textId="77777777" w:rsidR="00D83D91" w:rsidRDefault="00D83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561951"/>
      <w:docPartObj>
        <w:docPartGallery w:val="Page Numbers (Bottom of Page)"/>
        <w:docPartUnique/>
      </w:docPartObj>
    </w:sdtPr>
    <w:sdtEndPr>
      <w:rPr>
        <w:noProof/>
      </w:rPr>
    </w:sdtEndPr>
    <w:sdtContent>
      <w:p w14:paraId="0E299FEA" w14:textId="5A88B241" w:rsidR="00215668" w:rsidRDefault="002156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747362" w14:textId="10CE08EC" w:rsidR="007B20DA" w:rsidRDefault="007B20D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EB0B5" w14:textId="77777777" w:rsidR="00D83D91" w:rsidRDefault="00D83D91">
      <w:pPr>
        <w:spacing w:after="0" w:line="240" w:lineRule="auto"/>
      </w:pPr>
      <w:r>
        <w:separator/>
      </w:r>
    </w:p>
  </w:footnote>
  <w:footnote w:type="continuationSeparator" w:id="0">
    <w:p w14:paraId="6CA72915" w14:textId="77777777" w:rsidR="00D83D91" w:rsidRDefault="00D83D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1FFD7" w14:textId="77777777" w:rsidR="007B20DA" w:rsidRDefault="00000000">
    <w:pPr>
      <w:pStyle w:val="Header"/>
      <w:jc w:val="right"/>
    </w:pPr>
    <w:r>
      <w:rPr>
        <w:color w:val="6B7280"/>
        <w:sz w:val="16"/>
      </w:rPr>
      <w:t>Technical Proposal | Micro-Drama OTT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5988123">
    <w:abstractNumId w:val="8"/>
  </w:num>
  <w:num w:numId="2" w16cid:durableId="445858299">
    <w:abstractNumId w:val="6"/>
  </w:num>
  <w:num w:numId="3" w16cid:durableId="677585458">
    <w:abstractNumId w:val="5"/>
  </w:num>
  <w:num w:numId="4" w16cid:durableId="1320109765">
    <w:abstractNumId w:val="4"/>
  </w:num>
  <w:num w:numId="5" w16cid:durableId="1015888709">
    <w:abstractNumId w:val="7"/>
  </w:num>
  <w:num w:numId="6" w16cid:durableId="1563327679">
    <w:abstractNumId w:val="3"/>
  </w:num>
  <w:num w:numId="7" w16cid:durableId="1561549729">
    <w:abstractNumId w:val="2"/>
  </w:num>
  <w:num w:numId="8" w16cid:durableId="2102528736">
    <w:abstractNumId w:val="1"/>
  </w:num>
  <w:num w:numId="9" w16cid:durableId="79976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4D9"/>
    <w:rsid w:val="0015074B"/>
    <w:rsid w:val="00215668"/>
    <w:rsid w:val="0029639D"/>
    <w:rsid w:val="00326F90"/>
    <w:rsid w:val="003B5BAC"/>
    <w:rsid w:val="00715DB4"/>
    <w:rsid w:val="00770A42"/>
    <w:rsid w:val="00777AA8"/>
    <w:rsid w:val="007B20DA"/>
    <w:rsid w:val="007B6437"/>
    <w:rsid w:val="00913C13"/>
    <w:rsid w:val="00A85B85"/>
    <w:rsid w:val="00AA1D8D"/>
    <w:rsid w:val="00B47730"/>
    <w:rsid w:val="00BC7874"/>
    <w:rsid w:val="00CB0664"/>
    <w:rsid w:val="00D83D91"/>
    <w:rsid w:val="00F54A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DBC8E"/>
  <w14:defaultImageDpi w14:val="300"/>
  <w15:docId w15:val="{85AD66AC-44B2-4B04-A86B-61B92ADCC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6323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B5BAC"/>
    <w:pPr>
      <w:spacing w:after="100"/>
    </w:pPr>
  </w:style>
  <w:style w:type="paragraph" w:styleId="TOC2">
    <w:name w:val="toc 2"/>
    <w:basedOn w:val="Normal"/>
    <w:next w:val="Normal"/>
    <w:autoRedefine/>
    <w:uiPriority w:val="39"/>
    <w:unhideWhenUsed/>
    <w:rsid w:val="003B5BAC"/>
    <w:pPr>
      <w:spacing w:after="100"/>
      <w:ind w:left="190"/>
    </w:pPr>
  </w:style>
  <w:style w:type="character" w:styleId="Hyperlink">
    <w:name w:val="Hyperlink"/>
    <w:basedOn w:val="DefaultParagraphFont"/>
    <w:uiPriority w:val="99"/>
    <w:unhideWhenUsed/>
    <w:rsid w:val="003B5B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10</Pages>
  <Words>3595</Words>
  <Characters>20492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Riseup Labs</cp:lastModifiedBy>
  <cp:revision>7</cp:revision>
  <dcterms:created xsi:type="dcterms:W3CDTF">2013-12-23T23:15:00Z</dcterms:created>
  <dcterms:modified xsi:type="dcterms:W3CDTF">2026-06-08T05:01:00Z</dcterms:modified>
  <cp:category/>
</cp:coreProperties>
</file>