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A5F3E" w14:textId="77777777" w:rsidR="00DB5925" w:rsidRDefault="00000000">
      <w:pPr>
        <w:spacing w:after="360"/>
        <w:jc w:val="center"/>
      </w:pPr>
      <w:r>
        <w:rPr>
          <w:b/>
          <w:color w:val="0F172A"/>
          <w:sz w:val="52"/>
        </w:rPr>
        <w:t>TECHNICAL PROPOSAL</w:t>
      </w:r>
    </w:p>
    <w:p w14:paraId="40D4ADE2" w14:textId="77777777" w:rsidR="00DB5925" w:rsidRDefault="00000000">
      <w:pPr>
        <w:jc w:val="center"/>
      </w:pPr>
      <w:r>
        <w:rPr>
          <w:b/>
          <w:color w:val="1E3A8A"/>
          <w:sz w:val="34"/>
        </w:rPr>
        <w:t>Robotic Process Automation (RPA) Software</w:t>
      </w:r>
      <w:r>
        <w:rPr>
          <w:b/>
          <w:color w:val="1E3A8A"/>
          <w:sz w:val="34"/>
        </w:rPr>
        <w:br/>
        <w:t>for Commercial Department Document Automation</w:t>
      </w:r>
    </w:p>
    <w:p w14:paraId="3A1F8135" w14:textId="77777777" w:rsidR="00DB5925" w:rsidRDefault="00000000">
      <w:pPr>
        <w:pStyle w:val="ProposalSubtitle"/>
        <w:jc w:val="center"/>
      </w:pPr>
      <w:r>
        <w:t>Bangladesh Bank Online Export Monitoring System - EXP Issue Automation</w:t>
      </w:r>
    </w:p>
    <w:p w14:paraId="65AC9A61" w14:textId="77777777" w:rsidR="00DB5925" w:rsidRDefault="00000000">
      <w:pPr>
        <w:spacing w:before="560"/>
        <w:jc w:val="center"/>
        <w:rPr>
          <w:rFonts w:eastAsia="Liberation Sans" w:cs="Arial"/>
          <w:color w:val="7F7F7F" w:themeColor="text1" w:themeTint="80"/>
          <w:sz w:val="24"/>
        </w:rPr>
      </w:pPr>
      <w:r>
        <w:rPr>
          <w:rFonts w:eastAsia="Liberation Sans" w:cs="Arial"/>
          <w:color w:val="7F7F7F" w:themeColor="text1" w:themeTint="80"/>
          <w:sz w:val="24"/>
        </w:rPr>
        <w:br/>
        <w:t>Prepared by: Riseup Labs</w:t>
      </w:r>
    </w:p>
    <w:p w14:paraId="29AB6A0F" w14:textId="77777777" w:rsidR="00DB5925" w:rsidRDefault="00000000">
      <w:pPr>
        <w:jc w:val="center"/>
        <w:rPr>
          <w:rFonts w:cs="Arial"/>
          <w:color w:val="006680"/>
        </w:rPr>
      </w:pPr>
      <w:r>
        <w:rPr>
          <w:noProof/>
        </w:rPr>
        <w:drawing>
          <wp:inline distT="0" distB="0" distL="0" distR="0" wp14:anchorId="7A22C45B" wp14:editId="22D3CDD2">
            <wp:extent cx="1181100" cy="98869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1181100" cy="988695"/>
                    </a:xfrm>
                    <a:prstGeom prst="rect">
                      <a:avLst/>
                    </a:prstGeom>
                    <a:noFill/>
                  </pic:spPr>
                </pic:pic>
              </a:graphicData>
            </a:graphic>
          </wp:inline>
        </w:drawing>
      </w:r>
      <w:r>
        <w:rPr>
          <w:rFonts w:cs="Arial"/>
          <w:b/>
          <w:sz w:val="30"/>
        </w:rPr>
        <w:br/>
      </w:r>
    </w:p>
    <w:p w14:paraId="30108DBA" w14:textId="77777777" w:rsidR="00DB5925" w:rsidRDefault="00DB5925"/>
    <w:p w14:paraId="0619EEF7" w14:textId="77777777" w:rsidR="00DB5925" w:rsidRDefault="00000000">
      <w:r>
        <w:br/>
      </w:r>
    </w:p>
    <w:p w14:paraId="2BF13DC4" w14:textId="77777777" w:rsidR="00DB5925" w:rsidRDefault="00DB5925"/>
    <w:sdt>
      <w:sdtPr>
        <w:rPr>
          <w:rFonts w:ascii="Aptos" w:eastAsia="Aptos" w:hAnsi="Aptos" w:cstheme="minorBidi"/>
          <w:b w:val="0"/>
          <w:bCs w:val="0"/>
          <w:color w:val="auto"/>
          <w:sz w:val="20"/>
          <w:szCs w:val="22"/>
        </w:rPr>
        <w:id w:val="859016173"/>
        <w:docPartObj>
          <w:docPartGallery w:val="Table of Contents"/>
          <w:docPartUnique/>
        </w:docPartObj>
      </w:sdtPr>
      <w:sdtContent>
        <w:p w14:paraId="60DB5F58" w14:textId="77777777" w:rsidR="00DB5925" w:rsidRDefault="00000000">
          <w:pPr>
            <w:pStyle w:val="TOCHeading"/>
          </w:pPr>
          <w:r>
            <w:br w:type="page"/>
          </w:r>
          <w:r>
            <w:lastRenderedPageBreak/>
            <w:t>Table of Contents</w:t>
          </w:r>
        </w:p>
        <w:p w14:paraId="05F7B33B" w14:textId="0D34880A" w:rsidR="00F0087D" w:rsidRDefault="00000000">
          <w:pPr>
            <w:pStyle w:val="TOC1"/>
            <w:tabs>
              <w:tab w:val="right" w:leader="dot" w:pos="10302"/>
            </w:tabs>
            <w:rPr>
              <w:rFonts w:asciiTheme="minorHAnsi" w:eastAsiaTheme="minorEastAsia" w:hAnsiTheme="minorHAns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35462147" w:history="1">
            <w:r w:rsidR="00F0087D" w:rsidRPr="007B188B">
              <w:rPr>
                <w:rStyle w:val="Hyperlink"/>
                <w:noProof/>
              </w:rPr>
              <w:t>1. Executive Summary</w:t>
            </w:r>
            <w:r w:rsidR="00F0087D">
              <w:rPr>
                <w:noProof/>
                <w:webHidden/>
              </w:rPr>
              <w:tab/>
            </w:r>
            <w:r w:rsidR="00F0087D">
              <w:rPr>
                <w:noProof/>
                <w:webHidden/>
              </w:rPr>
              <w:fldChar w:fldCharType="begin"/>
            </w:r>
            <w:r w:rsidR="00F0087D">
              <w:rPr>
                <w:noProof/>
                <w:webHidden/>
              </w:rPr>
              <w:instrText xml:space="preserve"> PAGEREF _Toc235462147 \h </w:instrText>
            </w:r>
            <w:r w:rsidR="00F0087D">
              <w:rPr>
                <w:noProof/>
                <w:webHidden/>
              </w:rPr>
            </w:r>
            <w:r w:rsidR="00F0087D">
              <w:rPr>
                <w:noProof/>
                <w:webHidden/>
              </w:rPr>
              <w:fldChar w:fldCharType="separate"/>
            </w:r>
            <w:r w:rsidR="00F0087D">
              <w:rPr>
                <w:noProof/>
                <w:webHidden/>
              </w:rPr>
              <w:t>3</w:t>
            </w:r>
            <w:r w:rsidR="00F0087D">
              <w:rPr>
                <w:noProof/>
                <w:webHidden/>
              </w:rPr>
              <w:fldChar w:fldCharType="end"/>
            </w:r>
          </w:hyperlink>
        </w:p>
        <w:p w14:paraId="0AA38D58" w14:textId="293315B1" w:rsidR="00F0087D" w:rsidRDefault="00F0087D">
          <w:pPr>
            <w:pStyle w:val="TOC1"/>
            <w:tabs>
              <w:tab w:val="right" w:leader="dot" w:pos="10302"/>
            </w:tabs>
            <w:rPr>
              <w:rFonts w:asciiTheme="minorHAnsi" w:eastAsiaTheme="minorEastAsia" w:hAnsiTheme="minorHAnsi"/>
              <w:noProof/>
              <w:kern w:val="2"/>
              <w:sz w:val="24"/>
              <w:szCs w:val="24"/>
              <w14:ligatures w14:val="standardContextual"/>
            </w:rPr>
          </w:pPr>
          <w:hyperlink w:anchor="_Toc235462148" w:history="1">
            <w:r w:rsidRPr="007B188B">
              <w:rPr>
                <w:rStyle w:val="Hyperlink"/>
                <w:noProof/>
              </w:rPr>
              <w:t>2. Understanding of Requirement</w:t>
            </w:r>
            <w:r>
              <w:rPr>
                <w:noProof/>
                <w:webHidden/>
              </w:rPr>
              <w:tab/>
            </w:r>
            <w:r>
              <w:rPr>
                <w:noProof/>
                <w:webHidden/>
              </w:rPr>
              <w:fldChar w:fldCharType="begin"/>
            </w:r>
            <w:r>
              <w:rPr>
                <w:noProof/>
                <w:webHidden/>
              </w:rPr>
              <w:instrText xml:space="preserve"> PAGEREF _Toc235462148 \h </w:instrText>
            </w:r>
            <w:r>
              <w:rPr>
                <w:noProof/>
                <w:webHidden/>
              </w:rPr>
            </w:r>
            <w:r>
              <w:rPr>
                <w:noProof/>
                <w:webHidden/>
              </w:rPr>
              <w:fldChar w:fldCharType="separate"/>
            </w:r>
            <w:r>
              <w:rPr>
                <w:noProof/>
                <w:webHidden/>
              </w:rPr>
              <w:t>3</w:t>
            </w:r>
            <w:r>
              <w:rPr>
                <w:noProof/>
                <w:webHidden/>
              </w:rPr>
              <w:fldChar w:fldCharType="end"/>
            </w:r>
          </w:hyperlink>
        </w:p>
        <w:p w14:paraId="3F721135" w14:textId="07823EB1" w:rsidR="00F0087D" w:rsidRDefault="00F0087D">
          <w:pPr>
            <w:pStyle w:val="TOC2"/>
            <w:tabs>
              <w:tab w:val="right" w:leader="dot" w:pos="10302"/>
            </w:tabs>
            <w:rPr>
              <w:rFonts w:asciiTheme="minorHAnsi" w:eastAsiaTheme="minorEastAsia" w:hAnsiTheme="minorHAnsi"/>
              <w:noProof/>
              <w:kern w:val="2"/>
              <w:sz w:val="24"/>
              <w:szCs w:val="24"/>
              <w14:ligatures w14:val="standardContextual"/>
            </w:rPr>
          </w:pPr>
          <w:hyperlink w:anchor="_Toc235462149" w:history="1">
            <w:r w:rsidRPr="007B188B">
              <w:rPr>
                <w:rStyle w:val="Hyperlink"/>
                <w:noProof/>
              </w:rPr>
              <w:t>2.1 Source Documents Reviewed for Proposal Preparation</w:t>
            </w:r>
            <w:r>
              <w:rPr>
                <w:noProof/>
                <w:webHidden/>
              </w:rPr>
              <w:tab/>
            </w:r>
            <w:r>
              <w:rPr>
                <w:noProof/>
                <w:webHidden/>
              </w:rPr>
              <w:fldChar w:fldCharType="begin"/>
            </w:r>
            <w:r>
              <w:rPr>
                <w:noProof/>
                <w:webHidden/>
              </w:rPr>
              <w:instrText xml:space="preserve"> PAGEREF _Toc235462149 \h </w:instrText>
            </w:r>
            <w:r>
              <w:rPr>
                <w:noProof/>
                <w:webHidden/>
              </w:rPr>
            </w:r>
            <w:r>
              <w:rPr>
                <w:noProof/>
                <w:webHidden/>
              </w:rPr>
              <w:fldChar w:fldCharType="separate"/>
            </w:r>
            <w:r>
              <w:rPr>
                <w:noProof/>
                <w:webHidden/>
              </w:rPr>
              <w:t>3</w:t>
            </w:r>
            <w:r>
              <w:rPr>
                <w:noProof/>
                <w:webHidden/>
              </w:rPr>
              <w:fldChar w:fldCharType="end"/>
            </w:r>
          </w:hyperlink>
        </w:p>
        <w:p w14:paraId="160AE67D" w14:textId="17E95DFD" w:rsidR="00F0087D" w:rsidRDefault="00F0087D">
          <w:pPr>
            <w:pStyle w:val="TOC2"/>
            <w:tabs>
              <w:tab w:val="right" w:leader="dot" w:pos="10302"/>
            </w:tabs>
            <w:rPr>
              <w:rFonts w:asciiTheme="minorHAnsi" w:eastAsiaTheme="minorEastAsia" w:hAnsiTheme="minorHAnsi"/>
              <w:noProof/>
              <w:kern w:val="2"/>
              <w:sz w:val="24"/>
              <w:szCs w:val="24"/>
              <w14:ligatures w14:val="standardContextual"/>
            </w:rPr>
          </w:pPr>
          <w:hyperlink w:anchor="_Toc235462150" w:history="1">
            <w:r w:rsidRPr="007B188B">
              <w:rPr>
                <w:rStyle w:val="Hyperlink"/>
                <w:noProof/>
              </w:rPr>
              <w:t>2.2 Requirement Summary</w:t>
            </w:r>
            <w:r>
              <w:rPr>
                <w:noProof/>
                <w:webHidden/>
              </w:rPr>
              <w:tab/>
            </w:r>
            <w:r>
              <w:rPr>
                <w:noProof/>
                <w:webHidden/>
              </w:rPr>
              <w:fldChar w:fldCharType="begin"/>
            </w:r>
            <w:r>
              <w:rPr>
                <w:noProof/>
                <w:webHidden/>
              </w:rPr>
              <w:instrText xml:space="preserve"> PAGEREF _Toc235462150 \h </w:instrText>
            </w:r>
            <w:r>
              <w:rPr>
                <w:noProof/>
                <w:webHidden/>
              </w:rPr>
            </w:r>
            <w:r>
              <w:rPr>
                <w:noProof/>
                <w:webHidden/>
              </w:rPr>
              <w:fldChar w:fldCharType="separate"/>
            </w:r>
            <w:r>
              <w:rPr>
                <w:noProof/>
                <w:webHidden/>
              </w:rPr>
              <w:t>3</w:t>
            </w:r>
            <w:r>
              <w:rPr>
                <w:noProof/>
                <w:webHidden/>
              </w:rPr>
              <w:fldChar w:fldCharType="end"/>
            </w:r>
          </w:hyperlink>
        </w:p>
        <w:p w14:paraId="3B3900C8" w14:textId="7350AE64" w:rsidR="00F0087D" w:rsidRDefault="00F0087D">
          <w:pPr>
            <w:pStyle w:val="TOC1"/>
            <w:tabs>
              <w:tab w:val="right" w:leader="dot" w:pos="10302"/>
            </w:tabs>
            <w:rPr>
              <w:rFonts w:asciiTheme="minorHAnsi" w:eastAsiaTheme="minorEastAsia" w:hAnsiTheme="minorHAnsi"/>
              <w:noProof/>
              <w:kern w:val="2"/>
              <w:sz w:val="24"/>
              <w:szCs w:val="24"/>
              <w14:ligatures w14:val="standardContextual"/>
            </w:rPr>
          </w:pPr>
          <w:hyperlink w:anchor="_Toc235462151" w:history="1">
            <w:r w:rsidRPr="007B188B">
              <w:rPr>
                <w:rStyle w:val="Hyperlink"/>
                <w:noProof/>
              </w:rPr>
              <w:t>3. Project Objectives</w:t>
            </w:r>
            <w:r>
              <w:rPr>
                <w:noProof/>
                <w:webHidden/>
              </w:rPr>
              <w:tab/>
            </w:r>
            <w:r>
              <w:rPr>
                <w:noProof/>
                <w:webHidden/>
              </w:rPr>
              <w:fldChar w:fldCharType="begin"/>
            </w:r>
            <w:r>
              <w:rPr>
                <w:noProof/>
                <w:webHidden/>
              </w:rPr>
              <w:instrText xml:space="preserve"> PAGEREF _Toc235462151 \h </w:instrText>
            </w:r>
            <w:r>
              <w:rPr>
                <w:noProof/>
                <w:webHidden/>
              </w:rPr>
            </w:r>
            <w:r>
              <w:rPr>
                <w:noProof/>
                <w:webHidden/>
              </w:rPr>
              <w:fldChar w:fldCharType="separate"/>
            </w:r>
            <w:r>
              <w:rPr>
                <w:noProof/>
                <w:webHidden/>
              </w:rPr>
              <w:t>4</w:t>
            </w:r>
            <w:r>
              <w:rPr>
                <w:noProof/>
                <w:webHidden/>
              </w:rPr>
              <w:fldChar w:fldCharType="end"/>
            </w:r>
          </w:hyperlink>
        </w:p>
        <w:p w14:paraId="14DFDB6A" w14:textId="085FDEB5" w:rsidR="00F0087D" w:rsidRDefault="00F0087D">
          <w:pPr>
            <w:pStyle w:val="TOC1"/>
            <w:tabs>
              <w:tab w:val="right" w:leader="dot" w:pos="10302"/>
            </w:tabs>
            <w:rPr>
              <w:rFonts w:asciiTheme="minorHAnsi" w:eastAsiaTheme="minorEastAsia" w:hAnsiTheme="minorHAnsi"/>
              <w:noProof/>
              <w:kern w:val="2"/>
              <w:sz w:val="24"/>
              <w:szCs w:val="24"/>
              <w14:ligatures w14:val="standardContextual"/>
            </w:rPr>
          </w:pPr>
          <w:hyperlink w:anchor="_Toc235462152" w:history="1">
            <w:r w:rsidRPr="007B188B">
              <w:rPr>
                <w:rStyle w:val="Hyperlink"/>
                <w:noProof/>
              </w:rPr>
              <w:t>4. Scope of Work</w:t>
            </w:r>
            <w:r>
              <w:rPr>
                <w:noProof/>
                <w:webHidden/>
              </w:rPr>
              <w:tab/>
            </w:r>
            <w:r>
              <w:rPr>
                <w:noProof/>
                <w:webHidden/>
              </w:rPr>
              <w:fldChar w:fldCharType="begin"/>
            </w:r>
            <w:r>
              <w:rPr>
                <w:noProof/>
                <w:webHidden/>
              </w:rPr>
              <w:instrText xml:space="preserve"> PAGEREF _Toc235462152 \h </w:instrText>
            </w:r>
            <w:r>
              <w:rPr>
                <w:noProof/>
                <w:webHidden/>
              </w:rPr>
            </w:r>
            <w:r>
              <w:rPr>
                <w:noProof/>
                <w:webHidden/>
              </w:rPr>
              <w:fldChar w:fldCharType="separate"/>
            </w:r>
            <w:r>
              <w:rPr>
                <w:noProof/>
                <w:webHidden/>
              </w:rPr>
              <w:t>4</w:t>
            </w:r>
            <w:r>
              <w:rPr>
                <w:noProof/>
                <w:webHidden/>
              </w:rPr>
              <w:fldChar w:fldCharType="end"/>
            </w:r>
          </w:hyperlink>
        </w:p>
        <w:p w14:paraId="6AF1346B" w14:textId="60B0FF95" w:rsidR="00F0087D" w:rsidRDefault="00F0087D">
          <w:pPr>
            <w:pStyle w:val="TOC1"/>
            <w:tabs>
              <w:tab w:val="right" w:leader="dot" w:pos="10302"/>
            </w:tabs>
            <w:rPr>
              <w:rFonts w:asciiTheme="minorHAnsi" w:eastAsiaTheme="minorEastAsia" w:hAnsiTheme="minorHAnsi"/>
              <w:noProof/>
              <w:kern w:val="2"/>
              <w:sz w:val="24"/>
              <w:szCs w:val="24"/>
              <w14:ligatures w14:val="standardContextual"/>
            </w:rPr>
          </w:pPr>
          <w:hyperlink w:anchor="_Toc235462153" w:history="1">
            <w:r w:rsidRPr="007B188B">
              <w:rPr>
                <w:rStyle w:val="Hyperlink"/>
                <w:noProof/>
              </w:rPr>
              <w:t>5. Proposed Functional Scope</w:t>
            </w:r>
            <w:r>
              <w:rPr>
                <w:noProof/>
                <w:webHidden/>
              </w:rPr>
              <w:tab/>
            </w:r>
            <w:r>
              <w:rPr>
                <w:noProof/>
                <w:webHidden/>
              </w:rPr>
              <w:fldChar w:fldCharType="begin"/>
            </w:r>
            <w:r>
              <w:rPr>
                <w:noProof/>
                <w:webHidden/>
              </w:rPr>
              <w:instrText xml:space="preserve"> PAGEREF _Toc235462153 \h </w:instrText>
            </w:r>
            <w:r>
              <w:rPr>
                <w:noProof/>
                <w:webHidden/>
              </w:rPr>
            </w:r>
            <w:r>
              <w:rPr>
                <w:noProof/>
                <w:webHidden/>
              </w:rPr>
              <w:fldChar w:fldCharType="separate"/>
            </w:r>
            <w:r>
              <w:rPr>
                <w:noProof/>
                <w:webHidden/>
              </w:rPr>
              <w:t>4</w:t>
            </w:r>
            <w:r>
              <w:rPr>
                <w:noProof/>
                <w:webHidden/>
              </w:rPr>
              <w:fldChar w:fldCharType="end"/>
            </w:r>
          </w:hyperlink>
        </w:p>
        <w:p w14:paraId="4274CE94" w14:textId="0B8BA19C" w:rsidR="00F0087D" w:rsidRDefault="00F0087D">
          <w:pPr>
            <w:pStyle w:val="TOC2"/>
            <w:tabs>
              <w:tab w:val="right" w:leader="dot" w:pos="10302"/>
            </w:tabs>
            <w:rPr>
              <w:rFonts w:asciiTheme="minorHAnsi" w:eastAsiaTheme="minorEastAsia" w:hAnsiTheme="minorHAnsi"/>
              <w:noProof/>
              <w:kern w:val="2"/>
              <w:sz w:val="24"/>
              <w:szCs w:val="24"/>
              <w14:ligatures w14:val="standardContextual"/>
            </w:rPr>
          </w:pPr>
          <w:hyperlink w:anchor="_Toc235462154" w:history="1">
            <w:r w:rsidRPr="007B188B">
              <w:rPr>
                <w:rStyle w:val="Hyperlink"/>
                <w:noProof/>
              </w:rPr>
              <w:t>5.1 Data Field Mapping Summary</w:t>
            </w:r>
            <w:r>
              <w:rPr>
                <w:noProof/>
                <w:webHidden/>
              </w:rPr>
              <w:tab/>
            </w:r>
            <w:r>
              <w:rPr>
                <w:noProof/>
                <w:webHidden/>
              </w:rPr>
              <w:fldChar w:fldCharType="begin"/>
            </w:r>
            <w:r>
              <w:rPr>
                <w:noProof/>
                <w:webHidden/>
              </w:rPr>
              <w:instrText xml:space="preserve"> PAGEREF _Toc235462154 \h </w:instrText>
            </w:r>
            <w:r>
              <w:rPr>
                <w:noProof/>
                <w:webHidden/>
              </w:rPr>
            </w:r>
            <w:r>
              <w:rPr>
                <w:noProof/>
                <w:webHidden/>
              </w:rPr>
              <w:fldChar w:fldCharType="separate"/>
            </w:r>
            <w:r>
              <w:rPr>
                <w:noProof/>
                <w:webHidden/>
              </w:rPr>
              <w:t>5</w:t>
            </w:r>
            <w:r>
              <w:rPr>
                <w:noProof/>
                <w:webHidden/>
              </w:rPr>
              <w:fldChar w:fldCharType="end"/>
            </w:r>
          </w:hyperlink>
        </w:p>
        <w:p w14:paraId="1625D836" w14:textId="17763E0D" w:rsidR="00F0087D" w:rsidRDefault="00F0087D">
          <w:pPr>
            <w:pStyle w:val="TOC1"/>
            <w:tabs>
              <w:tab w:val="right" w:leader="dot" w:pos="10302"/>
            </w:tabs>
            <w:rPr>
              <w:rFonts w:asciiTheme="minorHAnsi" w:eastAsiaTheme="minorEastAsia" w:hAnsiTheme="minorHAnsi"/>
              <w:noProof/>
              <w:kern w:val="2"/>
              <w:sz w:val="24"/>
              <w:szCs w:val="24"/>
              <w14:ligatures w14:val="standardContextual"/>
            </w:rPr>
          </w:pPr>
          <w:hyperlink w:anchor="_Toc235462155" w:history="1">
            <w:r w:rsidRPr="007B188B">
              <w:rPr>
                <w:rStyle w:val="Hyperlink"/>
                <w:noProof/>
              </w:rPr>
              <w:t>6. Proposed Technical Approach</w:t>
            </w:r>
            <w:r>
              <w:rPr>
                <w:noProof/>
                <w:webHidden/>
              </w:rPr>
              <w:tab/>
            </w:r>
            <w:r>
              <w:rPr>
                <w:noProof/>
                <w:webHidden/>
              </w:rPr>
              <w:fldChar w:fldCharType="begin"/>
            </w:r>
            <w:r>
              <w:rPr>
                <w:noProof/>
                <w:webHidden/>
              </w:rPr>
              <w:instrText xml:space="preserve"> PAGEREF _Toc235462155 \h </w:instrText>
            </w:r>
            <w:r>
              <w:rPr>
                <w:noProof/>
                <w:webHidden/>
              </w:rPr>
            </w:r>
            <w:r>
              <w:rPr>
                <w:noProof/>
                <w:webHidden/>
              </w:rPr>
              <w:fldChar w:fldCharType="separate"/>
            </w:r>
            <w:r>
              <w:rPr>
                <w:noProof/>
                <w:webHidden/>
              </w:rPr>
              <w:t>5</w:t>
            </w:r>
            <w:r>
              <w:rPr>
                <w:noProof/>
                <w:webHidden/>
              </w:rPr>
              <w:fldChar w:fldCharType="end"/>
            </w:r>
          </w:hyperlink>
        </w:p>
        <w:p w14:paraId="44E45E4B" w14:textId="162A3C51" w:rsidR="00F0087D" w:rsidRDefault="00F0087D">
          <w:pPr>
            <w:pStyle w:val="TOC2"/>
            <w:tabs>
              <w:tab w:val="right" w:leader="dot" w:pos="10302"/>
            </w:tabs>
            <w:rPr>
              <w:rFonts w:asciiTheme="minorHAnsi" w:eastAsiaTheme="minorEastAsia" w:hAnsiTheme="minorHAnsi"/>
              <w:noProof/>
              <w:kern w:val="2"/>
              <w:sz w:val="24"/>
              <w:szCs w:val="24"/>
              <w14:ligatures w14:val="standardContextual"/>
            </w:rPr>
          </w:pPr>
          <w:hyperlink w:anchor="_Toc235462156" w:history="1">
            <w:r w:rsidRPr="007B188B">
              <w:rPr>
                <w:rStyle w:val="Hyperlink"/>
                <w:noProof/>
              </w:rPr>
              <w:t>6.1 Approved Data Input and Registration</w:t>
            </w:r>
            <w:r>
              <w:rPr>
                <w:noProof/>
                <w:webHidden/>
              </w:rPr>
              <w:tab/>
            </w:r>
            <w:r>
              <w:rPr>
                <w:noProof/>
                <w:webHidden/>
              </w:rPr>
              <w:fldChar w:fldCharType="begin"/>
            </w:r>
            <w:r>
              <w:rPr>
                <w:noProof/>
                <w:webHidden/>
              </w:rPr>
              <w:instrText xml:space="preserve"> PAGEREF _Toc235462156 \h </w:instrText>
            </w:r>
            <w:r>
              <w:rPr>
                <w:noProof/>
                <w:webHidden/>
              </w:rPr>
            </w:r>
            <w:r>
              <w:rPr>
                <w:noProof/>
                <w:webHidden/>
              </w:rPr>
              <w:fldChar w:fldCharType="separate"/>
            </w:r>
            <w:r>
              <w:rPr>
                <w:noProof/>
                <w:webHidden/>
              </w:rPr>
              <w:t>5</w:t>
            </w:r>
            <w:r>
              <w:rPr>
                <w:noProof/>
                <w:webHidden/>
              </w:rPr>
              <w:fldChar w:fldCharType="end"/>
            </w:r>
          </w:hyperlink>
        </w:p>
        <w:p w14:paraId="08023273" w14:textId="7FE231D2" w:rsidR="00F0087D" w:rsidRDefault="00F0087D">
          <w:pPr>
            <w:pStyle w:val="TOC2"/>
            <w:tabs>
              <w:tab w:val="right" w:leader="dot" w:pos="10302"/>
            </w:tabs>
            <w:rPr>
              <w:rFonts w:asciiTheme="minorHAnsi" w:eastAsiaTheme="minorEastAsia" w:hAnsiTheme="minorHAnsi"/>
              <w:noProof/>
              <w:kern w:val="2"/>
              <w:sz w:val="24"/>
              <w:szCs w:val="24"/>
              <w14:ligatures w14:val="standardContextual"/>
            </w:rPr>
          </w:pPr>
          <w:hyperlink w:anchor="_Toc235462157" w:history="1">
            <w:r w:rsidRPr="007B188B">
              <w:rPr>
                <w:rStyle w:val="Hyperlink"/>
                <w:noProof/>
              </w:rPr>
              <w:t>6.2 Field Checks and Data Rules</w:t>
            </w:r>
            <w:r>
              <w:rPr>
                <w:noProof/>
                <w:webHidden/>
              </w:rPr>
              <w:tab/>
            </w:r>
            <w:r>
              <w:rPr>
                <w:noProof/>
                <w:webHidden/>
              </w:rPr>
              <w:fldChar w:fldCharType="begin"/>
            </w:r>
            <w:r>
              <w:rPr>
                <w:noProof/>
                <w:webHidden/>
              </w:rPr>
              <w:instrText xml:space="preserve"> PAGEREF _Toc235462157 \h </w:instrText>
            </w:r>
            <w:r>
              <w:rPr>
                <w:noProof/>
                <w:webHidden/>
              </w:rPr>
            </w:r>
            <w:r>
              <w:rPr>
                <w:noProof/>
                <w:webHidden/>
              </w:rPr>
              <w:fldChar w:fldCharType="separate"/>
            </w:r>
            <w:r>
              <w:rPr>
                <w:noProof/>
                <w:webHidden/>
              </w:rPr>
              <w:t>5</w:t>
            </w:r>
            <w:r>
              <w:rPr>
                <w:noProof/>
                <w:webHidden/>
              </w:rPr>
              <w:fldChar w:fldCharType="end"/>
            </w:r>
          </w:hyperlink>
        </w:p>
        <w:p w14:paraId="57561907" w14:textId="06BDA87A" w:rsidR="00F0087D" w:rsidRDefault="00F0087D">
          <w:pPr>
            <w:pStyle w:val="TOC2"/>
            <w:tabs>
              <w:tab w:val="right" w:leader="dot" w:pos="10302"/>
            </w:tabs>
            <w:rPr>
              <w:rFonts w:asciiTheme="minorHAnsi" w:eastAsiaTheme="minorEastAsia" w:hAnsiTheme="minorHAnsi"/>
              <w:noProof/>
              <w:kern w:val="2"/>
              <w:sz w:val="24"/>
              <w:szCs w:val="24"/>
              <w14:ligatures w14:val="standardContextual"/>
            </w:rPr>
          </w:pPr>
          <w:hyperlink w:anchor="_Toc235462158" w:history="1">
            <w:r w:rsidRPr="007B188B">
              <w:rPr>
                <w:rStyle w:val="Hyperlink"/>
                <w:noProof/>
              </w:rPr>
              <w:t>6.3 Bangladesh Bank Portal Automation</w:t>
            </w:r>
            <w:r>
              <w:rPr>
                <w:noProof/>
                <w:webHidden/>
              </w:rPr>
              <w:tab/>
            </w:r>
            <w:r>
              <w:rPr>
                <w:noProof/>
                <w:webHidden/>
              </w:rPr>
              <w:fldChar w:fldCharType="begin"/>
            </w:r>
            <w:r>
              <w:rPr>
                <w:noProof/>
                <w:webHidden/>
              </w:rPr>
              <w:instrText xml:space="preserve"> PAGEREF _Toc235462158 \h </w:instrText>
            </w:r>
            <w:r>
              <w:rPr>
                <w:noProof/>
                <w:webHidden/>
              </w:rPr>
            </w:r>
            <w:r>
              <w:rPr>
                <w:noProof/>
                <w:webHidden/>
              </w:rPr>
              <w:fldChar w:fldCharType="separate"/>
            </w:r>
            <w:r>
              <w:rPr>
                <w:noProof/>
                <w:webHidden/>
              </w:rPr>
              <w:t>6</w:t>
            </w:r>
            <w:r>
              <w:rPr>
                <w:noProof/>
                <w:webHidden/>
              </w:rPr>
              <w:fldChar w:fldCharType="end"/>
            </w:r>
          </w:hyperlink>
        </w:p>
        <w:p w14:paraId="1D0B04AD" w14:textId="36D05895" w:rsidR="00F0087D" w:rsidRDefault="00F0087D">
          <w:pPr>
            <w:pStyle w:val="TOC2"/>
            <w:tabs>
              <w:tab w:val="right" w:leader="dot" w:pos="10302"/>
            </w:tabs>
            <w:rPr>
              <w:rFonts w:asciiTheme="minorHAnsi" w:eastAsiaTheme="minorEastAsia" w:hAnsiTheme="minorHAnsi"/>
              <w:noProof/>
              <w:kern w:val="2"/>
              <w:sz w:val="24"/>
              <w:szCs w:val="24"/>
              <w14:ligatures w14:val="standardContextual"/>
            </w:rPr>
          </w:pPr>
          <w:hyperlink w:anchor="_Toc235462159" w:history="1">
            <w:r w:rsidRPr="007B188B">
              <w:rPr>
                <w:rStyle w:val="Hyperlink"/>
                <w:noProof/>
              </w:rPr>
              <w:t>6.4 Dashboard and Reporting</w:t>
            </w:r>
            <w:r>
              <w:rPr>
                <w:noProof/>
                <w:webHidden/>
              </w:rPr>
              <w:tab/>
            </w:r>
            <w:r>
              <w:rPr>
                <w:noProof/>
                <w:webHidden/>
              </w:rPr>
              <w:fldChar w:fldCharType="begin"/>
            </w:r>
            <w:r>
              <w:rPr>
                <w:noProof/>
                <w:webHidden/>
              </w:rPr>
              <w:instrText xml:space="preserve"> PAGEREF _Toc235462159 \h </w:instrText>
            </w:r>
            <w:r>
              <w:rPr>
                <w:noProof/>
                <w:webHidden/>
              </w:rPr>
            </w:r>
            <w:r>
              <w:rPr>
                <w:noProof/>
                <w:webHidden/>
              </w:rPr>
              <w:fldChar w:fldCharType="separate"/>
            </w:r>
            <w:r>
              <w:rPr>
                <w:noProof/>
                <w:webHidden/>
              </w:rPr>
              <w:t>6</w:t>
            </w:r>
            <w:r>
              <w:rPr>
                <w:noProof/>
                <w:webHidden/>
              </w:rPr>
              <w:fldChar w:fldCharType="end"/>
            </w:r>
          </w:hyperlink>
        </w:p>
        <w:p w14:paraId="4ABF203D" w14:textId="33230208" w:rsidR="00F0087D" w:rsidRDefault="00F0087D">
          <w:pPr>
            <w:pStyle w:val="TOC1"/>
            <w:tabs>
              <w:tab w:val="right" w:leader="dot" w:pos="10302"/>
            </w:tabs>
            <w:rPr>
              <w:rFonts w:asciiTheme="minorHAnsi" w:eastAsiaTheme="minorEastAsia" w:hAnsiTheme="minorHAnsi"/>
              <w:noProof/>
              <w:kern w:val="2"/>
              <w:sz w:val="24"/>
              <w:szCs w:val="24"/>
              <w14:ligatures w14:val="standardContextual"/>
            </w:rPr>
          </w:pPr>
          <w:hyperlink w:anchor="_Toc235462160" w:history="1">
            <w:r w:rsidRPr="007B188B">
              <w:rPr>
                <w:rStyle w:val="Hyperlink"/>
                <w:noProof/>
              </w:rPr>
              <w:t>7. Proposed Solution Diagrams</w:t>
            </w:r>
            <w:r>
              <w:rPr>
                <w:noProof/>
                <w:webHidden/>
              </w:rPr>
              <w:tab/>
            </w:r>
            <w:r>
              <w:rPr>
                <w:noProof/>
                <w:webHidden/>
              </w:rPr>
              <w:fldChar w:fldCharType="begin"/>
            </w:r>
            <w:r>
              <w:rPr>
                <w:noProof/>
                <w:webHidden/>
              </w:rPr>
              <w:instrText xml:space="preserve"> PAGEREF _Toc235462160 \h </w:instrText>
            </w:r>
            <w:r>
              <w:rPr>
                <w:noProof/>
                <w:webHidden/>
              </w:rPr>
            </w:r>
            <w:r>
              <w:rPr>
                <w:noProof/>
                <w:webHidden/>
              </w:rPr>
              <w:fldChar w:fldCharType="separate"/>
            </w:r>
            <w:r>
              <w:rPr>
                <w:noProof/>
                <w:webHidden/>
              </w:rPr>
              <w:t>7</w:t>
            </w:r>
            <w:r>
              <w:rPr>
                <w:noProof/>
                <w:webHidden/>
              </w:rPr>
              <w:fldChar w:fldCharType="end"/>
            </w:r>
          </w:hyperlink>
        </w:p>
        <w:p w14:paraId="21449143" w14:textId="026F9A26" w:rsidR="00F0087D" w:rsidRDefault="00F0087D">
          <w:pPr>
            <w:pStyle w:val="TOC1"/>
            <w:tabs>
              <w:tab w:val="right" w:leader="dot" w:pos="10302"/>
            </w:tabs>
            <w:rPr>
              <w:rFonts w:asciiTheme="minorHAnsi" w:eastAsiaTheme="minorEastAsia" w:hAnsiTheme="minorHAnsi"/>
              <w:noProof/>
              <w:kern w:val="2"/>
              <w:sz w:val="24"/>
              <w:szCs w:val="24"/>
              <w14:ligatures w14:val="standardContextual"/>
            </w:rPr>
          </w:pPr>
          <w:hyperlink w:anchor="_Toc235462161" w:history="1">
            <w:r w:rsidRPr="007B188B">
              <w:rPr>
                <w:rStyle w:val="Hyperlink"/>
                <w:noProof/>
              </w:rPr>
              <w:t>8. Proposed Technical Stack</w:t>
            </w:r>
            <w:r>
              <w:rPr>
                <w:noProof/>
                <w:webHidden/>
              </w:rPr>
              <w:tab/>
            </w:r>
            <w:r>
              <w:rPr>
                <w:noProof/>
                <w:webHidden/>
              </w:rPr>
              <w:fldChar w:fldCharType="begin"/>
            </w:r>
            <w:r>
              <w:rPr>
                <w:noProof/>
                <w:webHidden/>
              </w:rPr>
              <w:instrText xml:space="preserve"> PAGEREF _Toc235462161 \h </w:instrText>
            </w:r>
            <w:r>
              <w:rPr>
                <w:noProof/>
                <w:webHidden/>
              </w:rPr>
            </w:r>
            <w:r>
              <w:rPr>
                <w:noProof/>
                <w:webHidden/>
              </w:rPr>
              <w:fldChar w:fldCharType="separate"/>
            </w:r>
            <w:r>
              <w:rPr>
                <w:noProof/>
                <w:webHidden/>
              </w:rPr>
              <w:t>7</w:t>
            </w:r>
            <w:r>
              <w:rPr>
                <w:noProof/>
                <w:webHidden/>
              </w:rPr>
              <w:fldChar w:fldCharType="end"/>
            </w:r>
          </w:hyperlink>
        </w:p>
        <w:p w14:paraId="5E858DA8" w14:textId="5F8C3D09" w:rsidR="00F0087D" w:rsidRDefault="00F0087D">
          <w:pPr>
            <w:pStyle w:val="TOC1"/>
            <w:tabs>
              <w:tab w:val="right" w:leader="dot" w:pos="10302"/>
            </w:tabs>
            <w:rPr>
              <w:rFonts w:asciiTheme="minorHAnsi" w:eastAsiaTheme="minorEastAsia" w:hAnsiTheme="minorHAnsi"/>
              <w:noProof/>
              <w:kern w:val="2"/>
              <w:sz w:val="24"/>
              <w:szCs w:val="24"/>
              <w14:ligatures w14:val="standardContextual"/>
            </w:rPr>
          </w:pPr>
          <w:hyperlink w:anchor="_Toc235462162" w:history="1">
            <w:r w:rsidRPr="007B188B">
              <w:rPr>
                <w:rStyle w:val="Hyperlink"/>
                <w:noProof/>
              </w:rPr>
              <w:t>9. Development Methodology</w:t>
            </w:r>
            <w:r>
              <w:rPr>
                <w:noProof/>
                <w:webHidden/>
              </w:rPr>
              <w:tab/>
            </w:r>
            <w:r>
              <w:rPr>
                <w:noProof/>
                <w:webHidden/>
              </w:rPr>
              <w:fldChar w:fldCharType="begin"/>
            </w:r>
            <w:r>
              <w:rPr>
                <w:noProof/>
                <w:webHidden/>
              </w:rPr>
              <w:instrText xml:space="preserve"> PAGEREF _Toc235462162 \h </w:instrText>
            </w:r>
            <w:r>
              <w:rPr>
                <w:noProof/>
                <w:webHidden/>
              </w:rPr>
            </w:r>
            <w:r>
              <w:rPr>
                <w:noProof/>
                <w:webHidden/>
              </w:rPr>
              <w:fldChar w:fldCharType="separate"/>
            </w:r>
            <w:r>
              <w:rPr>
                <w:noProof/>
                <w:webHidden/>
              </w:rPr>
              <w:t>7</w:t>
            </w:r>
            <w:r>
              <w:rPr>
                <w:noProof/>
                <w:webHidden/>
              </w:rPr>
              <w:fldChar w:fldCharType="end"/>
            </w:r>
          </w:hyperlink>
        </w:p>
        <w:p w14:paraId="44984976" w14:textId="20379E93" w:rsidR="00F0087D" w:rsidRDefault="00F0087D">
          <w:pPr>
            <w:pStyle w:val="TOC1"/>
            <w:tabs>
              <w:tab w:val="right" w:leader="dot" w:pos="10302"/>
            </w:tabs>
            <w:rPr>
              <w:rFonts w:asciiTheme="minorHAnsi" w:eastAsiaTheme="minorEastAsia" w:hAnsiTheme="minorHAnsi"/>
              <w:noProof/>
              <w:kern w:val="2"/>
              <w:sz w:val="24"/>
              <w:szCs w:val="24"/>
              <w14:ligatures w14:val="standardContextual"/>
            </w:rPr>
          </w:pPr>
          <w:hyperlink w:anchor="_Toc235462163" w:history="1">
            <w:r w:rsidRPr="007B188B">
              <w:rPr>
                <w:rStyle w:val="Hyperlink"/>
                <w:noProof/>
              </w:rPr>
              <w:t>10. Testing and Quality Assurance</w:t>
            </w:r>
            <w:r>
              <w:rPr>
                <w:noProof/>
                <w:webHidden/>
              </w:rPr>
              <w:tab/>
            </w:r>
            <w:r>
              <w:rPr>
                <w:noProof/>
                <w:webHidden/>
              </w:rPr>
              <w:fldChar w:fldCharType="begin"/>
            </w:r>
            <w:r>
              <w:rPr>
                <w:noProof/>
                <w:webHidden/>
              </w:rPr>
              <w:instrText xml:space="preserve"> PAGEREF _Toc235462163 \h </w:instrText>
            </w:r>
            <w:r>
              <w:rPr>
                <w:noProof/>
                <w:webHidden/>
              </w:rPr>
            </w:r>
            <w:r>
              <w:rPr>
                <w:noProof/>
                <w:webHidden/>
              </w:rPr>
              <w:fldChar w:fldCharType="separate"/>
            </w:r>
            <w:r>
              <w:rPr>
                <w:noProof/>
                <w:webHidden/>
              </w:rPr>
              <w:t>8</w:t>
            </w:r>
            <w:r>
              <w:rPr>
                <w:noProof/>
                <w:webHidden/>
              </w:rPr>
              <w:fldChar w:fldCharType="end"/>
            </w:r>
          </w:hyperlink>
        </w:p>
        <w:p w14:paraId="21470F22" w14:textId="5C124566" w:rsidR="00F0087D" w:rsidRDefault="00F0087D">
          <w:pPr>
            <w:pStyle w:val="TOC2"/>
            <w:tabs>
              <w:tab w:val="right" w:leader="dot" w:pos="10302"/>
            </w:tabs>
            <w:rPr>
              <w:rFonts w:asciiTheme="minorHAnsi" w:eastAsiaTheme="minorEastAsia" w:hAnsiTheme="minorHAnsi"/>
              <w:noProof/>
              <w:kern w:val="2"/>
              <w:sz w:val="24"/>
              <w:szCs w:val="24"/>
              <w14:ligatures w14:val="standardContextual"/>
            </w:rPr>
          </w:pPr>
          <w:hyperlink w:anchor="_Toc235462164" w:history="1">
            <w:r w:rsidRPr="007B188B">
              <w:rPr>
                <w:rStyle w:val="Hyperlink"/>
                <w:noProof/>
              </w:rPr>
              <w:t>10.1 Quality Gates</w:t>
            </w:r>
            <w:r>
              <w:rPr>
                <w:noProof/>
                <w:webHidden/>
              </w:rPr>
              <w:tab/>
            </w:r>
            <w:r>
              <w:rPr>
                <w:noProof/>
                <w:webHidden/>
              </w:rPr>
              <w:fldChar w:fldCharType="begin"/>
            </w:r>
            <w:r>
              <w:rPr>
                <w:noProof/>
                <w:webHidden/>
              </w:rPr>
              <w:instrText xml:space="preserve"> PAGEREF _Toc235462164 \h </w:instrText>
            </w:r>
            <w:r>
              <w:rPr>
                <w:noProof/>
                <w:webHidden/>
              </w:rPr>
            </w:r>
            <w:r>
              <w:rPr>
                <w:noProof/>
                <w:webHidden/>
              </w:rPr>
              <w:fldChar w:fldCharType="separate"/>
            </w:r>
            <w:r>
              <w:rPr>
                <w:noProof/>
                <w:webHidden/>
              </w:rPr>
              <w:t>8</w:t>
            </w:r>
            <w:r>
              <w:rPr>
                <w:noProof/>
                <w:webHidden/>
              </w:rPr>
              <w:fldChar w:fldCharType="end"/>
            </w:r>
          </w:hyperlink>
        </w:p>
        <w:p w14:paraId="3E1C47F8" w14:textId="67855E47" w:rsidR="00F0087D" w:rsidRDefault="00F0087D">
          <w:pPr>
            <w:pStyle w:val="TOC1"/>
            <w:tabs>
              <w:tab w:val="right" w:leader="dot" w:pos="10302"/>
            </w:tabs>
            <w:rPr>
              <w:rFonts w:asciiTheme="minorHAnsi" w:eastAsiaTheme="minorEastAsia" w:hAnsiTheme="minorHAnsi"/>
              <w:noProof/>
              <w:kern w:val="2"/>
              <w:sz w:val="24"/>
              <w:szCs w:val="24"/>
              <w14:ligatures w14:val="standardContextual"/>
            </w:rPr>
          </w:pPr>
          <w:hyperlink w:anchor="_Toc235462165" w:history="1">
            <w:r w:rsidRPr="007B188B">
              <w:rPr>
                <w:rStyle w:val="Hyperlink"/>
                <w:noProof/>
              </w:rPr>
              <w:t>11. Project Deliverables</w:t>
            </w:r>
            <w:r>
              <w:rPr>
                <w:noProof/>
                <w:webHidden/>
              </w:rPr>
              <w:tab/>
            </w:r>
            <w:r>
              <w:rPr>
                <w:noProof/>
                <w:webHidden/>
              </w:rPr>
              <w:fldChar w:fldCharType="begin"/>
            </w:r>
            <w:r>
              <w:rPr>
                <w:noProof/>
                <w:webHidden/>
              </w:rPr>
              <w:instrText xml:space="preserve"> PAGEREF _Toc235462165 \h </w:instrText>
            </w:r>
            <w:r>
              <w:rPr>
                <w:noProof/>
                <w:webHidden/>
              </w:rPr>
            </w:r>
            <w:r>
              <w:rPr>
                <w:noProof/>
                <w:webHidden/>
              </w:rPr>
              <w:fldChar w:fldCharType="separate"/>
            </w:r>
            <w:r>
              <w:rPr>
                <w:noProof/>
                <w:webHidden/>
              </w:rPr>
              <w:t>9</w:t>
            </w:r>
            <w:r>
              <w:rPr>
                <w:noProof/>
                <w:webHidden/>
              </w:rPr>
              <w:fldChar w:fldCharType="end"/>
            </w:r>
          </w:hyperlink>
        </w:p>
        <w:p w14:paraId="5E01CCE8" w14:textId="53DEBB67" w:rsidR="00F0087D" w:rsidRDefault="00F0087D">
          <w:pPr>
            <w:pStyle w:val="TOC1"/>
            <w:tabs>
              <w:tab w:val="right" w:leader="dot" w:pos="10302"/>
            </w:tabs>
            <w:rPr>
              <w:rFonts w:asciiTheme="minorHAnsi" w:eastAsiaTheme="minorEastAsia" w:hAnsiTheme="minorHAnsi"/>
              <w:noProof/>
              <w:kern w:val="2"/>
              <w:sz w:val="24"/>
              <w:szCs w:val="24"/>
              <w14:ligatures w14:val="standardContextual"/>
            </w:rPr>
          </w:pPr>
          <w:hyperlink w:anchor="_Toc235462166" w:history="1">
            <w:r w:rsidRPr="007B188B">
              <w:rPr>
                <w:rStyle w:val="Hyperlink"/>
                <w:noProof/>
              </w:rPr>
              <w:t>12. Assumptions, Dependencies and Controlled Out of Scope</w:t>
            </w:r>
            <w:r>
              <w:rPr>
                <w:noProof/>
                <w:webHidden/>
              </w:rPr>
              <w:tab/>
            </w:r>
            <w:r>
              <w:rPr>
                <w:noProof/>
                <w:webHidden/>
              </w:rPr>
              <w:fldChar w:fldCharType="begin"/>
            </w:r>
            <w:r>
              <w:rPr>
                <w:noProof/>
                <w:webHidden/>
              </w:rPr>
              <w:instrText xml:space="preserve"> PAGEREF _Toc235462166 \h </w:instrText>
            </w:r>
            <w:r>
              <w:rPr>
                <w:noProof/>
                <w:webHidden/>
              </w:rPr>
            </w:r>
            <w:r>
              <w:rPr>
                <w:noProof/>
                <w:webHidden/>
              </w:rPr>
              <w:fldChar w:fldCharType="separate"/>
            </w:r>
            <w:r>
              <w:rPr>
                <w:noProof/>
                <w:webHidden/>
              </w:rPr>
              <w:t>9</w:t>
            </w:r>
            <w:r>
              <w:rPr>
                <w:noProof/>
                <w:webHidden/>
              </w:rPr>
              <w:fldChar w:fldCharType="end"/>
            </w:r>
          </w:hyperlink>
        </w:p>
        <w:p w14:paraId="061EDBFE" w14:textId="7A25567B" w:rsidR="00F0087D" w:rsidRDefault="00F0087D">
          <w:pPr>
            <w:pStyle w:val="TOC2"/>
            <w:tabs>
              <w:tab w:val="right" w:leader="dot" w:pos="10302"/>
            </w:tabs>
            <w:rPr>
              <w:rFonts w:asciiTheme="minorHAnsi" w:eastAsiaTheme="minorEastAsia" w:hAnsiTheme="minorHAnsi"/>
              <w:noProof/>
              <w:kern w:val="2"/>
              <w:sz w:val="24"/>
              <w:szCs w:val="24"/>
              <w14:ligatures w14:val="standardContextual"/>
            </w:rPr>
          </w:pPr>
          <w:hyperlink w:anchor="_Toc235462167" w:history="1">
            <w:r w:rsidRPr="007B188B">
              <w:rPr>
                <w:rStyle w:val="Hyperlink"/>
                <w:noProof/>
              </w:rPr>
              <w:t>12.1 Assumptions and Dependencies</w:t>
            </w:r>
            <w:r>
              <w:rPr>
                <w:noProof/>
                <w:webHidden/>
              </w:rPr>
              <w:tab/>
            </w:r>
            <w:r>
              <w:rPr>
                <w:noProof/>
                <w:webHidden/>
              </w:rPr>
              <w:fldChar w:fldCharType="begin"/>
            </w:r>
            <w:r>
              <w:rPr>
                <w:noProof/>
                <w:webHidden/>
              </w:rPr>
              <w:instrText xml:space="preserve"> PAGEREF _Toc235462167 \h </w:instrText>
            </w:r>
            <w:r>
              <w:rPr>
                <w:noProof/>
                <w:webHidden/>
              </w:rPr>
            </w:r>
            <w:r>
              <w:rPr>
                <w:noProof/>
                <w:webHidden/>
              </w:rPr>
              <w:fldChar w:fldCharType="separate"/>
            </w:r>
            <w:r>
              <w:rPr>
                <w:noProof/>
                <w:webHidden/>
              </w:rPr>
              <w:t>9</w:t>
            </w:r>
            <w:r>
              <w:rPr>
                <w:noProof/>
                <w:webHidden/>
              </w:rPr>
              <w:fldChar w:fldCharType="end"/>
            </w:r>
          </w:hyperlink>
        </w:p>
        <w:p w14:paraId="68EA4E7A" w14:textId="3E4CB9C9" w:rsidR="00F0087D" w:rsidRDefault="00F0087D">
          <w:pPr>
            <w:pStyle w:val="TOC2"/>
            <w:tabs>
              <w:tab w:val="right" w:leader="dot" w:pos="10302"/>
            </w:tabs>
            <w:rPr>
              <w:rFonts w:asciiTheme="minorHAnsi" w:eastAsiaTheme="minorEastAsia" w:hAnsiTheme="minorHAnsi"/>
              <w:noProof/>
              <w:kern w:val="2"/>
              <w:sz w:val="24"/>
              <w:szCs w:val="24"/>
              <w14:ligatures w14:val="standardContextual"/>
            </w:rPr>
          </w:pPr>
          <w:hyperlink w:anchor="_Toc235462168" w:history="1">
            <w:r w:rsidRPr="007B188B">
              <w:rPr>
                <w:rStyle w:val="Hyperlink"/>
                <w:noProof/>
              </w:rPr>
              <w:t>12.2 Controlled Out of Scope</w:t>
            </w:r>
            <w:r>
              <w:rPr>
                <w:noProof/>
                <w:webHidden/>
              </w:rPr>
              <w:tab/>
            </w:r>
            <w:r>
              <w:rPr>
                <w:noProof/>
                <w:webHidden/>
              </w:rPr>
              <w:fldChar w:fldCharType="begin"/>
            </w:r>
            <w:r>
              <w:rPr>
                <w:noProof/>
                <w:webHidden/>
              </w:rPr>
              <w:instrText xml:space="preserve"> PAGEREF _Toc235462168 \h </w:instrText>
            </w:r>
            <w:r>
              <w:rPr>
                <w:noProof/>
                <w:webHidden/>
              </w:rPr>
            </w:r>
            <w:r>
              <w:rPr>
                <w:noProof/>
                <w:webHidden/>
              </w:rPr>
              <w:fldChar w:fldCharType="separate"/>
            </w:r>
            <w:r>
              <w:rPr>
                <w:noProof/>
                <w:webHidden/>
              </w:rPr>
              <w:t>9</w:t>
            </w:r>
            <w:r>
              <w:rPr>
                <w:noProof/>
                <w:webHidden/>
              </w:rPr>
              <w:fldChar w:fldCharType="end"/>
            </w:r>
          </w:hyperlink>
        </w:p>
        <w:p w14:paraId="7FD188CA" w14:textId="70A87FE0" w:rsidR="00F0087D" w:rsidRDefault="00F0087D">
          <w:pPr>
            <w:pStyle w:val="TOC1"/>
            <w:tabs>
              <w:tab w:val="right" w:leader="dot" w:pos="10302"/>
            </w:tabs>
            <w:rPr>
              <w:rFonts w:asciiTheme="minorHAnsi" w:eastAsiaTheme="minorEastAsia" w:hAnsiTheme="minorHAnsi"/>
              <w:noProof/>
              <w:kern w:val="2"/>
              <w:sz w:val="24"/>
              <w:szCs w:val="24"/>
              <w14:ligatures w14:val="standardContextual"/>
            </w:rPr>
          </w:pPr>
          <w:hyperlink w:anchor="_Toc235462169" w:history="1">
            <w:r w:rsidRPr="007B188B">
              <w:rPr>
                <w:rStyle w:val="Hyperlink"/>
                <w:noProof/>
              </w:rPr>
              <w:t>13. Conclusion</w:t>
            </w:r>
            <w:r>
              <w:rPr>
                <w:noProof/>
                <w:webHidden/>
              </w:rPr>
              <w:tab/>
            </w:r>
            <w:r>
              <w:rPr>
                <w:noProof/>
                <w:webHidden/>
              </w:rPr>
              <w:fldChar w:fldCharType="begin"/>
            </w:r>
            <w:r>
              <w:rPr>
                <w:noProof/>
                <w:webHidden/>
              </w:rPr>
              <w:instrText xml:space="preserve"> PAGEREF _Toc235462169 \h </w:instrText>
            </w:r>
            <w:r>
              <w:rPr>
                <w:noProof/>
                <w:webHidden/>
              </w:rPr>
            </w:r>
            <w:r>
              <w:rPr>
                <w:noProof/>
                <w:webHidden/>
              </w:rPr>
              <w:fldChar w:fldCharType="separate"/>
            </w:r>
            <w:r>
              <w:rPr>
                <w:noProof/>
                <w:webHidden/>
              </w:rPr>
              <w:t>9</w:t>
            </w:r>
            <w:r>
              <w:rPr>
                <w:noProof/>
                <w:webHidden/>
              </w:rPr>
              <w:fldChar w:fldCharType="end"/>
            </w:r>
          </w:hyperlink>
        </w:p>
        <w:p w14:paraId="3C3DA1C6" w14:textId="2479B1DC" w:rsidR="00DB5925" w:rsidRDefault="00000000">
          <w:pPr>
            <w:pStyle w:val="TOC1"/>
            <w:tabs>
              <w:tab w:val="right" w:leader="dot" w:pos="10311"/>
            </w:tabs>
          </w:pPr>
          <w:r>
            <w:rPr>
              <w:rStyle w:val="IndexLink"/>
            </w:rPr>
            <w:fldChar w:fldCharType="end"/>
          </w:r>
        </w:p>
      </w:sdtContent>
    </w:sdt>
    <w:p w14:paraId="2373F01D" w14:textId="77777777" w:rsidR="00DB5925" w:rsidRDefault="00000000">
      <w:r>
        <w:br w:type="page"/>
      </w:r>
    </w:p>
    <w:p w14:paraId="31CF5171" w14:textId="77777777" w:rsidR="00DB5925" w:rsidRDefault="00000000">
      <w:pPr>
        <w:pStyle w:val="Heading1"/>
        <w:spacing w:before="0"/>
      </w:pPr>
      <w:bookmarkStart w:id="0" w:name="_Toc233890280"/>
      <w:bookmarkStart w:id="1" w:name="_Toc235462147"/>
      <w:r>
        <w:lastRenderedPageBreak/>
        <w:t>1. Executive Summary</w:t>
      </w:r>
      <w:bookmarkEnd w:id="0"/>
      <w:bookmarkEnd w:id="1"/>
    </w:p>
    <w:p w14:paraId="79742BC5" w14:textId="77777777" w:rsidR="00DB5925" w:rsidRDefault="00000000">
      <w:r>
        <w:t>The proposed solution is an attended RPA platform for the Commercial Department to reduce manual effort and improve field-level consistency for Bangladesh Bank EXP issue data entry. The system will use approved, pre-prepared data, populate the required fields in the Bangladesh Bank Online Export Monitoring System, and capture the generated Export Number for correct database mapping and reporting.</w:t>
      </w:r>
    </w:p>
    <w:p w14:paraId="78C02EF5" w14:textId="77777777" w:rsidR="00DB5925" w:rsidRDefault="00000000">
      <w:r>
        <w:t>A human user will complete the portal login, review the prepared information, and initiate the bot. The bot will automate repetitive portal navigation, field population, status tracking, exception handling, and Export Number capture.</w:t>
      </w:r>
    </w:p>
    <w:p w14:paraId="7FD659B9" w14:textId="77777777" w:rsidR="00DB5925" w:rsidRDefault="00000000">
      <w:pPr>
        <w:pStyle w:val="Heading1"/>
      </w:pPr>
      <w:bookmarkStart w:id="2" w:name="_Toc233890281"/>
      <w:bookmarkStart w:id="3" w:name="_Toc235462148"/>
      <w:r>
        <w:t>2. Understanding of Requirement</w:t>
      </w:r>
      <w:bookmarkEnd w:id="2"/>
      <w:bookmarkEnd w:id="3"/>
    </w:p>
    <w:p w14:paraId="5D3CFDA0" w14:textId="77777777" w:rsidR="00DB5925" w:rsidRDefault="00000000">
      <w:r>
        <w:t>The requirement is to build RPA software for Commercial Department portal data entry. The reviewed requirement and sample materials clarify the required EXP fields, reference values, and manual portal steps. The target outcome is consistent preparation of approved data and attended entry into the Bangladesh Bank Online Export Monitoring System.</w:t>
      </w:r>
    </w:p>
    <w:p w14:paraId="07DAC0DD" w14:textId="77777777" w:rsidR="00DB5925" w:rsidRDefault="00000000">
      <w:pPr>
        <w:pStyle w:val="Heading2"/>
      </w:pPr>
      <w:bookmarkStart w:id="4" w:name="_Toc233890282"/>
      <w:bookmarkStart w:id="5" w:name="_Toc235462149"/>
      <w:r>
        <w:t>2.1 Source Documents Reviewed for Proposal Preparation</w:t>
      </w:r>
      <w:bookmarkEnd w:id="4"/>
      <w:bookmarkEnd w:id="5"/>
    </w:p>
    <w:tbl>
      <w:tblPr>
        <w:tblStyle w:val="TableGrid"/>
        <w:tblW w:w="10312" w:type="dxa"/>
        <w:jc w:val="center"/>
        <w:tblLayout w:type="fixed"/>
        <w:tblLook w:val="04A0" w:firstRow="1" w:lastRow="0" w:firstColumn="1" w:lastColumn="0" w:noHBand="0" w:noVBand="1"/>
      </w:tblPr>
      <w:tblGrid>
        <w:gridCol w:w="5157"/>
        <w:gridCol w:w="5155"/>
      </w:tblGrid>
      <w:tr w:rsidR="00DB5925" w:rsidRPr="00F0087D" w14:paraId="60292F0B" w14:textId="77777777">
        <w:trPr>
          <w:tblHeade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6E259AAD" w14:textId="77777777" w:rsidR="00DB5925" w:rsidRPr="00F0087D" w:rsidRDefault="00000000">
            <w:pPr>
              <w:spacing w:after="0"/>
              <w:rPr>
                <w:sz w:val="18"/>
                <w:szCs w:val="18"/>
              </w:rPr>
            </w:pPr>
            <w:r w:rsidRPr="00F0087D">
              <w:rPr>
                <w:b/>
                <w:color w:val="FFFFFF"/>
                <w:sz w:val="18"/>
                <w:szCs w:val="18"/>
              </w:rPr>
              <w:t>Source Document</w:t>
            </w:r>
          </w:p>
        </w:tc>
        <w:tc>
          <w:tcPr>
            <w:tcW w:w="5155"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33ABC81F" w14:textId="77777777" w:rsidR="00DB5925" w:rsidRPr="00F0087D" w:rsidRDefault="00000000">
            <w:pPr>
              <w:spacing w:after="0"/>
              <w:rPr>
                <w:sz w:val="18"/>
                <w:szCs w:val="18"/>
              </w:rPr>
            </w:pPr>
            <w:r w:rsidRPr="00F0087D">
              <w:rPr>
                <w:b/>
                <w:color w:val="FFFFFF"/>
                <w:sz w:val="18"/>
                <w:szCs w:val="18"/>
              </w:rPr>
              <w:t>Purpose in Proposed Solution</w:t>
            </w:r>
          </w:p>
        </w:tc>
      </w:tr>
      <w:tr w:rsidR="00DB5925" w:rsidRPr="00F0087D" w14:paraId="2D8E849A"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26FE9469" w14:textId="77777777" w:rsidR="00DB5925" w:rsidRPr="00F0087D" w:rsidRDefault="00000000">
            <w:pPr>
              <w:spacing w:after="0"/>
              <w:rPr>
                <w:sz w:val="18"/>
                <w:szCs w:val="18"/>
              </w:rPr>
            </w:pPr>
            <w:r w:rsidRPr="00F0087D">
              <w:rPr>
                <w:sz w:val="18"/>
                <w:szCs w:val="18"/>
              </w:rPr>
              <w:t>Commercial Invoice XLSX</w:t>
            </w:r>
          </w:p>
        </w:tc>
        <w:tc>
          <w:tcPr>
            <w:tcW w:w="5155" w:type="dxa"/>
            <w:tcBorders>
              <w:top w:val="single" w:sz="4" w:space="0" w:color="CBD5E1"/>
              <w:left w:val="single" w:sz="4" w:space="0" w:color="CBD5E1"/>
              <w:bottom w:val="single" w:sz="4" w:space="0" w:color="CBD5E1"/>
              <w:right w:val="single" w:sz="4" w:space="0" w:color="CBD5E1"/>
            </w:tcBorders>
            <w:vAlign w:val="center"/>
          </w:tcPr>
          <w:p w14:paraId="0F904AB4" w14:textId="77777777" w:rsidR="00DB5925" w:rsidRPr="00F0087D" w:rsidRDefault="00000000">
            <w:pPr>
              <w:spacing w:after="0"/>
              <w:rPr>
                <w:sz w:val="18"/>
                <w:szCs w:val="18"/>
              </w:rPr>
            </w:pPr>
            <w:r w:rsidRPr="00F0087D">
              <w:rPr>
                <w:sz w:val="18"/>
                <w:szCs w:val="18"/>
              </w:rPr>
              <w:t>Reference for the approved EXP data fields and structured values used for portal entry.</w:t>
            </w:r>
          </w:p>
        </w:tc>
      </w:tr>
      <w:tr w:rsidR="00DB5925" w:rsidRPr="00F0087D" w14:paraId="7EB68A27"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F81DE0A" w14:textId="77777777" w:rsidR="00DB5925" w:rsidRPr="00F0087D" w:rsidRDefault="00000000">
            <w:pPr>
              <w:spacing w:after="0"/>
              <w:rPr>
                <w:sz w:val="18"/>
                <w:szCs w:val="18"/>
              </w:rPr>
            </w:pPr>
            <w:r w:rsidRPr="00F0087D">
              <w:rPr>
                <w:sz w:val="18"/>
                <w:szCs w:val="18"/>
              </w:rPr>
              <w:t>Bangladesh Bank Online Export Monitoring System Instruction Document</w:t>
            </w:r>
          </w:p>
        </w:tc>
        <w:tc>
          <w:tcPr>
            <w:tcW w:w="515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42FF428" w14:textId="77777777" w:rsidR="00DB5925" w:rsidRPr="00F0087D" w:rsidRDefault="00000000">
            <w:pPr>
              <w:spacing w:after="0"/>
              <w:rPr>
                <w:sz w:val="18"/>
                <w:szCs w:val="18"/>
              </w:rPr>
            </w:pPr>
            <w:r w:rsidRPr="00F0087D">
              <w:rPr>
                <w:sz w:val="18"/>
                <w:szCs w:val="18"/>
              </w:rPr>
              <w:t>Understanding of the manual steps: login, dashboard navigation, transaction menu, and EXP issue sequence.</w:t>
            </w:r>
          </w:p>
        </w:tc>
      </w:tr>
      <w:tr w:rsidR="00DB5925" w:rsidRPr="00F0087D" w14:paraId="36144682"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3BDF0263" w14:textId="77777777" w:rsidR="00DB5925" w:rsidRPr="00F0087D" w:rsidRDefault="00000000">
            <w:pPr>
              <w:spacing w:after="0"/>
              <w:rPr>
                <w:sz w:val="18"/>
                <w:szCs w:val="18"/>
              </w:rPr>
            </w:pPr>
            <w:r w:rsidRPr="00F0087D">
              <w:rPr>
                <w:sz w:val="18"/>
                <w:szCs w:val="18"/>
              </w:rPr>
              <w:t>User Requirement Specification (URS)</w:t>
            </w:r>
          </w:p>
        </w:tc>
        <w:tc>
          <w:tcPr>
            <w:tcW w:w="5155" w:type="dxa"/>
            <w:tcBorders>
              <w:top w:val="single" w:sz="4" w:space="0" w:color="CBD5E1"/>
              <w:left w:val="single" w:sz="4" w:space="0" w:color="CBD5E1"/>
              <w:bottom w:val="single" w:sz="4" w:space="0" w:color="CBD5E1"/>
              <w:right w:val="single" w:sz="4" w:space="0" w:color="CBD5E1"/>
            </w:tcBorders>
            <w:vAlign w:val="center"/>
          </w:tcPr>
          <w:p w14:paraId="756B727E" w14:textId="77777777" w:rsidR="00DB5925" w:rsidRPr="00F0087D" w:rsidRDefault="00000000">
            <w:pPr>
              <w:spacing w:after="0"/>
              <w:rPr>
                <w:sz w:val="18"/>
                <w:szCs w:val="18"/>
              </w:rPr>
            </w:pPr>
            <w:r w:rsidRPr="00F0087D">
              <w:rPr>
                <w:sz w:val="18"/>
                <w:szCs w:val="18"/>
              </w:rPr>
              <w:t>Primary requirement source for portal data-entry automation, field mapping, reporting, documentation, and deployment.</w:t>
            </w:r>
          </w:p>
        </w:tc>
      </w:tr>
      <w:tr w:rsidR="00DB5925" w:rsidRPr="00F0087D" w14:paraId="02C5FC77"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2E1B115" w14:textId="77777777" w:rsidR="00DB5925" w:rsidRPr="00F0087D" w:rsidRDefault="00000000">
            <w:pPr>
              <w:spacing w:after="0"/>
              <w:rPr>
                <w:sz w:val="18"/>
                <w:szCs w:val="18"/>
              </w:rPr>
            </w:pPr>
            <w:r w:rsidRPr="00F0087D">
              <w:rPr>
                <w:sz w:val="18"/>
                <w:szCs w:val="18"/>
              </w:rPr>
              <w:t>Shipping Bill PDF</w:t>
            </w:r>
          </w:p>
        </w:tc>
        <w:tc>
          <w:tcPr>
            <w:tcW w:w="515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75353E2" w14:textId="77777777" w:rsidR="00DB5925" w:rsidRPr="00F0087D" w:rsidRDefault="00000000">
            <w:pPr>
              <w:spacing w:after="0"/>
              <w:rPr>
                <w:sz w:val="18"/>
                <w:szCs w:val="18"/>
              </w:rPr>
            </w:pPr>
            <w:r w:rsidRPr="00F0087D">
              <w:rPr>
                <w:sz w:val="18"/>
                <w:szCs w:val="18"/>
              </w:rPr>
              <w:t>Reference for customs and export field definitions used during field mapping.</w:t>
            </w:r>
          </w:p>
        </w:tc>
      </w:tr>
      <w:tr w:rsidR="00DB5925" w:rsidRPr="00F0087D" w14:paraId="1A4D6532"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00732246" w14:textId="77777777" w:rsidR="00DB5925" w:rsidRPr="00F0087D" w:rsidRDefault="00000000">
            <w:pPr>
              <w:spacing w:after="0"/>
              <w:rPr>
                <w:sz w:val="18"/>
                <w:szCs w:val="18"/>
              </w:rPr>
            </w:pPr>
            <w:r w:rsidRPr="00F0087D">
              <w:rPr>
                <w:sz w:val="18"/>
                <w:szCs w:val="18"/>
              </w:rPr>
              <w:t>HBL/FCR PDF</w:t>
            </w:r>
          </w:p>
        </w:tc>
        <w:tc>
          <w:tcPr>
            <w:tcW w:w="5155" w:type="dxa"/>
            <w:tcBorders>
              <w:top w:val="single" w:sz="4" w:space="0" w:color="CBD5E1"/>
              <w:left w:val="single" w:sz="4" w:space="0" w:color="CBD5E1"/>
              <w:bottom w:val="single" w:sz="4" w:space="0" w:color="CBD5E1"/>
              <w:right w:val="single" w:sz="4" w:space="0" w:color="CBD5E1"/>
            </w:tcBorders>
            <w:vAlign w:val="center"/>
          </w:tcPr>
          <w:p w14:paraId="5BF67E05" w14:textId="77777777" w:rsidR="00DB5925" w:rsidRPr="00F0087D" w:rsidRDefault="00000000">
            <w:pPr>
              <w:spacing w:after="0"/>
              <w:rPr>
                <w:sz w:val="18"/>
                <w:szCs w:val="18"/>
              </w:rPr>
            </w:pPr>
            <w:r w:rsidRPr="00F0087D">
              <w:rPr>
                <w:sz w:val="18"/>
                <w:szCs w:val="18"/>
              </w:rPr>
              <w:t>Reference for shipment and forwarding field definitions such as number, date, port, destination, package count, and weight.</w:t>
            </w:r>
          </w:p>
        </w:tc>
      </w:tr>
      <w:tr w:rsidR="00DB5925" w:rsidRPr="00F0087D" w14:paraId="12FB46C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62FFEAA" w14:textId="77777777" w:rsidR="00DB5925" w:rsidRPr="00F0087D" w:rsidRDefault="00000000">
            <w:pPr>
              <w:spacing w:after="0"/>
              <w:rPr>
                <w:sz w:val="18"/>
                <w:szCs w:val="18"/>
              </w:rPr>
            </w:pPr>
            <w:r w:rsidRPr="00F0087D">
              <w:rPr>
                <w:sz w:val="18"/>
                <w:szCs w:val="18"/>
              </w:rPr>
              <w:t>EXP Form PDF</w:t>
            </w:r>
          </w:p>
        </w:tc>
        <w:tc>
          <w:tcPr>
            <w:tcW w:w="515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A498EE2" w14:textId="77777777" w:rsidR="00DB5925" w:rsidRPr="00F0087D" w:rsidRDefault="00000000">
            <w:pPr>
              <w:spacing w:after="0"/>
              <w:rPr>
                <w:sz w:val="18"/>
                <w:szCs w:val="18"/>
              </w:rPr>
            </w:pPr>
            <w:r w:rsidRPr="00F0087D">
              <w:rPr>
                <w:sz w:val="18"/>
                <w:szCs w:val="18"/>
              </w:rPr>
              <w:t>Reference structure for the target EXP data fields and portal mapping.</w:t>
            </w:r>
          </w:p>
        </w:tc>
      </w:tr>
    </w:tbl>
    <w:p w14:paraId="4CD5F4A3" w14:textId="77777777" w:rsidR="00DB5925" w:rsidRDefault="00000000">
      <w:pPr>
        <w:pStyle w:val="Heading2"/>
      </w:pPr>
      <w:bookmarkStart w:id="6" w:name="_Toc233890283"/>
      <w:bookmarkStart w:id="7" w:name="_Toc235462150"/>
      <w:r>
        <w:t>2.2 Requirement Summary</w:t>
      </w:r>
      <w:bookmarkEnd w:id="6"/>
      <w:bookmarkEnd w:id="7"/>
    </w:p>
    <w:p w14:paraId="4716F698" w14:textId="77777777" w:rsidR="00DB5925" w:rsidRDefault="00000000">
      <w:pPr>
        <w:pStyle w:val="ListBullet"/>
        <w:spacing w:after="60"/>
      </w:pPr>
      <w:r>
        <w:t>Attended portal automation for Bangladesh Bank EXP issue data entry using approved, pre-prepared information.</w:t>
      </w:r>
    </w:p>
    <w:p w14:paraId="56FEF5D7" w14:textId="77777777" w:rsidR="00DB5925" w:rsidRDefault="00000000">
      <w:pPr>
        <w:pStyle w:val="ListBullet"/>
        <w:spacing w:after="60"/>
      </w:pPr>
      <w:r>
        <w:t>Configured field mapping between the approved input format and the required EXP issue portal fields.</w:t>
      </w:r>
    </w:p>
    <w:p w14:paraId="0E2A2408" w14:textId="77777777" w:rsidR="00DB5925" w:rsidRDefault="00000000">
      <w:pPr>
        <w:pStyle w:val="ListBullet"/>
        <w:spacing w:after="60"/>
      </w:pPr>
      <w:r>
        <w:t>Required-field and format checks before the bot begins portal entry.</w:t>
      </w:r>
    </w:p>
    <w:p w14:paraId="01B5021B" w14:textId="77777777" w:rsidR="00DB5925" w:rsidRDefault="00000000">
      <w:pPr>
        <w:pStyle w:val="ListBullet"/>
        <w:spacing w:after="60"/>
      </w:pPr>
      <w:r>
        <w:t>Portal response capture to store the generated Export Number against the correct process record.</w:t>
      </w:r>
    </w:p>
    <w:p w14:paraId="181E65F5" w14:textId="77777777" w:rsidR="00DB5925" w:rsidRDefault="00000000">
      <w:pPr>
        <w:pStyle w:val="ListBullet"/>
        <w:spacing w:after="60"/>
      </w:pPr>
      <w:r>
        <w:t>Basic dashboard and reporting for processing status, exceptions, and submission results.</w:t>
      </w:r>
    </w:p>
    <w:p w14:paraId="613A188F" w14:textId="77777777" w:rsidR="00DB5925" w:rsidRDefault="00000000">
      <w:pPr>
        <w:spacing w:after="200" w:line="276" w:lineRule="auto"/>
        <w:rPr>
          <w:rFonts w:asciiTheme="majorHAnsi" w:eastAsiaTheme="majorEastAsia" w:hAnsiTheme="majorHAnsi" w:cstheme="majorBidi"/>
          <w:b/>
          <w:bCs/>
          <w:color w:val="0F172A"/>
          <w:sz w:val="32"/>
          <w:szCs w:val="28"/>
        </w:rPr>
      </w:pPr>
      <w:r>
        <w:br w:type="page"/>
      </w:r>
    </w:p>
    <w:p w14:paraId="0CCD0B68" w14:textId="77777777" w:rsidR="00DB5925" w:rsidRDefault="00000000">
      <w:pPr>
        <w:pStyle w:val="Heading1"/>
        <w:spacing w:before="0"/>
      </w:pPr>
      <w:bookmarkStart w:id="8" w:name="_Toc233890284"/>
      <w:bookmarkStart w:id="9" w:name="_Toc235462151"/>
      <w:r>
        <w:lastRenderedPageBreak/>
        <w:t>3. Project Objectives</w:t>
      </w:r>
      <w:bookmarkEnd w:id="8"/>
      <w:bookmarkEnd w:id="9"/>
    </w:p>
    <w:tbl>
      <w:tblPr>
        <w:tblStyle w:val="TableGrid"/>
        <w:tblW w:w="10312" w:type="dxa"/>
        <w:jc w:val="center"/>
        <w:tblLayout w:type="fixed"/>
        <w:tblLook w:val="04A0" w:firstRow="1" w:lastRow="0" w:firstColumn="1" w:lastColumn="0" w:noHBand="0" w:noVBand="1"/>
      </w:tblPr>
      <w:tblGrid>
        <w:gridCol w:w="5157"/>
        <w:gridCol w:w="5155"/>
      </w:tblGrid>
      <w:tr w:rsidR="00DB5925" w:rsidRPr="00F0087D" w14:paraId="08B699FA" w14:textId="77777777">
        <w:trPr>
          <w:tblHeade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313B4603" w14:textId="77777777" w:rsidR="00DB5925" w:rsidRPr="00F0087D" w:rsidRDefault="00000000">
            <w:pPr>
              <w:spacing w:after="0"/>
              <w:rPr>
                <w:sz w:val="18"/>
                <w:szCs w:val="18"/>
              </w:rPr>
            </w:pPr>
            <w:r w:rsidRPr="00F0087D">
              <w:rPr>
                <w:b/>
                <w:color w:val="FFFFFF"/>
                <w:sz w:val="18"/>
                <w:szCs w:val="18"/>
              </w:rPr>
              <w:t>Objective</w:t>
            </w:r>
          </w:p>
        </w:tc>
        <w:tc>
          <w:tcPr>
            <w:tcW w:w="5155"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49F9A187" w14:textId="77777777" w:rsidR="00DB5925" w:rsidRPr="00F0087D" w:rsidRDefault="00000000">
            <w:pPr>
              <w:spacing w:after="0"/>
              <w:rPr>
                <w:sz w:val="18"/>
                <w:szCs w:val="18"/>
              </w:rPr>
            </w:pPr>
            <w:r w:rsidRPr="00F0087D">
              <w:rPr>
                <w:b/>
                <w:color w:val="FFFFFF"/>
                <w:sz w:val="18"/>
                <w:szCs w:val="18"/>
              </w:rPr>
              <w:t>Description</w:t>
            </w:r>
          </w:p>
        </w:tc>
      </w:tr>
      <w:tr w:rsidR="00DB5925" w:rsidRPr="00F0087D" w14:paraId="5D2E7AE9"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603DCECE" w14:textId="77777777" w:rsidR="00DB5925" w:rsidRPr="00F0087D" w:rsidRDefault="00000000">
            <w:pPr>
              <w:spacing w:after="0"/>
              <w:rPr>
                <w:sz w:val="18"/>
                <w:szCs w:val="18"/>
              </w:rPr>
            </w:pPr>
            <w:r w:rsidRPr="00F0087D">
              <w:rPr>
                <w:sz w:val="18"/>
                <w:szCs w:val="18"/>
              </w:rPr>
              <w:t>Reduce manual data entry</w:t>
            </w:r>
          </w:p>
        </w:tc>
        <w:tc>
          <w:tcPr>
            <w:tcW w:w="5155" w:type="dxa"/>
            <w:tcBorders>
              <w:top w:val="single" w:sz="4" w:space="0" w:color="CBD5E1"/>
              <w:left w:val="single" w:sz="4" w:space="0" w:color="CBD5E1"/>
              <w:bottom w:val="single" w:sz="4" w:space="0" w:color="CBD5E1"/>
              <w:right w:val="single" w:sz="4" w:space="0" w:color="CBD5E1"/>
            </w:tcBorders>
            <w:vAlign w:val="center"/>
          </w:tcPr>
          <w:p w14:paraId="3E339D83" w14:textId="77777777" w:rsidR="00DB5925" w:rsidRPr="00F0087D" w:rsidRDefault="00000000">
            <w:pPr>
              <w:spacing w:after="0"/>
              <w:rPr>
                <w:sz w:val="18"/>
                <w:szCs w:val="18"/>
              </w:rPr>
            </w:pPr>
            <w:r w:rsidRPr="00F0087D">
              <w:rPr>
                <w:sz w:val="18"/>
                <w:szCs w:val="18"/>
              </w:rPr>
              <w:t>Automate repeated portal navigation and field population for EXP issue activities.</w:t>
            </w:r>
          </w:p>
        </w:tc>
      </w:tr>
      <w:tr w:rsidR="00DB5925" w:rsidRPr="00F0087D" w14:paraId="2B59F80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B2E320E" w14:textId="77777777" w:rsidR="00DB5925" w:rsidRPr="00F0087D" w:rsidRDefault="00000000">
            <w:pPr>
              <w:spacing w:after="0"/>
              <w:rPr>
                <w:sz w:val="18"/>
                <w:szCs w:val="18"/>
              </w:rPr>
            </w:pPr>
            <w:r w:rsidRPr="00F0087D">
              <w:rPr>
                <w:sz w:val="18"/>
                <w:szCs w:val="18"/>
              </w:rPr>
              <w:t>Improve data consistency</w:t>
            </w:r>
          </w:p>
        </w:tc>
        <w:tc>
          <w:tcPr>
            <w:tcW w:w="515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6433521" w14:textId="77777777" w:rsidR="00DB5925" w:rsidRPr="00F0087D" w:rsidRDefault="00000000">
            <w:pPr>
              <w:spacing w:after="0"/>
              <w:rPr>
                <w:sz w:val="18"/>
                <w:szCs w:val="18"/>
              </w:rPr>
            </w:pPr>
            <w:r w:rsidRPr="00F0087D">
              <w:rPr>
                <w:sz w:val="18"/>
                <w:szCs w:val="18"/>
              </w:rPr>
              <w:t>Apply required-field and format checks before portal entry.</w:t>
            </w:r>
          </w:p>
        </w:tc>
      </w:tr>
      <w:tr w:rsidR="00DB5925" w:rsidRPr="00F0087D" w14:paraId="76D2035E"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358BD6A4" w14:textId="77777777" w:rsidR="00DB5925" w:rsidRPr="00F0087D" w:rsidRDefault="00000000">
            <w:pPr>
              <w:spacing w:after="0"/>
              <w:rPr>
                <w:sz w:val="18"/>
                <w:szCs w:val="18"/>
              </w:rPr>
            </w:pPr>
            <w:r w:rsidRPr="00F0087D">
              <w:rPr>
                <w:sz w:val="18"/>
                <w:szCs w:val="18"/>
              </w:rPr>
              <w:t>Improve processing visibility</w:t>
            </w:r>
          </w:p>
        </w:tc>
        <w:tc>
          <w:tcPr>
            <w:tcW w:w="5155" w:type="dxa"/>
            <w:tcBorders>
              <w:top w:val="single" w:sz="4" w:space="0" w:color="CBD5E1"/>
              <w:left w:val="single" w:sz="4" w:space="0" w:color="CBD5E1"/>
              <w:bottom w:val="single" w:sz="4" w:space="0" w:color="CBD5E1"/>
              <w:right w:val="single" w:sz="4" w:space="0" w:color="CBD5E1"/>
            </w:tcBorders>
            <w:vAlign w:val="center"/>
          </w:tcPr>
          <w:p w14:paraId="50B625B9" w14:textId="77777777" w:rsidR="00DB5925" w:rsidRPr="00F0087D" w:rsidRDefault="00000000">
            <w:pPr>
              <w:spacing w:after="0"/>
              <w:rPr>
                <w:sz w:val="18"/>
                <w:szCs w:val="18"/>
              </w:rPr>
            </w:pPr>
            <w:r w:rsidRPr="00F0087D">
              <w:rPr>
                <w:sz w:val="18"/>
                <w:szCs w:val="18"/>
              </w:rPr>
              <w:t>Provide clear processing status, exception information, and submission results through a basic dashboard.</w:t>
            </w:r>
          </w:p>
        </w:tc>
      </w:tr>
      <w:tr w:rsidR="00DB5925" w:rsidRPr="00F0087D" w14:paraId="03A8BDF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1D83331" w14:textId="77777777" w:rsidR="00DB5925" w:rsidRPr="00F0087D" w:rsidRDefault="00000000">
            <w:pPr>
              <w:spacing w:after="0"/>
              <w:rPr>
                <w:sz w:val="18"/>
                <w:szCs w:val="18"/>
              </w:rPr>
            </w:pPr>
            <w:r w:rsidRPr="00F0087D">
              <w:rPr>
                <w:sz w:val="18"/>
                <w:szCs w:val="18"/>
              </w:rPr>
              <w:t>Enable controlled scaling</w:t>
            </w:r>
          </w:p>
        </w:tc>
        <w:tc>
          <w:tcPr>
            <w:tcW w:w="515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E30DD5C" w14:textId="77777777" w:rsidR="00DB5925" w:rsidRPr="00F0087D" w:rsidRDefault="00000000">
            <w:pPr>
              <w:spacing w:after="0"/>
              <w:rPr>
                <w:sz w:val="18"/>
                <w:szCs w:val="18"/>
              </w:rPr>
            </w:pPr>
            <w:r w:rsidRPr="00F0087D">
              <w:rPr>
                <w:sz w:val="18"/>
                <w:szCs w:val="18"/>
              </w:rPr>
              <w:t>Use configurable field mappings and rules so approved field changes can be accommodated without rebuilding the core bot.</w:t>
            </w:r>
          </w:p>
        </w:tc>
      </w:tr>
    </w:tbl>
    <w:p w14:paraId="7B8C27EF" w14:textId="77777777" w:rsidR="00DB5925" w:rsidRDefault="00000000">
      <w:pPr>
        <w:pStyle w:val="Heading1"/>
      </w:pPr>
      <w:bookmarkStart w:id="10" w:name="_Toc233890285"/>
      <w:bookmarkStart w:id="11" w:name="_Toc235462152"/>
      <w:r>
        <w:t>4. Scope of Work</w:t>
      </w:r>
      <w:bookmarkEnd w:id="10"/>
      <w:bookmarkEnd w:id="11"/>
    </w:p>
    <w:tbl>
      <w:tblPr>
        <w:tblStyle w:val="TableGrid"/>
        <w:tblW w:w="10312" w:type="dxa"/>
        <w:jc w:val="center"/>
        <w:tblLayout w:type="fixed"/>
        <w:tblLook w:val="04A0" w:firstRow="1" w:lastRow="0" w:firstColumn="1" w:lastColumn="0" w:noHBand="0" w:noVBand="1"/>
      </w:tblPr>
      <w:tblGrid>
        <w:gridCol w:w="5157"/>
        <w:gridCol w:w="5155"/>
      </w:tblGrid>
      <w:tr w:rsidR="00DB5925" w:rsidRPr="00F0087D" w14:paraId="05E71C3B" w14:textId="77777777">
        <w:trPr>
          <w:tblHeade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4AE4E40D" w14:textId="77777777" w:rsidR="00DB5925" w:rsidRPr="00F0087D" w:rsidRDefault="00000000">
            <w:pPr>
              <w:spacing w:after="0"/>
              <w:rPr>
                <w:sz w:val="18"/>
                <w:szCs w:val="18"/>
              </w:rPr>
            </w:pPr>
            <w:r w:rsidRPr="00F0087D">
              <w:rPr>
                <w:b/>
                <w:color w:val="FFFFFF"/>
                <w:sz w:val="18"/>
                <w:szCs w:val="18"/>
              </w:rPr>
              <w:t>Scope Area</w:t>
            </w:r>
          </w:p>
        </w:tc>
        <w:tc>
          <w:tcPr>
            <w:tcW w:w="5155"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4A0D93AC" w14:textId="77777777" w:rsidR="00DB5925" w:rsidRPr="00F0087D" w:rsidRDefault="00000000">
            <w:pPr>
              <w:spacing w:after="0"/>
              <w:rPr>
                <w:sz w:val="18"/>
                <w:szCs w:val="18"/>
              </w:rPr>
            </w:pPr>
            <w:r w:rsidRPr="00F0087D">
              <w:rPr>
                <w:b/>
                <w:color w:val="FFFFFF"/>
                <w:sz w:val="18"/>
                <w:szCs w:val="18"/>
              </w:rPr>
              <w:t>Included Work</w:t>
            </w:r>
          </w:p>
        </w:tc>
      </w:tr>
      <w:tr w:rsidR="00DB5925" w:rsidRPr="00F0087D" w14:paraId="76FDA0CA"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0E32C8BF" w14:textId="77777777" w:rsidR="00DB5925" w:rsidRPr="00F0087D" w:rsidRDefault="00000000">
            <w:pPr>
              <w:spacing w:after="0"/>
              <w:rPr>
                <w:sz w:val="18"/>
                <w:szCs w:val="18"/>
              </w:rPr>
            </w:pPr>
            <w:r w:rsidRPr="00F0087D">
              <w:rPr>
                <w:sz w:val="18"/>
                <w:szCs w:val="18"/>
              </w:rPr>
              <w:t>Requirement Finalization</w:t>
            </w:r>
          </w:p>
        </w:tc>
        <w:tc>
          <w:tcPr>
            <w:tcW w:w="5155" w:type="dxa"/>
            <w:tcBorders>
              <w:top w:val="single" w:sz="4" w:space="0" w:color="CBD5E1"/>
              <w:left w:val="single" w:sz="4" w:space="0" w:color="CBD5E1"/>
              <w:bottom w:val="single" w:sz="4" w:space="0" w:color="CBD5E1"/>
              <w:right w:val="single" w:sz="4" w:space="0" w:color="CBD5E1"/>
            </w:tcBorders>
            <w:vAlign w:val="center"/>
          </w:tcPr>
          <w:p w14:paraId="4D4BFB89" w14:textId="77777777" w:rsidR="00DB5925" w:rsidRPr="00F0087D" w:rsidRDefault="00000000">
            <w:pPr>
              <w:spacing w:after="0"/>
              <w:rPr>
                <w:sz w:val="18"/>
                <w:szCs w:val="18"/>
              </w:rPr>
            </w:pPr>
            <w:r w:rsidRPr="00F0087D">
              <w:rPr>
                <w:sz w:val="18"/>
                <w:szCs w:val="18"/>
              </w:rPr>
              <w:t>Process walkthrough, field mapping, PDD/FRS finalization, exception scenarios, and approval points.</w:t>
            </w:r>
          </w:p>
        </w:tc>
      </w:tr>
      <w:tr w:rsidR="00DB5925" w:rsidRPr="00F0087D" w14:paraId="0B185A4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B0E6668" w14:textId="77777777" w:rsidR="00DB5925" w:rsidRPr="00F0087D" w:rsidRDefault="00000000">
            <w:pPr>
              <w:spacing w:after="0"/>
              <w:rPr>
                <w:sz w:val="18"/>
                <w:szCs w:val="18"/>
              </w:rPr>
            </w:pPr>
            <w:r w:rsidRPr="00F0087D">
              <w:rPr>
                <w:sz w:val="18"/>
                <w:szCs w:val="18"/>
              </w:rPr>
              <w:t>Approved Data Input</w:t>
            </w:r>
          </w:p>
        </w:tc>
        <w:tc>
          <w:tcPr>
            <w:tcW w:w="515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27B9BE3" w14:textId="77777777" w:rsidR="00DB5925" w:rsidRPr="00F0087D" w:rsidRDefault="00000000">
            <w:pPr>
              <w:spacing w:after="0"/>
              <w:rPr>
                <w:sz w:val="18"/>
                <w:szCs w:val="18"/>
              </w:rPr>
            </w:pPr>
            <w:r w:rsidRPr="00F0087D">
              <w:rPr>
                <w:sz w:val="18"/>
                <w:szCs w:val="18"/>
              </w:rPr>
              <w:t>Structured input format and review screen for pre-prepared EXP issue data.</w:t>
            </w:r>
          </w:p>
        </w:tc>
      </w:tr>
      <w:tr w:rsidR="00DB5925" w:rsidRPr="00F0087D" w14:paraId="197771AD"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404B8D7D" w14:textId="77777777" w:rsidR="00DB5925" w:rsidRPr="00F0087D" w:rsidRDefault="00000000">
            <w:pPr>
              <w:spacing w:after="0"/>
              <w:rPr>
                <w:sz w:val="18"/>
                <w:szCs w:val="18"/>
              </w:rPr>
            </w:pPr>
            <w:r w:rsidRPr="00F0087D">
              <w:rPr>
                <w:sz w:val="18"/>
                <w:szCs w:val="18"/>
              </w:rPr>
              <w:t>Data Checks</w:t>
            </w:r>
          </w:p>
        </w:tc>
        <w:tc>
          <w:tcPr>
            <w:tcW w:w="5155" w:type="dxa"/>
            <w:tcBorders>
              <w:top w:val="single" w:sz="4" w:space="0" w:color="CBD5E1"/>
              <w:left w:val="single" w:sz="4" w:space="0" w:color="CBD5E1"/>
              <w:bottom w:val="single" w:sz="4" w:space="0" w:color="CBD5E1"/>
              <w:right w:val="single" w:sz="4" w:space="0" w:color="CBD5E1"/>
            </w:tcBorders>
            <w:vAlign w:val="center"/>
          </w:tcPr>
          <w:p w14:paraId="2D7FC363" w14:textId="77777777" w:rsidR="00DB5925" w:rsidRPr="00F0087D" w:rsidRDefault="00000000">
            <w:pPr>
              <w:spacing w:after="0"/>
              <w:rPr>
                <w:sz w:val="18"/>
                <w:szCs w:val="18"/>
              </w:rPr>
            </w:pPr>
            <w:r w:rsidRPr="00F0087D">
              <w:rPr>
                <w:sz w:val="18"/>
                <w:szCs w:val="18"/>
              </w:rPr>
              <w:t>Mandatory-field checks, format checks, duplicate checks, and exception flagging.</w:t>
            </w:r>
          </w:p>
        </w:tc>
      </w:tr>
      <w:tr w:rsidR="00DB5925" w:rsidRPr="00F0087D" w14:paraId="588D747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650C2FB" w14:textId="77777777" w:rsidR="00DB5925" w:rsidRPr="00F0087D" w:rsidRDefault="00000000">
            <w:pPr>
              <w:spacing w:after="0"/>
              <w:rPr>
                <w:sz w:val="18"/>
                <w:szCs w:val="18"/>
              </w:rPr>
            </w:pPr>
            <w:r w:rsidRPr="00F0087D">
              <w:rPr>
                <w:sz w:val="18"/>
                <w:szCs w:val="18"/>
              </w:rPr>
              <w:t>EXP Issue Automation</w:t>
            </w:r>
          </w:p>
        </w:tc>
        <w:tc>
          <w:tcPr>
            <w:tcW w:w="515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354D573" w14:textId="77777777" w:rsidR="00DB5925" w:rsidRPr="00F0087D" w:rsidRDefault="00000000">
            <w:pPr>
              <w:spacing w:after="0"/>
              <w:rPr>
                <w:sz w:val="18"/>
                <w:szCs w:val="18"/>
              </w:rPr>
            </w:pPr>
            <w:r w:rsidRPr="00F0087D">
              <w:rPr>
                <w:sz w:val="18"/>
                <w:szCs w:val="18"/>
              </w:rPr>
              <w:t>Attended browser automation to navigate the Bangladesh Bank EXP issue sequence, populate approved fields, and capture the generated Export Number for correct mapping and storage.</w:t>
            </w:r>
          </w:p>
        </w:tc>
      </w:tr>
      <w:tr w:rsidR="00DB5925" w:rsidRPr="00F0087D" w14:paraId="6230E6CE"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45B900D2" w14:textId="77777777" w:rsidR="00DB5925" w:rsidRPr="00F0087D" w:rsidRDefault="00000000">
            <w:pPr>
              <w:spacing w:after="0"/>
              <w:rPr>
                <w:sz w:val="18"/>
                <w:szCs w:val="18"/>
              </w:rPr>
            </w:pPr>
            <w:r w:rsidRPr="00F0087D">
              <w:rPr>
                <w:sz w:val="18"/>
                <w:szCs w:val="18"/>
              </w:rPr>
              <w:t>Review and Exception Handling</w:t>
            </w:r>
          </w:p>
        </w:tc>
        <w:tc>
          <w:tcPr>
            <w:tcW w:w="5155" w:type="dxa"/>
            <w:tcBorders>
              <w:top w:val="single" w:sz="4" w:space="0" w:color="CBD5E1"/>
              <w:left w:val="single" w:sz="4" w:space="0" w:color="CBD5E1"/>
              <w:bottom w:val="single" w:sz="4" w:space="0" w:color="CBD5E1"/>
              <w:right w:val="single" w:sz="4" w:space="0" w:color="CBD5E1"/>
            </w:tcBorders>
            <w:vAlign w:val="center"/>
          </w:tcPr>
          <w:p w14:paraId="65615619" w14:textId="77777777" w:rsidR="00DB5925" w:rsidRPr="00F0087D" w:rsidRDefault="00000000">
            <w:pPr>
              <w:spacing w:after="0"/>
              <w:rPr>
                <w:sz w:val="18"/>
                <w:szCs w:val="18"/>
              </w:rPr>
            </w:pPr>
            <w:r w:rsidRPr="00F0087D">
              <w:rPr>
                <w:sz w:val="18"/>
                <w:szCs w:val="18"/>
              </w:rPr>
              <w:t>User review screen, exception list, correction handling, and status tracking.</w:t>
            </w:r>
          </w:p>
        </w:tc>
      </w:tr>
      <w:tr w:rsidR="00DB5925" w:rsidRPr="00F0087D" w14:paraId="58C0393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91351FE" w14:textId="77777777" w:rsidR="00DB5925" w:rsidRPr="00F0087D" w:rsidRDefault="00000000">
            <w:pPr>
              <w:spacing w:after="0"/>
              <w:rPr>
                <w:sz w:val="18"/>
                <w:szCs w:val="18"/>
              </w:rPr>
            </w:pPr>
            <w:r w:rsidRPr="00F0087D">
              <w:rPr>
                <w:sz w:val="18"/>
                <w:szCs w:val="18"/>
              </w:rPr>
              <w:t>Dashboard and Reports</w:t>
            </w:r>
          </w:p>
        </w:tc>
        <w:tc>
          <w:tcPr>
            <w:tcW w:w="515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53D38FE" w14:textId="77777777" w:rsidR="00DB5925" w:rsidRPr="00F0087D" w:rsidRDefault="00000000">
            <w:pPr>
              <w:spacing w:after="0"/>
              <w:rPr>
                <w:sz w:val="18"/>
                <w:szCs w:val="18"/>
              </w:rPr>
            </w:pPr>
            <w:r w:rsidRPr="00F0087D">
              <w:rPr>
                <w:sz w:val="18"/>
                <w:szCs w:val="18"/>
              </w:rPr>
              <w:t>Basic process dashboard, exception summary, submission status, and operational reports.</w:t>
            </w:r>
          </w:p>
        </w:tc>
      </w:tr>
      <w:tr w:rsidR="00DB5925" w:rsidRPr="00F0087D" w14:paraId="1702E60A"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615F1398" w14:textId="77777777" w:rsidR="00DB5925" w:rsidRPr="00F0087D" w:rsidRDefault="00000000">
            <w:pPr>
              <w:spacing w:after="0"/>
              <w:rPr>
                <w:sz w:val="18"/>
                <w:szCs w:val="18"/>
              </w:rPr>
            </w:pPr>
            <w:r w:rsidRPr="00F0087D">
              <w:rPr>
                <w:sz w:val="18"/>
                <w:szCs w:val="18"/>
              </w:rPr>
              <w:t>Deployment and Handover</w:t>
            </w:r>
          </w:p>
        </w:tc>
        <w:tc>
          <w:tcPr>
            <w:tcW w:w="5155" w:type="dxa"/>
            <w:tcBorders>
              <w:top w:val="single" w:sz="4" w:space="0" w:color="CBD5E1"/>
              <w:left w:val="single" w:sz="4" w:space="0" w:color="CBD5E1"/>
              <w:bottom w:val="single" w:sz="4" w:space="0" w:color="CBD5E1"/>
              <w:right w:val="single" w:sz="4" w:space="0" w:color="CBD5E1"/>
            </w:tcBorders>
            <w:vAlign w:val="center"/>
          </w:tcPr>
          <w:p w14:paraId="177FA5A8" w14:textId="77777777" w:rsidR="00DB5925" w:rsidRPr="00F0087D" w:rsidRDefault="00000000">
            <w:pPr>
              <w:spacing w:after="0"/>
              <w:rPr>
                <w:sz w:val="18"/>
                <w:szCs w:val="18"/>
              </w:rPr>
            </w:pPr>
            <w:r w:rsidRPr="00F0087D">
              <w:rPr>
                <w:sz w:val="18"/>
                <w:szCs w:val="18"/>
              </w:rPr>
              <w:t>Production deployment, user manual, SOP, and admin guidance.</w:t>
            </w:r>
          </w:p>
        </w:tc>
      </w:tr>
    </w:tbl>
    <w:p w14:paraId="653FD676" w14:textId="77777777" w:rsidR="00DB5925" w:rsidRDefault="00000000">
      <w:pPr>
        <w:pStyle w:val="Heading1"/>
      </w:pPr>
      <w:bookmarkStart w:id="12" w:name="_Toc233890286"/>
      <w:bookmarkStart w:id="13" w:name="_Toc235462153"/>
      <w:r>
        <w:t>5. Proposed Functional Scope</w:t>
      </w:r>
      <w:bookmarkEnd w:id="12"/>
      <w:bookmarkEnd w:id="13"/>
    </w:p>
    <w:p w14:paraId="5D135BFC" w14:textId="77777777" w:rsidR="00DB5925" w:rsidRDefault="00000000">
      <w:r>
        <w:t>The functional scope is kept focused on the required Bangladesh Bank portal data-entry process.</w:t>
      </w:r>
    </w:p>
    <w:tbl>
      <w:tblPr>
        <w:tblStyle w:val="TableGrid"/>
        <w:tblW w:w="10312" w:type="dxa"/>
        <w:jc w:val="center"/>
        <w:tblLayout w:type="fixed"/>
        <w:tblLook w:val="04A0" w:firstRow="1" w:lastRow="0" w:firstColumn="1" w:lastColumn="0" w:noHBand="0" w:noVBand="1"/>
      </w:tblPr>
      <w:tblGrid>
        <w:gridCol w:w="5157"/>
        <w:gridCol w:w="5155"/>
      </w:tblGrid>
      <w:tr w:rsidR="00DB5925" w:rsidRPr="00F0087D" w14:paraId="22A2FEB9" w14:textId="77777777">
        <w:trPr>
          <w:tblHeade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4ABCBAB2" w14:textId="77777777" w:rsidR="00DB5925" w:rsidRPr="00F0087D" w:rsidRDefault="00000000">
            <w:pPr>
              <w:spacing w:after="0"/>
              <w:rPr>
                <w:sz w:val="18"/>
                <w:szCs w:val="18"/>
              </w:rPr>
            </w:pPr>
            <w:r w:rsidRPr="00F0087D">
              <w:rPr>
                <w:b/>
                <w:color w:val="FFFFFF"/>
                <w:sz w:val="18"/>
                <w:szCs w:val="18"/>
              </w:rPr>
              <w:t>Module / Capability</w:t>
            </w:r>
          </w:p>
        </w:tc>
        <w:tc>
          <w:tcPr>
            <w:tcW w:w="5155"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45532AEF" w14:textId="77777777" w:rsidR="00DB5925" w:rsidRPr="00F0087D" w:rsidRDefault="00000000">
            <w:pPr>
              <w:spacing w:after="0"/>
              <w:rPr>
                <w:sz w:val="18"/>
                <w:szCs w:val="18"/>
              </w:rPr>
            </w:pPr>
            <w:r w:rsidRPr="00F0087D">
              <w:rPr>
                <w:b/>
                <w:color w:val="FFFFFF"/>
                <w:sz w:val="18"/>
                <w:szCs w:val="18"/>
              </w:rPr>
              <w:t>Functional Description</w:t>
            </w:r>
          </w:p>
        </w:tc>
      </w:tr>
      <w:tr w:rsidR="00DB5925" w:rsidRPr="00F0087D" w14:paraId="6F362BC9"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6212C843" w14:textId="77777777" w:rsidR="00DB5925" w:rsidRPr="00F0087D" w:rsidRDefault="00000000">
            <w:pPr>
              <w:spacing w:after="0"/>
              <w:rPr>
                <w:sz w:val="18"/>
                <w:szCs w:val="18"/>
              </w:rPr>
            </w:pPr>
            <w:r w:rsidRPr="00F0087D">
              <w:rPr>
                <w:sz w:val="18"/>
                <w:szCs w:val="18"/>
              </w:rPr>
              <w:t>Approved Data Input</w:t>
            </w:r>
          </w:p>
        </w:tc>
        <w:tc>
          <w:tcPr>
            <w:tcW w:w="5155" w:type="dxa"/>
            <w:tcBorders>
              <w:top w:val="single" w:sz="4" w:space="0" w:color="CBD5E1"/>
              <w:left w:val="single" w:sz="4" w:space="0" w:color="CBD5E1"/>
              <w:bottom w:val="single" w:sz="4" w:space="0" w:color="CBD5E1"/>
              <w:right w:val="single" w:sz="4" w:space="0" w:color="CBD5E1"/>
            </w:tcBorders>
            <w:vAlign w:val="center"/>
          </w:tcPr>
          <w:p w14:paraId="05999001" w14:textId="77777777" w:rsidR="00DB5925" w:rsidRPr="00F0087D" w:rsidRDefault="00000000">
            <w:pPr>
              <w:spacing w:after="0"/>
              <w:rPr>
                <w:sz w:val="18"/>
                <w:szCs w:val="18"/>
              </w:rPr>
            </w:pPr>
            <w:r w:rsidRPr="00F0087D">
              <w:rPr>
                <w:sz w:val="18"/>
                <w:szCs w:val="18"/>
              </w:rPr>
              <w:t>Receive pre-prepared EXP issue data through the agreed structured input format or review screen and register each entry request with its processing status.</w:t>
            </w:r>
          </w:p>
        </w:tc>
      </w:tr>
      <w:tr w:rsidR="00DB5925" w:rsidRPr="00F0087D" w14:paraId="38E12A1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C3AAB6B" w14:textId="77777777" w:rsidR="00DB5925" w:rsidRPr="00F0087D" w:rsidRDefault="00000000">
            <w:pPr>
              <w:spacing w:after="0"/>
              <w:rPr>
                <w:sz w:val="18"/>
                <w:szCs w:val="18"/>
              </w:rPr>
            </w:pPr>
            <w:r w:rsidRPr="00F0087D">
              <w:rPr>
                <w:sz w:val="18"/>
                <w:szCs w:val="18"/>
              </w:rPr>
              <w:t>Field Mapping</w:t>
            </w:r>
          </w:p>
        </w:tc>
        <w:tc>
          <w:tcPr>
            <w:tcW w:w="515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1CEE2D7" w14:textId="77777777" w:rsidR="00DB5925" w:rsidRPr="00F0087D" w:rsidRDefault="00000000">
            <w:pPr>
              <w:spacing w:after="0"/>
              <w:rPr>
                <w:sz w:val="18"/>
                <w:szCs w:val="18"/>
              </w:rPr>
            </w:pPr>
            <w:r w:rsidRPr="00F0087D">
              <w:rPr>
                <w:sz w:val="18"/>
                <w:szCs w:val="18"/>
              </w:rPr>
              <w:t>Map approved input values to EXP issue fields such as exporter, importer/consignee, commodity, HS code, destination, quantity, value, incoterm, contract/LC reference, FCR/HBL number/date, port, and sector.</w:t>
            </w:r>
          </w:p>
        </w:tc>
      </w:tr>
      <w:tr w:rsidR="00DB5925" w:rsidRPr="00F0087D" w14:paraId="1AEA5243"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3117D7D2" w14:textId="77777777" w:rsidR="00DB5925" w:rsidRPr="00F0087D" w:rsidRDefault="00000000">
            <w:pPr>
              <w:spacing w:after="0"/>
              <w:rPr>
                <w:sz w:val="18"/>
                <w:szCs w:val="18"/>
              </w:rPr>
            </w:pPr>
            <w:r w:rsidRPr="00F0087D">
              <w:rPr>
                <w:sz w:val="18"/>
                <w:szCs w:val="18"/>
              </w:rPr>
              <w:t>Validation Rules</w:t>
            </w:r>
          </w:p>
        </w:tc>
        <w:tc>
          <w:tcPr>
            <w:tcW w:w="5155" w:type="dxa"/>
            <w:tcBorders>
              <w:top w:val="single" w:sz="4" w:space="0" w:color="CBD5E1"/>
              <w:left w:val="single" w:sz="4" w:space="0" w:color="CBD5E1"/>
              <w:bottom w:val="single" w:sz="4" w:space="0" w:color="CBD5E1"/>
              <w:right w:val="single" w:sz="4" w:space="0" w:color="CBD5E1"/>
            </w:tcBorders>
            <w:vAlign w:val="center"/>
          </w:tcPr>
          <w:p w14:paraId="7ABF609D" w14:textId="77777777" w:rsidR="00DB5925" w:rsidRPr="00F0087D" w:rsidRDefault="00000000">
            <w:pPr>
              <w:spacing w:after="0"/>
              <w:rPr>
                <w:sz w:val="18"/>
                <w:szCs w:val="18"/>
              </w:rPr>
            </w:pPr>
            <w:r w:rsidRPr="00F0087D">
              <w:rPr>
                <w:sz w:val="18"/>
                <w:szCs w:val="18"/>
              </w:rPr>
              <w:t>Validate required values and formats before the bot starts portal entry and route missing or invalid values to user review.</w:t>
            </w:r>
          </w:p>
        </w:tc>
      </w:tr>
      <w:tr w:rsidR="00DB5925" w:rsidRPr="00F0087D" w14:paraId="437E98E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A62851F" w14:textId="77777777" w:rsidR="00DB5925" w:rsidRPr="00F0087D" w:rsidRDefault="00000000">
            <w:pPr>
              <w:spacing w:after="0"/>
              <w:rPr>
                <w:sz w:val="18"/>
                <w:szCs w:val="18"/>
              </w:rPr>
            </w:pPr>
            <w:r w:rsidRPr="00F0087D">
              <w:rPr>
                <w:sz w:val="18"/>
                <w:szCs w:val="18"/>
              </w:rPr>
              <w:t>EXP Data Review</w:t>
            </w:r>
          </w:p>
        </w:tc>
        <w:tc>
          <w:tcPr>
            <w:tcW w:w="515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099B341" w14:textId="77777777" w:rsidR="00DB5925" w:rsidRPr="00F0087D" w:rsidRDefault="00000000">
            <w:pPr>
              <w:spacing w:after="0"/>
              <w:rPr>
                <w:sz w:val="18"/>
                <w:szCs w:val="18"/>
              </w:rPr>
            </w:pPr>
            <w:r w:rsidRPr="00F0087D">
              <w:rPr>
                <w:sz w:val="18"/>
                <w:szCs w:val="18"/>
              </w:rPr>
              <w:t>Provide a review screen so users can confirm or correct the approved data before portal population.</w:t>
            </w:r>
          </w:p>
        </w:tc>
      </w:tr>
      <w:tr w:rsidR="00DB5925" w:rsidRPr="00F0087D" w14:paraId="28FDC4DD"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6ABCE361" w14:textId="77777777" w:rsidR="00DB5925" w:rsidRPr="00F0087D" w:rsidRDefault="00000000">
            <w:pPr>
              <w:spacing w:after="0"/>
              <w:rPr>
                <w:sz w:val="18"/>
                <w:szCs w:val="18"/>
              </w:rPr>
            </w:pPr>
            <w:r w:rsidRPr="00F0087D">
              <w:rPr>
                <w:sz w:val="18"/>
                <w:szCs w:val="18"/>
              </w:rPr>
              <w:t>Attended RPA Execution</w:t>
            </w:r>
          </w:p>
        </w:tc>
        <w:tc>
          <w:tcPr>
            <w:tcW w:w="5155" w:type="dxa"/>
            <w:tcBorders>
              <w:top w:val="single" w:sz="4" w:space="0" w:color="CBD5E1"/>
              <w:left w:val="single" w:sz="4" w:space="0" w:color="CBD5E1"/>
              <w:bottom w:val="single" w:sz="4" w:space="0" w:color="CBD5E1"/>
              <w:right w:val="single" w:sz="4" w:space="0" w:color="CBD5E1"/>
            </w:tcBorders>
            <w:vAlign w:val="center"/>
          </w:tcPr>
          <w:p w14:paraId="6B6BFE0A" w14:textId="77777777" w:rsidR="00DB5925" w:rsidRPr="00F0087D" w:rsidRDefault="00000000">
            <w:pPr>
              <w:spacing w:after="0"/>
              <w:rPr>
                <w:sz w:val="18"/>
                <w:szCs w:val="18"/>
              </w:rPr>
            </w:pPr>
            <w:r w:rsidRPr="00F0087D">
              <w:rPr>
                <w:sz w:val="18"/>
                <w:szCs w:val="18"/>
              </w:rPr>
              <w:t>Automate navigation and field population in the Bangladesh Bank Online Export Monitoring System after the user completes portal login, then capture the generated Export Number and store it against the correct process record.</w:t>
            </w:r>
          </w:p>
        </w:tc>
      </w:tr>
      <w:tr w:rsidR="00DB5925" w:rsidRPr="00F0087D" w14:paraId="2EC009ED"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A76163F" w14:textId="77777777" w:rsidR="00DB5925" w:rsidRPr="00F0087D" w:rsidRDefault="00000000">
            <w:pPr>
              <w:spacing w:after="0"/>
              <w:rPr>
                <w:sz w:val="18"/>
                <w:szCs w:val="18"/>
              </w:rPr>
            </w:pPr>
            <w:r w:rsidRPr="00F0087D">
              <w:rPr>
                <w:sz w:val="18"/>
                <w:szCs w:val="18"/>
              </w:rPr>
              <w:t>Exception Management</w:t>
            </w:r>
          </w:p>
        </w:tc>
        <w:tc>
          <w:tcPr>
            <w:tcW w:w="515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F403F10" w14:textId="77777777" w:rsidR="00DB5925" w:rsidRPr="00F0087D" w:rsidRDefault="00000000">
            <w:pPr>
              <w:spacing w:after="0"/>
              <w:rPr>
                <w:sz w:val="18"/>
                <w:szCs w:val="18"/>
              </w:rPr>
            </w:pPr>
            <w:r w:rsidRPr="00F0087D">
              <w:rPr>
                <w:sz w:val="18"/>
                <w:szCs w:val="18"/>
              </w:rPr>
              <w:t>Show field-level errors, portal timeouts, Export Number capture issues, and submission blockers with a clear status and corrective action note.</w:t>
            </w:r>
          </w:p>
        </w:tc>
      </w:tr>
      <w:tr w:rsidR="00DB5925" w:rsidRPr="00F0087D" w14:paraId="7E45FDF2"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18499D05" w14:textId="77777777" w:rsidR="00DB5925" w:rsidRPr="00F0087D" w:rsidRDefault="00000000">
            <w:pPr>
              <w:spacing w:after="0"/>
              <w:rPr>
                <w:sz w:val="18"/>
                <w:szCs w:val="18"/>
              </w:rPr>
            </w:pPr>
            <w:r w:rsidRPr="00F0087D">
              <w:rPr>
                <w:sz w:val="18"/>
                <w:szCs w:val="18"/>
              </w:rPr>
              <w:t>Dashboard and Reporting</w:t>
            </w:r>
          </w:p>
        </w:tc>
        <w:tc>
          <w:tcPr>
            <w:tcW w:w="5155" w:type="dxa"/>
            <w:tcBorders>
              <w:top w:val="single" w:sz="4" w:space="0" w:color="CBD5E1"/>
              <w:left w:val="single" w:sz="4" w:space="0" w:color="CBD5E1"/>
              <w:bottom w:val="single" w:sz="4" w:space="0" w:color="CBD5E1"/>
              <w:right w:val="single" w:sz="4" w:space="0" w:color="CBD5E1"/>
            </w:tcBorders>
            <w:vAlign w:val="center"/>
          </w:tcPr>
          <w:p w14:paraId="5B198D13" w14:textId="77777777" w:rsidR="00DB5925" w:rsidRPr="00F0087D" w:rsidRDefault="00000000">
            <w:pPr>
              <w:spacing w:after="0"/>
              <w:rPr>
                <w:sz w:val="18"/>
                <w:szCs w:val="18"/>
              </w:rPr>
            </w:pPr>
            <w:r w:rsidRPr="00F0087D">
              <w:rPr>
                <w:sz w:val="18"/>
                <w:szCs w:val="18"/>
              </w:rPr>
              <w:t>Show processing status, exception summary, processed entry count, submission status, and captured Export Number.</w:t>
            </w:r>
          </w:p>
        </w:tc>
      </w:tr>
    </w:tbl>
    <w:p w14:paraId="5E2C2A45" w14:textId="77777777" w:rsidR="00DB5925" w:rsidRDefault="00000000">
      <w:pPr>
        <w:pStyle w:val="Heading2"/>
      </w:pPr>
      <w:bookmarkStart w:id="14" w:name="_Toc233890287"/>
      <w:bookmarkStart w:id="15" w:name="_Toc235462154"/>
      <w:r>
        <w:lastRenderedPageBreak/>
        <w:t>5.1 Data Field Mapping Summary</w:t>
      </w:r>
      <w:bookmarkEnd w:id="14"/>
      <w:bookmarkEnd w:id="15"/>
    </w:p>
    <w:tbl>
      <w:tblPr>
        <w:tblStyle w:val="TableGrid"/>
        <w:tblW w:w="10311" w:type="dxa"/>
        <w:jc w:val="center"/>
        <w:tblLayout w:type="fixed"/>
        <w:tblLook w:val="04A0" w:firstRow="1" w:lastRow="0" w:firstColumn="1" w:lastColumn="0" w:noHBand="0" w:noVBand="1"/>
      </w:tblPr>
      <w:tblGrid>
        <w:gridCol w:w="3437"/>
        <w:gridCol w:w="3437"/>
        <w:gridCol w:w="3437"/>
      </w:tblGrid>
      <w:tr w:rsidR="00DB5925" w:rsidRPr="00F0087D" w14:paraId="52B88E5F" w14:textId="77777777">
        <w:trPr>
          <w:tblHeade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5F5E6E8F" w14:textId="77777777" w:rsidR="00DB5925" w:rsidRPr="00F0087D" w:rsidRDefault="00000000">
            <w:pPr>
              <w:spacing w:after="0"/>
              <w:rPr>
                <w:sz w:val="18"/>
                <w:szCs w:val="18"/>
              </w:rPr>
            </w:pPr>
            <w:r w:rsidRPr="00F0087D">
              <w:rPr>
                <w:b/>
                <w:color w:val="FFFFFF"/>
                <w:sz w:val="18"/>
                <w:szCs w:val="18"/>
              </w:rPr>
              <w:t>Field Group</w:t>
            </w:r>
          </w:p>
        </w:tc>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44C44774" w14:textId="77777777" w:rsidR="00DB5925" w:rsidRPr="00F0087D" w:rsidRDefault="00000000">
            <w:pPr>
              <w:spacing w:after="0"/>
              <w:rPr>
                <w:sz w:val="18"/>
                <w:szCs w:val="18"/>
              </w:rPr>
            </w:pPr>
            <w:r w:rsidRPr="00F0087D">
              <w:rPr>
                <w:sz w:val="18"/>
                <w:szCs w:val="18"/>
              </w:rPr>
              <w:t>Approved Input Reference</w:t>
            </w:r>
          </w:p>
        </w:tc>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38F60F5F" w14:textId="77777777" w:rsidR="00DB5925" w:rsidRPr="00F0087D" w:rsidRDefault="00000000">
            <w:pPr>
              <w:spacing w:after="0"/>
              <w:rPr>
                <w:sz w:val="18"/>
                <w:szCs w:val="18"/>
              </w:rPr>
            </w:pPr>
            <w:r w:rsidRPr="00F0087D">
              <w:rPr>
                <w:sz w:val="18"/>
                <w:szCs w:val="18"/>
              </w:rPr>
              <w:t>Entry / Check Rule</w:t>
            </w:r>
          </w:p>
        </w:tc>
      </w:tr>
      <w:tr w:rsidR="00DB5925" w:rsidRPr="00F0087D" w14:paraId="6C9804E5"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0D3AAAB5" w14:textId="77777777" w:rsidR="00DB5925" w:rsidRPr="00F0087D" w:rsidRDefault="00000000">
            <w:pPr>
              <w:spacing w:after="0"/>
              <w:rPr>
                <w:sz w:val="18"/>
                <w:szCs w:val="18"/>
              </w:rPr>
            </w:pPr>
            <w:r w:rsidRPr="00F0087D">
              <w:rPr>
                <w:sz w:val="18"/>
                <w:szCs w:val="18"/>
              </w:rPr>
              <w:t>Exporter / Consignee / Notify Party</w:t>
            </w:r>
          </w:p>
        </w:tc>
        <w:tc>
          <w:tcPr>
            <w:tcW w:w="3437" w:type="dxa"/>
            <w:tcBorders>
              <w:top w:val="single" w:sz="4" w:space="0" w:color="CBD5E1"/>
              <w:left w:val="single" w:sz="4" w:space="0" w:color="CBD5E1"/>
              <w:bottom w:val="single" w:sz="4" w:space="0" w:color="CBD5E1"/>
              <w:right w:val="single" w:sz="4" w:space="0" w:color="CBD5E1"/>
            </w:tcBorders>
            <w:vAlign w:val="center"/>
          </w:tcPr>
          <w:p w14:paraId="1EB38D37" w14:textId="77777777" w:rsidR="00DB5925" w:rsidRPr="00F0087D" w:rsidRDefault="00000000">
            <w:pPr>
              <w:spacing w:after="0"/>
              <w:rPr>
                <w:sz w:val="18"/>
                <w:szCs w:val="18"/>
              </w:rPr>
            </w:pPr>
            <w:r w:rsidRPr="00F0087D">
              <w:rPr>
                <w:sz w:val="18"/>
                <w:szCs w:val="18"/>
              </w:rPr>
              <w:t>Approved structured input / user-confirmed value</w:t>
            </w:r>
          </w:p>
        </w:tc>
        <w:tc>
          <w:tcPr>
            <w:tcW w:w="3437" w:type="dxa"/>
            <w:tcBorders>
              <w:top w:val="single" w:sz="4" w:space="0" w:color="CBD5E1"/>
              <w:left w:val="single" w:sz="4" w:space="0" w:color="CBD5E1"/>
              <w:bottom w:val="single" w:sz="4" w:space="0" w:color="CBD5E1"/>
              <w:right w:val="single" w:sz="4" w:space="0" w:color="CBD5E1"/>
            </w:tcBorders>
            <w:vAlign w:val="center"/>
          </w:tcPr>
          <w:p w14:paraId="693D37F1" w14:textId="77777777" w:rsidR="00DB5925" w:rsidRPr="00F0087D" w:rsidRDefault="00000000">
            <w:pPr>
              <w:spacing w:after="0"/>
              <w:rPr>
                <w:sz w:val="18"/>
                <w:szCs w:val="18"/>
              </w:rPr>
            </w:pPr>
            <w:r w:rsidRPr="00F0087D">
              <w:rPr>
                <w:sz w:val="18"/>
                <w:szCs w:val="18"/>
              </w:rPr>
              <w:t>Confirm required party names are present before entry.</w:t>
            </w:r>
          </w:p>
        </w:tc>
      </w:tr>
      <w:tr w:rsidR="00DB5925" w:rsidRPr="00F0087D" w14:paraId="1CDDA460"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F00B80F" w14:textId="77777777" w:rsidR="00DB5925" w:rsidRPr="00F0087D" w:rsidRDefault="00000000">
            <w:pPr>
              <w:spacing w:after="0"/>
              <w:rPr>
                <w:sz w:val="18"/>
                <w:szCs w:val="18"/>
              </w:rPr>
            </w:pPr>
            <w:r w:rsidRPr="00F0087D">
              <w:rPr>
                <w:sz w:val="18"/>
                <w:szCs w:val="18"/>
              </w:rPr>
              <w:t>Invoice No. and Date</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9A1DC74" w14:textId="77777777" w:rsidR="00DB5925" w:rsidRPr="00F0087D" w:rsidRDefault="00000000">
            <w:pPr>
              <w:spacing w:after="0"/>
              <w:rPr>
                <w:sz w:val="18"/>
                <w:szCs w:val="18"/>
              </w:rPr>
            </w:pPr>
            <w:r w:rsidRPr="00F0087D">
              <w:rPr>
                <w:sz w:val="18"/>
                <w:szCs w:val="18"/>
              </w:rPr>
              <w:t>Approved structured input / user-confirmed value</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1935982" w14:textId="77777777" w:rsidR="00DB5925" w:rsidRPr="00F0087D" w:rsidRDefault="00000000">
            <w:pPr>
              <w:spacing w:after="0"/>
              <w:rPr>
                <w:sz w:val="18"/>
                <w:szCs w:val="18"/>
              </w:rPr>
            </w:pPr>
            <w:r w:rsidRPr="00F0087D">
              <w:rPr>
                <w:sz w:val="18"/>
                <w:szCs w:val="18"/>
              </w:rPr>
              <w:t>Check invoice number and date format.</w:t>
            </w:r>
          </w:p>
        </w:tc>
      </w:tr>
      <w:tr w:rsidR="00DB5925" w:rsidRPr="00F0087D" w14:paraId="4B9BED67"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7DF7A9AC" w14:textId="77777777" w:rsidR="00DB5925" w:rsidRPr="00F0087D" w:rsidRDefault="00000000">
            <w:pPr>
              <w:spacing w:after="0"/>
              <w:rPr>
                <w:sz w:val="18"/>
                <w:szCs w:val="18"/>
              </w:rPr>
            </w:pPr>
            <w:r w:rsidRPr="00F0087D">
              <w:rPr>
                <w:sz w:val="18"/>
                <w:szCs w:val="18"/>
              </w:rPr>
              <w:t>EXP No. / Declaration Reference</w:t>
            </w:r>
          </w:p>
        </w:tc>
        <w:tc>
          <w:tcPr>
            <w:tcW w:w="3437" w:type="dxa"/>
            <w:tcBorders>
              <w:top w:val="single" w:sz="4" w:space="0" w:color="CBD5E1"/>
              <w:left w:val="single" w:sz="4" w:space="0" w:color="CBD5E1"/>
              <w:bottom w:val="single" w:sz="4" w:space="0" w:color="CBD5E1"/>
              <w:right w:val="single" w:sz="4" w:space="0" w:color="CBD5E1"/>
            </w:tcBorders>
            <w:vAlign w:val="center"/>
          </w:tcPr>
          <w:p w14:paraId="21353189" w14:textId="77777777" w:rsidR="00DB5925" w:rsidRPr="00F0087D" w:rsidRDefault="00000000">
            <w:pPr>
              <w:spacing w:after="0"/>
              <w:rPr>
                <w:sz w:val="18"/>
                <w:szCs w:val="18"/>
              </w:rPr>
            </w:pPr>
            <w:r w:rsidRPr="00F0087D">
              <w:rPr>
                <w:sz w:val="18"/>
                <w:szCs w:val="18"/>
              </w:rPr>
              <w:t>Approved structured input / user-confirmed value</w:t>
            </w:r>
          </w:p>
        </w:tc>
        <w:tc>
          <w:tcPr>
            <w:tcW w:w="3437" w:type="dxa"/>
            <w:tcBorders>
              <w:top w:val="single" w:sz="4" w:space="0" w:color="CBD5E1"/>
              <w:left w:val="single" w:sz="4" w:space="0" w:color="CBD5E1"/>
              <w:bottom w:val="single" w:sz="4" w:space="0" w:color="CBD5E1"/>
              <w:right w:val="single" w:sz="4" w:space="0" w:color="CBD5E1"/>
            </w:tcBorders>
            <w:vAlign w:val="center"/>
          </w:tcPr>
          <w:p w14:paraId="10BA069A" w14:textId="77777777" w:rsidR="00DB5925" w:rsidRPr="00F0087D" w:rsidRDefault="00000000">
            <w:pPr>
              <w:spacing w:after="0"/>
              <w:rPr>
                <w:sz w:val="18"/>
                <w:szCs w:val="18"/>
              </w:rPr>
            </w:pPr>
            <w:r w:rsidRPr="00F0087D">
              <w:rPr>
                <w:sz w:val="18"/>
                <w:szCs w:val="18"/>
              </w:rPr>
              <w:t>Capture the Export Number from the portal and map it to the correct process record.</w:t>
            </w:r>
          </w:p>
        </w:tc>
      </w:tr>
      <w:tr w:rsidR="00DB5925" w:rsidRPr="00F0087D" w14:paraId="58AC1B76"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7EF6FBF" w14:textId="77777777" w:rsidR="00DB5925" w:rsidRPr="00F0087D" w:rsidRDefault="00000000">
            <w:pPr>
              <w:spacing w:after="0"/>
              <w:rPr>
                <w:sz w:val="18"/>
                <w:szCs w:val="18"/>
              </w:rPr>
            </w:pPr>
            <w:r w:rsidRPr="00F0087D">
              <w:rPr>
                <w:sz w:val="18"/>
                <w:szCs w:val="18"/>
              </w:rPr>
              <w:t>HS Code / Commodity</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79EB85E" w14:textId="77777777" w:rsidR="00DB5925" w:rsidRPr="00F0087D" w:rsidRDefault="00000000">
            <w:pPr>
              <w:spacing w:after="0"/>
              <w:rPr>
                <w:sz w:val="18"/>
                <w:szCs w:val="18"/>
              </w:rPr>
            </w:pPr>
            <w:r w:rsidRPr="00F0087D">
              <w:rPr>
                <w:sz w:val="18"/>
                <w:szCs w:val="18"/>
              </w:rPr>
              <w:t>Approved structured input / user-confirmed value</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F13E104" w14:textId="77777777" w:rsidR="00DB5925" w:rsidRPr="00F0087D" w:rsidRDefault="00000000">
            <w:pPr>
              <w:spacing w:after="0"/>
              <w:rPr>
                <w:sz w:val="18"/>
                <w:szCs w:val="18"/>
              </w:rPr>
            </w:pPr>
            <w:r w:rsidRPr="00F0087D">
              <w:rPr>
                <w:sz w:val="18"/>
                <w:szCs w:val="18"/>
              </w:rPr>
              <w:t>Check HS code format and commodity value.</w:t>
            </w:r>
          </w:p>
        </w:tc>
      </w:tr>
      <w:tr w:rsidR="00DB5925" w:rsidRPr="00F0087D" w14:paraId="508C0859"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5DA662DE" w14:textId="77777777" w:rsidR="00DB5925" w:rsidRPr="00F0087D" w:rsidRDefault="00000000">
            <w:pPr>
              <w:spacing w:after="0"/>
              <w:rPr>
                <w:sz w:val="18"/>
                <w:szCs w:val="18"/>
              </w:rPr>
            </w:pPr>
            <w:r w:rsidRPr="00F0087D">
              <w:rPr>
                <w:sz w:val="18"/>
                <w:szCs w:val="18"/>
              </w:rPr>
              <w:t>Quantity, Units and Packages</w:t>
            </w:r>
          </w:p>
        </w:tc>
        <w:tc>
          <w:tcPr>
            <w:tcW w:w="3437" w:type="dxa"/>
            <w:tcBorders>
              <w:top w:val="single" w:sz="4" w:space="0" w:color="CBD5E1"/>
              <w:left w:val="single" w:sz="4" w:space="0" w:color="CBD5E1"/>
              <w:bottom w:val="single" w:sz="4" w:space="0" w:color="CBD5E1"/>
              <w:right w:val="single" w:sz="4" w:space="0" w:color="CBD5E1"/>
            </w:tcBorders>
            <w:vAlign w:val="center"/>
          </w:tcPr>
          <w:p w14:paraId="532BD928" w14:textId="77777777" w:rsidR="00DB5925" w:rsidRPr="00F0087D" w:rsidRDefault="00000000">
            <w:pPr>
              <w:spacing w:after="0"/>
              <w:rPr>
                <w:sz w:val="18"/>
                <w:szCs w:val="18"/>
              </w:rPr>
            </w:pPr>
            <w:r w:rsidRPr="00F0087D">
              <w:rPr>
                <w:sz w:val="18"/>
                <w:szCs w:val="18"/>
              </w:rPr>
              <w:t>Approved structured input / user-confirmed value</w:t>
            </w:r>
          </w:p>
        </w:tc>
        <w:tc>
          <w:tcPr>
            <w:tcW w:w="3437" w:type="dxa"/>
            <w:tcBorders>
              <w:top w:val="single" w:sz="4" w:space="0" w:color="CBD5E1"/>
              <w:left w:val="single" w:sz="4" w:space="0" w:color="CBD5E1"/>
              <w:bottom w:val="single" w:sz="4" w:space="0" w:color="CBD5E1"/>
              <w:right w:val="single" w:sz="4" w:space="0" w:color="CBD5E1"/>
            </w:tcBorders>
            <w:vAlign w:val="center"/>
          </w:tcPr>
          <w:p w14:paraId="5436ACB2" w14:textId="77777777" w:rsidR="00DB5925" w:rsidRPr="00F0087D" w:rsidRDefault="00000000">
            <w:pPr>
              <w:spacing w:after="0"/>
              <w:rPr>
                <w:sz w:val="18"/>
                <w:szCs w:val="18"/>
              </w:rPr>
            </w:pPr>
            <w:r w:rsidRPr="00F0087D">
              <w:rPr>
                <w:sz w:val="18"/>
                <w:szCs w:val="18"/>
              </w:rPr>
              <w:t>Check quantity, package count, and unit of measure.</w:t>
            </w:r>
          </w:p>
        </w:tc>
      </w:tr>
      <w:tr w:rsidR="00DB5925" w:rsidRPr="00F0087D" w14:paraId="6545DFF2"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7291673" w14:textId="77777777" w:rsidR="00DB5925" w:rsidRPr="00F0087D" w:rsidRDefault="00000000">
            <w:pPr>
              <w:spacing w:after="0"/>
              <w:rPr>
                <w:sz w:val="18"/>
                <w:szCs w:val="18"/>
              </w:rPr>
            </w:pPr>
            <w:r w:rsidRPr="00F0087D">
              <w:rPr>
                <w:sz w:val="18"/>
                <w:szCs w:val="18"/>
              </w:rPr>
              <w:t>Value, Currency and Incoterm</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E4F04A1" w14:textId="77777777" w:rsidR="00DB5925" w:rsidRPr="00F0087D" w:rsidRDefault="00000000">
            <w:pPr>
              <w:spacing w:after="0"/>
              <w:rPr>
                <w:sz w:val="18"/>
                <w:szCs w:val="18"/>
              </w:rPr>
            </w:pPr>
            <w:r w:rsidRPr="00F0087D">
              <w:rPr>
                <w:sz w:val="18"/>
                <w:szCs w:val="18"/>
              </w:rPr>
              <w:t>Approved structured input / user-confirmed value</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8717FEF" w14:textId="77777777" w:rsidR="00DB5925" w:rsidRPr="00F0087D" w:rsidRDefault="00000000">
            <w:pPr>
              <w:spacing w:after="0"/>
              <w:rPr>
                <w:sz w:val="18"/>
                <w:szCs w:val="18"/>
              </w:rPr>
            </w:pPr>
            <w:r w:rsidRPr="00F0087D">
              <w:rPr>
                <w:sz w:val="18"/>
                <w:szCs w:val="18"/>
              </w:rPr>
              <w:t>Check amount, currency, and incoterm values.</w:t>
            </w:r>
          </w:p>
        </w:tc>
      </w:tr>
      <w:tr w:rsidR="00DB5925" w:rsidRPr="00F0087D" w14:paraId="2F9DE286"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44AD24E0" w14:textId="77777777" w:rsidR="00DB5925" w:rsidRPr="00F0087D" w:rsidRDefault="00000000">
            <w:pPr>
              <w:spacing w:after="0"/>
              <w:rPr>
                <w:sz w:val="18"/>
                <w:szCs w:val="18"/>
              </w:rPr>
            </w:pPr>
            <w:r w:rsidRPr="00F0087D">
              <w:rPr>
                <w:sz w:val="18"/>
                <w:szCs w:val="18"/>
              </w:rPr>
              <w:t>Contract / LC / PO Reference</w:t>
            </w:r>
          </w:p>
        </w:tc>
        <w:tc>
          <w:tcPr>
            <w:tcW w:w="3437" w:type="dxa"/>
            <w:tcBorders>
              <w:top w:val="single" w:sz="4" w:space="0" w:color="CBD5E1"/>
              <w:left w:val="single" w:sz="4" w:space="0" w:color="CBD5E1"/>
              <w:bottom w:val="single" w:sz="4" w:space="0" w:color="CBD5E1"/>
              <w:right w:val="single" w:sz="4" w:space="0" w:color="CBD5E1"/>
            </w:tcBorders>
            <w:vAlign w:val="center"/>
          </w:tcPr>
          <w:p w14:paraId="416C76AC" w14:textId="77777777" w:rsidR="00DB5925" w:rsidRPr="00F0087D" w:rsidRDefault="00000000">
            <w:pPr>
              <w:spacing w:after="0"/>
              <w:rPr>
                <w:sz w:val="18"/>
                <w:szCs w:val="18"/>
              </w:rPr>
            </w:pPr>
            <w:r w:rsidRPr="00F0087D">
              <w:rPr>
                <w:sz w:val="18"/>
                <w:szCs w:val="18"/>
              </w:rPr>
              <w:t>Approved structured input / user-confirmed value</w:t>
            </w:r>
          </w:p>
        </w:tc>
        <w:tc>
          <w:tcPr>
            <w:tcW w:w="3437" w:type="dxa"/>
            <w:tcBorders>
              <w:top w:val="single" w:sz="4" w:space="0" w:color="CBD5E1"/>
              <w:left w:val="single" w:sz="4" w:space="0" w:color="CBD5E1"/>
              <w:bottom w:val="single" w:sz="4" w:space="0" w:color="CBD5E1"/>
              <w:right w:val="single" w:sz="4" w:space="0" w:color="CBD5E1"/>
            </w:tcBorders>
            <w:vAlign w:val="center"/>
          </w:tcPr>
          <w:p w14:paraId="79118164" w14:textId="77777777" w:rsidR="00DB5925" w:rsidRPr="00F0087D" w:rsidRDefault="00000000">
            <w:pPr>
              <w:spacing w:after="0"/>
              <w:rPr>
                <w:sz w:val="18"/>
                <w:szCs w:val="18"/>
              </w:rPr>
            </w:pPr>
            <w:r w:rsidRPr="00F0087D">
              <w:rPr>
                <w:sz w:val="18"/>
                <w:szCs w:val="18"/>
              </w:rPr>
              <w:t>Check contract, LC, or PO reference format and date.</w:t>
            </w:r>
          </w:p>
        </w:tc>
      </w:tr>
      <w:tr w:rsidR="00DB5925" w:rsidRPr="00F0087D" w14:paraId="5669E336"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707F8A2" w14:textId="77777777" w:rsidR="00DB5925" w:rsidRPr="00F0087D" w:rsidRDefault="00000000">
            <w:pPr>
              <w:spacing w:after="0"/>
              <w:rPr>
                <w:sz w:val="18"/>
                <w:szCs w:val="18"/>
              </w:rPr>
            </w:pPr>
            <w:r w:rsidRPr="00F0087D">
              <w:rPr>
                <w:sz w:val="18"/>
                <w:szCs w:val="18"/>
              </w:rPr>
              <w:t>Shipment and Port Details</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7DA4367" w14:textId="77777777" w:rsidR="00DB5925" w:rsidRPr="00F0087D" w:rsidRDefault="00000000">
            <w:pPr>
              <w:spacing w:after="0"/>
              <w:rPr>
                <w:sz w:val="18"/>
                <w:szCs w:val="18"/>
              </w:rPr>
            </w:pPr>
            <w:r w:rsidRPr="00F0087D">
              <w:rPr>
                <w:sz w:val="18"/>
                <w:szCs w:val="18"/>
              </w:rPr>
              <w:t>Approved structured input / user-confirmed value</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B58BD7B" w14:textId="77777777" w:rsidR="00DB5925" w:rsidRPr="00F0087D" w:rsidRDefault="00000000">
            <w:pPr>
              <w:spacing w:after="0"/>
              <w:rPr>
                <w:sz w:val="18"/>
                <w:szCs w:val="18"/>
              </w:rPr>
            </w:pPr>
            <w:r w:rsidRPr="00F0087D">
              <w:rPr>
                <w:sz w:val="18"/>
                <w:szCs w:val="18"/>
              </w:rPr>
              <w:t>Check port, destination, and shipment date values.</w:t>
            </w:r>
          </w:p>
        </w:tc>
      </w:tr>
      <w:tr w:rsidR="00DB5925" w:rsidRPr="00F0087D" w14:paraId="5EBEB7B1"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373E6C0E" w14:textId="77777777" w:rsidR="00DB5925" w:rsidRPr="00F0087D" w:rsidRDefault="00000000">
            <w:pPr>
              <w:spacing w:after="0"/>
              <w:rPr>
                <w:sz w:val="18"/>
                <w:szCs w:val="18"/>
              </w:rPr>
            </w:pPr>
            <w:r w:rsidRPr="00F0087D">
              <w:rPr>
                <w:sz w:val="18"/>
                <w:szCs w:val="18"/>
              </w:rPr>
              <w:t>Bank / Authorized Dealer / Sector</w:t>
            </w:r>
          </w:p>
        </w:tc>
        <w:tc>
          <w:tcPr>
            <w:tcW w:w="3437" w:type="dxa"/>
            <w:tcBorders>
              <w:top w:val="single" w:sz="4" w:space="0" w:color="CBD5E1"/>
              <w:left w:val="single" w:sz="4" w:space="0" w:color="CBD5E1"/>
              <w:bottom w:val="single" w:sz="4" w:space="0" w:color="CBD5E1"/>
              <w:right w:val="single" w:sz="4" w:space="0" w:color="CBD5E1"/>
            </w:tcBorders>
            <w:vAlign w:val="center"/>
          </w:tcPr>
          <w:p w14:paraId="70C41BF7" w14:textId="77777777" w:rsidR="00DB5925" w:rsidRPr="00F0087D" w:rsidRDefault="00000000">
            <w:pPr>
              <w:spacing w:after="0"/>
              <w:rPr>
                <w:sz w:val="18"/>
                <w:szCs w:val="18"/>
              </w:rPr>
            </w:pPr>
            <w:r w:rsidRPr="00F0087D">
              <w:rPr>
                <w:sz w:val="18"/>
                <w:szCs w:val="18"/>
              </w:rPr>
              <w:t>Approved structured input / user-confirmed value</w:t>
            </w:r>
          </w:p>
        </w:tc>
        <w:tc>
          <w:tcPr>
            <w:tcW w:w="3437" w:type="dxa"/>
            <w:tcBorders>
              <w:top w:val="single" w:sz="4" w:space="0" w:color="CBD5E1"/>
              <w:left w:val="single" w:sz="4" w:space="0" w:color="CBD5E1"/>
              <w:bottom w:val="single" w:sz="4" w:space="0" w:color="CBD5E1"/>
              <w:right w:val="single" w:sz="4" w:space="0" w:color="CBD5E1"/>
            </w:tcBorders>
            <w:vAlign w:val="center"/>
          </w:tcPr>
          <w:p w14:paraId="2E71CC7E" w14:textId="77777777" w:rsidR="00DB5925" w:rsidRPr="00F0087D" w:rsidRDefault="00000000">
            <w:pPr>
              <w:spacing w:after="0"/>
              <w:rPr>
                <w:sz w:val="18"/>
                <w:szCs w:val="18"/>
              </w:rPr>
            </w:pPr>
            <w:r w:rsidRPr="00F0087D">
              <w:rPr>
                <w:sz w:val="18"/>
                <w:szCs w:val="18"/>
              </w:rPr>
              <w:t>Apply approved static values where formally confirmed.</w:t>
            </w:r>
          </w:p>
        </w:tc>
      </w:tr>
    </w:tbl>
    <w:p w14:paraId="5599EACC" w14:textId="77777777" w:rsidR="00DB5925" w:rsidRDefault="00000000">
      <w:pPr>
        <w:pStyle w:val="Heading1"/>
      </w:pPr>
      <w:bookmarkStart w:id="16" w:name="_Toc233890288"/>
      <w:bookmarkStart w:id="17" w:name="_Toc235462155"/>
      <w:r>
        <w:t>6. Proposed Technical Approach</w:t>
      </w:r>
      <w:bookmarkEnd w:id="16"/>
      <w:bookmarkEnd w:id="17"/>
    </w:p>
    <w:p w14:paraId="0CD18AB9" w14:textId="77777777" w:rsidR="00DB5925" w:rsidRDefault="00000000">
      <w:pPr>
        <w:pStyle w:val="Heading2"/>
      </w:pPr>
      <w:bookmarkStart w:id="18" w:name="_Toc235462156"/>
      <w:r>
        <w:t>6.1 Approved Data Input and Registration</w:t>
      </w:r>
      <w:bookmarkEnd w:id="18"/>
    </w:p>
    <w:p w14:paraId="5DC3A349" w14:textId="77777777" w:rsidR="00DB5925" w:rsidRDefault="00000000">
      <w:pPr>
        <w:pStyle w:val="ListBullet"/>
        <w:spacing w:after="60"/>
      </w:pPr>
      <w:r>
        <w:t>The user will provide approved, pre-prepared data through the agreed structured input format or the review screen.</w:t>
      </w:r>
    </w:p>
    <w:p w14:paraId="355C1DAF" w14:textId="77777777" w:rsidR="00DB5925" w:rsidRDefault="00000000">
      <w:pPr>
        <w:pStyle w:val="ListBullet"/>
        <w:spacing w:after="60"/>
      </w:pPr>
      <w:r>
        <w:t>Each entry request will be registered with a unique reference, shipment reference, processing status, and timestamp before portal population.</w:t>
      </w:r>
    </w:p>
    <w:p w14:paraId="29EB8736" w14:textId="77777777" w:rsidR="00DB5925" w:rsidRDefault="00000000">
      <w:pPr>
        <w:pStyle w:val="ListBullet"/>
        <w:spacing w:after="60"/>
      </w:pPr>
      <w:r>
        <w:t>The configured field list will cover the approved EXP issue data required for the portal entry sequence.</w:t>
      </w:r>
    </w:p>
    <w:p w14:paraId="4BAEE4C7" w14:textId="77777777" w:rsidR="00DB5925" w:rsidRDefault="00000000">
      <w:pPr>
        <w:pStyle w:val="Heading2"/>
      </w:pPr>
      <w:bookmarkStart w:id="19" w:name="_Toc235462157"/>
      <w:r>
        <w:t>6.2 Field Checks and Data Rules</w:t>
      </w:r>
      <w:bookmarkEnd w:id="19"/>
    </w:p>
    <w:p w14:paraId="0F8B8F0C" w14:textId="77777777" w:rsidR="00DB5925" w:rsidRDefault="00000000">
      <w:pPr>
        <w:pStyle w:val="ListBullet"/>
        <w:spacing w:after="60"/>
      </w:pPr>
      <w:r>
        <w:t>Mandatory-field checks will confirm that the required EXP issue values are present before automation begins.</w:t>
      </w:r>
    </w:p>
    <w:p w14:paraId="77FB7049" w14:textId="77777777" w:rsidR="00DB5925" w:rsidRDefault="00000000">
      <w:pPr>
        <w:pStyle w:val="ListBullet"/>
        <w:spacing w:after="60"/>
      </w:pPr>
      <w:r>
        <w:t>Format and value checks will be applied to fields such as HS code, quantity, invoice value, currency, dates, and reference numbers.</w:t>
      </w:r>
    </w:p>
    <w:p w14:paraId="040F91D1" w14:textId="77777777" w:rsidR="00DB5925" w:rsidRDefault="00000000">
      <w:pPr>
        <w:pStyle w:val="ListBullet"/>
        <w:spacing w:after="60"/>
      </w:pPr>
      <w:r>
        <w:t>Controlled rules will be configurable for approved field formats and static values where feasible.</w:t>
      </w:r>
    </w:p>
    <w:p w14:paraId="6459A49D" w14:textId="77777777" w:rsidR="00DB5925" w:rsidRDefault="00000000">
      <w:pPr>
        <w:pStyle w:val="ListBullet"/>
        <w:spacing w:after="60"/>
      </w:pPr>
      <w:r>
        <w:t>The bot will pause and show a clear exception when required data is missing or invalid.</w:t>
      </w:r>
    </w:p>
    <w:p w14:paraId="5E0D02E2" w14:textId="77777777" w:rsidR="00DB5925" w:rsidRDefault="00000000">
      <w:pPr>
        <w:pStyle w:val="Heading2"/>
      </w:pPr>
      <w:bookmarkStart w:id="20" w:name="_Toc235462158"/>
      <w:r>
        <w:t>6.3 Bangladesh Bank Portal Automation</w:t>
      </w:r>
      <w:bookmarkEnd w:id="20"/>
    </w:p>
    <w:p w14:paraId="34348EDD" w14:textId="77777777" w:rsidR="00DB5925" w:rsidRDefault="00000000">
      <w:pPr>
        <w:pStyle w:val="ListBullet"/>
        <w:spacing w:after="60"/>
      </w:pPr>
      <w:r>
        <w:t>The solution will use an attended RPA pattern. The user completes the portal login and initiates the bot for navigation and field population.</w:t>
      </w:r>
    </w:p>
    <w:p w14:paraId="5F598A4D" w14:textId="77777777" w:rsidR="00DB5925" w:rsidRDefault="00000000">
      <w:pPr>
        <w:pStyle w:val="ListBullet"/>
        <w:spacing w:after="60"/>
      </w:pPr>
      <w:r>
        <w:t>The bot will follow the approved portal steps, populate the EXP issue form, capture the generated Export Number, and store it against the correct process record.</w:t>
      </w:r>
    </w:p>
    <w:p w14:paraId="091B99E5" w14:textId="77777777" w:rsidR="00DB5925" w:rsidRDefault="00000000">
      <w:pPr>
        <w:pStyle w:val="ListBullet"/>
        <w:spacing w:after="60"/>
      </w:pPr>
      <w:r>
        <w:t>Portal errors, timeouts, or missing responses will be shown as clear exceptions for user action.</w:t>
      </w:r>
    </w:p>
    <w:p w14:paraId="02EBAB94" w14:textId="77777777" w:rsidR="00DB5925" w:rsidRDefault="00000000">
      <w:pPr>
        <w:pStyle w:val="ListBullet"/>
        <w:spacing w:after="60"/>
      </w:pPr>
      <w:r>
        <w:t>Portal selectors and field mappings will be verified during development and regression testing.</w:t>
      </w:r>
    </w:p>
    <w:p w14:paraId="262207E3" w14:textId="77777777" w:rsidR="00DB5925" w:rsidRDefault="00000000">
      <w:pPr>
        <w:pStyle w:val="Heading2"/>
      </w:pPr>
      <w:bookmarkStart w:id="21" w:name="_Toc235462159"/>
      <w:r>
        <w:t>6.4 Dashboard and Reporting</w:t>
      </w:r>
      <w:bookmarkEnd w:id="21"/>
    </w:p>
    <w:p w14:paraId="02954F03" w14:textId="77777777" w:rsidR="00DB5925" w:rsidRDefault="00000000">
      <w:pPr>
        <w:pStyle w:val="ListBullet"/>
        <w:spacing w:after="60"/>
      </w:pPr>
      <w:r>
        <w:t>A lightweight dashboard will show processing status, completed entries, pending reviews, and exceptions.</w:t>
      </w:r>
    </w:p>
    <w:p w14:paraId="3504CB68" w14:textId="77777777" w:rsidR="00DB5925" w:rsidRDefault="00000000">
      <w:pPr>
        <w:pStyle w:val="ListBullet"/>
        <w:spacing w:after="60"/>
      </w:pPr>
      <w:r>
        <w:t>Operational reports will summarize processed entries, exception status, and submission results.</w:t>
      </w:r>
    </w:p>
    <w:p w14:paraId="13FC19CC" w14:textId="77777777" w:rsidR="00DB5925" w:rsidRDefault="00000000">
      <w:pPr>
        <w:pStyle w:val="ListBullet"/>
        <w:spacing w:after="60"/>
      </w:pPr>
      <w:r>
        <w:t>The dashboard will allow users to review the captured Export Number and the latest processing status.</w:t>
      </w:r>
    </w:p>
    <w:p w14:paraId="49765664" w14:textId="77777777" w:rsidR="00DB5925" w:rsidRDefault="00000000">
      <w:pPr>
        <w:spacing w:after="200" w:line="276" w:lineRule="auto"/>
        <w:rPr>
          <w:rFonts w:asciiTheme="majorHAnsi" w:eastAsiaTheme="majorEastAsia" w:hAnsiTheme="majorHAnsi" w:cstheme="majorBidi"/>
          <w:b/>
          <w:bCs/>
          <w:color w:val="0F172A"/>
          <w:sz w:val="32"/>
          <w:szCs w:val="28"/>
        </w:rPr>
      </w:pPr>
      <w:r>
        <w:br w:type="page"/>
      </w:r>
    </w:p>
    <w:p w14:paraId="5BDD0568" w14:textId="77777777" w:rsidR="00DB5925" w:rsidRDefault="00000000">
      <w:pPr>
        <w:pStyle w:val="Heading1"/>
        <w:spacing w:before="0"/>
      </w:pPr>
      <w:bookmarkStart w:id="22" w:name="_Toc233890295"/>
      <w:bookmarkStart w:id="23" w:name="_Toc235462160"/>
      <w:r>
        <w:lastRenderedPageBreak/>
        <w:t>7. Proposed Solution Diagrams</w:t>
      </w:r>
      <w:bookmarkEnd w:id="22"/>
      <w:bookmarkEnd w:id="23"/>
    </w:p>
    <w:p w14:paraId="58D33990" w14:textId="647F6FF5" w:rsidR="00C10E53" w:rsidRDefault="00C10E53">
      <w:r>
        <w:rPr>
          <w:noProof/>
        </w:rPr>
        <w:drawing>
          <wp:inline distT="0" distB="0" distL="0" distR="0" wp14:anchorId="29046543" wp14:editId="1EACBFEE">
            <wp:extent cx="6548120" cy="4365625"/>
            <wp:effectExtent l="0" t="0" r="0" b="0"/>
            <wp:docPr id="152802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2974" name="Picture 152802974"/>
                    <pic:cNvPicPr/>
                  </pic:nvPicPr>
                  <pic:blipFill>
                    <a:blip r:embed="rId9">
                      <a:extLst>
                        <a:ext uri="{28A0092B-C50C-407E-A947-70E740481C1C}">
                          <a14:useLocalDpi xmlns:a14="http://schemas.microsoft.com/office/drawing/2010/main" val="0"/>
                        </a:ext>
                      </a:extLst>
                    </a:blip>
                    <a:stretch>
                      <a:fillRect/>
                    </a:stretch>
                  </pic:blipFill>
                  <pic:spPr>
                    <a:xfrm>
                      <a:off x="0" y="0"/>
                      <a:ext cx="6548120" cy="4365625"/>
                    </a:xfrm>
                    <a:prstGeom prst="rect">
                      <a:avLst/>
                    </a:prstGeom>
                  </pic:spPr>
                </pic:pic>
              </a:graphicData>
            </a:graphic>
          </wp:inline>
        </w:drawing>
      </w:r>
    </w:p>
    <w:p w14:paraId="682A3D51" w14:textId="551FA82C" w:rsidR="00C10E53" w:rsidRDefault="00C10E53" w:rsidP="00C10E53">
      <w:pPr>
        <w:spacing w:after="0" w:line="240" w:lineRule="auto"/>
        <w:jc w:val="center"/>
      </w:pPr>
      <w:r>
        <w:t xml:space="preserve">Diagram </w:t>
      </w:r>
      <w:r>
        <w:t>1</w:t>
      </w:r>
      <w:r>
        <w:t xml:space="preserve">: </w:t>
      </w:r>
      <w:r>
        <w:t xml:space="preserve">High Level Solution Architecture </w:t>
      </w:r>
    </w:p>
    <w:p w14:paraId="31D82253" w14:textId="77777777" w:rsidR="00C10E53" w:rsidRDefault="00C10E53">
      <w:pPr>
        <w:spacing w:after="0" w:line="240" w:lineRule="auto"/>
      </w:pPr>
      <w:r>
        <w:br w:type="page"/>
      </w:r>
    </w:p>
    <w:p w14:paraId="07347A9A" w14:textId="77777777" w:rsidR="00C10E53" w:rsidRDefault="00C10E53" w:rsidP="00C10E53">
      <w:pPr>
        <w:spacing w:after="0" w:line="240" w:lineRule="auto"/>
      </w:pPr>
    </w:p>
    <w:p w14:paraId="4B3251F8" w14:textId="77777777" w:rsidR="00C10E53" w:rsidRDefault="00C10E53"/>
    <w:p w14:paraId="3532A52D" w14:textId="1A1CBF11" w:rsidR="00DB5925" w:rsidRDefault="00C10E53">
      <w:pPr>
        <w:jc w:val="center"/>
      </w:pPr>
      <w:r>
        <w:rPr>
          <w:noProof/>
        </w:rPr>
        <w:drawing>
          <wp:inline distT="0" distB="0" distL="0" distR="0" wp14:anchorId="5BDABAA1" wp14:editId="3A837088">
            <wp:extent cx="6548120" cy="2658745"/>
            <wp:effectExtent l="0" t="0" r="0" b="0"/>
            <wp:docPr id="134714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41069" name="Picture 13471410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48120" cy="2658745"/>
                    </a:xfrm>
                    <a:prstGeom prst="rect">
                      <a:avLst/>
                    </a:prstGeom>
                  </pic:spPr>
                </pic:pic>
              </a:graphicData>
            </a:graphic>
          </wp:inline>
        </w:drawing>
      </w:r>
    </w:p>
    <w:p w14:paraId="72F7807E" w14:textId="7B0215A1" w:rsidR="00DB5925" w:rsidRDefault="00000000">
      <w:pPr>
        <w:pStyle w:val="Caption"/>
        <w:jc w:val="center"/>
      </w:pPr>
      <w:r>
        <w:t xml:space="preserve">Diagram </w:t>
      </w:r>
      <w:r w:rsidR="00C10E53">
        <w:t>2</w:t>
      </w:r>
      <w:r>
        <w:t>: Bangladesh Bank Portal Data Entry Automation Flow.</w:t>
      </w:r>
    </w:p>
    <w:p w14:paraId="1C09571D" w14:textId="77777777" w:rsidR="00DB5925" w:rsidRDefault="00000000">
      <w:pPr>
        <w:pStyle w:val="Heading1"/>
      </w:pPr>
      <w:bookmarkStart w:id="24" w:name="_Toc233890296"/>
      <w:bookmarkStart w:id="25" w:name="_Toc235462161"/>
      <w:r>
        <w:t>8. Proposed Technical Stack</w:t>
      </w:r>
      <w:bookmarkEnd w:id="24"/>
      <w:bookmarkEnd w:id="25"/>
    </w:p>
    <w:tbl>
      <w:tblPr>
        <w:tblStyle w:val="TableGrid"/>
        <w:tblW w:w="10311" w:type="dxa"/>
        <w:jc w:val="center"/>
        <w:tblLayout w:type="fixed"/>
        <w:tblLook w:val="04A0" w:firstRow="1" w:lastRow="0" w:firstColumn="1" w:lastColumn="0" w:noHBand="0" w:noVBand="1"/>
      </w:tblPr>
      <w:tblGrid>
        <w:gridCol w:w="3437"/>
        <w:gridCol w:w="3437"/>
        <w:gridCol w:w="3437"/>
      </w:tblGrid>
      <w:tr w:rsidR="00DB5925" w:rsidRPr="00F0087D" w14:paraId="3C2785B3" w14:textId="77777777">
        <w:trPr>
          <w:tblHeade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2D5FB865" w14:textId="77777777" w:rsidR="00DB5925" w:rsidRPr="00F0087D" w:rsidRDefault="00000000">
            <w:pPr>
              <w:spacing w:after="0"/>
              <w:rPr>
                <w:sz w:val="18"/>
                <w:szCs w:val="18"/>
              </w:rPr>
            </w:pPr>
            <w:r w:rsidRPr="00F0087D">
              <w:rPr>
                <w:b/>
                <w:color w:val="FFFFFF"/>
                <w:sz w:val="18"/>
                <w:szCs w:val="18"/>
              </w:rPr>
              <w:t>Layer</w:t>
            </w:r>
          </w:p>
        </w:tc>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4C31D1C2" w14:textId="77777777" w:rsidR="00DB5925" w:rsidRPr="00F0087D" w:rsidRDefault="00000000">
            <w:pPr>
              <w:spacing w:after="0"/>
              <w:rPr>
                <w:sz w:val="18"/>
                <w:szCs w:val="18"/>
              </w:rPr>
            </w:pPr>
            <w:r w:rsidRPr="00F0087D">
              <w:rPr>
                <w:b/>
                <w:color w:val="FFFFFF"/>
                <w:sz w:val="18"/>
                <w:szCs w:val="18"/>
              </w:rPr>
              <w:t>Recommended Stack</w:t>
            </w:r>
          </w:p>
        </w:tc>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2E48DBDD" w14:textId="77777777" w:rsidR="00DB5925" w:rsidRPr="00F0087D" w:rsidRDefault="00000000">
            <w:pPr>
              <w:spacing w:after="0"/>
              <w:rPr>
                <w:sz w:val="18"/>
                <w:szCs w:val="18"/>
              </w:rPr>
            </w:pPr>
            <w:r w:rsidRPr="00F0087D">
              <w:rPr>
                <w:b/>
                <w:color w:val="FFFFFF"/>
                <w:sz w:val="18"/>
                <w:szCs w:val="18"/>
              </w:rPr>
              <w:t>Purpose / Notes</w:t>
            </w:r>
          </w:p>
        </w:tc>
      </w:tr>
      <w:tr w:rsidR="00DB5925" w:rsidRPr="00F0087D" w14:paraId="1A0783D1"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53410AC1" w14:textId="77777777" w:rsidR="00DB5925" w:rsidRPr="00F0087D" w:rsidRDefault="00000000">
            <w:pPr>
              <w:spacing w:after="0"/>
              <w:rPr>
                <w:sz w:val="18"/>
                <w:szCs w:val="18"/>
              </w:rPr>
            </w:pPr>
            <w:r w:rsidRPr="00F0087D">
              <w:rPr>
                <w:sz w:val="18"/>
                <w:szCs w:val="18"/>
              </w:rPr>
              <w:t>Frontend / Admin Console</w:t>
            </w:r>
          </w:p>
        </w:tc>
        <w:tc>
          <w:tcPr>
            <w:tcW w:w="3437" w:type="dxa"/>
            <w:tcBorders>
              <w:top w:val="single" w:sz="4" w:space="0" w:color="CBD5E1"/>
              <w:left w:val="single" w:sz="4" w:space="0" w:color="CBD5E1"/>
              <w:bottom w:val="single" w:sz="4" w:space="0" w:color="CBD5E1"/>
              <w:right w:val="single" w:sz="4" w:space="0" w:color="CBD5E1"/>
            </w:tcBorders>
            <w:vAlign w:val="center"/>
          </w:tcPr>
          <w:p w14:paraId="01466915" w14:textId="77777777" w:rsidR="00DB5925" w:rsidRPr="00F0087D" w:rsidRDefault="00000000">
            <w:pPr>
              <w:spacing w:after="0"/>
              <w:rPr>
                <w:sz w:val="18"/>
                <w:szCs w:val="18"/>
              </w:rPr>
            </w:pPr>
            <w:r w:rsidRPr="00F0087D">
              <w:rPr>
                <w:sz w:val="18"/>
                <w:szCs w:val="18"/>
              </w:rPr>
              <w:t>React.js with TypeScript</w:t>
            </w:r>
          </w:p>
        </w:tc>
        <w:tc>
          <w:tcPr>
            <w:tcW w:w="3437" w:type="dxa"/>
            <w:tcBorders>
              <w:top w:val="single" w:sz="4" w:space="0" w:color="CBD5E1"/>
              <w:left w:val="single" w:sz="4" w:space="0" w:color="CBD5E1"/>
              <w:bottom w:val="single" w:sz="4" w:space="0" w:color="CBD5E1"/>
              <w:right w:val="single" w:sz="4" w:space="0" w:color="CBD5E1"/>
            </w:tcBorders>
            <w:vAlign w:val="center"/>
          </w:tcPr>
          <w:p w14:paraId="0539EB60" w14:textId="77777777" w:rsidR="00DB5925" w:rsidRPr="00F0087D" w:rsidRDefault="00000000">
            <w:pPr>
              <w:spacing w:after="0"/>
              <w:rPr>
                <w:sz w:val="18"/>
                <w:szCs w:val="18"/>
              </w:rPr>
            </w:pPr>
            <w:r w:rsidRPr="00F0087D">
              <w:rPr>
                <w:sz w:val="18"/>
                <w:szCs w:val="18"/>
              </w:rPr>
              <w:t>Review screen, dashboard, exception list, configuration, and reports.</w:t>
            </w:r>
          </w:p>
        </w:tc>
      </w:tr>
      <w:tr w:rsidR="00DB5925" w:rsidRPr="00F0087D" w14:paraId="01172218"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D58A1E8" w14:textId="77777777" w:rsidR="00DB5925" w:rsidRPr="00F0087D" w:rsidRDefault="00000000">
            <w:pPr>
              <w:spacing w:after="0"/>
              <w:rPr>
                <w:sz w:val="18"/>
                <w:szCs w:val="18"/>
              </w:rPr>
            </w:pPr>
            <w:r w:rsidRPr="00F0087D">
              <w:rPr>
                <w:sz w:val="18"/>
                <w:szCs w:val="18"/>
              </w:rPr>
              <w:t>Backend API</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C480599" w14:textId="77777777" w:rsidR="00DB5925" w:rsidRPr="00F0087D" w:rsidRDefault="00000000">
            <w:pPr>
              <w:spacing w:after="0"/>
              <w:rPr>
                <w:sz w:val="18"/>
                <w:szCs w:val="18"/>
              </w:rPr>
            </w:pPr>
            <w:r w:rsidRPr="00F0087D">
              <w:rPr>
                <w:sz w:val="18"/>
                <w:szCs w:val="18"/>
              </w:rPr>
              <w:t xml:space="preserve">Python </w:t>
            </w:r>
            <w:proofErr w:type="spellStart"/>
            <w:r w:rsidRPr="00F0087D">
              <w:rPr>
                <w:sz w:val="18"/>
                <w:szCs w:val="18"/>
              </w:rPr>
              <w:t>FastAPI</w:t>
            </w:r>
            <w:proofErr w:type="spellEnd"/>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20B931A" w14:textId="77777777" w:rsidR="00DB5925" w:rsidRPr="00F0087D" w:rsidRDefault="00000000">
            <w:pPr>
              <w:spacing w:after="0"/>
              <w:rPr>
                <w:sz w:val="18"/>
                <w:szCs w:val="18"/>
              </w:rPr>
            </w:pPr>
            <w:r w:rsidRPr="00F0087D">
              <w:rPr>
                <w:sz w:val="18"/>
                <w:szCs w:val="18"/>
              </w:rPr>
              <w:t>API services, input validation, field mapping, configuration, and portal automation coordination.</w:t>
            </w:r>
          </w:p>
        </w:tc>
      </w:tr>
      <w:tr w:rsidR="00DB5925" w:rsidRPr="00F0087D" w14:paraId="28D05E97"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6F83976E" w14:textId="77777777" w:rsidR="00DB5925" w:rsidRPr="00F0087D" w:rsidRDefault="00000000">
            <w:pPr>
              <w:spacing w:after="0"/>
              <w:rPr>
                <w:sz w:val="18"/>
                <w:szCs w:val="18"/>
              </w:rPr>
            </w:pPr>
            <w:r w:rsidRPr="00F0087D">
              <w:rPr>
                <w:sz w:val="18"/>
                <w:szCs w:val="18"/>
              </w:rPr>
              <w:t>RPA Automation</w:t>
            </w:r>
          </w:p>
        </w:tc>
        <w:tc>
          <w:tcPr>
            <w:tcW w:w="3437" w:type="dxa"/>
            <w:tcBorders>
              <w:top w:val="single" w:sz="4" w:space="0" w:color="CBD5E1"/>
              <w:left w:val="single" w:sz="4" w:space="0" w:color="CBD5E1"/>
              <w:bottom w:val="single" w:sz="4" w:space="0" w:color="CBD5E1"/>
              <w:right w:val="single" w:sz="4" w:space="0" w:color="CBD5E1"/>
            </w:tcBorders>
            <w:vAlign w:val="center"/>
          </w:tcPr>
          <w:p w14:paraId="26555751" w14:textId="77777777" w:rsidR="00DB5925" w:rsidRPr="00F0087D" w:rsidRDefault="00000000">
            <w:pPr>
              <w:spacing w:after="0"/>
              <w:rPr>
                <w:sz w:val="18"/>
                <w:szCs w:val="18"/>
              </w:rPr>
            </w:pPr>
            <w:r w:rsidRPr="00F0087D">
              <w:rPr>
                <w:sz w:val="18"/>
                <w:szCs w:val="18"/>
              </w:rPr>
              <w:t>Python Playwright, Selenium</w:t>
            </w:r>
          </w:p>
        </w:tc>
        <w:tc>
          <w:tcPr>
            <w:tcW w:w="3437" w:type="dxa"/>
            <w:tcBorders>
              <w:top w:val="single" w:sz="4" w:space="0" w:color="CBD5E1"/>
              <w:left w:val="single" w:sz="4" w:space="0" w:color="CBD5E1"/>
              <w:bottom w:val="single" w:sz="4" w:space="0" w:color="CBD5E1"/>
              <w:right w:val="single" w:sz="4" w:space="0" w:color="CBD5E1"/>
            </w:tcBorders>
            <w:vAlign w:val="center"/>
          </w:tcPr>
          <w:p w14:paraId="33038349" w14:textId="77777777" w:rsidR="00DB5925" w:rsidRPr="00F0087D" w:rsidRDefault="00000000">
            <w:pPr>
              <w:spacing w:after="0"/>
              <w:rPr>
                <w:sz w:val="18"/>
                <w:szCs w:val="18"/>
              </w:rPr>
            </w:pPr>
            <w:r w:rsidRPr="00F0087D">
              <w:rPr>
                <w:sz w:val="18"/>
                <w:szCs w:val="18"/>
              </w:rPr>
              <w:t>Browser automation for portal navigation, field population, and Export Number response capture within the user session.</w:t>
            </w:r>
          </w:p>
        </w:tc>
      </w:tr>
      <w:tr w:rsidR="00DB5925" w:rsidRPr="00F0087D" w14:paraId="4DE0AE27"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CC97CE1" w14:textId="77777777" w:rsidR="00DB5925" w:rsidRPr="00F0087D" w:rsidRDefault="00000000">
            <w:pPr>
              <w:spacing w:after="0"/>
              <w:rPr>
                <w:sz w:val="18"/>
                <w:szCs w:val="18"/>
              </w:rPr>
            </w:pPr>
            <w:r w:rsidRPr="00F0087D">
              <w:rPr>
                <w:sz w:val="18"/>
                <w:szCs w:val="18"/>
              </w:rPr>
              <w:t>Approved Data Input</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8C89C28" w14:textId="77777777" w:rsidR="00DB5925" w:rsidRPr="00F0087D" w:rsidRDefault="00000000">
            <w:pPr>
              <w:spacing w:after="0"/>
              <w:rPr>
                <w:sz w:val="18"/>
                <w:szCs w:val="18"/>
              </w:rPr>
            </w:pPr>
            <w:r w:rsidRPr="00F0087D">
              <w:rPr>
                <w:sz w:val="18"/>
                <w:szCs w:val="18"/>
              </w:rPr>
              <w:t xml:space="preserve">Python </w:t>
            </w:r>
            <w:proofErr w:type="spellStart"/>
            <w:r w:rsidRPr="00F0087D">
              <w:rPr>
                <w:sz w:val="18"/>
                <w:szCs w:val="18"/>
              </w:rPr>
              <w:t>openpyxl</w:t>
            </w:r>
            <w:proofErr w:type="spellEnd"/>
            <w:r w:rsidRPr="00F0087D">
              <w:rPr>
                <w:sz w:val="18"/>
                <w:szCs w:val="18"/>
              </w:rPr>
              <w:t xml:space="preserve"> / pandas</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31B6AE6" w14:textId="77777777" w:rsidR="00DB5925" w:rsidRPr="00F0087D" w:rsidRDefault="00000000">
            <w:pPr>
              <w:spacing w:after="0"/>
              <w:rPr>
                <w:sz w:val="18"/>
                <w:szCs w:val="18"/>
              </w:rPr>
            </w:pPr>
            <w:r w:rsidRPr="00F0087D">
              <w:rPr>
                <w:sz w:val="18"/>
                <w:szCs w:val="18"/>
              </w:rPr>
              <w:t>Read pre-prepared EXP issue data from the agreed structured input format.</w:t>
            </w:r>
          </w:p>
        </w:tc>
      </w:tr>
      <w:tr w:rsidR="00DB5925" w:rsidRPr="00F0087D" w14:paraId="213D6533"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3F85FBA4" w14:textId="77777777" w:rsidR="00DB5925" w:rsidRPr="00F0087D" w:rsidRDefault="00000000">
            <w:pPr>
              <w:spacing w:after="0"/>
              <w:rPr>
                <w:sz w:val="18"/>
                <w:szCs w:val="18"/>
              </w:rPr>
            </w:pPr>
            <w:r w:rsidRPr="00F0087D">
              <w:rPr>
                <w:sz w:val="18"/>
                <w:szCs w:val="18"/>
              </w:rPr>
              <w:t>Database</w:t>
            </w:r>
          </w:p>
        </w:tc>
        <w:tc>
          <w:tcPr>
            <w:tcW w:w="3437" w:type="dxa"/>
            <w:tcBorders>
              <w:top w:val="single" w:sz="4" w:space="0" w:color="CBD5E1"/>
              <w:left w:val="single" w:sz="4" w:space="0" w:color="CBD5E1"/>
              <w:bottom w:val="single" w:sz="4" w:space="0" w:color="CBD5E1"/>
              <w:right w:val="single" w:sz="4" w:space="0" w:color="CBD5E1"/>
            </w:tcBorders>
            <w:vAlign w:val="center"/>
          </w:tcPr>
          <w:p w14:paraId="12139B85" w14:textId="77777777" w:rsidR="00DB5925" w:rsidRPr="00F0087D" w:rsidRDefault="00000000">
            <w:pPr>
              <w:spacing w:after="0"/>
              <w:rPr>
                <w:sz w:val="18"/>
                <w:szCs w:val="18"/>
              </w:rPr>
            </w:pPr>
            <w:r w:rsidRPr="00F0087D">
              <w:rPr>
                <w:sz w:val="18"/>
                <w:szCs w:val="18"/>
              </w:rPr>
              <w:t>PostgreSQL</w:t>
            </w:r>
          </w:p>
        </w:tc>
        <w:tc>
          <w:tcPr>
            <w:tcW w:w="3437" w:type="dxa"/>
            <w:tcBorders>
              <w:top w:val="single" w:sz="4" w:space="0" w:color="CBD5E1"/>
              <w:left w:val="single" w:sz="4" w:space="0" w:color="CBD5E1"/>
              <w:bottom w:val="single" w:sz="4" w:space="0" w:color="CBD5E1"/>
              <w:right w:val="single" w:sz="4" w:space="0" w:color="CBD5E1"/>
            </w:tcBorders>
            <w:vAlign w:val="center"/>
          </w:tcPr>
          <w:p w14:paraId="15420819" w14:textId="77777777" w:rsidR="00DB5925" w:rsidRPr="00F0087D" w:rsidRDefault="00000000">
            <w:pPr>
              <w:spacing w:after="0"/>
              <w:rPr>
                <w:sz w:val="18"/>
                <w:szCs w:val="18"/>
              </w:rPr>
            </w:pPr>
            <w:r w:rsidRPr="00F0087D">
              <w:rPr>
                <w:sz w:val="18"/>
                <w:szCs w:val="18"/>
              </w:rPr>
              <w:t>Process records, approved input values, field mappings, configuration, exceptions, and reports.</w:t>
            </w:r>
          </w:p>
        </w:tc>
      </w:tr>
      <w:tr w:rsidR="00DB5925" w:rsidRPr="00F0087D" w14:paraId="21723CD8"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B601F42" w14:textId="77777777" w:rsidR="00DB5925" w:rsidRPr="00F0087D" w:rsidRDefault="00000000">
            <w:pPr>
              <w:spacing w:after="0"/>
              <w:rPr>
                <w:sz w:val="18"/>
                <w:szCs w:val="18"/>
              </w:rPr>
            </w:pPr>
            <w:r w:rsidRPr="00F0087D">
              <w:rPr>
                <w:sz w:val="18"/>
                <w:szCs w:val="18"/>
              </w:rPr>
              <w:t>File Storage</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19BF6A0" w14:textId="77777777" w:rsidR="00DB5925" w:rsidRPr="00F0087D" w:rsidRDefault="00000000">
            <w:pPr>
              <w:spacing w:after="0"/>
              <w:rPr>
                <w:sz w:val="18"/>
                <w:szCs w:val="18"/>
              </w:rPr>
            </w:pPr>
            <w:r w:rsidRPr="00F0087D">
              <w:rPr>
                <w:sz w:val="18"/>
                <w:szCs w:val="18"/>
              </w:rPr>
              <w:t>Client-provided server storage</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7513530" w14:textId="77777777" w:rsidR="00DB5925" w:rsidRPr="00F0087D" w:rsidRDefault="00000000">
            <w:pPr>
              <w:spacing w:after="0"/>
              <w:rPr>
                <w:sz w:val="18"/>
                <w:szCs w:val="18"/>
              </w:rPr>
            </w:pPr>
            <w:r w:rsidRPr="00F0087D">
              <w:rPr>
                <w:sz w:val="18"/>
                <w:szCs w:val="18"/>
              </w:rPr>
              <w:t>Storage for approved input files and generated reports where required.</w:t>
            </w:r>
          </w:p>
        </w:tc>
      </w:tr>
      <w:tr w:rsidR="00DB5925" w:rsidRPr="00F0087D" w14:paraId="6A47D7A6"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3694EC1B" w14:textId="77777777" w:rsidR="00DB5925" w:rsidRPr="00F0087D" w:rsidRDefault="00000000">
            <w:pPr>
              <w:spacing w:after="0"/>
              <w:rPr>
                <w:sz w:val="18"/>
                <w:szCs w:val="18"/>
              </w:rPr>
            </w:pPr>
            <w:r w:rsidRPr="00F0087D">
              <w:rPr>
                <w:sz w:val="18"/>
                <w:szCs w:val="18"/>
              </w:rPr>
              <w:t>Deployment</w:t>
            </w:r>
          </w:p>
        </w:tc>
        <w:tc>
          <w:tcPr>
            <w:tcW w:w="3437" w:type="dxa"/>
            <w:tcBorders>
              <w:top w:val="single" w:sz="4" w:space="0" w:color="CBD5E1"/>
              <w:left w:val="single" w:sz="4" w:space="0" w:color="CBD5E1"/>
              <w:bottom w:val="single" w:sz="4" w:space="0" w:color="CBD5E1"/>
              <w:right w:val="single" w:sz="4" w:space="0" w:color="CBD5E1"/>
            </w:tcBorders>
            <w:vAlign w:val="center"/>
          </w:tcPr>
          <w:p w14:paraId="0A32A626" w14:textId="77777777" w:rsidR="00DB5925" w:rsidRPr="00F0087D" w:rsidRDefault="00000000">
            <w:pPr>
              <w:spacing w:after="0"/>
              <w:rPr>
                <w:sz w:val="18"/>
                <w:szCs w:val="18"/>
              </w:rPr>
            </w:pPr>
            <w:proofErr w:type="spellStart"/>
            <w:r w:rsidRPr="00F0087D">
              <w:rPr>
                <w:sz w:val="18"/>
                <w:szCs w:val="18"/>
              </w:rPr>
              <w:t>Dockerized</w:t>
            </w:r>
            <w:proofErr w:type="spellEnd"/>
            <w:r w:rsidRPr="00F0087D">
              <w:rPr>
                <w:sz w:val="18"/>
                <w:szCs w:val="18"/>
              </w:rPr>
              <w:t xml:space="preserve"> services on client-provided Linux/Windows VM server</w:t>
            </w:r>
          </w:p>
        </w:tc>
        <w:tc>
          <w:tcPr>
            <w:tcW w:w="3437" w:type="dxa"/>
            <w:tcBorders>
              <w:top w:val="single" w:sz="4" w:space="0" w:color="CBD5E1"/>
              <w:left w:val="single" w:sz="4" w:space="0" w:color="CBD5E1"/>
              <w:bottom w:val="single" w:sz="4" w:space="0" w:color="CBD5E1"/>
              <w:right w:val="single" w:sz="4" w:space="0" w:color="CBD5E1"/>
            </w:tcBorders>
            <w:vAlign w:val="center"/>
          </w:tcPr>
          <w:p w14:paraId="541CA737" w14:textId="77777777" w:rsidR="00DB5925" w:rsidRPr="00F0087D" w:rsidRDefault="00000000">
            <w:pPr>
              <w:spacing w:after="0"/>
              <w:rPr>
                <w:sz w:val="18"/>
                <w:szCs w:val="18"/>
              </w:rPr>
            </w:pPr>
            <w:r w:rsidRPr="00F0087D">
              <w:rPr>
                <w:sz w:val="18"/>
                <w:szCs w:val="18"/>
              </w:rPr>
              <w:t>Portable deployment on the client-provided VM server and controlled environment setup.</w:t>
            </w:r>
          </w:p>
        </w:tc>
      </w:tr>
    </w:tbl>
    <w:p w14:paraId="2C38E817" w14:textId="77777777" w:rsidR="006743A2" w:rsidRDefault="006743A2">
      <w:pPr>
        <w:pStyle w:val="Heading1"/>
      </w:pPr>
      <w:bookmarkStart w:id="26" w:name="_Toc233890297"/>
      <w:bookmarkStart w:id="27" w:name="_Toc235462162"/>
    </w:p>
    <w:p w14:paraId="2D722888" w14:textId="77777777" w:rsidR="006743A2" w:rsidRDefault="006743A2">
      <w:pPr>
        <w:spacing w:after="0" w:line="240" w:lineRule="auto"/>
        <w:rPr>
          <w:rFonts w:asciiTheme="majorHAnsi" w:eastAsiaTheme="majorEastAsia" w:hAnsiTheme="majorHAnsi" w:cstheme="majorBidi"/>
          <w:b/>
          <w:bCs/>
          <w:color w:val="0F172A"/>
          <w:sz w:val="32"/>
          <w:szCs w:val="28"/>
        </w:rPr>
      </w:pPr>
      <w:r>
        <w:br w:type="page"/>
      </w:r>
    </w:p>
    <w:p w14:paraId="6128E002" w14:textId="1E2C8835" w:rsidR="00DB5925" w:rsidRDefault="00000000">
      <w:pPr>
        <w:pStyle w:val="Heading1"/>
      </w:pPr>
      <w:r>
        <w:lastRenderedPageBreak/>
        <w:t>9. Development Methodology</w:t>
      </w:r>
      <w:bookmarkEnd w:id="26"/>
      <w:bookmarkEnd w:id="27"/>
    </w:p>
    <w:p w14:paraId="78268B5C" w14:textId="77777777" w:rsidR="00DB5925" w:rsidRDefault="00000000">
      <w:r>
        <w:t>The project will follow an Agile-incremental delivery model with clear documentation checkpoints. This approach allows early confirmation of portal behavior, field mapping, and business-rule correctness while keeping the scope controlled.</w:t>
      </w:r>
    </w:p>
    <w:tbl>
      <w:tblPr>
        <w:tblStyle w:val="TableGrid"/>
        <w:tblW w:w="10311" w:type="dxa"/>
        <w:jc w:val="center"/>
        <w:tblLayout w:type="fixed"/>
        <w:tblLook w:val="04A0" w:firstRow="1" w:lastRow="0" w:firstColumn="1" w:lastColumn="0" w:noHBand="0" w:noVBand="1"/>
      </w:tblPr>
      <w:tblGrid>
        <w:gridCol w:w="3437"/>
        <w:gridCol w:w="3437"/>
        <w:gridCol w:w="3437"/>
      </w:tblGrid>
      <w:tr w:rsidR="00DB5925" w:rsidRPr="00F0087D" w14:paraId="6F520D58" w14:textId="77777777">
        <w:trPr>
          <w:tblHeade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79BD3211" w14:textId="77777777" w:rsidR="00DB5925" w:rsidRPr="00F0087D" w:rsidRDefault="00000000">
            <w:pPr>
              <w:spacing w:after="0"/>
              <w:rPr>
                <w:sz w:val="18"/>
                <w:szCs w:val="18"/>
              </w:rPr>
            </w:pPr>
            <w:r w:rsidRPr="00F0087D">
              <w:rPr>
                <w:b/>
                <w:color w:val="FFFFFF"/>
                <w:sz w:val="18"/>
                <w:szCs w:val="18"/>
              </w:rPr>
              <w:t>Phase</w:t>
            </w:r>
          </w:p>
        </w:tc>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6A36BADF" w14:textId="77777777" w:rsidR="00DB5925" w:rsidRPr="00F0087D" w:rsidRDefault="00000000">
            <w:pPr>
              <w:spacing w:after="0"/>
              <w:rPr>
                <w:sz w:val="18"/>
                <w:szCs w:val="18"/>
              </w:rPr>
            </w:pPr>
            <w:r w:rsidRPr="00F0087D">
              <w:rPr>
                <w:b/>
                <w:color w:val="FFFFFF"/>
                <w:sz w:val="18"/>
                <w:szCs w:val="18"/>
              </w:rPr>
              <w:t>Activities</w:t>
            </w:r>
          </w:p>
        </w:tc>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50ABF13A" w14:textId="77777777" w:rsidR="00DB5925" w:rsidRPr="00F0087D" w:rsidRDefault="00000000">
            <w:pPr>
              <w:spacing w:after="0"/>
              <w:rPr>
                <w:sz w:val="18"/>
                <w:szCs w:val="18"/>
              </w:rPr>
            </w:pPr>
            <w:r w:rsidRPr="00F0087D">
              <w:rPr>
                <w:b/>
                <w:color w:val="FFFFFF"/>
                <w:sz w:val="18"/>
                <w:szCs w:val="18"/>
              </w:rPr>
              <w:t>Outputs</w:t>
            </w:r>
          </w:p>
        </w:tc>
      </w:tr>
      <w:tr w:rsidR="00DB5925" w:rsidRPr="00F0087D" w14:paraId="1B485DC9"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39D6C98D" w14:textId="77777777" w:rsidR="00DB5925" w:rsidRPr="00F0087D" w:rsidRDefault="00000000">
            <w:pPr>
              <w:spacing w:after="0"/>
              <w:rPr>
                <w:sz w:val="18"/>
                <w:szCs w:val="18"/>
              </w:rPr>
            </w:pPr>
            <w:r w:rsidRPr="00F0087D">
              <w:rPr>
                <w:sz w:val="18"/>
                <w:szCs w:val="18"/>
              </w:rPr>
              <w:t>Phase 1: Discovery &amp; PDD</w:t>
            </w:r>
          </w:p>
        </w:tc>
        <w:tc>
          <w:tcPr>
            <w:tcW w:w="3437" w:type="dxa"/>
            <w:tcBorders>
              <w:top w:val="single" w:sz="4" w:space="0" w:color="CBD5E1"/>
              <w:left w:val="single" w:sz="4" w:space="0" w:color="CBD5E1"/>
              <w:bottom w:val="single" w:sz="4" w:space="0" w:color="CBD5E1"/>
              <w:right w:val="single" w:sz="4" w:space="0" w:color="CBD5E1"/>
            </w:tcBorders>
            <w:vAlign w:val="center"/>
          </w:tcPr>
          <w:p w14:paraId="7FFF054E" w14:textId="77777777" w:rsidR="00DB5925" w:rsidRPr="00F0087D" w:rsidRDefault="00000000">
            <w:pPr>
              <w:spacing w:after="0"/>
              <w:rPr>
                <w:sz w:val="18"/>
                <w:szCs w:val="18"/>
              </w:rPr>
            </w:pPr>
            <w:r w:rsidRPr="00F0087D">
              <w:rPr>
                <w:sz w:val="18"/>
                <w:szCs w:val="18"/>
              </w:rPr>
              <w:t>Process walkthrough, approved field review, field mapping, exception scenarios, and access dependency analysis.</w:t>
            </w:r>
          </w:p>
        </w:tc>
        <w:tc>
          <w:tcPr>
            <w:tcW w:w="3437" w:type="dxa"/>
            <w:tcBorders>
              <w:top w:val="single" w:sz="4" w:space="0" w:color="CBD5E1"/>
              <w:left w:val="single" w:sz="4" w:space="0" w:color="CBD5E1"/>
              <w:bottom w:val="single" w:sz="4" w:space="0" w:color="CBD5E1"/>
              <w:right w:val="single" w:sz="4" w:space="0" w:color="CBD5E1"/>
            </w:tcBorders>
            <w:vAlign w:val="center"/>
          </w:tcPr>
          <w:p w14:paraId="757B6E6E" w14:textId="77777777" w:rsidR="00DB5925" w:rsidRPr="00F0087D" w:rsidRDefault="00000000">
            <w:pPr>
              <w:spacing w:after="0"/>
              <w:rPr>
                <w:sz w:val="18"/>
                <w:szCs w:val="18"/>
              </w:rPr>
            </w:pPr>
            <w:r w:rsidRPr="00F0087D">
              <w:rPr>
                <w:sz w:val="18"/>
                <w:szCs w:val="18"/>
              </w:rPr>
              <w:t>Process Definition Document, field mapping, and high-level automation design.</w:t>
            </w:r>
          </w:p>
        </w:tc>
      </w:tr>
      <w:tr w:rsidR="00DB5925" w:rsidRPr="00F0087D" w14:paraId="4F0FE4D2"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242AA2E" w14:textId="77777777" w:rsidR="00DB5925" w:rsidRPr="00F0087D" w:rsidRDefault="00000000">
            <w:pPr>
              <w:spacing w:after="0"/>
              <w:rPr>
                <w:sz w:val="18"/>
                <w:szCs w:val="18"/>
              </w:rPr>
            </w:pPr>
            <w:r w:rsidRPr="00F0087D">
              <w:rPr>
                <w:sz w:val="18"/>
                <w:szCs w:val="18"/>
              </w:rPr>
              <w:t>Phase 2: Solution Design</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2878F77" w14:textId="77777777" w:rsidR="00DB5925" w:rsidRPr="00F0087D" w:rsidRDefault="00000000">
            <w:pPr>
              <w:spacing w:after="0"/>
              <w:rPr>
                <w:sz w:val="18"/>
                <w:szCs w:val="18"/>
              </w:rPr>
            </w:pPr>
            <w:r w:rsidRPr="00F0087D">
              <w:rPr>
                <w:sz w:val="18"/>
                <w:szCs w:val="18"/>
              </w:rPr>
              <w:t>Architecture, data model, rule design, review screen, dashboard, and portal automation approach.</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5977928" w14:textId="77777777" w:rsidR="00DB5925" w:rsidRPr="00F0087D" w:rsidRDefault="00000000">
            <w:pPr>
              <w:spacing w:after="0"/>
              <w:rPr>
                <w:sz w:val="18"/>
                <w:szCs w:val="18"/>
              </w:rPr>
            </w:pPr>
            <w:r w:rsidRPr="00F0087D">
              <w:rPr>
                <w:sz w:val="18"/>
                <w:szCs w:val="18"/>
              </w:rPr>
              <w:t>Solution Design Document / SDS, refined FRS, and test strategy.</w:t>
            </w:r>
          </w:p>
        </w:tc>
      </w:tr>
      <w:tr w:rsidR="00DB5925" w:rsidRPr="00F0087D" w14:paraId="65E384D3"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2FCA3EB5" w14:textId="77777777" w:rsidR="00DB5925" w:rsidRPr="00F0087D" w:rsidRDefault="00000000">
            <w:pPr>
              <w:spacing w:after="0"/>
              <w:rPr>
                <w:sz w:val="18"/>
                <w:szCs w:val="18"/>
              </w:rPr>
            </w:pPr>
            <w:r w:rsidRPr="00F0087D">
              <w:rPr>
                <w:sz w:val="18"/>
                <w:szCs w:val="18"/>
              </w:rPr>
              <w:t>Phase 3: Build Iterations</w:t>
            </w:r>
          </w:p>
        </w:tc>
        <w:tc>
          <w:tcPr>
            <w:tcW w:w="3437" w:type="dxa"/>
            <w:tcBorders>
              <w:top w:val="single" w:sz="4" w:space="0" w:color="CBD5E1"/>
              <w:left w:val="single" w:sz="4" w:space="0" w:color="CBD5E1"/>
              <w:bottom w:val="single" w:sz="4" w:space="0" w:color="CBD5E1"/>
              <w:right w:val="single" w:sz="4" w:space="0" w:color="CBD5E1"/>
            </w:tcBorders>
            <w:vAlign w:val="center"/>
          </w:tcPr>
          <w:p w14:paraId="7CD4673D" w14:textId="77777777" w:rsidR="00DB5925" w:rsidRPr="00F0087D" w:rsidRDefault="00000000">
            <w:pPr>
              <w:spacing w:after="0"/>
              <w:rPr>
                <w:sz w:val="18"/>
                <w:szCs w:val="18"/>
              </w:rPr>
            </w:pPr>
            <w:r w:rsidRPr="00F0087D">
              <w:rPr>
                <w:sz w:val="18"/>
                <w:szCs w:val="18"/>
              </w:rPr>
              <w:t>Develop approved data input, field checks, review screen, dashboard, bot automation, and Export Number capture/storage.</w:t>
            </w:r>
          </w:p>
        </w:tc>
        <w:tc>
          <w:tcPr>
            <w:tcW w:w="3437" w:type="dxa"/>
            <w:tcBorders>
              <w:top w:val="single" w:sz="4" w:space="0" w:color="CBD5E1"/>
              <w:left w:val="single" w:sz="4" w:space="0" w:color="CBD5E1"/>
              <w:bottom w:val="single" w:sz="4" w:space="0" w:color="CBD5E1"/>
              <w:right w:val="single" w:sz="4" w:space="0" w:color="CBD5E1"/>
            </w:tcBorders>
            <w:vAlign w:val="center"/>
          </w:tcPr>
          <w:p w14:paraId="7B8985EB" w14:textId="77777777" w:rsidR="00DB5925" w:rsidRPr="00F0087D" w:rsidRDefault="00000000">
            <w:pPr>
              <w:spacing w:after="0"/>
              <w:rPr>
                <w:sz w:val="18"/>
                <w:szCs w:val="18"/>
              </w:rPr>
            </w:pPr>
            <w:r w:rsidRPr="00F0087D">
              <w:rPr>
                <w:sz w:val="18"/>
                <w:szCs w:val="18"/>
              </w:rPr>
              <w:t>Working modules delivered in controlled increments.</w:t>
            </w:r>
          </w:p>
        </w:tc>
      </w:tr>
      <w:tr w:rsidR="00DB5925" w:rsidRPr="00F0087D" w14:paraId="36CC3377"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46B879D" w14:textId="77777777" w:rsidR="00DB5925" w:rsidRPr="00F0087D" w:rsidRDefault="00000000">
            <w:pPr>
              <w:spacing w:after="0"/>
              <w:rPr>
                <w:sz w:val="18"/>
                <w:szCs w:val="18"/>
              </w:rPr>
            </w:pPr>
            <w:r w:rsidRPr="00F0087D">
              <w:rPr>
                <w:sz w:val="18"/>
                <w:szCs w:val="18"/>
              </w:rPr>
              <w:t>Phase 4: Portal Automation Stabilization</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C3E80A2" w14:textId="77777777" w:rsidR="00DB5925" w:rsidRPr="00F0087D" w:rsidRDefault="00000000">
            <w:pPr>
              <w:spacing w:after="0"/>
              <w:rPr>
                <w:sz w:val="18"/>
                <w:szCs w:val="18"/>
              </w:rPr>
            </w:pPr>
            <w:r w:rsidRPr="00F0087D">
              <w:rPr>
                <w:sz w:val="18"/>
                <w:szCs w:val="18"/>
              </w:rPr>
              <w:t>Client-provided VM setup, portal selector verification, field mapping checks, and regression preparation.</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4D97E39" w14:textId="77777777" w:rsidR="00DB5925" w:rsidRPr="00F0087D" w:rsidRDefault="00000000">
            <w:pPr>
              <w:spacing w:after="0"/>
              <w:rPr>
                <w:sz w:val="18"/>
                <w:szCs w:val="18"/>
              </w:rPr>
            </w:pPr>
            <w:r w:rsidRPr="00F0087D">
              <w:rPr>
                <w:sz w:val="18"/>
                <w:szCs w:val="18"/>
              </w:rPr>
              <w:t>Pre-production release.</w:t>
            </w:r>
          </w:p>
        </w:tc>
      </w:tr>
      <w:tr w:rsidR="00DB5925" w:rsidRPr="00F0087D" w14:paraId="4E657BE8"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52DF1F24" w14:textId="77777777" w:rsidR="00DB5925" w:rsidRPr="00F0087D" w:rsidRDefault="00000000">
            <w:pPr>
              <w:spacing w:after="0"/>
              <w:rPr>
                <w:sz w:val="18"/>
                <w:szCs w:val="18"/>
              </w:rPr>
            </w:pPr>
            <w:r w:rsidRPr="00F0087D">
              <w:rPr>
                <w:sz w:val="18"/>
                <w:szCs w:val="18"/>
              </w:rPr>
              <w:t>Phase 5: Testing</w:t>
            </w:r>
          </w:p>
        </w:tc>
        <w:tc>
          <w:tcPr>
            <w:tcW w:w="3437" w:type="dxa"/>
            <w:tcBorders>
              <w:top w:val="single" w:sz="4" w:space="0" w:color="CBD5E1"/>
              <w:left w:val="single" w:sz="4" w:space="0" w:color="CBD5E1"/>
              <w:bottom w:val="single" w:sz="4" w:space="0" w:color="CBD5E1"/>
              <w:right w:val="single" w:sz="4" w:space="0" w:color="CBD5E1"/>
            </w:tcBorders>
            <w:vAlign w:val="center"/>
          </w:tcPr>
          <w:p w14:paraId="54BA89C9" w14:textId="77777777" w:rsidR="00DB5925" w:rsidRPr="00F0087D" w:rsidRDefault="00000000">
            <w:pPr>
              <w:spacing w:after="0"/>
              <w:rPr>
                <w:sz w:val="18"/>
                <w:szCs w:val="18"/>
              </w:rPr>
            </w:pPr>
            <w:r w:rsidRPr="00F0087D">
              <w:rPr>
                <w:sz w:val="18"/>
                <w:szCs w:val="18"/>
              </w:rPr>
              <w:t>System testing, functional testing, portal automation testing, regression testing, and issue resolution.</w:t>
            </w:r>
          </w:p>
        </w:tc>
        <w:tc>
          <w:tcPr>
            <w:tcW w:w="3437" w:type="dxa"/>
            <w:tcBorders>
              <w:top w:val="single" w:sz="4" w:space="0" w:color="CBD5E1"/>
              <w:left w:val="single" w:sz="4" w:space="0" w:color="CBD5E1"/>
              <w:bottom w:val="single" w:sz="4" w:space="0" w:color="CBD5E1"/>
              <w:right w:val="single" w:sz="4" w:space="0" w:color="CBD5E1"/>
            </w:tcBorders>
            <w:vAlign w:val="center"/>
          </w:tcPr>
          <w:p w14:paraId="1344B877" w14:textId="77777777" w:rsidR="00DB5925" w:rsidRPr="00F0087D" w:rsidRDefault="00000000">
            <w:pPr>
              <w:spacing w:after="0"/>
              <w:rPr>
                <w:sz w:val="18"/>
                <w:szCs w:val="18"/>
              </w:rPr>
            </w:pPr>
            <w:r w:rsidRPr="00F0087D">
              <w:rPr>
                <w:sz w:val="18"/>
                <w:szCs w:val="18"/>
              </w:rPr>
              <w:t>Test reports and defect summary.</w:t>
            </w:r>
          </w:p>
        </w:tc>
      </w:tr>
      <w:tr w:rsidR="00DB5925" w:rsidRPr="00F0087D" w14:paraId="3A32786A"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64F427B" w14:textId="77777777" w:rsidR="00DB5925" w:rsidRPr="00F0087D" w:rsidRDefault="00000000">
            <w:pPr>
              <w:spacing w:after="0"/>
              <w:rPr>
                <w:sz w:val="18"/>
                <w:szCs w:val="18"/>
              </w:rPr>
            </w:pPr>
            <w:r w:rsidRPr="00F0087D">
              <w:rPr>
                <w:sz w:val="18"/>
                <w:szCs w:val="18"/>
              </w:rPr>
              <w:t>Phase 6: Deployment and Handover</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9B6424C" w14:textId="77777777" w:rsidR="00DB5925" w:rsidRPr="00F0087D" w:rsidRDefault="00000000">
            <w:pPr>
              <w:spacing w:after="0"/>
              <w:rPr>
                <w:sz w:val="18"/>
                <w:szCs w:val="18"/>
              </w:rPr>
            </w:pPr>
            <w:r w:rsidRPr="00F0087D">
              <w:rPr>
                <w:sz w:val="18"/>
                <w:szCs w:val="18"/>
              </w:rPr>
              <w:t>Production deployment, user training, SOP handover, and admin guidance.</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01A40BD" w14:textId="77777777" w:rsidR="00DB5925" w:rsidRPr="00F0087D" w:rsidRDefault="00000000">
            <w:pPr>
              <w:spacing w:after="0"/>
              <w:rPr>
                <w:sz w:val="18"/>
                <w:szCs w:val="18"/>
              </w:rPr>
            </w:pPr>
            <w:r w:rsidRPr="00F0087D">
              <w:rPr>
                <w:sz w:val="18"/>
                <w:szCs w:val="18"/>
              </w:rPr>
              <w:t>Live system and handover pack.</w:t>
            </w:r>
          </w:p>
        </w:tc>
      </w:tr>
    </w:tbl>
    <w:p w14:paraId="3D4247C2" w14:textId="77777777" w:rsidR="00DB5925" w:rsidRDefault="00000000">
      <w:pPr>
        <w:pStyle w:val="Heading1"/>
      </w:pPr>
      <w:bookmarkStart w:id="28" w:name="_Toc233890298"/>
      <w:bookmarkStart w:id="29" w:name="_Toc235462163"/>
      <w:r>
        <w:t>10. Testing and Quality Assurance</w:t>
      </w:r>
      <w:bookmarkEnd w:id="28"/>
      <w:bookmarkEnd w:id="29"/>
    </w:p>
    <w:p w14:paraId="32C7C1BB" w14:textId="77777777" w:rsidR="00DB5925" w:rsidRDefault="00000000">
      <w:r>
        <w:t>Testing will cover approved input handling, field checks, portal automation stability, data integrity, reporting, and regression behavior. QA activities will be performed throughout development and finalized before production release.</w:t>
      </w:r>
    </w:p>
    <w:tbl>
      <w:tblPr>
        <w:tblStyle w:val="TableGrid"/>
        <w:tblW w:w="10311" w:type="dxa"/>
        <w:jc w:val="center"/>
        <w:tblLayout w:type="fixed"/>
        <w:tblLook w:val="04A0" w:firstRow="1" w:lastRow="0" w:firstColumn="1" w:lastColumn="0" w:noHBand="0" w:noVBand="1"/>
      </w:tblPr>
      <w:tblGrid>
        <w:gridCol w:w="3437"/>
        <w:gridCol w:w="3437"/>
        <w:gridCol w:w="3437"/>
      </w:tblGrid>
      <w:tr w:rsidR="00DB5925" w:rsidRPr="00F0087D" w14:paraId="34177F1E" w14:textId="77777777">
        <w:trPr>
          <w:tblHeade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345FFE1F" w14:textId="77777777" w:rsidR="00DB5925" w:rsidRPr="00F0087D" w:rsidRDefault="00000000">
            <w:pPr>
              <w:spacing w:after="0"/>
              <w:rPr>
                <w:sz w:val="18"/>
                <w:szCs w:val="18"/>
              </w:rPr>
            </w:pPr>
            <w:r w:rsidRPr="00F0087D">
              <w:rPr>
                <w:b/>
                <w:color w:val="FFFFFF"/>
                <w:sz w:val="18"/>
                <w:szCs w:val="18"/>
              </w:rPr>
              <w:t>QA Area</w:t>
            </w:r>
          </w:p>
        </w:tc>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61A4C746" w14:textId="77777777" w:rsidR="00DB5925" w:rsidRPr="00F0087D" w:rsidRDefault="00000000">
            <w:pPr>
              <w:spacing w:after="0"/>
              <w:rPr>
                <w:sz w:val="18"/>
                <w:szCs w:val="18"/>
              </w:rPr>
            </w:pPr>
            <w:r w:rsidRPr="00F0087D">
              <w:rPr>
                <w:b/>
                <w:color w:val="FFFFFF"/>
                <w:sz w:val="18"/>
                <w:szCs w:val="18"/>
              </w:rPr>
              <w:t>Testing Focus</w:t>
            </w:r>
          </w:p>
        </w:tc>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097DA45F" w14:textId="77777777" w:rsidR="00DB5925" w:rsidRPr="00F0087D" w:rsidRDefault="00000000">
            <w:pPr>
              <w:spacing w:after="0"/>
              <w:rPr>
                <w:sz w:val="18"/>
                <w:szCs w:val="18"/>
              </w:rPr>
            </w:pPr>
            <w:r w:rsidRPr="00F0087D">
              <w:rPr>
                <w:b/>
                <w:color w:val="FFFFFF"/>
                <w:sz w:val="18"/>
                <w:szCs w:val="18"/>
              </w:rPr>
              <w:t>Expected Evidence</w:t>
            </w:r>
          </w:p>
        </w:tc>
      </w:tr>
      <w:tr w:rsidR="00DB5925" w:rsidRPr="00F0087D" w14:paraId="24EB2C44"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04747AFE" w14:textId="77777777" w:rsidR="00DB5925" w:rsidRPr="00F0087D" w:rsidRDefault="00000000">
            <w:pPr>
              <w:spacing w:after="0"/>
              <w:rPr>
                <w:sz w:val="18"/>
                <w:szCs w:val="18"/>
              </w:rPr>
            </w:pPr>
            <w:r w:rsidRPr="00F0087D">
              <w:rPr>
                <w:sz w:val="18"/>
                <w:szCs w:val="18"/>
              </w:rPr>
              <w:t>Requirement Traceability</w:t>
            </w:r>
          </w:p>
        </w:tc>
        <w:tc>
          <w:tcPr>
            <w:tcW w:w="3437" w:type="dxa"/>
            <w:tcBorders>
              <w:top w:val="single" w:sz="4" w:space="0" w:color="CBD5E1"/>
              <w:left w:val="single" w:sz="4" w:space="0" w:color="CBD5E1"/>
              <w:bottom w:val="single" w:sz="4" w:space="0" w:color="CBD5E1"/>
              <w:right w:val="single" w:sz="4" w:space="0" w:color="CBD5E1"/>
            </w:tcBorders>
            <w:vAlign w:val="center"/>
          </w:tcPr>
          <w:p w14:paraId="039F14A1" w14:textId="77777777" w:rsidR="00DB5925" w:rsidRPr="00F0087D" w:rsidRDefault="00000000">
            <w:pPr>
              <w:spacing w:after="0"/>
              <w:rPr>
                <w:sz w:val="18"/>
                <w:szCs w:val="18"/>
              </w:rPr>
            </w:pPr>
            <w:r w:rsidRPr="00F0087D">
              <w:rPr>
                <w:sz w:val="18"/>
                <w:szCs w:val="18"/>
              </w:rPr>
              <w:t xml:space="preserve">Every requirement </w:t>
            </w:r>
            <w:proofErr w:type="gramStart"/>
            <w:r w:rsidRPr="00F0087D">
              <w:rPr>
                <w:sz w:val="18"/>
                <w:szCs w:val="18"/>
              </w:rPr>
              <w:t>mapped</w:t>
            </w:r>
            <w:proofErr w:type="gramEnd"/>
            <w:r w:rsidRPr="00F0087D">
              <w:rPr>
                <w:sz w:val="18"/>
                <w:szCs w:val="18"/>
              </w:rPr>
              <w:t xml:space="preserve"> to design, development and test cases.</w:t>
            </w:r>
          </w:p>
        </w:tc>
        <w:tc>
          <w:tcPr>
            <w:tcW w:w="3437" w:type="dxa"/>
            <w:tcBorders>
              <w:top w:val="single" w:sz="4" w:space="0" w:color="CBD5E1"/>
              <w:left w:val="single" w:sz="4" w:space="0" w:color="CBD5E1"/>
              <w:bottom w:val="single" w:sz="4" w:space="0" w:color="CBD5E1"/>
              <w:right w:val="single" w:sz="4" w:space="0" w:color="CBD5E1"/>
            </w:tcBorders>
            <w:vAlign w:val="center"/>
          </w:tcPr>
          <w:p w14:paraId="08E71A5E" w14:textId="77777777" w:rsidR="00DB5925" w:rsidRPr="00F0087D" w:rsidRDefault="00000000">
            <w:pPr>
              <w:spacing w:after="0"/>
              <w:rPr>
                <w:sz w:val="18"/>
                <w:szCs w:val="18"/>
              </w:rPr>
            </w:pPr>
            <w:r w:rsidRPr="00F0087D">
              <w:rPr>
                <w:sz w:val="18"/>
                <w:szCs w:val="18"/>
              </w:rPr>
              <w:t>Requirement Traceability Matrix.</w:t>
            </w:r>
          </w:p>
        </w:tc>
      </w:tr>
      <w:tr w:rsidR="00DB5925" w:rsidRPr="00F0087D" w14:paraId="5E90E5AD"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D0DF54E" w14:textId="77777777" w:rsidR="00DB5925" w:rsidRPr="00F0087D" w:rsidRDefault="00000000">
            <w:pPr>
              <w:spacing w:after="0"/>
              <w:rPr>
                <w:sz w:val="18"/>
                <w:szCs w:val="18"/>
              </w:rPr>
            </w:pPr>
            <w:r w:rsidRPr="00F0087D">
              <w:rPr>
                <w:sz w:val="18"/>
                <w:szCs w:val="18"/>
              </w:rPr>
              <w:t>Input Data Validation</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B88B1EA" w14:textId="77777777" w:rsidR="00DB5925" w:rsidRPr="00F0087D" w:rsidRDefault="00000000">
            <w:pPr>
              <w:spacing w:after="0"/>
              <w:rPr>
                <w:sz w:val="18"/>
                <w:szCs w:val="18"/>
              </w:rPr>
            </w:pPr>
            <w:r w:rsidRPr="00F0087D">
              <w:rPr>
                <w:sz w:val="18"/>
                <w:szCs w:val="18"/>
              </w:rPr>
              <w:t>Required fields, formats, duplicate checks, and field mapping from the approved input.</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61E2C28" w14:textId="77777777" w:rsidR="00DB5925" w:rsidRPr="00F0087D" w:rsidRDefault="00000000">
            <w:pPr>
              <w:spacing w:after="0"/>
              <w:rPr>
                <w:sz w:val="18"/>
                <w:szCs w:val="18"/>
              </w:rPr>
            </w:pPr>
            <w:r w:rsidRPr="00F0087D">
              <w:rPr>
                <w:sz w:val="18"/>
                <w:szCs w:val="18"/>
              </w:rPr>
              <w:t>Validation test report and exception results.</w:t>
            </w:r>
          </w:p>
        </w:tc>
      </w:tr>
      <w:tr w:rsidR="00DB5925" w:rsidRPr="00F0087D" w14:paraId="38863F7F"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77C8144E" w14:textId="77777777" w:rsidR="00DB5925" w:rsidRPr="00F0087D" w:rsidRDefault="00000000">
            <w:pPr>
              <w:spacing w:after="0"/>
              <w:rPr>
                <w:sz w:val="18"/>
                <w:szCs w:val="18"/>
              </w:rPr>
            </w:pPr>
            <w:r w:rsidRPr="00F0087D">
              <w:rPr>
                <w:sz w:val="18"/>
                <w:szCs w:val="18"/>
              </w:rPr>
              <w:t>Functional Testing</w:t>
            </w:r>
          </w:p>
        </w:tc>
        <w:tc>
          <w:tcPr>
            <w:tcW w:w="3437" w:type="dxa"/>
            <w:tcBorders>
              <w:top w:val="single" w:sz="4" w:space="0" w:color="CBD5E1"/>
              <w:left w:val="single" w:sz="4" w:space="0" w:color="CBD5E1"/>
              <w:bottom w:val="single" w:sz="4" w:space="0" w:color="CBD5E1"/>
              <w:right w:val="single" w:sz="4" w:space="0" w:color="CBD5E1"/>
            </w:tcBorders>
            <w:vAlign w:val="center"/>
          </w:tcPr>
          <w:p w14:paraId="51BFFB35" w14:textId="77777777" w:rsidR="00DB5925" w:rsidRPr="00F0087D" w:rsidRDefault="00000000">
            <w:pPr>
              <w:spacing w:after="0"/>
              <w:rPr>
                <w:sz w:val="18"/>
                <w:szCs w:val="18"/>
              </w:rPr>
            </w:pPr>
            <w:r w:rsidRPr="00F0087D">
              <w:rPr>
                <w:sz w:val="18"/>
                <w:szCs w:val="18"/>
              </w:rPr>
              <w:t>Approved data input, review screen, correction handling, dashboard, exceptions, and reports.</w:t>
            </w:r>
          </w:p>
        </w:tc>
        <w:tc>
          <w:tcPr>
            <w:tcW w:w="3437" w:type="dxa"/>
            <w:tcBorders>
              <w:top w:val="single" w:sz="4" w:space="0" w:color="CBD5E1"/>
              <w:left w:val="single" w:sz="4" w:space="0" w:color="CBD5E1"/>
              <w:bottom w:val="single" w:sz="4" w:space="0" w:color="CBD5E1"/>
              <w:right w:val="single" w:sz="4" w:space="0" w:color="CBD5E1"/>
            </w:tcBorders>
            <w:vAlign w:val="center"/>
          </w:tcPr>
          <w:p w14:paraId="4D14F84B" w14:textId="77777777" w:rsidR="00DB5925" w:rsidRPr="00F0087D" w:rsidRDefault="00000000">
            <w:pPr>
              <w:spacing w:after="0"/>
              <w:rPr>
                <w:sz w:val="18"/>
                <w:szCs w:val="18"/>
              </w:rPr>
            </w:pPr>
            <w:r w:rsidRPr="00F0087D">
              <w:rPr>
                <w:sz w:val="18"/>
                <w:szCs w:val="18"/>
              </w:rPr>
              <w:t>Functional test report.</w:t>
            </w:r>
          </w:p>
        </w:tc>
      </w:tr>
      <w:tr w:rsidR="00DB5925" w:rsidRPr="00F0087D" w14:paraId="6C2AD777"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13EB458" w14:textId="77777777" w:rsidR="00DB5925" w:rsidRPr="00F0087D" w:rsidRDefault="00000000">
            <w:pPr>
              <w:spacing w:after="0"/>
              <w:rPr>
                <w:sz w:val="18"/>
                <w:szCs w:val="18"/>
              </w:rPr>
            </w:pPr>
            <w:r w:rsidRPr="00F0087D">
              <w:rPr>
                <w:sz w:val="18"/>
                <w:szCs w:val="18"/>
              </w:rPr>
              <w:t>RPA Automation Testing</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D995934" w14:textId="77777777" w:rsidR="00DB5925" w:rsidRPr="00F0087D" w:rsidRDefault="00000000">
            <w:pPr>
              <w:spacing w:after="0"/>
              <w:rPr>
                <w:sz w:val="18"/>
                <w:szCs w:val="18"/>
              </w:rPr>
            </w:pPr>
            <w:r w:rsidRPr="00F0087D">
              <w:rPr>
                <w:sz w:val="18"/>
                <w:szCs w:val="18"/>
              </w:rPr>
              <w:t>Portal navigation, selector stability, field population, Export Number capture, timeout handling, and retries.</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EFFF36F" w14:textId="77777777" w:rsidR="00DB5925" w:rsidRPr="00F0087D" w:rsidRDefault="00000000">
            <w:pPr>
              <w:spacing w:after="0"/>
              <w:rPr>
                <w:sz w:val="18"/>
                <w:szCs w:val="18"/>
              </w:rPr>
            </w:pPr>
            <w:r w:rsidRPr="00F0087D">
              <w:rPr>
                <w:sz w:val="18"/>
                <w:szCs w:val="18"/>
              </w:rPr>
              <w:t>Bot execution test results.</w:t>
            </w:r>
          </w:p>
        </w:tc>
      </w:tr>
      <w:tr w:rsidR="00DB5925" w:rsidRPr="00F0087D" w14:paraId="07269149"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4298F108" w14:textId="77777777" w:rsidR="00DB5925" w:rsidRPr="00F0087D" w:rsidRDefault="00000000">
            <w:pPr>
              <w:spacing w:after="0"/>
              <w:rPr>
                <w:sz w:val="18"/>
                <w:szCs w:val="18"/>
              </w:rPr>
            </w:pPr>
            <w:r w:rsidRPr="00F0087D">
              <w:rPr>
                <w:sz w:val="18"/>
                <w:szCs w:val="18"/>
              </w:rPr>
              <w:t>Performance and Reliability Testing</w:t>
            </w:r>
          </w:p>
        </w:tc>
        <w:tc>
          <w:tcPr>
            <w:tcW w:w="3437" w:type="dxa"/>
            <w:tcBorders>
              <w:top w:val="single" w:sz="4" w:space="0" w:color="CBD5E1"/>
              <w:left w:val="single" w:sz="4" w:space="0" w:color="CBD5E1"/>
              <w:bottom w:val="single" w:sz="4" w:space="0" w:color="CBD5E1"/>
              <w:right w:val="single" w:sz="4" w:space="0" w:color="CBD5E1"/>
            </w:tcBorders>
            <w:vAlign w:val="center"/>
          </w:tcPr>
          <w:p w14:paraId="0063A30A" w14:textId="77777777" w:rsidR="00DB5925" w:rsidRPr="00F0087D" w:rsidRDefault="00000000">
            <w:pPr>
              <w:spacing w:after="0"/>
              <w:rPr>
                <w:sz w:val="18"/>
                <w:szCs w:val="18"/>
              </w:rPr>
            </w:pPr>
            <w:r w:rsidRPr="00F0087D">
              <w:rPr>
                <w:sz w:val="18"/>
                <w:szCs w:val="18"/>
              </w:rPr>
              <w:t>Expected processing volume, retry behavior, application responsiveness, and database performance.</w:t>
            </w:r>
          </w:p>
        </w:tc>
        <w:tc>
          <w:tcPr>
            <w:tcW w:w="3437" w:type="dxa"/>
            <w:tcBorders>
              <w:top w:val="single" w:sz="4" w:space="0" w:color="CBD5E1"/>
              <w:left w:val="single" w:sz="4" w:space="0" w:color="CBD5E1"/>
              <w:bottom w:val="single" w:sz="4" w:space="0" w:color="CBD5E1"/>
              <w:right w:val="single" w:sz="4" w:space="0" w:color="CBD5E1"/>
            </w:tcBorders>
            <w:vAlign w:val="center"/>
          </w:tcPr>
          <w:p w14:paraId="09727607" w14:textId="77777777" w:rsidR="00DB5925" w:rsidRPr="00F0087D" w:rsidRDefault="00000000">
            <w:pPr>
              <w:spacing w:after="0"/>
              <w:rPr>
                <w:sz w:val="18"/>
                <w:szCs w:val="18"/>
              </w:rPr>
            </w:pPr>
            <w:r w:rsidRPr="00F0087D">
              <w:rPr>
                <w:sz w:val="18"/>
                <w:szCs w:val="18"/>
              </w:rPr>
              <w:t>Performance observations and tuning notes.</w:t>
            </w:r>
          </w:p>
        </w:tc>
      </w:tr>
      <w:tr w:rsidR="00DB5925" w:rsidRPr="00F0087D" w14:paraId="7D9347F0"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DA05BD9" w14:textId="77777777" w:rsidR="00DB5925" w:rsidRPr="00F0087D" w:rsidRDefault="00000000">
            <w:pPr>
              <w:spacing w:after="0"/>
              <w:rPr>
                <w:sz w:val="18"/>
                <w:szCs w:val="18"/>
              </w:rPr>
            </w:pPr>
            <w:r w:rsidRPr="00F0087D">
              <w:rPr>
                <w:sz w:val="18"/>
                <w:szCs w:val="18"/>
              </w:rPr>
              <w:t>Regression Testing</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BF08993" w14:textId="77777777" w:rsidR="00DB5925" w:rsidRPr="00F0087D" w:rsidRDefault="00000000">
            <w:pPr>
              <w:spacing w:after="0"/>
              <w:rPr>
                <w:sz w:val="18"/>
                <w:szCs w:val="18"/>
              </w:rPr>
            </w:pPr>
            <w:r w:rsidRPr="00F0087D">
              <w:rPr>
                <w:sz w:val="18"/>
                <w:szCs w:val="18"/>
              </w:rPr>
              <w:t>Repeat tests after changes to field mappings, rules, or portal selectors.</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5DA9503" w14:textId="77777777" w:rsidR="00DB5925" w:rsidRPr="00F0087D" w:rsidRDefault="00000000">
            <w:pPr>
              <w:spacing w:after="0"/>
              <w:rPr>
                <w:sz w:val="18"/>
                <w:szCs w:val="18"/>
              </w:rPr>
            </w:pPr>
            <w:r w:rsidRPr="00F0087D">
              <w:rPr>
                <w:sz w:val="18"/>
                <w:szCs w:val="18"/>
              </w:rPr>
              <w:t>Regression test report.</w:t>
            </w:r>
          </w:p>
        </w:tc>
      </w:tr>
    </w:tbl>
    <w:p w14:paraId="163BB6B4" w14:textId="77777777" w:rsidR="00DB5925" w:rsidRDefault="00000000">
      <w:pPr>
        <w:pStyle w:val="Heading2"/>
      </w:pPr>
      <w:bookmarkStart w:id="30" w:name="_Toc233890299"/>
      <w:bookmarkStart w:id="31" w:name="_Toc235462164"/>
      <w:r>
        <w:t>10.1 Quality Gates</w:t>
      </w:r>
      <w:bookmarkEnd w:id="30"/>
      <w:bookmarkEnd w:id="31"/>
    </w:p>
    <w:p w14:paraId="0BDCDC41" w14:textId="77777777" w:rsidR="00DB5925" w:rsidRDefault="00000000">
      <w:pPr>
        <w:pStyle w:val="ListBullet"/>
        <w:spacing w:after="60"/>
      </w:pPr>
      <w:r>
        <w:t>No critical or high-severity defects open before go-live.</w:t>
      </w:r>
    </w:p>
    <w:p w14:paraId="32FA5A51" w14:textId="77777777" w:rsidR="00DB5925" w:rsidRDefault="00000000">
      <w:pPr>
        <w:pStyle w:val="ListBullet"/>
        <w:spacing w:after="60"/>
      </w:pPr>
      <w:r>
        <w:t>Mandatory EXP fields are correctly validated before portal entry begins.</w:t>
      </w:r>
    </w:p>
    <w:p w14:paraId="4967B1D0" w14:textId="77777777" w:rsidR="00DB5925" w:rsidRDefault="00000000">
      <w:pPr>
        <w:pStyle w:val="ListBullet"/>
        <w:spacing w:after="60"/>
      </w:pPr>
      <w:r>
        <w:t>Portal automation completes agreed test cases under supervised user login, including Export Number capture and database mapping.</w:t>
      </w:r>
    </w:p>
    <w:p w14:paraId="5EE1F3A0" w14:textId="77777777" w:rsidR="00F0087D" w:rsidRDefault="00F0087D">
      <w:pPr>
        <w:spacing w:after="0" w:line="240" w:lineRule="auto"/>
        <w:rPr>
          <w:rFonts w:asciiTheme="majorHAnsi" w:eastAsiaTheme="majorEastAsia" w:hAnsiTheme="majorHAnsi" w:cstheme="majorBidi"/>
          <w:b/>
          <w:bCs/>
          <w:color w:val="0F172A"/>
          <w:sz w:val="32"/>
          <w:szCs w:val="28"/>
        </w:rPr>
      </w:pPr>
      <w:bookmarkStart w:id="32" w:name="_Toc233890300"/>
      <w:r>
        <w:br w:type="page"/>
      </w:r>
    </w:p>
    <w:p w14:paraId="2A1D50FB" w14:textId="240E97CA" w:rsidR="00DB5925" w:rsidRDefault="00000000">
      <w:pPr>
        <w:pStyle w:val="Heading1"/>
      </w:pPr>
      <w:bookmarkStart w:id="33" w:name="_Toc235462165"/>
      <w:r>
        <w:lastRenderedPageBreak/>
        <w:t>11. Project Deliverables</w:t>
      </w:r>
      <w:bookmarkEnd w:id="32"/>
      <w:bookmarkEnd w:id="33"/>
    </w:p>
    <w:tbl>
      <w:tblPr>
        <w:tblStyle w:val="TableGrid"/>
        <w:tblW w:w="10312" w:type="dxa"/>
        <w:jc w:val="center"/>
        <w:tblLayout w:type="fixed"/>
        <w:tblLook w:val="04A0" w:firstRow="1" w:lastRow="0" w:firstColumn="1" w:lastColumn="0" w:noHBand="0" w:noVBand="1"/>
      </w:tblPr>
      <w:tblGrid>
        <w:gridCol w:w="5157"/>
        <w:gridCol w:w="5155"/>
      </w:tblGrid>
      <w:tr w:rsidR="00DB5925" w:rsidRPr="00F0087D" w14:paraId="115B5BC3" w14:textId="77777777">
        <w:trPr>
          <w:tblHeade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41B86D8C" w14:textId="77777777" w:rsidR="00DB5925" w:rsidRPr="00F0087D" w:rsidRDefault="00000000">
            <w:pPr>
              <w:spacing w:after="0"/>
              <w:rPr>
                <w:sz w:val="18"/>
                <w:szCs w:val="18"/>
              </w:rPr>
            </w:pPr>
            <w:r w:rsidRPr="00F0087D">
              <w:rPr>
                <w:b/>
                <w:color w:val="FFFFFF"/>
                <w:sz w:val="18"/>
                <w:szCs w:val="18"/>
              </w:rPr>
              <w:t>Deliverable</w:t>
            </w:r>
          </w:p>
        </w:tc>
        <w:tc>
          <w:tcPr>
            <w:tcW w:w="5155"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5B4F6ED2" w14:textId="77777777" w:rsidR="00DB5925" w:rsidRPr="00F0087D" w:rsidRDefault="00000000">
            <w:pPr>
              <w:spacing w:after="0"/>
              <w:rPr>
                <w:sz w:val="18"/>
                <w:szCs w:val="18"/>
              </w:rPr>
            </w:pPr>
            <w:r w:rsidRPr="00F0087D">
              <w:rPr>
                <w:b/>
                <w:color w:val="FFFFFF"/>
                <w:sz w:val="18"/>
                <w:szCs w:val="18"/>
              </w:rPr>
              <w:t>Description</w:t>
            </w:r>
          </w:p>
        </w:tc>
      </w:tr>
      <w:tr w:rsidR="00DB5925" w:rsidRPr="00F0087D" w14:paraId="5C9C8171"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78DC09C6" w14:textId="77777777" w:rsidR="00DB5925" w:rsidRPr="00F0087D" w:rsidRDefault="00000000">
            <w:pPr>
              <w:spacing w:after="0"/>
              <w:rPr>
                <w:sz w:val="18"/>
                <w:szCs w:val="18"/>
              </w:rPr>
            </w:pPr>
            <w:r w:rsidRPr="00F0087D">
              <w:rPr>
                <w:sz w:val="18"/>
                <w:szCs w:val="18"/>
              </w:rPr>
              <w:t>Process Definition Document (PDD)</w:t>
            </w:r>
          </w:p>
        </w:tc>
        <w:tc>
          <w:tcPr>
            <w:tcW w:w="5155" w:type="dxa"/>
            <w:tcBorders>
              <w:top w:val="single" w:sz="4" w:space="0" w:color="CBD5E1"/>
              <w:left w:val="single" w:sz="4" w:space="0" w:color="CBD5E1"/>
              <w:bottom w:val="single" w:sz="4" w:space="0" w:color="CBD5E1"/>
              <w:right w:val="single" w:sz="4" w:space="0" w:color="CBD5E1"/>
            </w:tcBorders>
            <w:vAlign w:val="center"/>
          </w:tcPr>
          <w:p w14:paraId="2C6FEB24" w14:textId="77777777" w:rsidR="00DB5925" w:rsidRPr="00F0087D" w:rsidRDefault="00000000">
            <w:pPr>
              <w:spacing w:after="0"/>
              <w:rPr>
                <w:sz w:val="18"/>
                <w:szCs w:val="18"/>
              </w:rPr>
            </w:pPr>
            <w:r w:rsidRPr="00F0087D">
              <w:rPr>
                <w:sz w:val="18"/>
                <w:szCs w:val="18"/>
              </w:rPr>
              <w:t xml:space="preserve">Detailed current and proposed automation </w:t>
            </w:r>
            <w:proofErr w:type="gramStart"/>
            <w:r w:rsidRPr="00F0087D">
              <w:rPr>
                <w:sz w:val="18"/>
                <w:szCs w:val="18"/>
              </w:rPr>
              <w:t>process</w:t>
            </w:r>
            <w:proofErr w:type="gramEnd"/>
            <w:r w:rsidRPr="00F0087D">
              <w:rPr>
                <w:sz w:val="18"/>
                <w:szCs w:val="18"/>
              </w:rPr>
              <w:t>, exception scenarios, business rules, and process boundaries.</w:t>
            </w:r>
          </w:p>
        </w:tc>
      </w:tr>
      <w:tr w:rsidR="00DB5925" w:rsidRPr="00F0087D" w14:paraId="4805DC37"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B1EC32F" w14:textId="77777777" w:rsidR="00DB5925" w:rsidRPr="00F0087D" w:rsidRDefault="00000000">
            <w:pPr>
              <w:spacing w:after="0"/>
              <w:rPr>
                <w:sz w:val="18"/>
                <w:szCs w:val="18"/>
              </w:rPr>
            </w:pPr>
            <w:r w:rsidRPr="00F0087D">
              <w:rPr>
                <w:sz w:val="18"/>
                <w:szCs w:val="18"/>
              </w:rPr>
              <w:t>Solution Design Document / SDS</w:t>
            </w:r>
          </w:p>
        </w:tc>
        <w:tc>
          <w:tcPr>
            <w:tcW w:w="515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632DAEE" w14:textId="77777777" w:rsidR="00DB5925" w:rsidRPr="00F0087D" w:rsidRDefault="00000000">
            <w:pPr>
              <w:spacing w:after="0"/>
              <w:rPr>
                <w:sz w:val="18"/>
                <w:szCs w:val="18"/>
              </w:rPr>
            </w:pPr>
            <w:r w:rsidRPr="00F0087D">
              <w:rPr>
                <w:sz w:val="18"/>
                <w:szCs w:val="18"/>
              </w:rPr>
              <w:t>Architecture, components, data flow, deployment model, and portal automation design.</w:t>
            </w:r>
          </w:p>
        </w:tc>
      </w:tr>
      <w:tr w:rsidR="00DB5925" w:rsidRPr="00F0087D" w14:paraId="170379B5"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23DDF835" w14:textId="77777777" w:rsidR="00DB5925" w:rsidRPr="00F0087D" w:rsidRDefault="00000000">
            <w:pPr>
              <w:spacing w:after="0"/>
              <w:rPr>
                <w:sz w:val="18"/>
                <w:szCs w:val="18"/>
              </w:rPr>
            </w:pPr>
            <w:r w:rsidRPr="00F0087D">
              <w:rPr>
                <w:sz w:val="18"/>
                <w:szCs w:val="18"/>
              </w:rPr>
              <w:t>Functional Requirement Specification (FRS)</w:t>
            </w:r>
          </w:p>
        </w:tc>
        <w:tc>
          <w:tcPr>
            <w:tcW w:w="5155" w:type="dxa"/>
            <w:tcBorders>
              <w:top w:val="single" w:sz="4" w:space="0" w:color="CBD5E1"/>
              <w:left w:val="single" w:sz="4" w:space="0" w:color="CBD5E1"/>
              <w:bottom w:val="single" w:sz="4" w:space="0" w:color="CBD5E1"/>
              <w:right w:val="single" w:sz="4" w:space="0" w:color="CBD5E1"/>
            </w:tcBorders>
            <w:vAlign w:val="center"/>
          </w:tcPr>
          <w:p w14:paraId="1587D502" w14:textId="77777777" w:rsidR="00DB5925" w:rsidRPr="00F0087D" w:rsidRDefault="00000000">
            <w:pPr>
              <w:spacing w:after="0"/>
              <w:rPr>
                <w:sz w:val="18"/>
                <w:szCs w:val="18"/>
              </w:rPr>
            </w:pPr>
            <w:r w:rsidRPr="00F0087D">
              <w:rPr>
                <w:sz w:val="18"/>
                <w:szCs w:val="18"/>
              </w:rPr>
              <w:t>Final functional scope, field mapping, data checks, review requirements, and portal entry requirements.</w:t>
            </w:r>
          </w:p>
        </w:tc>
      </w:tr>
      <w:tr w:rsidR="00DB5925" w:rsidRPr="00F0087D" w14:paraId="318533EC"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B60CF45" w14:textId="77777777" w:rsidR="00DB5925" w:rsidRPr="00F0087D" w:rsidRDefault="00000000">
            <w:pPr>
              <w:spacing w:after="0"/>
              <w:rPr>
                <w:sz w:val="18"/>
                <w:szCs w:val="18"/>
              </w:rPr>
            </w:pPr>
            <w:r w:rsidRPr="00F0087D">
              <w:rPr>
                <w:sz w:val="18"/>
                <w:szCs w:val="18"/>
              </w:rPr>
              <w:t>Configured RPA Bot</w:t>
            </w:r>
          </w:p>
        </w:tc>
        <w:tc>
          <w:tcPr>
            <w:tcW w:w="515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BFC84F3" w14:textId="77777777" w:rsidR="00DB5925" w:rsidRPr="00F0087D" w:rsidRDefault="00000000">
            <w:pPr>
              <w:spacing w:after="0"/>
              <w:rPr>
                <w:sz w:val="18"/>
                <w:szCs w:val="18"/>
              </w:rPr>
            </w:pPr>
            <w:r w:rsidRPr="00F0087D">
              <w:rPr>
                <w:sz w:val="18"/>
                <w:szCs w:val="18"/>
              </w:rPr>
              <w:t>Attended bot for Bangladesh Bank EXP issue navigation, field population, and Export Number capture using the user portal session.</w:t>
            </w:r>
          </w:p>
        </w:tc>
      </w:tr>
      <w:tr w:rsidR="00DB5925" w:rsidRPr="00F0087D" w14:paraId="51A738D5"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5E25AFD0" w14:textId="77777777" w:rsidR="00DB5925" w:rsidRPr="00F0087D" w:rsidRDefault="00000000">
            <w:pPr>
              <w:spacing w:after="0"/>
              <w:rPr>
                <w:sz w:val="18"/>
                <w:szCs w:val="18"/>
              </w:rPr>
            </w:pPr>
            <w:r w:rsidRPr="00F0087D">
              <w:rPr>
                <w:sz w:val="18"/>
                <w:szCs w:val="18"/>
              </w:rPr>
              <w:t>Approved Data Input Module</w:t>
            </w:r>
          </w:p>
        </w:tc>
        <w:tc>
          <w:tcPr>
            <w:tcW w:w="5155" w:type="dxa"/>
            <w:tcBorders>
              <w:top w:val="single" w:sz="4" w:space="0" w:color="CBD5E1"/>
              <w:left w:val="single" w:sz="4" w:space="0" w:color="CBD5E1"/>
              <w:bottom w:val="single" w:sz="4" w:space="0" w:color="CBD5E1"/>
              <w:right w:val="single" w:sz="4" w:space="0" w:color="CBD5E1"/>
            </w:tcBorders>
            <w:vAlign w:val="center"/>
          </w:tcPr>
          <w:p w14:paraId="66D6988D" w14:textId="77777777" w:rsidR="00DB5925" w:rsidRPr="00F0087D" w:rsidRDefault="00000000">
            <w:pPr>
              <w:spacing w:after="0"/>
              <w:rPr>
                <w:sz w:val="18"/>
                <w:szCs w:val="18"/>
              </w:rPr>
            </w:pPr>
            <w:r w:rsidRPr="00F0087D">
              <w:rPr>
                <w:sz w:val="18"/>
                <w:szCs w:val="18"/>
              </w:rPr>
              <w:t>Structured input handling, configured field mapping, required-field checks, and database storage.</w:t>
            </w:r>
          </w:p>
        </w:tc>
      </w:tr>
      <w:tr w:rsidR="00DB5925" w:rsidRPr="00F0087D" w14:paraId="6279DA8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73C1487" w14:textId="77777777" w:rsidR="00DB5925" w:rsidRPr="00F0087D" w:rsidRDefault="00000000">
            <w:pPr>
              <w:spacing w:after="0"/>
              <w:rPr>
                <w:sz w:val="18"/>
                <w:szCs w:val="18"/>
              </w:rPr>
            </w:pPr>
            <w:r w:rsidRPr="00F0087D">
              <w:rPr>
                <w:sz w:val="18"/>
                <w:szCs w:val="18"/>
              </w:rPr>
              <w:t>Review Dashboard / Admin Console</w:t>
            </w:r>
          </w:p>
        </w:tc>
        <w:tc>
          <w:tcPr>
            <w:tcW w:w="515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6EC4E04" w14:textId="77777777" w:rsidR="00DB5925" w:rsidRPr="00F0087D" w:rsidRDefault="00000000">
            <w:pPr>
              <w:spacing w:after="0"/>
              <w:rPr>
                <w:sz w:val="18"/>
                <w:szCs w:val="18"/>
              </w:rPr>
            </w:pPr>
            <w:r w:rsidRPr="00F0087D">
              <w:rPr>
                <w:sz w:val="18"/>
                <w:szCs w:val="18"/>
              </w:rPr>
              <w:t>Review screen, exception list, dashboard, submission status, reports, and configuration access.</w:t>
            </w:r>
          </w:p>
        </w:tc>
      </w:tr>
      <w:tr w:rsidR="00DB5925" w:rsidRPr="00F0087D" w14:paraId="39783A98"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77C1363F" w14:textId="77777777" w:rsidR="00DB5925" w:rsidRPr="00F0087D" w:rsidRDefault="00000000">
            <w:pPr>
              <w:spacing w:after="0"/>
              <w:rPr>
                <w:sz w:val="18"/>
                <w:szCs w:val="18"/>
              </w:rPr>
            </w:pPr>
            <w:r w:rsidRPr="00F0087D">
              <w:rPr>
                <w:sz w:val="18"/>
                <w:szCs w:val="18"/>
              </w:rPr>
              <w:t>Testing and QA Artifacts</w:t>
            </w:r>
          </w:p>
        </w:tc>
        <w:tc>
          <w:tcPr>
            <w:tcW w:w="5155" w:type="dxa"/>
            <w:tcBorders>
              <w:top w:val="single" w:sz="4" w:space="0" w:color="CBD5E1"/>
              <w:left w:val="single" w:sz="4" w:space="0" w:color="CBD5E1"/>
              <w:bottom w:val="single" w:sz="4" w:space="0" w:color="CBD5E1"/>
              <w:right w:val="single" w:sz="4" w:space="0" w:color="CBD5E1"/>
            </w:tcBorders>
            <w:vAlign w:val="center"/>
          </w:tcPr>
          <w:p w14:paraId="4A4AFA7C" w14:textId="77777777" w:rsidR="00DB5925" w:rsidRPr="00F0087D" w:rsidRDefault="00000000">
            <w:pPr>
              <w:spacing w:after="0"/>
              <w:rPr>
                <w:sz w:val="18"/>
                <w:szCs w:val="18"/>
              </w:rPr>
            </w:pPr>
            <w:r w:rsidRPr="00F0087D">
              <w:rPr>
                <w:sz w:val="18"/>
                <w:szCs w:val="18"/>
              </w:rPr>
              <w:t>Test cases, test reports, regression results, and defect summary.</w:t>
            </w:r>
          </w:p>
        </w:tc>
      </w:tr>
      <w:tr w:rsidR="00DB5925" w:rsidRPr="00F0087D" w14:paraId="7246870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46CA100" w14:textId="77777777" w:rsidR="00DB5925" w:rsidRPr="00F0087D" w:rsidRDefault="00000000">
            <w:pPr>
              <w:spacing w:after="0"/>
              <w:rPr>
                <w:sz w:val="18"/>
                <w:szCs w:val="18"/>
              </w:rPr>
            </w:pPr>
            <w:r w:rsidRPr="00F0087D">
              <w:rPr>
                <w:sz w:val="18"/>
                <w:szCs w:val="18"/>
              </w:rPr>
              <w:t>User Manual and SOP</w:t>
            </w:r>
          </w:p>
        </w:tc>
        <w:tc>
          <w:tcPr>
            <w:tcW w:w="515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6695749" w14:textId="77777777" w:rsidR="00DB5925" w:rsidRPr="00F0087D" w:rsidRDefault="00000000">
            <w:pPr>
              <w:spacing w:after="0"/>
              <w:rPr>
                <w:sz w:val="18"/>
                <w:szCs w:val="18"/>
              </w:rPr>
            </w:pPr>
            <w:r w:rsidRPr="00F0087D">
              <w:rPr>
                <w:sz w:val="18"/>
                <w:szCs w:val="18"/>
              </w:rPr>
              <w:t>Bot operation guide, data review steps, exception handling, and admin guidance.</w:t>
            </w:r>
          </w:p>
        </w:tc>
      </w:tr>
      <w:tr w:rsidR="00DB5925" w:rsidRPr="00F0087D" w14:paraId="346CA150"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16B5F207" w14:textId="77777777" w:rsidR="00DB5925" w:rsidRPr="00F0087D" w:rsidRDefault="00000000">
            <w:pPr>
              <w:spacing w:after="0"/>
              <w:rPr>
                <w:sz w:val="18"/>
                <w:szCs w:val="18"/>
              </w:rPr>
            </w:pPr>
            <w:r w:rsidRPr="00F0087D">
              <w:rPr>
                <w:sz w:val="18"/>
                <w:szCs w:val="18"/>
              </w:rPr>
              <w:t>Deployment and Handover Pack</w:t>
            </w:r>
          </w:p>
        </w:tc>
        <w:tc>
          <w:tcPr>
            <w:tcW w:w="5155" w:type="dxa"/>
            <w:tcBorders>
              <w:top w:val="single" w:sz="4" w:space="0" w:color="CBD5E1"/>
              <w:left w:val="single" w:sz="4" w:space="0" w:color="CBD5E1"/>
              <w:bottom w:val="single" w:sz="4" w:space="0" w:color="CBD5E1"/>
              <w:right w:val="single" w:sz="4" w:space="0" w:color="CBD5E1"/>
            </w:tcBorders>
            <w:vAlign w:val="center"/>
          </w:tcPr>
          <w:p w14:paraId="5D12C717" w14:textId="77777777" w:rsidR="00DB5925" w:rsidRPr="00F0087D" w:rsidRDefault="00000000">
            <w:pPr>
              <w:spacing w:after="0"/>
              <w:rPr>
                <w:sz w:val="18"/>
                <w:szCs w:val="18"/>
              </w:rPr>
            </w:pPr>
            <w:r w:rsidRPr="00F0087D">
              <w:rPr>
                <w:sz w:val="18"/>
                <w:szCs w:val="18"/>
              </w:rPr>
              <w:t>Deployment instructions, environment configuration, and handover checklist.</w:t>
            </w:r>
          </w:p>
        </w:tc>
      </w:tr>
    </w:tbl>
    <w:p w14:paraId="46753960" w14:textId="77777777" w:rsidR="00DB5925" w:rsidRDefault="00000000">
      <w:pPr>
        <w:pStyle w:val="Heading1"/>
      </w:pPr>
      <w:bookmarkStart w:id="34" w:name="_Toc233890301"/>
      <w:bookmarkStart w:id="35" w:name="_Toc235462166"/>
      <w:r>
        <w:t>12. Assumptions, Dependencies and Controlled Out of Scope</w:t>
      </w:r>
      <w:bookmarkEnd w:id="34"/>
      <w:bookmarkEnd w:id="35"/>
    </w:p>
    <w:p w14:paraId="1A270460" w14:textId="77777777" w:rsidR="00DB5925" w:rsidRDefault="00000000">
      <w:pPr>
        <w:pStyle w:val="Heading2"/>
      </w:pPr>
      <w:bookmarkStart w:id="36" w:name="_Toc233890302"/>
      <w:bookmarkStart w:id="37" w:name="_Toc235462167"/>
      <w:r>
        <w:t>12.1 Assumptions and Dependencies</w:t>
      </w:r>
      <w:bookmarkEnd w:id="36"/>
      <w:bookmarkEnd w:id="37"/>
    </w:p>
    <w:p w14:paraId="65DF8AF3" w14:textId="77777777" w:rsidR="00DB5925" w:rsidRDefault="00000000">
      <w:pPr>
        <w:pStyle w:val="ListBullet"/>
        <w:spacing w:after="60"/>
      </w:pPr>
      <w:proofErr w:type="gramStart"/>
      <w:r>
        <w:t>Client</w:t>
      </w:r>
      <w:proofErr w:type="gramEnd"/>
      <w:r>
        <w:t xml:space="preserve"> will provide the approved EXP field list, sample structured input, process walkthroughs, and field-level rules.</w:t>
      </w:r>
    </w:p>
    <w:p w14:paraId="4BE26F55" w14:textId="77777777" w:rsidR="00DB5925" w:rsidRDefault="00000000">
      <w:pPr>
        <w:pStyle w:val="ListBullet"/>
        <w:spacing w:after="60"/>
      </w:pPr>
      <w:r>
        <w:t>Access to the Bangladesh Bank Online Export Monitoring System will be provided for development, testing, and production use.</w:t>
      </w:r>
    </w:p>
    <w:p w14:paraId="48D5EEAA" w14:textId="77777777" w:rsidR="00DB5925" w:rsidRDefault="00000000">
      <w:pPr>
        <w:pStyle w:val="ListBullet"/>
        <w:spacing w:after="60"/>
      </w:pPr>
      <w:r>
        <w:t>The user will complete the portal login before initiating the attended bot.</w:t>
      </w:r>
    </w:p>
    <w:p w14:paraId="5231C0FB" w14:textId="77777777" w:rsidR="00DB5925" w:rsidRDefault="00000000">
      <w:pPr>
        <w:pStyle w:val="ListBullet"/>
        <w:spacing w:after="60"/>
      </w:pPr>
      <w:r>
        <w:t>Client IT will provide the VM server, database access, and required network connectivity for deployment.</w:t>
      </w:r>
    </w:p>
    <w:p w14:paraId="59C53320" w14:textId="77777777" w:rsidR="00DB5925" w:rsidRDefault="00000000">
      <w:pPr>
        <w:pStyle w:val="ListBullet"/>
        <w:spacing w:after="60"/>
      </w:pPr>
      <w:r>
        <w:t>Any change in the Bangladesh Bank portal user interface or field names before delivery may require selector updates and regression testing.</w:t>
      </w:r>
    </w:p>
    <w:p w14:paraId="7D473993" w14:textId="77777777" w:rsidR="00DB5925" w:rsidRDefault="00000000">
      <w:pPr>
        <w:pStyle w:val="Heading2"/>
      </w:pPr>
      <w:bookmarkStart w:id="38" w:name="_Toc233890303"/>
      <w:bookmarkStart w:id="39" w:name="_Toc235462168"/>
      <w:r>
        <w:t>12.2 Controlled Out of Scope</w:t>
      </w:r>
      <w:bookmarkEnd w:id="38"/>
      <w:bookmarkEnd w:id="39"/>
    </w:p>
    <w:p w14:paraId="3078AC46" w14:textId="77777777" w:rsidR="00DB5925" w:rsidRDefault="00000000">
      <w:pPr>
        <w:pStyle w:val="ListBullet"/>
        <w:spacing w:after="60"/>
      </w:pPr>
      <w:r>
        <w:t>Licensing pricing or commercial costing.</w:t>
      </w:r>
    </w:p>
    <w:p w14:paraId="2075B440" w14:textId="77777777" w:rsidR="00DB5925" w:rsidRDefault="00000000">
      <w:pPr>
        <w:pStyle w:val="ListBullet"/>
        <w:spacing w:after="60"/>
      </w:pPr>
      <w:r>
        <w:t>Modification of the Bangladesh Bank portal or any third-party banking/government system.</w:t>
      </w:r>
    </w:p>
    <w:p w14:paraId="5E90C547" w14:textId="77777777" w:rsidR="00DB5925" w:rsidRDefault="00000000">
      <w:pPr>
        <w:pStyle w:val="ListBullet"/>
        <w:spacing w:after="60"/>
      </w:pPr>
      <w:r>
        <w:t>Unattended submission without user review when required data is missing or invalid.</w:t>
      </w:r>
    </w:p>
    <w:p w14:paraId="72ED2050" w14:textId="77777777" w:rsidR="00DB5925" w:rsidRDefault="00000000">
      <w:pPr>
        <w:pStyle w:val="ListBullet"/>
        <w:spacing w:after="60"/>
      </w:pPr>
      <w:r>
        <w:t>Additional business modules or analytics beyond the provided requirement unless formally approved as a change request.</w:t>
      </w:r>
    </w:p>
    <w:p w14:paraId="0DFD9002" w14:textId="77777777" w:rsidR="00DB5925" w:rsidRDefault="00000000">
      <w:pPr>
        <w:pStyle w:val="Heading1"/>
      </w:pPr>
      <w:bookmarkStart w:id="40" w:name="_Toc235462169"/>
      <w:r>
        <w:t>13. Conclusion</w:t>
      </w:r>
      <w:bookmarkEnd w:id="40"/>
    </w:p>
    <w:p w14:paraId="538A426A" w14:textId="77777777" w:rsidR="00DB5925" w:rsidRDefault="00000000">
      <w:r>
        <w:t>The proposed RPA solution provides a practical attended automation approach for Commercial Department data entry in the Bangladesh Bank Online Export Monitoring System. It combines approved data input, field mapping, required-field checks, portal field population, Export Number capture, a review dashboard, and operational reporting within a focused implementation scope.</w:t>
      </w:r>
    </w:p>
    <w:sectPr w:rsidR="00DB5925">
      <w:headerReference w:type="even" r:id="rId11"/>
      <w:headerReference w:type="default" r:id="rId12"/>
      <w:footerReference w:type="even" r:id="rId13"/>
      <w:footerReference w:type="default" r:id="rId14"/>
      <w:headerReference w:type="first" r:id="rId15"/>
      <w:footerReference w:type="first" r:id="rId16"/>
      <w:pgSz w:w="12240" w:h="15840"/>
      <w:pgMar w:top="907" w:right="964" w:bottom="850" w:left="964"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18081" w14:textId="77777777" w:rsidR="00416896" w:rsidRDefault="00416896">
      <w:pPr>
        <w:spacing w:after="0" w:line="240" w:lineRule="auto"/>
      </w:pPr>
      <w:r>
        <w:separator/>
      </w:r>
    </w:p>
  </w:endnote>
  <w:endnote w:type="continuationSeparator" w:id="0">
    <w:p w14:paraId="7143295A" w14:textId="77777777" w:rsidR="00416896" w:rsidRDefault="00416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DC75C" w14:textId="77777777" w:rsidR="00DB5925" w:rsidRDefault="00DB59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48303"/>
      <w:docPartObj>
        <w:docPartGallery w:val="Page Numbers (Bottom of Page)"/>
        <w:docPartUnique/>
      </w:docPartObj>
    </w:sdtPr>
    <w:sdtContent>
      <w:p w14:paraId="356E6EFB" w14:textId="77777777" w:rsidR="00DB5925" w:rsidRDefault="00000000">
        <w:pPr>
          <w:pStyle w:val="Footer"/>
          <w:jc w:val="center"/>
        </w:pPr>
        <w:r>
          <w:fldChar w:fldCharType="begin"/>
        </w:r>
        <w:r>
          <w:instrText xml:space="preserve"> PAGE </w:instrText>
        </w:r>
        <w:r>
          <w:fldChar w:fldCharType="separate"/>
        </w:r>
        <w:r>
          <w:t>10</w:t>
        </w:r>
        <w:r>
          <w:fldChar w:fldCharType="end"/>
        </w:r>
      </w:p>
    </w:sdtContent>
  </w:sdt>
  <w:p w14:paraId="68A46EF8" w14:textId="77777777" w:rsidR="00DB5925" w:rsidRDefault="00DB592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671080"/>
      <w:docPartObj>
        <w:docPartGallery w:val="Page Numbers (Bottom of Page)"/>
        <w:docPartUnique/>
      </w:docPartObj>
    </w:sdtPr>
    <w:sdtContent>
      <w:p w14:paraId="16849A31" w14:textId="77777777" w:rsidR="00DB5925" w:rsidRDefault="00000000">
        <w:pPr>
          <w:pStyle w:val="Footer"/>
          <w:jc w:val="center"/>
        </w:pPr>
        <w:r>
          <w:fldChar w:fldCharType="begin"/>
        </w:r>
        <w:r>
          <w:instrText xml:space="preserve"> PAGE </w:instrText>
        </w:r>
        <w:r>
          <w:fldChar w:fldCharType="separate"/>
        </w:r>
        <w:r>
          <w:t>10</w:t>
        </w:r>
        <w:r>
          <w:fldChar w:fldCharType="end"/>
        </w:r>
      </w:p>
    </w:sdtContent>
  </w:sdt>
  <w:p w14:paraId="781C1720" w14:textId="77777777" w:rsidR="00DB5925" w:rsidRDefault="00DB592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54A20" w14:textId="77777777" w:rsidR="00416896" w:rsidRDefault="00416896">
      <w:pPr>
        <w:spacing w:after="0" w:line="240" w:lineRule="auto"/>
      </w:pPr>
      <w:r>
        <w:separator/>
      </w:r>
    </w:p>
  </w:footnote>
  <w:footnote w:type="continuationSeparator" w:id="0">
    <w:p w14:paraId="3F465481" w14:textId="77777777" w:rsidR="00416896" w:rsidRDefault="00416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4D0AA" w14:textId="77777777" w:rsidR="00DB5925" w:rsidRDefault="00DB59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9D3BD" w14:textId="77777777" w:rsidR="00DB5925" w:rsidRDefault="00000000">
    <w:pPr>
      <w:pStyle w:val="Header"/>
      <w:jc w:val="right"/>
    </w:pPr>
    <w:r>
      <w:rPr>
        <w:color w:val="64748B"/>
        <w:sz w:val="17"/>
      </w:rPr>
      <w:t>Technical Proposal | RPA Export Document Automation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C55BF" w14:textId="77777777" w:rsidR="00DB5925" w:rsidRDefault="00000000">
    <w:pPr>
      <w:pStyle w:val="Header"/>
      <w:jc w:val="right"/>
    </w:pPr>
    <w:r>
      <w:rPr>
        <w:color w:val="64748B"/>
        <w:sz w:val="17"/>
      </w:rPr>
      <w:t>Technical Proposal | RPA Export Document Automation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7E11"/>
    <w:multiLevelType w:val="multilevel"/>
    <w:tmpl w:val="65C49C9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661256"/>
    <w:multiLevelType w:val="multilevel"/>
    <w:tmpl w:val="66F2AA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43A575D"/>
    <w:multiLevelType w:val="multilevel"/>
    <w:tmpl w:val="A75E536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97F0B4B"/>
    <w:multiLevelType w:val="multilevel"/>
    <w:tmpl w:val="DB0291B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2C4210E"/>
    <w:multiLevelType w:val="multilevel"/>
    <w:tmpl w:val="655E608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50230F2"/>
    <w:multiLevelType w:val="multilevel"/>
    <w:tmpl w:val="CB448FC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1D52319"/>
    <w:multiLevelType w:val="multilevel"/>
    <w:tmpl w:val="71FEB32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4132869">
    <w:abstractNumId w:val="4"/>
  </w:num>
  <w:num w:numId="2" w16cid:durableId="1464302617">
    <w:abstractNumId w:val="0"/>
  </w:num>
  <w:num w:numId="3" w16cid:durableId="566576064">
    <w:abstractNumId w:val="6"/>
  </w:num>
  <w:num w:numId="4" w16cid:durableId="1527717254">
    <w:abstractNumId w:val="2"/>
  </w:num>
  <w:num w:numId="5" w16cid:durableId="757405693">
    <w:abstractNumId w:val="3"/>
  </w:num>
  <w:num w:numId="6" w16cid:durableId="1248691">
    <w:abstractNumId w:val="5"/>
  </w:num>
  <w:num w:numId="7" w16cid:durableId="1355810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5925"/>
    <w:rsid w:val="00416896"/>
    <w:rsid w:val="006743A2"/>
    <w:rsid w:val="00C10E53"/>
    <w:rsid w:val="00C30721"/>
    <w:rsid w:val="00DB5925"/>
    <w:rsid w:val="00F0087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E4EDB"/>
  <w15:docId w15:val="{1400C831-96DE-4E80-9FB7-4C0F06E88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A75930"/>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i/>
      <w:color w:val="475569"/>
      <w:sz w:val="17"/>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
      <w:sz w:val="48"/>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customStyle="1" w:styleId="ProposalSubtitle">
    <w:name w:val="Proposal Subtitle"/>
    <w:qFormat/>
    <w:pPr>
      <w:spacing w:after="160" w:line="276" w:lineRule="auto"/>
    </w:pPr>
    <w:rPr>
      <w:rFonts w:ascii="Aptos" w:eastAsia="Aptos" w:hAnsi="Aptos"/>
      <w:color w:val="475569"/>
      <w:sz w:val="24"/>
    </w:rPr>
  </w:style>
  <w:style w:type="paragraph" w:customStyle="1" w:styleId="SmallNote">
    <w:name w:val="Small Note"/>
    <w:qFormat/>
    <w:pPr>
      <w:spacing w:after="60" w:line="276" w:lineRule="auto"/>
    </w:pPr>
    <w:rPr>
      <w:rFonts w:ascii="Aptos" w:eastAsia="Aptos" w:hAnsi="Aptos"/>
      <w:color w:val="475569"/>
      <w:sz w:val="17"/>
    </w:rPr>
  </w:style>
  <w:style w:type="paragraph" w:styleId="TOC1">
    <w:name w:val="toc 1"/>
    <w:basedOn w:val="Normal"/>
    <w:next w:val="Normal"/>
    <w:autoRedefine/>
    <w:uiPriority w:val="39"/>
    <w:unhideWhenUsed/>
    <w:rsid w:val="00A75930"/>
  </w:style>
  <w:style w:type="paragraph" w:styleId="TOC2">
    <w:name w:val="toc 2"/>
    <w:basedOn w:val="Normal"/>
    <w:next w:val="Normal"/>
    <w:autoRedefine/>
    <w:uiPriority w:val="39"/>
    <w:unhideWhenUsed/>
    <w:rsid w:val="00A75930"/>
    <w:pPr>
      <w:ind w:left="200"/>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2568</Words>
  <Characters>14643</Characters>
  <Application>Microsoft Office Word</Application>
  <DocSecurity>0</DocSecurity>
  <Lines>122</Lines>
  <Paragraphs>34</Paragraphs>
  <ScaleCrop>false</ScaleCrop>
  <Company/>
  <LinksUpToDate>false</LinksUpToDate>
  <CharactersWithSpaces>17177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Riseup Labs</cp:lastModifiedBy>
  <cp:revision>11</cp:revision>
  <dcterms:created xsi:type="dcterms:W3CDTF">2013-12-23T23:15:00Z</dcterms:created>
  <dcterms:modified xsi:type="dcterms:W3CDTF">2026-07-20T12:35:00Z</dcterms:modified>
  <dc:language>en-US</dc:language>
</cp:coreProperties>
</file>