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4392D" w14:textId="77777777" w:rsidR="003828C4" w:rsidRPr="009115FF" w:rsidRDefault="00000000">
      <w:pPr>
        <w:jc w:val="center"/>
        <w:rPr>
          <w:color w:val="1F497D" w:themeColor="text2"/>
        </w:rPr>
      </w:pPr>
      <w:r w:rsidRPr="009115FF">
        <w:rPr>
          <w:rFonts w:ascii="Aptos" w:hAnsi="Aptos"/>
          <w:b/>
          <w:color w:val="1F497D" w:themeColor="text2"/>
          <w:sz w:val="52"/>
        </w:rPr>
        <w:t>Technical Proposal</w:t>
      </w:r>
    </w:p>
    <w:p w14:paraId="3C724266" w14:textId="77777777" w:rsidR="003828C4" w:rsidRPr="009115FF" w:rsidRDefault="00000000">
      <w:pPr>
        <w:jc w:val="center"/>
        <w:rPr>
          <w:color w:val="1F497D" w:themeColor="text2"/>
        </w:rPr>
      </w:pPr>
      <w:r w:rsidRPr="009115FF">
        <w:rPr>
          <w:rFonts w:ascii="Aptos" w:hAnsi="Aptos"/>
          <w:b/>
          <w:color w:val="1F497D" w:themeColor="text2"/>
          <w:sz w:val="40"/>
        </w:rPr>
        <w:t>BRAC James P Grant School of Public Health Website Redevelopment</w:t>
      </w:r>
    </w:p>
    <w:p w14:paraId="066A0EBC" w14:textId="77777777" w:rsidR="003828C4" w:rsidRDefault="00000000">
      <w:pPr>
        <w:jc w:val="center"/>
      </w:pPr>
      <w:r>
        <w:rPr>
          <w:rFonts w:ascii="Aptos" w:hAnsi="Aptos"/>
          <w:color w:val="4F4F4F"/>
          <w:sz w:val="24"/>
        </w:rPr>
        <w:t>Optimized Version | Full Development from Scratch</w:t>
      </w:r>
    </w:p>
    <w:p w14:paraId="30C52240" w14:textId="77777777" w:rsidR="003828C4" w:rsidRDefault="00000000">
      <w:r>
        <w:br w:type="page"/>
      </w:r>
    </w:p>
    <w:p w14:paraId="15BFACBF" w14:textId="77777777" w:rsidR="003828C4" w:rsidRPr="009115FF" w:rsidRDefault="00000000">
      <w:pPr>
        <w:pStyle w:val="Heading1Custom"/>
        <w:rPr>
          <w:color w:val="1F497D" w:themeColor="text2"/>
        </w:rPr>
      </w:pPr>
      <w:r w:rsidRPr="009115FF">
        <w:rPr>
          <w:color w:val="1F497D" w:themeColor="text2"/>
        </w:rPr>
        <w:lastRenderedPageBreak/>
        <w:t>1. Executive Summary</w:t>
      </w:r>
    </w:p>
    <w:p w14:paraId="7552D767" w14:textId="77777777" w:rsidR="003828C4" w:rsidRDefault="00000000">
      <w:pPr>
        <w:pStyle w:val="BodyCustom"/>
      </w:pPr>
      <w:r>
        <w:t>BRAC James P Grant School of Public Health requires a modern, trustworthy, and easy-to-manage institutional website that clearly presents its education, research, training, impact, news, events, publications, and stakeholder engagement areas. The proposed solution is an optimized full redevelopment from scratch with a new UI/UX layer and a minimal admin panel that covers only the content control functions explicitly required in the request for quotation.</w:t>
      </w:r>
    </w:p>
    <w:p w14:paraId="061E7738" w14:textId="77777777" w:rsidR="003828C4" w:rsidRDefault="00000000">
      <w:pPr>
        <w:pStyle w:val="BodyCustom"/>
      </w:pPr>
      <w:r>
        <w:t>In parallel, the website must be planned and delivered with security-by-design principles because the existing digital estate has already undergone a confirmed cyber incident. Therefore, this proposal combines website redevelopment with hardened hosting setup, clean deployment practices, role-based administration, controlled publishing, backup readiness, and pre-launch security verification.</w:t>
      </w:r>
    </w:p>
    <w:p w14:paraId="59D048ED" w14:textId="77777777" w:rsidR="003828C4" w:rsidRDefault="00000000">
      <w:pPr>
        <w:pStyle w:val="BodyCustom"/>
      </w:pPr>
      <w:r>
        <w:t>The result will be a lean, professional, and scalable institutional web platform that improves credibility, simplifies internal content management, and reduces future technical risk without introducing unnecessary cost-driving modules.</w:t>
      </w:r>
    </w:p>
    <w:p w14:paraId="268AA509" w14:textId="77777777" w:rsidR="003828C4" w:rsidRPr="009115FF" w:rsidRDefault="00000000">
      <w:pPr>
        <w:pStyle w:val="Heading1Custom"/>
        <w:rPr>
          <w:color w:val="1F497D" w:themeColor="text2"/>
        </w:rPr>
      </w:pPr>
      <w:r w:rsidRPr="009115FF">
        <w:rPr>
          <w:color w:val="1F497D" w:themeColor="text2"/>
        </w:rPr>
        <w:t>2. Project Understanding and Scope Alignment</w:t>
      </w:r>
    </w:p>
    <w:p w14:paraId="2FEA0431" w14:textId="77777777" w:rsidR="003828C4" w:rsidRDefault="00000000">
      <w:pPr>
        <w:pStyle w:val="BodyCustom"/>
      </w:pPr>
      <w:r>
        <w:t>Based on the requirement document, the new website must represent BRAC JPGSPH as a leading academic and research institution in public health while serving prospective students, current students, faculty, researchers, donors, alumni, partners, management, and other stakeholders.</w:t>
      </w:r>
    </w:p>
    <w:p w14:paraId="3FAF8EF0" w14:textId="77777777" w:rsidR="003828C4" w:rsidRDefault="00000000">
      <w:pPr>
        <w:pStyle w:val="BodyCustom"/>
      </w:pPr>
      <w:r>
        <w:t>The requested public website scope includes homepage, about, education, research, impact, training, engage with us, external platforms, news and events, and contact-related content. The admin panel is expected to support page-wise content editing, show/hide control, section reordering, notices and events management, media/document management, role-based access, staff profile update workflows, and approval control for staff profile changes.</w:t>
      </w:r>
    </w:p>
    <w:p w14:paraId="4D0B5D6F" w14:textId="77777777" w:rsidR="003828C4" w:rsidRDefault="00000000">
      <w:pPr>
        <w:pStyle w:val="BodyCustom"/>
      </w:pPr>
      <w:r>
        <w:t>The second source document adds a critical delivery condition: the new implementation must be treated as a recovery-conscious build. This means the target environment should be rebuilt cleanly, hardened before go-live, validated through testing and vulnerability review, and supported by controlled deployment, backup, monitoring, and long-term maintenance practices.</w:t>
      </w:r>
    </w:p>
    <w:p w14:paraId="480C59C5" w14:textId="77777777" w:rsidR="003828C4" w:rsidRDefault="00000000">
      <w:pPr>
        <w:pStyle w:val="BodyCustom"/>
      </w:pPr>
      <w:r>
        <w:t>To keep the solution cost-conscious and aligned to the brief, this proposal does not include unnecessary custom subsystems, complex workflow engines, student portal functions, CRM implementation, payment gateway features, or heavyweight enterprise automation unless they are later approved as separate enhancements.</w:t>
      </w:r>
    </w:p>
    <w:p w14:paraId="1CDCAA5E" w14:textId="77777777" w:rsidR="003828C4" w:rsidRPr="009115FF" w:rsidRDefault="00000000">
      <w:pPr>
        <w:pStyle w:val="Heading1Custom"/>
        <w:rPr>
          <w:color w:val="1F497D" w:themeColor="text2"/>
        </w:rPr>
      </w:pPr>
      <w:r w:rsidRPr="009115FF">
        <w:rPr>
          <w:color w:val="1F497D" w:themeColor="text2"/>
        </w:rPr>
        <w:t>3. Proposed Solution Overview</w:t>
      </w:r>
    </w:p>
    <w:p w14:paraId="58809CC8" w14:textId="77777777" w:rsidR="003828C4" w:rsidRPr="009115FF" w:rsidRDefault="00000000">
      <w:pPr>
        <w:pStyle w:val="Heading2Custom"/>
        <w:rPr>
          <w:color w:val="1F497D" w:themeColor="text2"/>
        </w:rPr>
      </w:pPr>
      <w:r w:rsidRPr="009115FF">
        <w:rPr>
          <w:color w:val="1F497D" w:themeColor="text2"/>
        </w:rPr>
        <w:t>3.1 Solution Positioning</w:t>
      </w:r>
    </w:p>
    <w:p w14:paraId="590B8D2E" w14:textId="77777777" w:rsidR="003828C4" w:rsidRDefault="00000000">
      <w:pPr>
        <w:pStyle w:val="BodyCustom"/>
      </w:pPr>
      <w:r>
        <w:t>We propose an optimized institutional website platform consisting of:</w:t>
      </w:r>
    </w:p>
    <w:p w14:paraId="2B340676" w14:textId="77777777" w:rsidR="003828C4" w:rsidRDefault="00000000">
      <w:pPr>
        <w:pStyle w:val="ListBullet"/>
      </w:pPr>
      <w:r>
        <w:t>A new public-facing website with improved information architecture and responsive UI/UX design aligned to BRAC JPGSPH brand direction</w:t>
      </w:r>
    </w:p>
    <w:p w14:paraId="05E8B42A" w14:textId="77777777" w:rsidR="003828C4" w:rsidRDefault="00000000">
      <w:pPr>
        <w:pStyle w:val="ListBullet"/>
      </w:pPr>
      <w:r>
        <w:t>A minimal admin panel focused on practical content operations rather than extensive enterprise back-office complexity</w:t>
      </w:r>
    </w:p>
    <w:p w14:paraId="4B5453D3" w14:textId="77777777" w:rsidR="003828C4" w:rsidRDefault="00000000">
      <w:pPr>
        <w:pStyle w:val="ListBullet"/>
      </w:pPr>
      <w:r>
        <w:t>Structured content modules for programmes, faculty, research, publications, training, impact, news, events, careers, partners, reports, newsletters, and external links</w:t>
      </w:r>
    </w:p>
    <w:p w14:paraId="7D2091B3" w14:textId="77777777" w:rsidR="003828C4" w:rsidRDefault="00000000">
      <w:pPr>
        <w:pStyle w:val="ListBullet"/>
      </w:pPr>
      <w:r>
        <w:t>A controlled publishing model that supports staff profile submission and approval</w:t>
      </w:r>
    </w:p>
    <w:p w14:paraId="65828E3D" w14:textId="77777777" w:rsidR="003828C4" w:rsidRDefault="00000000">
      <w:pPr>
        <w:pStyle w:val="ListBullet"/>
      </w:pPr>
      <w:r>
        <w:lastRenderedPageBreak/>
        <w:t>A secure deployment foundation designed from a clean environment with staging and production separation</w:t>
      </w:r>
    </w:p>
    <w:p w14:paraId="5C97B112" w14:textId="77777777" w:rsidR="003828C4" w:rsidRPr="009115FF" w:rsidRDefault="00000000">
      <w:pPr>
        <w:pStyle w:val="Heading2Custom"/>
        <w:rPr>
          <w:color w:val="1F497D" w:themeColor="text2"/>
        </w:rPr>
      </w:pPr>
      <w:r w:rsidRPr="009115FF">
        <w:rPr>
          <w:color w:val="1F497D" w:themeColor="text2"/>
        </w:rPr>
        <w:t>3.2 Optimized Scope Philosophy</w:t>
      </w:r>
    </w:p>
    <w:p w14:paraId="4270E37E" w14:textId="77777777" w:rsidR="003828C4" w:rsidRDefault="00000000">
      <w:pPr>
        <w:pStyle w:val="BodyCustom"/>
      </w:pPr>
      <w:r>
        <w:t>The solution will be intentionally optimized. This means the design and architecture will be modern and professional, but the implementation will stay lean. Only the modules clearly required for website presentation, content maintenance, approval control, and operational security will be included.</w:t>
      </w:r>
    </w:p>
    <w:p w14:paraId="7FD43E73" w14:textId="77777777" w:rsidR="003828C4" w:rsidRDefault="00000000">
      <w:pPr>
        <w:pStyle w:val="BodyCustom"/>
      </w:pPr>
      <w:r>
        <w:t>Where the requirement references AI-integrated search, the proposed implementation will adopt an optimized search scope: tagged and indexed site content, fast keyword search, structured filters, and a practical foundation for semantic relevance improvements within the website content corpus. This keeps search useful and future-ready without turning the project into a broader AI product build.</w:t>
      </w:r>
    </w:p>
    <w:p w14:paraId="0C6CAE47" w14:textId="77777777" w:rsidR="003828C4" w:rsidRPr="009115FF" w:rsidRDefault="00000000">
      <w:pPr>
        <w:pStyle w:val="Heading1Custom"/>
        <w:rPr>
          <w:color w:val="1F497D" w:themeColor="text2"/>
        </w:rPr>
      </w:pPr>
      <w:r w:rsidRPr="009115FF">
        <w:rPr>
          <w:color w:val="1F497D" w:themeColor="text2"/>
        </w:rPr>
        <w:t>4. Detailed Scope of Work</w:t>
      </w:r>
    </w:p>
    <w:p w14:paraId="40668DDE" w14:textId="77777777" w:rsidR="003828C4" w:rsidRPr="009115FF" w:rsidRDefault="00000000">
      <w:pPr>
        <w:pStyle w:val="Heading2Custom"/>
        <w:rPr>
          <w:color w:val="1F497D" w:themeColor="text2"/>
        </w:rPr>
      </w:pPr>
      <w:r w:rsidRPr="009115FF">
        <w:rPr>
          <w:color w:val="1F497D" w:themeColor="text2"/>
        </w:rPr>
        <w:t>4.1 Public Website</w:t>
      </w:r>
    </w:p>
    <w:tbl>
      <w:tblPr>
        <w:tblStyle w:val="TableGrid"/>
        <w:tblW w:w="0" w:type="auto"/>
        <w:jc w:val="center"/>
        <w:tblLook w:val="04A0" w:firstRow="1" w:lastRow="0" w:firstColumn="1" w:lastColumn="0" w:noHBand="0" w:noVBand="1"/>
      </w:tblPr>
      <w:tblGrid>
        <w:gridCol w:w="3312"/>
        <w:gridCol w:w="3312"/>
        <w:gridCol w:w="3312"/>
      </w:tblGrid>
      <w:tr w:rsidR="003828C4" w14:paraId="6F0B21FB" w14:textId="77777777" w:rsidTr="009115FF">
        <w:trPr>
          <w:jc w:val="center"/>
        </w:trPr>
        <w:tc>
          <w:tcPr>
            <w:tcW w:w="3312" w:type="dxa"/>
            <w:shd w:val="clear" w:color="auto" w:fill="1F497D" w:themeFill="text2"/>
            <w:tcMar>
              <w:top w:w="80" w:type="dxa"/>
              <w:left w:w="90" w:type="dxa"/>
              <w:bottom w:w="80" w:type="dxa"/>
              <w:right w:w="90" w:type="dxa"/>
            </w:tcMar>
            <w:vAlign w:val="center"/>
          </w:tcPr>
          <w:p w14:paraId="395D60B4" w14:textId="77777777" w:rsidR="003828C4" w:rsidRPr="009115FF" w:rsidRDefault="00000000">
            <w:pPr>
              <w:rPr>
                <w:color w:val="FFFFFF" w:themeColor="background1"/>
              </w:rPr>
            </w:pPr>
            <w:r w:rsidRPr="009115FF">
              <w:rPr>
                <w:color w:val="FFFFFF" w:themeColor="background1"/>
              </w:rPr>
              <w:t>Area</w:t>
            </w:r>
          </w:p>
        </w:tc>
        <w:tc>
          <w:tcPr>
            <w:tcW w:w="3312" w:type="dxa"/>
            <w:shd w:val="clear" w:color="auto" w:fill="1F497D" w:themeFill="text2"/>
            <w:tcMar>
              <w:top w:w="80" w:type="dxa"/>
              <w:left w:w="90" w:type="dxa"/>
              <w:bottom w:w="80" w:type="dxa"/>
              <w:right w:w="90" w:type="dxa"/>
            </w:tcMar>
            <w:vAlign w:val="center"/>
          </w:tcPr>
          <w:p w14:paraId="4E53B82D" w14:textId="77777777" w:rsidR="003828C4" w:rsidRPr="009115FF" w:rsidRDefault="00000000">
            <w:pPr>
              <w:rPr>
                <w:color w:val="FFFFFF" w:themeColor="background1"/>
              </w:rPr>
            </w:pPr>
            <w:r w:rsidRPr="009115FF">
              <w:rPr>
                <w:color w:val="FFFFFF" w:themeColor="background1"/>
              </w:rPr>
              <w:t>Planned Pages / Modules</w:t>
            </w:r>
          </w:p>
        </w:tc>
        <w:tc>
          <w:tcPr>
            <w:tcW w:w="3312" w:type="dxa"/>
            <w:shd w:val="clear" w:color="auto" w:fill="1F497D" w:themeFill="text2"/>
            <w:tcMar>
              <w:top w:w="80" w:type="dxa"/>
              <w:left w:w="90" w:type="dxa"/>
              <w:bottom w:w="80" w:type="dxa"/>
              <w:right w:w="90" w:type="dxa"/>
            </w:tcMar>
            <w:vAlign w:val="center"/>
          </w:tcPr>
          <w:p w14:paraId="7CCD6791" w14:textId="77777777" w:rsidR="003828C4" w:rsidRPr="009115FF" w:rsidRDefault="00000000">
            <w:pPr>
              <w:rPr>
                <w:color w:val="FFFFFF" w:themeColor="background1"/>
              </w:rPr>
            </w:pPr>
            <w:r w:rsidRPr="009115FF">
              <w:rPr>
                <w:color w:val="FFFFFF" w:themeColor="background1"/>
              </w:rPr>
              <w:t>Key Notes</w:t>
            </w:r>
          </w:p>
        </w:tc>
      </w:tr>
      <w:tr w:rsidR="003828C4" w14:paraId="2232BD4D" w14:textId="77777777">
        <w:trPr>
          <w:jc w:val="center"/>
        </w:trPr>
        <w:tc>
          <w:tcPr>
            <w:tcW w:w="3312" w:type="dxa"/>
            <w:shd w:val="clear" w:color="auto" w:fill="FCF6F9"/>
          </w:tcPr>
          <w:p w14:paraId="19238136" w14:textId="77777777" w:rsidR="003828C4" w:rsidRDefault="00000000">
            <w:r>
              <w:rPr>
                <w:rFonts w:ascii="Aptos" w:hAnsi="Aptos"/>
                <w:sz w:val="18"/>
              </w:rPr>
              <w:t>Homepage</w:t>
            </w:r>
          </w:p>
        </w:tc>
        <w:tc>
          <w:tcPr>
            <w:tcW w:w="3312" w:type="dxa"/>
            <w:shd w:val="clear" w:color="auto" w:fill="FCF6F9"/>
          </w:tcPr>
          <w:p w14:paraId="0220C52B" w14:textId="77777777" w:rsidR="003828C4" w:rsidRDefault="00000000">
            <w:r>
              <w:rPr>
                <w:rFonts w:ascii="Aptos" w:hAnsi="Aptos"/>
                <w:sz w:val="18"/>
              </w:rPr>
              <w:t>Hero/banner, quick links, featured highlights, notices, events, achievements, footer blocks</w:t>
            </w:r>
          </w:p>
        </w:tc>
        <w:tc>
          <w:tcPr>
            <w:tcW w:w="3312" w:type="dxa"/>
            <w:shd w:val="clear" w:color="auto" w:fill="FCF6F9"/>
          </w:tcPr>
          <w:p w14:paraId="3E38C036" w14:textId="77777777" w:rsidR="003828C4" w:rsidRDefault="00000000">
            <w:r>
              <w:rPr>
                <w:rFonts w:ascii="Aptos" w:hAnsi="Aptos"/>
                <w:sz w:val="18"/>
              </w:rPr>
              <w:t>Each homepage block to be editable, reorderable, and enable/disable ready</w:t>
            </w:r>
          </w:p>
        </w:tc>
      </w:tr>
      <w:tr w:rsidR="003828C4" w14:paraId="5E065CC4" w14:textId="77777777">
        <w:trPr>
          <w:jc w:val="center"/>
        </w:trPr>
        <w:tc>
          <w:tcPr>
            <w:tcW w:w="3312" w:type="dxa"/>
            <w:shd w:val="clear" w:color="auto" w:fill="FFFFFF"/>
          </w:tcPr>
          <w:p w14:paraId="0F94E9C0" w14:textId="77777777" w:rsidR="003828C4" w:rsidRDefault="00000000">
            <w:r>
              <w:rPr>
                <w:rFonts w:ascii="Aptos" w:hAnsi="Aptos"/>
                <w:sz w:val="18"/>
              </w:rPr>
              <w:t>About</w:t>
            </w:r>
          </w:p>
        </w:tc>
        <w:tc>
          <w:tcPr>
            <w:tcW w:w="3312" w:type="dxa"/>
            <w:shd w:val="clear" w:color="auto" w:fill="FFFFFF"/>
          </w:tcPr>
          <w:p w14:paraId="5ED815C2" w14:textId="77777777" w:rsidR="003828C4" w:rsidRDefault="00000000">
            <w:r>
              <w:rPr>
                <w:rFonts w:ascii="Aptos" w:hAnsi="Aptos"/>
                <w:sz w:val="18"/>
              </w:rPr>
              <w:t>Institutional overview, management committee, research strategy team, staff directory, partners, newsletters, annual reports</w:t>
            </w:r>
          </w:p>
        </w:tc>
        <w:tc>
          <w:tcPr>
            <w:tcW w:w="3312" w:type="dxa"/>
            <w:shd w:val="clear" w:color="auto" w:fill="FFFFFF"/>
          </w:tcPr>
          <w:p w14:paraId="22C7975C" w14:textId="77777777" w:rsidR="003828C4" w:rsidRDefault="00000000">
            <w:r>
              <w:rPr>
                <w:rFonts w:ascii="Aptos" w:hAnsi="Aptos"/>
                <w:sz w:val="18"/>
              </w:rPr>
              <w:t>Content-first layout with downloadable assets where needed</w:t>
            </w:r>
          </w:p>
        </w:tc>
      </w:tr>
      <w:tr w:rsidR="003828C4" w14:paraId="1F764A75" w14:textId="77777777">
        <w:trPr>
          <w:jc w:val="center"/>
        </w:trPr>
        <w:tc>
          <w:tcPr>
            <w:tcW w:w="3312" w:type="dxa"/>
            <w:shd w:val="clear" w:color="auto" w:fill="FCF6F9"/>
          </w:tcPr>
          <w:p w14:paraId="3521BBD2" w14:textId="77777777" w:rsidR="003828C4" w:rsidRDefault="00000000">
            <w:r>
              <w:rPr>
                <w:rFonts w:ascii="Aptos" w:hAnsi="Aptos"/>
                <w:sz w:val="18"/>
              </w:rPr>
              <w:t>Education</w:t>
            </w:r>
          </w:p>
        </w:tc>
        <w:tc>
          <w:tcPr>
            <w:tcW w:w="3312" w:type="dxa"/>
            <w:shd w:val="clear" w:color="auto" w:fill="FCF6F9"/>
          </w:tcPr>
          <w:p w14:paraId="6A2F415A" w14:textId="77777777" w:rsidR="003828C4" w:rsidRDefault="00000000">
            <w:r>
              <w:rPr>
                <w:rFonts w:ascii="Aptos" w:hAnsi="Aptos"/>
                <w:sz w:val="18"/>
              </w:rPr>
              <w:t>Programme listing and details, curriculum pages, alumni/testimonials, faculty directory</w:t>
            </w:r>
          </w:p>
        </w:tc>
        <w:tc>
          <w:tcPr>
            <w:tcW w:w="3312" w:type="dxa"/>
            <w:shd w:val="clear" w:color="auto" w:fill="FCF6F9"/>
          </w:tcPr>
          <w:p w14:paraId="31EB0046" w14:textId="77777777" w:rsidR="003828C4" w:rsidRDefault="00000000">
            <w:r>
              <w:rPr>
                <w:rFonts w:ascii="Aptos" w:hAnsi="Aptos"/>
                <w:sz w:val="18"/>
              </w:rPr>
              <w:t>Clear academic information architecture</w:t>
            </w:r>
          </w:p>
        </w:tc>
      </w:tr>
      <w:tr w:rsidR="003828C4" w14:paraId="02BE74F0" w14:textId="77777777">
        <w:trPr>
          <w:jc w:val="center"/>
        </w:trPr>
        <w:tc>
          <w:tcPr>
            <w:tcW w:w="3312" w:type="dxa"/>
            <w:shd w:val="clear" w:color="auto" w:fill="FFFFFF"/>
          </w:tcPr>
          <w:p w14:paraId="181339DB" w14:textId="77777777" w:rsidR="003828C4" w:rsidRDefault="00000000">
            <w:r>
              <w:rPr>
                <w:rFonts w:ascii="Aptos" w:hAnsi="Aptos"/>
                <w:sz w:val="18"/>
              </w:rPr>
              <w:t>Research</w:t>
            </w:r>
          </w:p>
        </w:tc>
        <w:tc>
          <w:tcPr>
            <w:tcW w:w="3312" w:type="dxa"/>
            <w:shd w:val="clear" w:color="auto" w:fill="FFFFFF"/>
          </w:tcPr>
          <w:p w14:paraId="349F47BF" w14:textId="77777777" w:rsidR="003828C4" w:rsidRDefault="00000000">
            <w:r>
              <w:rPr>
                <w:rFonts w:ascii="Aptos" w:hAnsi="Aptos"/>
                <w:sz w:val="18"/>
              </w:rPr>
              <w:t>Overview, centres of excellence, hubs, projects, publications, IRB, COVID-19 research, data repository</w:t>
            </w:r>
          </w:p>
        </w:tc>
        <w:tc>
          <w:tcPr>
            <w:tcW w:w="3312" w:type="dxa"/>
            <w:shd w:val="clear" w:color="auto" w:fill="FFFFFF"/>
          </w:tcPr>
          <w:p w14:paraId="5D904546" w14:textId="77777777" w:rsidR="003828C4" w:rsidRDefault="00000000">
            <w:r>
              <w:rPr>
                <w:rFonts w:ascii="Aptos" w:hAnsi="Aptos"/>
                <w:sz w:val="18"/>
              </w:rPr>
              <w:t>Structured content mapping across research entities</w:t>
            </w:r>
          </w:p>
        </w:tc>
      </w:tr>
      <w:tr w:rsidR="003828C4" w14:paraId="007BD7B1" w14:textId="77777777">
        <w:trPr>
          <w:jc w:val="center"/>
        </w:trPr>
        <w:tc>
          <w:tcPr>
            <w:tcW w:w="3312" w:type="dxa"/>
            <w:shd w:val="clear" w:color="auto" w:fill="FCF6F9"/>
          </w:tcPr>
          <w:p w14:paraId="5F98BAE1" w14:textId="77777777" w:rsidR="003828C4" w:rsidRDefault="00000000">
            <w:r>
              <w:rPr>
                <w:rFonts w:ascii="Aptos" w:hAnsi="Aptos"/>
                <w:sz w:val="18"/>
              </w:rPr>
              <w:t>Impact</w:t>
            </w:r>
          </w:p>
        </w:tc>
        <w:tc>
          <w:tcPr>
            <w:tcW w:w="3312" w:type="dxa"/>
            <w:shd w:val="clear" w:color="auto" w:fill="FCF6F9"/>
          </w:tcPr>
          <w:p w14:paraId="01464394" w14:textId="77777777" w:rsidR="003828C4" w:rsidRDefault="00000000">
            <w:r>
              <w:rPr>
                <w:rFonts w:ascii="Aptos" w:hAnsi="Aptos"/>
                <w:sz w:val="18"/>
              </w:rPr>
              <w:t>Impact overview, resources, media, Bangladesh Health Watch links/integration points</w:t>
            </w:r>
          </w:p>
        </w:tc>
        <w:tc>
          <w:tcPr>
            <w:tcW w:w="3312" w:type="dxa"/>
            <w:shd w:val="clear" w:color="auto" w:fill="FCF6F9"/>
          </w:tcPr>
          <w:p w14:paraId="7F9B3637" w14:textId="77777777" w:rsidR="003828C4" w:rsidRDefault="00000000">
            <w:r>
              <w:rPr>
                <w:rFonts w:ascii="Aptos" w:hAnsi="Aptos"/>
                <w:sz w:val="18"/>
              </w:rPr>
              <w:t>Designed to highlight evidence, outputs, and engagements</w:t>
            </w:r>
          </w:p>
        </w:tc>
      </w:tr>
      <w:tr w:rsidR="003828C4" w14:paraId="53A54B81" w14:textId="77777777">
        <w:trPr>
          <w:jc w:val="center"/>
        </w:trPr>
        <w:tc>
          <w:tcPr>
            <w:tcW w:w="3312" w:type="dxa"/>
            <w:shd w:val="clear" w:color="auto" w:fill="FFFFFF"/>
          </w:tcPr>
          <w:p w14:paraId="2A0E5C1F" w14:textId="77777777" w:rsidR="003828C4" w:rsidRDefault="00000000">
            <w:r>
              <w:rPr>
                <w:rFonts w:ascii="Aptos" w:hAnsi="Aptos"/>
                <w:sz w:val="18"/>
              </w:rPr>
              <w:t>Training</w:t>
            </w:r>
          </w:p>
        </w:tc>
        <w:tc>
          <w:tcPr>
            <w:tcW w:w="3312" w:type="dxa"/>
            <w:shd w:val="clear" w:color="auto" w:fill="FFFFFF"/>
          </w:tcPr>
          <w:p w14:paraId="03F0DB4C" w14:textId="77777777" w:rsidR="003828C4" w:rsidRDefault="00000000">
            <w:r>
              <w:rPr>
                <w:rFonts w:ascii="Aptos" w:hAnsi="Aptos"/>
                <w:sz w:val="18"/>
              </w:rPr>
              <w:t>Training list, course details, upcoming training schedules</w:t>
            </w:r>
          </w:p>
        </w:tc>
        <w:tc>
          <w:tcPr>
            <w:tcW w:w="3312" w:type="dxa"/>
            <w:shd w:val="clear" w:color="auto" w:fill="FFFFFF"/>
          </w:tcPr>
          <w:p w14:paraId="4A199CE8" w14:textId="77777777" w:rsidR="003828C4" w:rsidRDefault="00000000">
            <w:r>
              <w:rPr>
                <w:rFonts w:ascii="Aptos" w:hAnsi="Aptos"/>
                <w:sz w:val="18"/>
              </w:rPr>
              <w:t>Simple content and schedule administration</w:t>
            </w:r>
          </w:p>
        </w:tc>
      </w:tr>
      <w:tr w:rsidR="003828C4" w14:paraId="5F71B33B" w14:textId="77777777">
        <w:trPr>
          <w:jc w:val="center"/>
        </w:trPr>
        <w:tc>
          <w:tcPr>
            <w:tcW w:w="3312" w:type="dxa"/>
            <w:shd w:val="clear" w:color="auto" w:fill="FCF6F9"/>
          </w:tcPr>
          <w:p w14:paraId="074E8682" w14:textId="77777777" w:rsidR="003828C4" w:rsidRDefault="00000000">
            <w:r>
              <w:rPr>
                <w:rFonts w:ascii="Aptos" w:hAnsi="Aptos"/>
                <w:sz w:val="18"/>
              </w:rPr>
              <w:t>Engage With Us</w:t>
            </w:r>
          </w:p>
        </w:tc>
        <w:tc>
          <w:tcPr>
            <w:tcW w:w="3312" w:type="dxa"/>
            <w:shd w:val="clear" w:color="auto" w:fill="FCF6F9"/>
          </w:tcPr>
          <w:p w14:paraId="6A8AD941" w14:textId="77777777" w:rsidR="003828C4" w:rsidRDefault="00000000">
            <w:r>
              <w:rPr>
                <w:rFonts w:ascii="Aptos" w:hAnsi="Aptos"/>
                <w:sz w:val="18"/>
              </w:rPr>
              <w:t>Career opportunities, partnerships, alumni, exchange programme</w:t>
            </w:r>
          </w:p>
        </w:tc>
        <w:tc>
          <w:tcPr>
            <w:tcW w:w="3312" w:type="dxa"/>
            <w:shd w:val="clear" w:color="auto" w:fill="FCF6F9"/>
          </w:tcPr>
          <w:p w14:paraId="6BBD7D02" w14:textId="77777777" w:rsidR="003828C4" w:rsidRDefault="00000000">
            <w:r>
              <w:rPr>
                <w:rFonts w:ascii="Aptos" w:hAnsi="Aptos"/>
                <w:sz w:val="18"/>
              </w:rPr>
              <w:t>Straightforward update workflow</w:t>
            </w:r>
          </w:p>
        </w:tc>
      </w:tr>
      <w:tr w:rsidR="003828C4" w14:paraId="65CA9EEB" w14:textId="77777777">
        <w:trPr>
          <w:jc w:val="center"/>
        </w:trPr>
        <w:tc>
          <w:tcPr>
            <w:tcW w:w="3312" w:type="dxa"/>
            <w:shd w:val="clear" w:color="auto" w:fill="FFFFFF"/>
          </w:tcPr>
          <w:p w14:paraId="27F5C1DD" w14:textId="77777777" w:rsidR="003828C4" w:rsidRDefault="00000000">
            <w:r>
              <w:rPr>
                <w:rFonts w:ascii="Aptos" w:hAnsi="Aptos"/>
                <w:sz w:val="18"/>
              </w:rPr>
              <w:t>External Platforms</w:t>
            </w:r>
          </w:p>
        </w:tc>
        <w:tc>
          <w:tcPr>
            <w:tcW w:w="3312" w:type="dxa"/>
            <w:shd w:val="clear" w:color="auto" w:fill="FFFFFF"/>
          </w:tcPr>
          <w:p w14:paraId="1A1B168D" w14:textId="77777777" w:rsidR="003828C4" w:rsidRDefault="00000000">
            <w:r>
              <w:rPr>
                <w:rFonts w:ascii="Aptos" w:hAnsi="Aptos"/>
                <w:sz w:val="18"/>
              </w:rPr>
              <w:t>Bangladesh Health Watch, EV4GH, other project websites</w:t>
            </w:r>
          </w:p>
        </w:tc>
        <w:tc>
          <w:tcPr>
            <w:tcW w:w="3312" w:type="dxa"/>
            <w:shd w:val="clear" w:color="auto" w:fill="FFFFFF"/>
          </w:tcPr>
          <w:p w14:paraId="1C3CDBD8" w14:textId="77777777" w:rsidR="003828C4" w:rsidRDefault="00000000">
            <w:r>
              <w:rPr>
                <w:rFonts w:ascii="Aptos" w:hAnsi="Aptos"/>
                <w:sz w:val="18"/>
              </w:rPr>
              <w:t>Managed as external link modules</w:t>
            </w:r>
          </w:p>
        </w:tc>
      </w:tr>
      <w:tr w:rsidR="003828C4" w14:paraId="55CC5B4E" w14:textId="77777777">
        <w:trPr>
          <w:jc w:val="center"/>
        </w:trPr>
        <w:tc>
          <w:tcPr>
            <w:tcW w:w="3312" w:type="dxa"/>
            <w:shd w:val="clear" w:color="auto" w:fill="FCF6F9"/>
          </w:tcPr>
          <w:p w14:paraId="293F9914" w14:textId="77777777" w:rsidR="003828C4" w:rsidRDefault="00000000">
            <w:r>
              <w:rPr>
                <w:rFonts w:ascii="Aptos" w:hAnsi="Aptos"/>
                <w:sz w:val="18"/>
              </w:rPr>
              <w:t>News &amp; Events / Contact</w:t>
            </w:r>
          </w:p>
        </w:tc>
        <w:tc>
          <w:tcPr>
            <w:tcW w:w="3312" w:type="dxa"/>
            <w:shd w:val="clear" w:color="auto" w:fill="FCF6F9"/>
          </w:tcPr>
          <w:p w14:paraId="07E069D6" w14:textId="77777777" w:rsidR="003828C4" w:rsidRDefault="00000000">
            <w:r>
              <w:rPr>
                <w:rFonts w:ascii="Aptos" w:hAnsi="Aptos"/>
                <w:sz w:val="18"/>
              </w:rPr>
              <w:t>News/event listing and detail pages, contact details, inquiry form, map, subscription section</w:t>
            </w:r>
          </w:p>
        </w:tc>
        <w:tc>
          <w:tcPr>
            <w:tcW w:w="3312" w:type="dxa"/>
            <w:shd w:val="clear" w:color="auto" w:fill="FCF6F9"/>
          </w:tcPr>
          <w:p w14:paraId="4748FADA" w14:textId="77777777" w:rsidR="003828C4" w:rsidRDefault="00000000">
            <w:r>
              <w:rPr>
                <w:rFonts w:ascii="Aptos" w:hAnsi="Aptos"/>
                <w:sz w:val="18"/>
              </w:rPr>
              <w:t>Basic submission view in admin; no complex ticketing logic</w:t>
            </w:r>
          </w:p>
        </w:tc>
      </w:tr>
    </w:tbl>
    <w:p w14:paraId="1BD79E93" w14:textId="77777777" w:rsidR="003828C4" w:rsidRPr="009115FF" w:rsidRDefault="00000000">
      <w:pPr>
        <w:pStyle w:val="Heading2Custom"/>
        <w:rPr>
          <w:color w:val="1F497D" w:themeColor="text2"/>
        </w:rPr>
      </w:pPr>
      <w:r w:rsidRPr="009115FF">
        <w:rPr>
          <w:color w:val="1F497D" w:themeColor="text2"/>
        </w:rPr>
        <w:t>4.2 Minimal Admin Panel</w:t>
      </w:r>
    </w:p>
    <w:tbl>
      <w:tblPr>
        <w:tblStyle w:val="TableGrid"/>
        <w:tblW w:w="0" w:type="auto"/>
        <w:jc w:val="center"/>
        <w:tblLook w:val="04A0" w:firstRow="1" w:lastRow="0" w:firstColumn="1" w:lastColumn="0" w:noHBand="0" w:noVBand="1"/>
      </w:tblPr>
      <w:tblGrid>
        <w:gridCol w:w="4968"/>
        <w:gridCol w:w="4968"/>
      </w:tblGrid>
      <w:tr w:rsidR="003828C4" w14:paraId="1A9BF015" w14:textId="77777777" w:rsidTr="009115FF">
        <w:trPr>
          <w:jc w:val="center"/>
        </w:trPr>
        <w:tc>
          <w:tcPr>
            <w:tcW w:w="4968" w:type="dxa"/>
            <w:shd w:val="clear" w:color="auto" w:fill="1F497D" w:themeFill="text2"/>
            <w:tcMar>
              <w:top w:w="80" w:type="dxa"/>
              <w:left w:w="90" w:type="dxa"/>
              <w:bottom w:w="80" w:type="dxa"/>
              <w:right w:w="90" w:type="dxa"/>
            </w:tcMar>
            <w:vAlign w:val="center"/>
          </w:tcPr>
          <w:p w14:paraId="39EB1BB5" w14:textId="77777777" w:rsidR="003828C4" w:rsidRPr="009115FF" w:rsidRDefault="00000000">
            <w:pPr>
              <w:rPr>
                <w:color w:val="FFFFFF" w:themeColor="background1"/>
              </w:rPr>
            </w:pPr>
            <w:r w:rsidRPr="009115FF">
              <w:rPr>
                <w:color w:val="FFFFFF" w:themeColor="background1"/>
              </w:rPr>
              <w:t>Admin Capability</w:t>
            </w:r>
          </w:p>
        </w:tc>
        <w:tc>
          <w:tcPr>
            <w:tcW w:w="4968" w:type="dxa"/>
            <w:shd w:val="clear" w:color="auto" w:fill="1F497D" w:themeFill="text2"/>
            <w:tcMar>
              <w:top w:w="80" w:type="dxa"/>
              <w:left w:w="90" w:type="dxa"/>
              <w:bottom w:w="80" w:type="dxa"/>
              <w:right w:w="90" w:type="dxa"/>
            </w:tcMar>
            <w:vAlign w:val="center"/>
          </w:tcPr>
          <w:p w14:paraId="0B92D256" w14:textId="77777777" w:rsidR="003828C4" w:rsidRPr="009115FF" w:rsidRDefault="00000000">
            <w:pPr>
              <w:rPr>
                <w:color w:val="FFFFFF" w:themeColor="background1"/>
              </w:rPr>
            </w:pPr>
            <w:r w:rsidRPr="009115FF">
              <w:rPr>
                <w:color w:val="FFFFFF" w:themeColor="background1"/>
              </w:rPr>
              <w:t>Included Scope</w:t>
            </w:r>
          </w:p>
        </w:tc>
      </w:tr>
      <w:tr w:rsidR="003828C4" w14:paraId="1E8C98EA" w14:textId="77777777">
        <w:trPr>
          <w:jc w:val="center"/>
        </w:trPr>
        <w:tc>
          <w:tcPr>
            <w:tcW w:w="4968" w:type="dxa"/>
            <w:shd w:val="clear" w:color="auto" w:fill="FCF6F9"/>
          </w:tcPr>
          <w:p w14:paraId="6B560A00" w14:textId="77777777" w:rsidR="003828C4" w:rsidRDefault="00000000">
            <w:r>
              <w:t>Page-wise content management</w:t>
            </w:r>
          </w:p>
        </w:tc>
        <w:tc>
          <w:tcPr>
            <w:tcW w:w="4968" w:type="dxa"/>
            <w:shd w:val="clear" w:color="auto" w:fill="FCF6F9"/>
          </w:tcPr>
          <w:p w14:paraId="5ECAA0ED" w14:textId="77777777" w:rsidR="003828C4" w:rsidRDefault="00000000">
            <w:r>
              <w:t>Edit text, images, documents, and structured content blocks for defined sections</w:t>
            </w:r>
          </w:p>
        </w:tc>
      </w:tr>
      <w:tr w:rsidR="003828C4" w14:paraId="616FFA48" w14:textId="77777777">
        <w:trPr>
          <w:jc w:val="center"/>
        </w:trPr>
        <w:tc>
          <w:tcPr>
            <w:tcW w:w="4968" w:type="dxa"/>
            <w:shd w:val="clear" w:color="auto" w:fill="FFFFFF"/>
          </w:tcPr>
          <w:p w14:paraId="12D3034E" w14:textId="77777777" w:rsidR="003828C4" w:rsidRDefault="00000000">
            <w:r>
              <w:t>Homepage management</w:t>
            </w:r>
          </w:p>
        </w:tc>
        <w:tc>
          <w:tcPr>
            <w:tcW w:w="4968" w:type="dxa"/>
            <w:shd w:val="clear" w:color="auto" w:fill="FFFFFF"/>
          </w:tcPr>
          <w:p w14:paraId="443286F3" w14:textId="77777777" w:rsidR="003828C4" w:rsidRDefault="00000000">
            <w:r>
              <w:t>Show/hide, reorder, and update homepage sections individually</w:t>
            </w:r>
          </w:p>
        </w:tc>
      </w:tr>
      <w:tr w:rsidR="003828C4" w14:paraId="10BC8C4A" w14:textId="77777777">
        <w:trPr>
          <w:jc w:val="center"/>
        </w:trPr>
        <w:tc>
          <w:tcPr>
            <w:tcW w:w="4968" w:type="dxa"/>
            <w:shd w:val="clear" w:color="auto" w:fill="FCF6F9"/>
          </w:tcPr>
          <w:p w14:paraId="1FE18C7A" w14:textId="77777777" w:rsidR="003828C4" w:rsidRDefault="00000000">
            <w:r>
              <w:t>News and event management</w:t>
            </w:r>
          </w:p>
        </w:tc>
        <w:tc>
          <w:tcPr>
            <w:tcW w:w="4968" w:type="dxa"/>
            <w:shd w:val="clear" w:color="auto" w:fill="FCF6F9"/>
          </w:tcPr>
          <w:p w14:paraId="2AD6E283" w14:textId="77777777" w:rsidR="003828C4" w:rsidRDefault="00000000">
            <w:r>
              <w:t>Create, edit, publish, archive, and feature items</w:t>
            </w:r>
          </w:p>
        </w:tc>
      </w:tr>
      <w:tr w:rsidR="003828C4" w14:paraId="3DE5DE03" w14:textId="77777777">
        <w:trPr>
          <w:jc w:val="center"/>
        </w:trPr>
        <w:tc>
          <w:tcPr>
            <w:tcW w:w="4968" w:type="dxa"/>
            <w:shd w:val="clear" w:color="auto" w:fill="FFFFFF"/>
          </w:tcPr>
          <w:p w14:paraId="2C5EBE69" w14:textId="77777777" w:rsidR="003828C4" w:rsidRDefault="00000000">
            <w:r>
              <w:t>Programme and research content</w:t>
            </w:r>
          </w:p>
        </w:tc>
        <w:tc>
          <w:tcPr>
            <w:tcW w:w="4968" w:type="dxa"/>
            <w:shd w:val="clear" w:color="auto" w:fill="FFFFFF"/>
          </w:tcPr>
          <w:p w14:paraId="49BB9F94" w14:textId="77777777" w:rsidR="003828C4" w:rsidRDefault="00000000">
            <w:r>
              <w:t>Manage programme details, faculty profiles, research projects, publications, datasets, and reports</w:t>
            </w:r>
          </w:p>
        </w:tc>
      </w:tr>
      <w:tr w:rsidR="003828C4" w14:paraId="29E96D25" w14:textId="77777777">
        <w:trPr>
          <w:jc w:val="center"/>
        </w:trPr>
        <w:tc>
          <w:tcPr>
            <w:tcW w:w="4968" w:type="dxa"/>
            <w:shd w:val="clear" w:color="auto" w:fill="FCF6F9"/>
          </w:tcPr>
          <w:p w14:paraId="3682EC7C" w14:textId="77777777" w:rsidR="003828C4" w:rsidRDefault="00000000">
            <w:r>
              <w:lastRenderedPageBreak/>
              <w:t>Media and document library</w:t>
            </w:r>
          </w:p>
        </w:tc>
        <w:tc>
          <w:tcPr>
            <w:tcW w:w="4968" w:type="dxa"/>
            <w:shd w:val="clear" w:color="auto" w:fill="FCF6F9"/>
          </w:tcPr>
          <w:p w14:paraId="57B73141" w14:textId="77777777" w:rsidR="003828C4" w:rsidRDefault="00000000">
            <w:r>
              <w:t>Upload, categorize, and reuse documents and image assets</w:t>
            </w:r>
          </w:p>
        </w:tc>
      </w:tr>
      <w:tr w:rsidR="003828C4" w14:paraId="38672976" w14:textId="77777777">
        <w:trPr>
          <w:jc w:val="center"/>
        </w:trPr>
        <w:tc>
          <w:tcPr>
            <w:tcW w:w="4968" w:type="dxa"/>
            <w:shd w:val="clear" w:color="auto" w:fill="FFFFFF"/>
          </w:tcPr>
          <w:p w14:paraId="7B0CF8CF" w14:textId="77777777" w:rsidR="003828C4" w:rsidRDefault="00000000">
            <w:r>
              <w:t>Staff profile workflow</w:t>
            </w:r>
          </w:p>
        </w:tc>
        <w:tc>
          <w:tcPr>
            <w:tcW w:w="4968" w:type="dxa"/>
            <w:shd w:val="clear" w:color="auto" w:fill="FFFFFF"/>
          </w:tcPr>
          <w:p w14:paraId="3BB20B45" w14:textId="77777777" w:rsidR="003828C4" w:rsidRDefault="00000000">
            <w:r>
              <w:t>Dedicated staff access for profile updates with approval by authorized admin</w:t>
            </w:r>
          </w:p>
        </w:tc>
      </w:tr>
      <w:tr w:rsidR="003828C4" w14:paraId="4E3379B1" w14:textId="77777777">
        <w:trPr>
          <w:jc w:val="center"/>
        </w:trPr>
        <w:tc>
          <w:tcPr>
            <w:tcW w:w="4968" w:type="dxa"/>
            <w:shd w:val="clear" w:color="auto" w:fill="FCF6F9"/>
          </w:tcPr>
          <w:p w14:paraId="68AE7413" w14:textId="77777777" w:rsidR="003828C4" w:rsidRDefault="00000000">
            <w:r>
              <w:t>Navigation and visibility control</w:t>
            </w:r>
          </w:p>
        </w:tc>
        <w:tc>
          <w:tcPr>
            <w:tcW w:w="4968" w:type="dxa"/>
            <w:shd w:val="clear" w:color="auto" w:fill="FCF6F9"/>
          </w:tcPr>
          <w:p w14:paraId="07A7DF70" w14:textId="77777777" w:rsidR="003828C4" w:rsidRDefault="00000000">
            <w:r>
              <w:t>Control page visibility and selective feature activation</w:t>
            </w:r>
          </w:p>
        </w:tc>
      </w:tr>
      <w:tr w:rsidR="003828C4" w14:paraId="6F62A89E" w14:textId="77777777">
        <w:trPr>
          <w:jc w:val="center"/>
        </w:trPr>
        <w:tc>
          <w:tcPr>
            <w:tcW w:w="4968" w:type="dxa"/>
            <w:shd w:val="clear" w:color="auto" w:fill="FFFFFF"/>
          </w:tcPr>
          <w:p w14:paraId="27D0695F" w14:textId="77777777" w:rsidR="003828C4" w:rsidRDefault="00000000">
            <w:r>
              <w:t>Roles and permissions</w:t>
            </w:r>
          </w:p>
        </w:tc>
        <w:tc>
          <w:tcPr>
            <w:tcW w:w="4968" w:type="dxa"/>
            <w:shd w:val="clear" w:color="auto" w:fill="FFFFFF"/>
          </w:tcPr>
          <w:p w14:paraId="016734D6" w14:textId="77777777" w:rsidR="003828C4" w:rsidRDefault="00000000">
            <w:r>
              <w:t>Super Admin, Editor, and limited Staff roles</w:t>
            </w:r>
          </w:p>
        </w:tc>
      </w:tr>
      <w:tr w:rsidR="003828C4" w14:paraId="17CE7429" w14:textId="77777777">
        <w:trPr>
          <w:jc w:val="center"/>
        </w:trPr>
        <w:tc>
          <w:tcPr>
            <w:tcW w:w="4968" w:type="dxa"/>
            <w:shd w:val="clear" w:color="auto" w:fill="FCF6F9"/>
          </w:tcPr>
          <w:p w14:paraId="36EB9C0D" w14:textId="77777777" w:rsidR="003828C4" w:rsidRDefault="00000000">
            <w:r>
              <w:t>Preview and publish</w:t>
            </w:r>
          </w:p>
        </w:tc>
        <w:tc>
          <w:tcPr>
            <w:tcW w:w="4968" w:type="dxa"/>
            <w:shd w:val="clear" w:color="auto" w:fill="FCF6F9"/>
          </w:tcPr>
          <w:p w14:paraId="07CE7E43" w14:textId="77777777" w:rsidR="003828C4" w:rsidRDefault="00000000">
            <w:r>
              <w:t>Preview before publishing for controlled content release</w:t>
            </w:r>
          </w:p>
        </w:tc>
      </w:tr>
    </w:tbl>
    <w:p w14:paraId="664AF5A0" w14:textId="77777777" w:rsidR="003828C4" w:rsidRPr="009115FF" w:rsidRDefault="00000000">
      <w:pPr>
        <w:pStyle w:val="Heading2Custom"/>
        <w:rPr>
          <w:color w:val="1F497D" w:themeColor="text2"/>
        </w:rPr>
      </w:pPr>
      <w:r w:rsidRPr="009115FF">
        <w:rPr>
          <w:color w:val="1F497D" w:themeColor="text2"/>
        </w:rPr>
        <w:t>4.3 Explicit Exclusions to Keep the Build Optimized</w:t>
      </w:r>
    </w:p>
    <w:p w14:paraId="64BDE5D2" w14:textId="77777777" w:rsidR="003828C4" w:rsidRDefault="00000000">
      <w:pPr>
        <w:pStyle w:val="ListBullet"/>
      </w:pPr>
      <w:r>
        <w:t>No separate student portal, learning management system, or application processing engine unless later confirmed</w:t>
      </w:r>
    </w:p>
    <w:p w14:paraId="64269C4D" w14:textId="77777777" w:rsidR="003828C4" w:rsidRDefault="00000000">
      <w:pPr>
        <w:pStyle w:val="ListBullet"/>
      </w:pPr>
      <w:r>
        <w:t>No custom donor portal, partner extranet, CRM, or grant management system</w:t>
      </w:r>
    </w:p>
    <w:p w14:paraId="38472F35" w14:textId="77777777" w:rsidR="003828C4" w:rsidRDefault="00000000">
      <w:pPr>
        <w:pStyle w:val="ListBullet"/>
      </w:pPr>
      <w:r>
        <w:t>No unnecessary microservice architecture or excessive admin workflow complexity</w:t>
      </w:r>
    </w:p>
    <w:p w14:paraId="1DEADA0D" w14:textId="77777777" w:rsidR="003828C4" w:rsidRDefault="00000000">
      <w:pPr>
        <w:pStyle w:val="ListBullet"/>
      </w:pPr>
      <w:r>
        <w:t>No large-scale generative AI features beyond the scoped website search enhancement foundation</w:t>
      </w:r>
    </w:p>
    <w:p w14:paraId="55BBD760" w14:textId="77777777" w:rsidR="003828C4" w:rsidRDefault="00000000">
      <w:pPr>
        <w:pStyle w:val="ListBullet"/>
      </w:pPr>
      <w:r>
        <w:t>No broad legacy system migration commitments unless final audited source content is supplied and approved</w:t>
      </w:r>
    </w:p>
    <w:p w14:paraId="22424FA0" w14:textId="77777777" w:rsidR="003828C4" w:rsidRPr="009115FF" w:rsidRDefault="00000000">
      <w:pPr>
        <w:pStyle w:val="Heading1Custom"/>
        <w:rPr>
          <w:color w:val="1F497D" w:themeColor="text2"/>
        </w:rPr>
      </w:pPr>
      <w:r w:rsidRPr="009115FF">
        <w:rPr>
          <w:color w:val="1F497D" w:themeColor="text2"/>
        </w:rPr>
        <w:t>5. Proposed Technical Approach</w:t>
      </w:r>
    </w:p>
    <w:p w14:paraId="64F5671E" w14:textId="77777777" w:rsidR="003828C4" w:rsidRPr="009115FF" w:rsidRDefault="00000000">
      <w:pPr>
        <w:pStyle w:val="Heading2Custom"/>
        <w:rPr>
          <w:color w:val="1F497D" w:themeColor="text2"/>
        </w:rPr>
      </w:pPr>
      <w:r w:rsidRPr="009115FF">
        <w:rPr>
          <w:color w:val="1F497D" w:themeColor="text2"/>
        </w:rPr>
        <w:t>5.1 Architecture Principles</w:t>
      </w:r>
    </w:p>
    <w:p w14:paraId="3581DA5E" w14:textId="77777777" w:rsidR="003828C4" w:rsidRDefault="00000000">
      <w:pPr>
        <w:pStyle w:val="ListBullet"/>
      </w:pPr>
      <w:r>
        <w:t>Build from a clean codebase and a clean deployment environment</w:t>
      </w:r>
    </w:p>
    <w:p w14:paraId="51A31446" w14:textId="77777777" w:rsidR="003828C4" w:rsidRDefault="00000000">
      <w:pPr>
        <w:pStyle w:val="ListBullet"/>
      </w:pPr>
      <w:r>
        <w:t>Use a modular but lean architecture suitable for an institutional content platform</w:t>
      </w:r>
    </w:p>
    <w:p w14:paraId="784DB03F" w14:textId="77777777" w:rsidR="003828C4" w:rsidRDefault="00000000">
      <w:pPr>
        <w:pStyle w:val="ListBullet"/>
      </w:pPr>
      <w:r>
        <w:t>Keep public website and admin operations logically separated while sharing a common application backend</w:t>
      </w:r>
    </w:p>
    <w:p w14:paraId="576F5387" w14:textId="77777777" w:rsidR="003828C4" w:rsidRDefault="00000000">
      <w:pPr>
        <w:pStyle w:val="ListBullet"/>
      </w:pPr>
      <w:r>
        <w:t>Prefer simple, maintainable content structures over highly customized one-off page templates</w:t>
      </w:r>
    </w:p>
    <w:p w14:paraId="64E43895" w14:textId="77777777" w:rsidR="003828C4" w:rsidRDefault="00000000">
      <w:pPr>
        <w:pStyle w:val="ListBullet"/>
      </w:pPr>
      <w:r>
        <w:t>Embed security, backup, logging, and release controls into the delivery lifecycle from day one</w:t>
      </w:r>
    </w:p>
    <w:p w14:paraId="225BA477" w14:textId="77777777" w:rsidR="003828C4" w:rsidRPr="009115FF" w:rsidRDefault="00000000">
      <w:pPr>
        <w:pStyle w:val="Heading2Custom"/>
        <w:rPr>
          <w:color w:val="1F497D" w:themeColor="text2"/>
        </w:rPr>
      </w:pPr>
      <w:r w:rsidRPr="009115FF">
        <w:rPr>
          <w:color w:val="1F497D" w:themeColor="text2"/>
        </w:rPr>
        <w:t>5.2 Recommended Technical Stack</w:t>
      </w:r>
    </w:p>
    <w:tbl>
      <w:tblPr>
        <w:tblStyle w:val="TableGrid"/>
        <w:tblW w:w="0" w:type="auto"/>
        <w:jc w:val="center"/>
        <w:tblLook w:val="04A0" w:firstRow="1" w:lastRow="0" w:firstColumn="1" w:lastColumn="0" w:noHBand="0" w:noVBand="1"/>
      </w:tblPr>
      <w:tblGrid>
        <w:gridCol w:w="3312"/>
        <w:gridCol w:w="3312"/>
        <w:gridCol w:w="3312"/>
      </w:tblGrid>
      <w:tr w:rsidR="003828C4" w14:paraId="04A9DD6D" w14:textId="77777777" w:rsidTr="009115FF">
        <w:trPr>
          <w:jc w:val="center"/>
        </w:trPr>
        <w:tc>
          <w:tcPr>
            <w:tcW w:w="3312" w:type="dxa"/>
            <w:shd w:val="clear" w:color="auto" w:fill="1F497D" w:themeFill="text2"/>
            <w:tcMar>
              <w:top w:w="80" w:type="dxa"/>
              <w:left w:w="90" w:type="dxa"/>
              <w:bottom w:w="80" w:type="dxa"/>
              <w:right w:w="90" w:type="dxa"/>
            </w:tcMar>
            <w:vAlign w:val="center"/>
          </w:tcPr>
          <w:p w14:paraId="30C13822" w14:textId="77777777" w:rsidR="003828C4" w:rsidRPr="009115FF" w:rsidRDefault="00000000">
            <w:pPr>
              <w:rPr>
                <w:color w:val="FFFFFF" w:themeColor="background1"/>
              </w:rPr>
            </w:pPr>
            <w:r w:rsidRPr="009115FF">
              <w:rPr>
                <w:color w:val="FFFFFF" w:themeColor="background1"/>
              </w:rPr>
              <w:t>Layer</w:t>
            </w:r>
          </w:p>
        </w:tc>
        <w:tc>
          <w:tcPr>
            <w:tcW w:w="3312" w:type="dxa"/>
            <w:shd w:val="clear" w:color="auto" w:fill="1F497D" w:themeFill="text2"/>
            <w:tcMar>
              <w:top w:w="80" w:type="dxa"/>
              <w:left w:w="90" w:type="dxa"/>
              <w:bottom w:w="80" w:type="dxa"/>
              <w:right w:w="90" w:type="dxa"/>
            </w:tcMar>
            <w:vAlign w:val="center"/>
          </w:tcPr>
          <w:p w14:paraId="7F932E17" w14:textId="77777777" w:rsidR="003828C4" w:rsidRPr="009115FF" w:rsidRDefault="00000000">
            <w:pPr>
              <w:rPr>
                <w:color w:val="FFFFFF" w:themeColor="background1"/>
              </w:rPr>
            </w:pPr>
            <w:r w:rsidRPr="009115FF">
              <w:rPr>
                <w:color w:val="FFFFFF" w:themeColor="background1"/>
              </w:rPr>
              <w:t>Recommended Stack</w:t>
            </w:r>
          </w:p>
        </w:tc>
        <w:tc>
          <w:tcPr>
            <w:tcW w:w="3312" w:type="dxa"/>
            <w:shd w:val="clear" w:color="auto" w:fill="1F497D" w:themeFill="text2"/>
            <w:tcMar>
              <w:top w:w="80" w:type="dxa"/>
              <w:left w:w="90" w:type="dxa"/>
              <w:bottom w:w="80" w:type="dxa"/>
              <w:right w:w="90" w:type="dxa"/>
            </w:tcMar>
            <w:vAlign w:val="center"/>
          </w:tcPr>
          <w:p w14:paraId="4C5C1BF8" w14:textId="77777777" w:rsidR="003828C4" w:rsidRPr="009115FF" w:rsidRDefault="00000000">
            <w:pPr>
              <w:rPr>
                <w:color w:val="FFFFFF" w:themeColor="background1"/>
              </w:rPr>
            </w:pPr>
            <w:r w:rsidRPr="009115FF">
              <w:rPr>
                <w:color w:val="FFFFFF" w:themeColor="background1"/>
              </w:rPr>
              <w:t>Rationale</w:t>
            </w:r>
          </w:p>
        </w:tc>
      </w:tr>
      <w:tr w:rsidR="003828C4" w14:paraId="202D747B" w14:textId="77777777">
        <w:trPr>
          <w:jc w:val="center"/>
        </w:trPr>
        <w:tc>
          <w:tcPr>
            <w:tcW w:w="3312" w:type="dxa"/>
            <w:shd w:val="clear" w:color="auto" w:fill="FCF6F9"/>
          </w:tcPr>
          <w:p w14:paraId="03A05A65" w14:textId="77777777" w:rsidR="003828C4" w:rsidRDefault="00000000">
            <w:r>
              <w:t>Frontend</w:t>
            </w:r>
          </w:p>
        </w:tc>
        <w:tc>
          <w:tcPr>
            <w:tcW w:w="3312" w:type="dxa"/>
            <w:shd w:val="clear" w:color="auto" w:fill="FCF6F9"/>
          </w:tcPr>
          <w:p w14:paraId="39B88638" w14:textId="77777777" w:rsidR="003828C4" w:rsidRDefault="00000000">
            <w:r>
              <w:t>Next.js / React</w:t>
            </w:r>
          </w:p>
        </w:tc>
        <w:tc>
          <w:tcPr>
            <w:tcW w:w="3312" w:type="dxa"/>
            <w:shd w:val="clear" w:color="auto" w:fill="FCF6F9"/>
          </w:tcPr>
          <w:p w14:paraId="7701EEA7" w14:textId="77777777" w:rsidR="003828C4" w:rsidRDefault="00000000">
            <w:r>
              <w:t>Supports fast, modern, responsive UI with strong SEO performance and maintainable component-based development</w:t>
            </w:r>
          </w:p>
        </w:tc>
      </w:tr>
      <w:tr w:rsidR="003828C4" w14:paraId="430310B5" w14:textId="77777777">
        <w:trPr>
          <w:jc w:val="center"/>
        </w:trPr>
        <w:tc>
          <w:tcPr>
            <w:tcW w:w="3312" w:type="dxa"/>
            <w:shd w:val="clear" w:color="auto" w:fill="FFFFFF"/>
          </w:tcPr>
          <w:p w14:paraId="0ADA573F" w14:textId="77777777" w:rsidR="003828C4" w:rsidRDefault="00000000">
            <w:r>
              <w:t>Backend / CMS Layer</w:t>
            </w:r>
          </w:p>
        </w:tc>
        <w:tc>
          <w:tcPr>
            <w:tcW w:w="3312" w:type="dxa"/>
            <w:shd w:val="clear" w:color="auto" w:fill="FFFFFF"/>
          </w:tcPr>
          <w:p w14:paraId="7551C714" w14:textId="77777777" w:rsidR="003828C4" w:rsidRDefault="00000000">
            <w:r>
              <w:t>Laravel</w:t>
            </w:r>
          </w:p>
        </w:tc>
        <w:tc>
          <w:tcPr>
            <w:tcW w:w="3312" w:type="dxa"/>
            <w:shd w:val="clear" w:color="auto" w:fill="FFFFFF"/>
          </w:tcPr>
          <w:p w14:paraId="5D4F3723" w14:textId="77777777" w:rsidR="003828C4" w:rsidRDefault="00000000">
            <w:r>
              <w:t>Well-suited for structured content management, admin workflows, RBAC, and stable web delivery</w:t>
            </w:r>
          </w:p>
        </w:tc>
      </w:tr>
      <w:tr w:rsidR="003828C4" w14:paraId="1F956F9C" w14:textId="77777777">
        <w:trPr>
          <w:jc w:val="center"/>
        </w:trPr>
        <w:tc>
          <w:tcPr>
            <w:tcW w:w="3312" w:type="dxa"/>
            <w:shd w:val="clear" w:color="auto" w:fill="FCF6F9"/>
          </w:tcPr>
          <w:p w14:paraId="67A4C52C" w14:textId="77777777" w:rsidR="003828C4" w:rsidRDefault="00000000">
            <w:r>
              <w:t>Database</w:t>
            </w:r>
          </w:p>
        </w:tc>
        <w:tc>
          <w:tcPr>
            <w:tcW w:w="3312" w:type="dxa"/>
            <w:shd w:val="clear" w:color="auto" w:fill="FCF6F9"/>
          </w:tcPr>
          <w:p w14:paraId="372D0586" w14:textId="77777777" w:rsidR="003828C4" w:rsidRDefault="00000000">
            <w:r>
              <w:t>MySQL</w:t>
            </w:r>
          </w:p>
        </w:tc>
        <w:tc>
          <w:tcPr>
            <w:tcW w:w="3312" w:type="dxa"/>
            <w:shd w:val="clear" w:color="auto" w:fill="FCF6F9"/>
          </w:tcPr>
          <w:p w14:paraId="5539A5AB" w14:textId="77777777" w:rsidR="003828C4" w:rsidRDefault="00000000">
            <w:r>
              <w:t>Reliable relational database for structured academic and institutional content</w:t>
            </w:r>
          </w:p>
        </w:tc>
      </w:tr>
      <w:tr w:rsidR="003828C4" w14:paraId="0C0DC46A" w14:textId="77777777">
        <w:trPr>
          <w:jc w:val="center"/>
        </w:trPr>
        <w:tc>
          <w:tcPr>
            <w:tcW w:w="3312" w:type="dxa"/>
            <w:shd w:val="clear" w:color="auto" w:fill="FFFFFF"/>
          </w:tcPr>
          <w:p w14:paraId="42E76905" w14:textId="77777777" w:rsidR="003828C4" w:rsidRDefault="00000000">
            <w:r>
              <w:t>File Storage</w:t>
            </w:r>
          </w:p>
        </w:tc>
        <w:tc>
          <w:tcPr>
            <w:tcW w:w="3312" w:type="dxa"/>
            <w:shd w:val="clear" w:color="auto" w:fill="FFFFFF"/>
          </w:tcPr>
          <w:p w14:paraId="42B4CB3E" w14:textId="77777777" w:rsidR="003828C4" w:rsidRDefault="00000000">
            <w:r>
              <w:t>Object/File storage with controlled server storage strategy</w:t>
            </w:r>
          </w:p>
        </w:tc>
        <w:tc>
          <w:tcPr>
            <w:tcW w:w="3312" w:type="dxa"/>
            <w:shd w:val="clear" w:color="auto" w:fill="FFFFFF"/>
          </w:tcPr>
          <w:p w14:paraId="2CE5EEFA" w14:textId="77777777" w:rsidR="003828C4" w:rsidRDefault="00000000">
            <w:r>
              <w:t>Supports documents, publications, reports, and media assets</w:t>
            </w:r>
          </w:p>
        </w:tc>
      </w:tr>
      <w:tr w:rsidR="003828C4" w14:paraId="3D48409A" w14:textId="77777777">
        <w:trPr>
          <w:jc w:val="center"/>
        </w:trPr>
        <w:tc>
          <w:tcPr>
            <w:tcW w:w="3312" w:type="dxa"/>
            <w:shd w:val="clear" w:color="auto" w:fill="FCF6F9"/>
          </w:tcPr>
          <w:p w14:paraId="0734D6F3" w14:textId="77777777" w:rsidR="003828C4" w:rsidRDefault="00000000">
            <w:r>
              <w:t>Search</w:t>
            </w:r>
          </w:p>
        </w:tc>
        <w:tc>
          <w:tcPr>
            <w:tcW w:w="3312" w:type="dxa"/>
            <w:shd w:val="clear" w:color="auto" w:fill="FCF6F9"/>
          </w:tcPr>
          <w:p w14:paraId="1126E3D9" w14:textId="77777777" w:rsidR="003828C4" w:rsidRDefault="00000000">
            <w:r>
              <w:t>Indexed site search with filters and semantic-ready tagging model</w:t>
            </w:r>
          </w:p>
        </w:tc>
        <w:tc>
          <w:tcPr>
            <w:tcW w:w="3312" w:type="dxa"/>
            <w:shd w:val="clear" w:color="auto" w:fill="FCF6F9"/>
          </w:tcPr>
          <w:p w14:paraId="1BFFBED2" w14:textId="77777777" w:rsidR="003828C4" w:rsidRDefault="00000000">
            <w:r>
              <w:t>Meets the requirement in an optimized way without excessive AI overhead</w:t>
            </w:r>
          </w:p>
        </w:tc>
      </w:tr>
      <w:tr w:rsidR="003828C4" w14:paraId="4F315EED" w14:textId="77777777">
        <w:trPr>
          <w:jc w:val="center"/>
        </w:trPr>
        <w:tc>
          <w:tcPr>
            <w:tcW w:w="3312" w:type="dxa"/>
            <w:shd w:val="clear" w:color="auto" w:fill="FFFFFF"/>
          </w:tcPr>
          <w:p w14:paraId="17E32445" w14:textId="77777777" w:rsidR="003828C4" w:rsidRDefault="00000000">
            <w:r>
              <w:t>Hosting</w:t>
            </w:r>
          </w:p>
        </w:tc>
        <w:tc>
          <w:tcPr>
            <w:tcW w:w="3312" w:type="dxa"/>
            <w:shd w:val="clear" w:color="auto" w:fill="FFFFFF"/>
          </w:tcPr>
          <w:p w14:paraId="7FF33A1D" w14:textId="77777777" w:rsidR="003828C4" w:rsidRDefault="00000000">
            <w:r>
              <w:t xml:space="preserve">Linux-based cloud hosting with </w:t>
            </w:r>
            <w:r>
              <w:lastRenderedPageBreak/>
              <w:t>isolated staging and production</w:t>
            </w:r>
          </w:p>
        </w:tc>
        <w:tc>
          <w:tcPr>
            <w:tcW w:w="3312" w:type="dxa"/>
            <w:shd w:val="clear" w:color="auto" w:fill="FFFFFF"/>
          </w:tcPr>
          <w:p w14:paraId="31095C94" w14:textId="77777777" w:rsidR="003828C4" w:rsidRDefault="00000000">
            <w:r>
              <w:lastRenderedPageBreak/>
              <w:t xml:space="preserve">Supports secure rebuild and </w:t>
            </w:r>
            <w:r>
              <w:lastRenderedPageBreak/>
              <w:t>controlled deployment</w:t>
            </w:r>
          </w:p>
        </w:tc>
      </w:tr>
      <w:tr w:rsidR="003828C4" w14:paraId="50AEDB66" w14:textId="77777777">
        <w:trPr>
          <w:jc w:val="center"/>
        </w:trPr>
        <w:tc>
          <w:tcPr>
            <w:tcW w:w="3312" w:type="dxa"/>
            <w:shd w:val="clear" w:color="auto" w:fill="FCF6F9"/>
          </w:tcPr>
          <w:p w14:paraId="341376AD" w14:textId="77777777" w:rsidR="003828C4" w:rsidRDefault="00000000">
            <w:r>
              <w:lastRenderedPageBreak/>
              <w:t>Security</w:t>
            </w:r>
          </w:p>
        </w:tc>
        <w:tc>
          <w:tcPr>
            <w:tcW w:w="3312" w:type="dxa"/>
            <w:shd w:val="clear" w:color="auto" w:fill="FCF6F9"/>
          </w:tcPr>
          <w:p w14:paraId="69BC96BF" w14:textId="77777777" w:rsidR="003828C4" w:rsidRDefault="00000000">
            <w:r>
              <w:t>WAF/CDN, SSL, 2FA for admin, least-privilege access, backup automation, audit logging</w:t>
            </w:r>
          </w:p>
        </w:tc>
        <w:tc>
          <w:tcPr>
            <w:tcW w:w="3312" w:type="dxa"/>
            <w:shd w:val="clear" w:color="auto" w:fill="FCF6F9"/>
          </w:tcPr>
          <w:p w14:paraId="02F01DAB" w14:textId="77777777" w:rsidR="003828C4" w:rsidRDefault="00000000">
            <w:r>
              <w:t>Addresses post-incident hardening requirements</w:t>
            </w:r>
          </w:p>
        </w:tc>
      </w:tr>
    </w:tbl>
    <w:p w14:paraId="439FD052" w14:textId="745C85ED" w:rsidR="003828C4" w:rsidRPr="009115FF" w:rsidRDefault="009D6273">
      <w:pPr>
        <w:pStyle w:val="Heading1Custom"/>
        <w:rPr>
          <w:color w:val="1F497D" w:themeColor="text2"/>
        </w:rPr>
      </w:pPr>
      <w:r>
        <w:rPr>
          <w:color w:val="1F497D" w:themeColor="text2"/>
        </w:rPr>
        <w:t>6</w:t>
      </w:r>
      <w:r w:rsidR="00000000" w:rsidRPr="009115FF">
        <w:rPr>
          <w:color w:val="1F497D" w:themeColor="text2"/>
        </w:rPr>
        <w:t>. Development Methodology</w:t>
      </w:r>
    </w:p>
    <w:p w14:paraId="6507A7A3" w14:textId="12A1D9B1" w:rsidR="003828C4" w:rsidRPr="009115FF" w:rsidRDefault="009D6273">
      <w:pPr>
        <w:pStyle w:val="Heading2Custom"/>
        <w:rPr>
          <w:color w:val="1F497D" w:themeColor="text2"/>
        </w:rPr>
      </w:pPr>
      <w:r>
        <w:rPr>
          <w:color w:val="1F497D" w:themeColor="text2"/>
        </w:rPr>
        <w:t>6</w:t>
      </w:r>
      <w:r w:rsidR="00000000" w:rsidRPr="009115FF">
        <w:rPr>
          <w:color w:val="1F497D" w:themeColor="text2"/>
        </w:rPr>
        <w:t>.1 Delivery Method</w:t>
      </w:r>
    </w:p>
    <w:p w14:paraId="71B70DD9" w14:textId="77777777" w:rsidR="003828C4" w:rsidRDefault="00000000">
      <w:pPr>
        <w:pStyle w:val="BodyCustom"/>
      </w:pPr>
      <w:r>
        <w:t>The project will follow a structured, milestone-based delivery methodology with iterative reviews. This is appropriate because the project has a clear institutional scope but also requires content structure validation, design review, and security checkpoints.</w:t>
      </w:r>
    </w:p>
    <w:tbl>
      <w:tblPr>
        <w:tblStyle w:val="TableGrid"/>
        <w:tblW w:w="0" w:type="auto"/>
        <w:jc w:val="center"/>
        <w:tblLook w:val="04A0" w:firstRow="1" w:lastRow="0" w:firstColumn="1" w:lastColumn="0" w:noHBand="0" w:noVBand="1"/>
      </w:tblPr>
      <w:tblGrid>
        <w:gridCol w:w="3312"/>
        <w:gridCol w:w="3312"/>
        <w:gridCol w:w="3312"/>
      </w:tblGrid>
      <w:tr w:rsidR="003828C4" w14:paraId="343215EB" w14:textId="77777777" w:rsidTr="009115FF">
        <w:trPr>
          <w:jc w:val="center"/>
        </w:trPr>
        <w:tc>
          <w:tcPr>
            <w:tcW w:w="3312" w:type="dxa"/>
            <w:shd w:val="clear" w:color="auto" w:fill="1F497D" w:themeFill="text2"/>
            <w:tcMar>
              <w:top w:w="80" w:type="dxa"/>
              <w:left w:w="90" w:type="dxa"/>
              <w:bottom w:w="80" w:type="dxa"/>
              <w:right w:w="90" w:type="dxa"/>
            </w:tcMar>
            <w:vAlign w:val="center"/>
          </w:tcPr>
          <w:p w14:paraId="169B44C8" w14:textId="77777777" w:rsidR="003828C4" w:rsidRPr="009115FF" w:rsidRDefault="00000000">
            <w:pPr>
              <w:rPr>
                <w:color w:val="FFFFFF" w:themeColor="background1"/>
              </w:rPr>
            </w:pPr>
            <w:r w:rsidRPr="009115FF">
              <w:rPr>
                <w:color w:val="FFFFFF" w:themeColor="background1"/>
              </w:rPr>
              <w:t>Phase</w:t>
            </w:r>
          </w:p>
        </w:tc>
        <w:tc>
          <w:tcPr>
            <w:tcW w:w="3312" w:type="dxa"/>
            <w:shd w:val="clear" w:color="auto" w:fill="1F497D" w:themeFill="text2"/>
            <w:tcMar>
              <w:top w:w="80" w:type="dxa"/>
              <w:left w:w="90" w:type="dxa"/>
              <w:bottom w:w="80" w:type="dxa"/>
              <w:right w:w="90" w:type="dxa"/>
            </w:tcMar>
            <w:vAlign w:val="center"/>
          </w:tcPr>
          <w:p w14:paraId="5DAA6560" w14:textId="77777777" w:rsidR="003828C4" w:rsidRPr="009115FF" w:rsidRDefault="00000000">
            <w:pPr>
              <w:rPr>
                <w:color w:val="FFFFFF" w:themeColor="background1"/>
              </w:rPr>
            </w:pPr>
            <w:r w:rsidRPr="009115FF">
              <w:rPr>
                <w:color w:val="FFFFFF" w:themeColor="background1"/>
              </w:rPr>
              <w:t>Primary Activities</w:t>
            </w:r>
          </w:p>
        </w:tc>
        <w:tc>
          <w:tcPr>
            <w:tcW w:w="3312" w:type="dxa"/>
            <w:shd w:val="clear" w:color="auto" w:fill="1F497D" w:themeFill="text2"/>
            <w:tcMar>
              <w:top w:w="80" w:type="dxa"/>
              <w:left w:w="90" w:type="dxa"/>
              <w:bottom w:w="80" w:type="dxa"/>
              <w:right w:w="90" w:type="dxa"/>
            </w:tcMar>
            <w:vAlign w:val="center"/>
          </w:tcPr>
          <w:p w14:paraId="6D0000F8" w14:textId="77777777" w:rsidR="003828C4" w:rsidRPr="009115FF" w:rsidRDefault="00000000">
            <w:pPr>
              <w:rPr>
                <w:color w:val="FFFFFF" w:themeColor="background1"/>
              </w:rPr>
            </w:pPr>
            <w:r w:rsidRPr="009115FF">
              <w:rPr>
                <w:color w:val="FFFFFF" w:themeColor="background1"/>
              </w:rPr>
              <w:t>Outputs</w:t>
            </w:r>
          </w:p>
        </w:tc>
      </w:tr>
      <w:tr w:rsidR="003828C4" w14:paraId="7434F20B" w14:textId="77777777">
        <w:trPr>
          <w:jc w:val="center"/>
        </w:trPr>
        <w:tc>
          <w:tcPr>
            <w:tcW w:w="3312" w:type="dxa"/>
            <w:shd w:val="clear" w:color="auto" w:fill="FCF6F9"/>
          </w:tcPr>
          <w:p w14:paraId="007F9A89" w14:textId="77777777" w:rsidR="003828C4" w:rsidRDefault="00000000">
            <w:r>
              <w:t>Discovery and planning</w:t>
            </w:r>
          </w:p>
        </w:tc>
        <w:tc>
          <w:tcPr>
            <w:tcW w:w="3312" w:type="dxa"/>
            <w:shd w:val="clear" w:color="auto" w:fill="FCF6F9"/>
          </w:tcPr>
          <w:p w14:paraId="3A583C28" w14:textId="77777777" w:rsidR="003828C4" w:rsidRDefault="00000000">
            <w:r>
              <w:t>Requirement validation, content mapping, sitemap, user journeys, technical planning, risk review</w:t>
            </w:r>
          </w:p>
        </w:tc>
        <w:tc>
          <w:tcPr>
            <w:tcW w:w="3312" w:type="dxa"/>
            <w:shd w:val="clear" w:color="auto" w:fill="FCF6F9"/>
          </w:tcPr>
          <w:p w14:paraId="6608A1D2" w14:textId="77777777" w:rsidR="003828C4" w:rsidRDefault="00000000">
            <w:r>
              <w:t>Approved scope baseline, solution blueprint, page inventory</w:t>
            </w:r>
          </w:p>
        </w:tc>
      </w:tr>
      <w:tr w:rsidR="003828C4" w14:paraId="5C2FB9BD" w14:textId="77777777">
        <w:trPr>
          <w:jc w:val="center"/>
        </w:trPr>
        <w:tc>
          <w:tcPr>
            <w:tcW w:w="3312" w:type="dxa"/>
            <w:shd w:val="clear" w:color="auto" w:fill="FFFFFF"/>
          </w:tcPr>
          <w:p w14:paraId="2E367A65" w14:textId="77777777" w:rsidR="003828C4" w:rsidRDefault="00000000">
            <w:r>
              <w:t>UI/UX and design</w:t>
            </w:r>
          </w:p>
        </w:tc>
        <w:tc>
          <w:tcPr>
            <w:tcW w:w="3312" w:type="dxa"/>
            <w:shd w:val="clear" w:color="auto" w:fill="FFFFFF"/>
          </w:tcPr>
          <w:p w14:paraId="7B024BD4" w14:textId="77777777" w:rsidR="003828C4" w:rsidRDefault="00000000">
            <w:r>
              <w:t>Wireframe direction, visual design, responsive templates, design sign-off</w:t>
            </w:r>
          </w:p>
        </w:tc>
        <w:tc>
          <w:tcPr>
            <w:tcW w:w="3312" w:type="dxa"/>
            <w:shd w:val="clear" w:color="auto" w:fill="FFFFFF"/>
          </w:tcPr>
          <w:p w14:paraId="22240DBC" w14:textId="77777777" w:rsidR="003828C4" w:rsidRDefault="00000000">
            <w:r>
              <w:t>Approved UI/UX for public website and admin essentials</w:t>
            </w:r>
          </w:p>
        </w:tc>
      </w:tr>
      <w:tr w:rsidR="003828C4" w14:paraId="79D9DCB3" w14:textId="77777777">
        <w:trPr>
          <w:jc w:val="center"/>
        </w:trPr>
        <w:tc>
          <w:tcPr>
            <w:tcW w:w="3312" w:type="dxa"/>
            <w:shd w:val="clear" w:color="auto" w:fill="FCF6F9"/>
          </w:tcPr>
          <w:p w14:paraId="2DF57CB3" w14:textId="77777777" w:rsidR="003828C4" w:rsidRDefault="00000000">
            <w:r>
              <w:t>Development</w:t>
            </w:r>
          </w:p>
        </w:tc>
        <w:tc>
          <w:tcPr>
            <w:tcW w:w="3312" w:type="dxa"/>
            <w:shd w:val="clear" w:color="auto" w:fill="FCF6F9"/>
          </w:tcPr>
          <w:p w14:paraId="3DBDAE3A" w14:textId="77777777" w:rsidR="003828C4" w:rsidRDefault="00000000">
            <w:r>
              <w:t>Frontend build, backend/admin build, content models, search, forms, role logic</w:t>
            </w:r>
          </w:p>
        </w:tc>
        <w:tc>
          <w:tcPr>
            <w:tcW w:w="3312" w:type="dxa"/>
            <w:shd w:val="clear" w:color="auto" w:fill="FCF6F9"/>
          </w:tcPr>
          <w:p w14:paraId="30D1C0B0" w14:textId="77777777" w:rsidR="003828C4" w:rsidRDefault="00000000">
            <w:r>
              <w:t>Working staging version</w:t>
            </w:r>
          </w:p>
        </w:tc>
      </w:tr>
      <w:tr w:rsidR="003828C4" w14:paraId="63EEB3C6" w14:textId="77777777">
        <w:trPr>
          <w:jc w:val="center"/>
        </w:trPr>
        <w:tc>
          <w:tcPr>
            <w:tcW w:w="3312" w:type="dxa"/>
            <w:shd w:val="clear" w:color="auto" w:fill="FFFFFF"/>
          </w:tcPr>
          <w:p w14:paraId="35F4CB25" w14:textId="77777777" w:rsidR="003828C4" w:rsidRDefault="00000000">
            <w:r>
              <w:t>QA and hardening</w:t>
            </w:r>
          </w:p>
        </w:tc>
        <w:tc>
          <w:tcPr>
            <w:tcW w:w="3312" w:type="dxa"/>
            <w:shd w:val="clear" w:color="auto" w:fill="FFFFFF"/>
          </w:tcPr>
          <w:p w14:paraId="0B2217B2" w14:textId="1C03388A" w:rsidR="003828C4" w:rsidRDefault="00000000">
            <w:r>
              <w:t xml:space="preserve">Functional QA, security checks, fixes, optimization, </w:t>
            </w:r>
            <w:r w:rsidR="009D6273">
              <w:t>QA</w:t>
            </w:r>
            <w:r>
              <w:t xml:space="preserve"> support</w:t>
            </w:r>
          </w:p>
        </w:tc>
        <w:tc>
          <w:tcPr>
            <w:tcW w:w="3312" w:type="dxa"/>
            <w:shd w:val="clear" w:color="auto" w:fill="FFFFFF"/>
          </w:tcPr>
          <w:p w14:paraId="35F3C58E" w14:textId="77777777" w:rsidR="003828C4" w:rsidRDefault="00000000">
            <w:r>
              <w:t>Release candidate</w:t>
            </w:r>
          </w:p>
        </w:tc>
      </w:tr>
      <w:tr w:rsidR="003828C4" w14:paraId="736CF953" w14:textId="77777777">
        <w:trPr>
          <w:jc w:val="center"/>
        </w:trPr>
        <w:tc>
          <w:tcPr>
            <w:tcW w:w="3312" w:type="dxa"/>
            <w:shd w:val="clear" w:color="auto" w:fill="FCF6F9"/>
          </w:tcPr>
          <w:p w14:paraId="57738EF1" w14:textId="77777777" w:rsidR="003828C4" w:rsidRDefault="00000000">
            <w:r>
              <w:t>Deployment and stabilization</w:t>
            </w:r>
          </w:p>
        </w:tc>
        <w:tc>
          <w:tcPr>
            <w:tcW w:w="3312" w:type="dxa"/>
            <w:shd w:val="clear" w:color="auto" w:fill="FCF6F9"/>
          </w:tcPr>
          <w:p w14:paraId="073F8F7E" w14:textId="77777777" w:rsidR="003828C4" w:rsidRDefault="00000000">
            <w:r>
              <w:t>Production setup, data/content readiness, go-live support, monitoring</w:t>
            </w:r>
          </w:p>
        </w:tc>
        <w:tc>
          <w:tcPr>
            <w:tcW w:w="3312" w:type="dxa"/>
            <w:shd w:val="clear" w:color="auto" w:fill="FCF6F9"/>
          </w:tcPr>
          <w:p w14:paraId="2C708361" w14:textId="77777777" w:rsidR="003828C4" w:rsidRDefault="00000000">
            <w:r>
              <w:t>Live system with stabilization support</w:t>
            </w:r>
          </w:p>
        </w:tc>
      </w:tr>
    </w:tbl>
    <w:p w14:paraId="6A0D151E" w14:textId="082E4B1D" w:rsidR="009115FF" w:rsidRPr="009115FF" w:rsidRDefault="009D6273" w:rsidP="009115FF">
      <w:pPr>
        <w:pStyle w:val="Heading1Custom"/>
        <w:rPr>
          <w:color w:val="1F497D" w:themeColor="text2"/>
        </w:rPr>
      </w:pPr>
      <w:r>
        <w:rPr>
          <w:color w:val="1F497D" w:themeColor="text2"/>
        </w:rPr>
        <w:t>7</w:t>
      </w:r>
      <w:r w:rsidR="009115FF" w:rsidRPr="009115FF">
        <w:rPr>
          <w:color w:val="1F497D" w:themeColor="text2"/>
        </w:rPr>
        <w:t xml:space="preserve">. </w:t>
      </w:r>
      <w:r w:rsidR="00D13FFA">
        <w:rPr>
          <w:color w:val="1F497D" w:themeColor="text2"/>
        </w:rPr>
        <w:t xml:space="preserve">Technical </w:t>
      </w:r>
      <w:r w:rsidR="009115FF" w:rsidRPr="009115FF">
        <w:rPr>
          <w:color w:val="1F497D" w:themeColor="text2"/>
        </w:rPr>
        <w:t xml:space="preserve">Diagram </w:t>
      </w:r>
    </w:p>
    <w:p w14:paraId="1E8E33D4" w14:textId="77777777" w:rsidR="009115FF" w:rsidRPr="009115FF" w:rsidRDefault="009115FF" w:rsidP="009115FF">
      <w:pPr>
        <w:rPr>
          <w:color w:val="1F497D" w:themeColor="text2"/>
        </w:rPr>
      </w:pPr>
      <w:r w:rsidRPr="009115FF">
        <w:rPr>
          <w:b/>
          <w:color w:val="1F497D" w:themeColor="text2"/>
          <w:sz w:val="21"/>
        </w:rPr>
        <w:t>Diagram 1: High-Level Solution Architecture</w:t>
      </w:r>
    </w:p>
    <w:p w14:paraId="50671F8F" w14:textId="479D6602" w:rsidR="009115FF" w:rsidRDefault="009115FF" w:rsidP="009115FF">
      <w:pPr>
        <w:pStyle w:val="BodyCustom"/>
      </w:pPr>
    </w:p>
    <w:tbl>
      <w:tblPr>
        <w:tblStyle w:val="TableGrid"/>
        <w:tblW w:w="0" w:type="auto"/>
        <w:jc w:val="center"/>
        <w:tblLook w:val="04A0" w:firstRow="1" w:lastRow="0" w:firstColumn="1" w:lastColumn="0" w:noHBand="0" w:noVBand="1"/>
      </w:tblPr>
      <w:tblGrid>
        <w:gridCol w:w="10296"/>
      </w:tblGrid>
      <w:tr w:rsidR="009115FF" w14:paraId="740E3601" w14:textId="77777777" w:rsidTr="00F86A86">
        <w:trPr>
          <w:jc w:val="center"/>
        </w:trPr>
        <w:tc>
          <w:tcPr>
            <w:tcW w:w="9936" w:type="dxa"/>
            <w:shd w:val="clear" w:color="auto" w:fill="FAFAFA"/>
            <w:tcMar>
              <w:top w:w="180" w:type="dxa"/>
              <w:left w:w="180" w:type="dxa"/>
              <w:bottom w:w="180" w:type="dxa"/>
              <w:right w:w="180" w:type="dxa"/>
            </w:tcMar>
            <w:vAlign w:val="center"/>
          </w:tcPr>
          <w:p w14:paraId="1F329F19" w14:textId="5C08C38A" w:rsidR="009115FF" w:rsidRDefault="00D13FFA" w:rsidP="00F86A86">
            <w:pPr>
              <w:jc w:val="center"/>
            </w:pPr>
            <w:r>
              <w:rPr>
                <w:noProof/>
              </w:rPr>
              <w:drawing>
                <wp:inline distT="0" distB="0" distL="0" distR="0" wp14:anchorId="574273F3" wp14:editId="59A3EB67">
                  <wp:extent cx="6309360" cy="355600"/>
                  <wp:effectExtent l="0" t="0" r="0" b="6350"/>
                  <wp:docPr id="147000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05860" name="Picture 1470005860"/>
                          <pic:cNvPicPr/>
                        </pic:nvPicPr>
                        <pic:blipFill>
                          <a:blip r:embed="rId8"/>
                          <a:stretch>
                            <a:fillRect/>
                          </a:stretch>
                        </pic:blipFill>
                        <pic:spPr>
                          <a:xfrm>
                            <a:off x="0" y="0"/>
                            <a:ext cx="6309360" cy="355600"/>
                          </a:xfrm>
                          <a:prstGeom prst="rect">
                            <a:avLst/>
                          </a:prstGeom>
                        </pic:spPr>
                      </pic:pic>
                    </a:graphicData>
                  </a:graphic>
                </wp:inline>
              </w:drawing>
            </w:r>
          </w:p>
        </w:tc>
      </w:tr>
    </w:tbl>
    <w:p w14:paraId="603ABFD8" w14:textId="4A0B5024" w:rsidR="009115FF" w:rsidRPr="009115FF" w:rsidRDefault="00D13FFA" w:rsidP="009115FF">
      <w:pPr>
        <w:rPr>
          <w:color w:val="1F497D" w:themeColor="text2"/>
        </w:rPr>
      </w:pPr>
      <w:r>
        <w:rPr>
          <w:b/>
          <w:color w:val="1F497D" w:themeColor="text2"/>
          <w:sz w:val="21"/>
        </w:rPr>
        <w:br/>
      </w:r>
      <w:r w:rsidR="009115FF" w:rsidRPr="009115FF">
        <w:rPr>
          <w:b/>
          <w:color w:val="1F497D" w:themeColor="text2"/>
          <w:sz w:val="21"/>
        </w:rPr>
        <w:t>Diagram 2: Content Publishing and Approval Flow</w:t>
      </w:r>
    </w:p>
    <w:p w14:paraId="48DEA87F" w14:textId="5C6FC9CB" w:rsidR="009115FF" w:rsidRDefault="009115FF" w:rsidP="009115FF">
      <w:pPr>
        <w:pStyle w:val="BodyCustom"/>
      </w:pPr>
    </w:p>
    <w:tbl>
      <w:tblPr>
        <w:tblStyle w:val="TableGrid"/>
        <w:tblW w:w="0" w:type="auto"/>
        <w:jc w:val="center"/>
        <w:tblLook w:val="04A0" w:firstRow="1" w:lastRow="0" w:firstColumn="1" w:lastColumn="0" w:noHBand="0" w:noVBand="1"/>
      </w:tblPr>
      <w:tblGrid>
        <w:gridCol w:w="10296"/>
      </w:tblGrid>
      <w:tr w:rsidR="009115FF" w14:paraId="209F9DA9" w14:textId="77777777" w:rsidTr="00F86A86">
        <w:trPr>
          <w:jc w:val="center"/>
        </w:trPr>
        <w:tc>
          <w:tcPr>
            <w:tcW w:w="9936" w:type="dxa"/>
            <w:shd w:val="clear" w:color="auto" w:fill="FAFAFA"/>
            <w:tcMar>
              <w:top w:w="180" w:type="dxa"/>
              <w:left w:w="180" w:type="dxa"/>
              <w:bottom w:w="180" w:type="dxa"/>
              <w:right w:w="180" w:type="dxa"/>
            </w:tcMar>
            <w:vAlign w:val="center"/>
          </w:tcPr>
          <w:p w14:paraId="20F2E09D" w14:textId="71590AFC" w:rsidR="009115FF" w:rsidRDefault="00D13FFA" w:rsidP="00F86A86">
            <w:pPr>
              <w:jc w:val="center"/>
            </w:pPr>
            <w:r>
              <w:rPr>
                <w:noProof/>
              </w:rPr>
              <w:drawing>
                <wp:inline distT="0" distB="0" distL="0" distR="0" wp14:anchorId="00074BAE" wp14:editId="3D1B53EF">
                  <wp:extent cx="6309360" cy="549275"/>
                  <wp:effectExtent l="0" t="0" r="0" b="3175"/>
                  <wp:docPr id="1514636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36500" name="Picture 1514636500"/>
                          <pic:cNvPicPr/>
                        </pic:nvPicPr>
                        <pic:blipFill>
                          <a:blip r:embed="rId9"/>
                          <a:stretch>
                            <a:fillRect/>
                          </a:stretch>
                        </pic:blipFill>
                        <pic:spPr>
                          <a:xfrm>
                            <a:off x="0" y="0"/>
                            <a:ext cx="6309360" cy="549275"/>
                          </a:xfrm>
                          <a:prstGeom prst="rect">
                            <a:avLst/>
                          </a:prstGeom>
                        </pic:spPr>
                      </pic:pic>
                    </a:graphicData>
                  </a:graphic>
                </wp:inline>
              </w:drawing>
            </w:r>
          </w:p>
        </w:tc>
      </w:tr>
    </w:tbl>
    <w:p w14:paraId="7BF572EE" w14:textId="4867182B" w:rsidR="00D13FFA" w:rsidRPr="00D13FFA" w:rsidRDefault="009115FF" w:rsidP="00D13FFA">
      <w:pPr>
        <w:pStyle w:val="Heading1Custom"/>
        <w:rPr>
          <w:color w:val="1F497D" w:themeColor="text2"/>
        </w:rPr>
      </w:pPr>
      <w:r>
        <w:rPr>
          <w:color w:val="1F497D" w:themeColor="text2"/>
        </w:rPr>
        <w:br/>
      </w:r>
    </w:p>
    <w:p w14:paraId="05AA970B" w14:textId="79E53BCC" w:rsidR="009115FF" w:rsidRDefault="009D6273" w:rsidP="009115FF">
      <w:pPr>
        <w:pStyle w:val="Heading1Custom"/>
      </w:pPr>
      <w:r>
        <w:rPr>
          <w:color w:val="1F497D" w:themeColor="text2"/>
        </w:rPr>
        <w:lastRenderedPageBreak/>
        <w:t>8</w:t>
      </w:r>
      <w:r w:rsidR="009115FF" w:rsidRPr="009115FF">
        <w:rPr>
          <w:color w:val="1F497D" w:themeColor="text2"/>
        </w:rPr>
        <w:t>. Security, Recovery, and Hardening Approach</w:t>
      </w:r>
    </w:p>
    <w:p w14:paraId="7C7142EE" w14:textId="77777777" w:rsidR="009115FF" w:rsidRDefault="009115FF" w:rsidP="009115FF">
      <w:pPr>
        <w:pStyle w:val="BodyCustom"/>
      </w:pPr>
      <w:r>
        <w:t>Because the current domain context includes a recent cyber incident, the website redevelopment should not be treated as a standard redesign-only engagement. The target implementation should be delivered through a clean-</w:t>
      </w:r>
      <w:proofErr w:type="gramStart"/>
      <w:r>
        <w:t>room style</w:t>
      </w:r>
      <w:proofErr w:type="gramEnd"/>
      <w:r>
        <w:t xml:space="preserve"> recovery-conscious approach.</w:t>
      </w:r>
    </w:p>
    <w:p w14:paraId="20219EAC" w14:textId="77777777" w:rsidR="009115FF" w:rsidRDefault="009115FF" w:rsidP="009115FF">
      <w:pPr>
        <w:pStyle w:val="ListBullet"/>
      </w:pPr>
      <w:r>
        <w:t>Fresh environment provisioning with staging and production separation</w:t>
      </w:r>
    </w:p>
    <w:p w14:paraId="44D0E9DA" w14:textId="77777777" w:rsidR="009115FF" w:rsidRDefault="009115FF" w:rsidP="009115FF">
      <w:pPr>
        <w:pStyle w:val="ListBullet"/>
      </w:pPr>
      <w:r>
        <w:t>Credential rotation and access review before final deployment cutover</w:t>
      </w:r>
    </w:p>
    <w:p w14:paraId="1DA820F8" w14:textId="77777777" w:rsidR="009115FF" w:rsidRDefault="009115FF" w:rsidP="009115FF">
      <w:pPr>
        <w:pStyle w:val="ListBullet"/>
      </w:pPr>
      <w:r>
        <w:t>Dependency validation and removal of untrusted or unused components</w:t>
      </w:r>
    </w:p>
    <w:p w14:paraId="56059C97" w14:textId="77777777" w:rsidR="009115FF" w:rsidRDefault="009115FF" w:rsidP="009115FF">
      <w:pPr>
        <w:pStyle w:val="ListBullet"/>
      </w:pPr>
      <w:r>
        <w:t>Secure server baseline, SSL enforcement, firewall/WAF configuration, and hardened access paths</w:t>
      </w:r>
    </w:p>
    <w:p w14:paraId="3055262C" w14:textId="77777777" w:rsidR="009115FF" w:rsidRDefault="009115FF" w:rsidP="009115FF">
      <w:pPr>
        <w:pStyle w:val="ListBullet"/>
      </w:pPr>
      <w:r>
        <w:t>Role-based admin access with 2FA for privileged users</w:t>
      </w:r>
    </w:p>
    <w:p w14:paraId="4DA62D3E" w14:textId="77777777" w:rsidR="009115FF" w:rsidRDefault="009115FF" w:rsidP="009115FF">
      <w:pPr>
        <w:pStyle w:val="ListBullet"/>
      </w:pPr>
      <w:r>
        <w:t xml:space="preserve">Backup strategy covering </w:t>
      </w:r>
      <w:proofErr w:type="gramStart"/>
      <w:r>
        <w:t>database</w:t>
      </w:r>
      <w:proofErr w:type="gramEnd"/>
      <w:r>
        <w:t xml:space="preserve"> and uploaded assets with restoration test</w:t>
      </w:r>
    </w:p>
    <w:p w14:paraId="7B227365" w14:textId="77777777" w:rsidR="009115FF" w:rsidRDefault="009115FF" w:rsidP="009115FF">
      <w:pPr>
        <w:pStyle w:val="ListBullet"/>
      </w:pPr>
      <w:r>
        <w:t>Logging, monitoring, and incident-response-ready deployment checklist</w:t>
      </w:r>
    </w:p>
    <w:p w14:paraId="73B1DBA8" w14:textId="77777777" w:rsidR="009115FF" w:rsidRDefault="009115FF" w:rsidP="009115FF">
      <w:pPr>
        <w:pStyle w:val="ListBullet"/>
      </w:pPr>
      <w:r>
        <w:t>Pre-launch vulnerability review and post-launch stabilization window</w:t>
      </w:r>
    </w:p>
    <w:p w14:paraId="0944A084" w14:textId="77777777" w:rsidR="009115FF" w:rsidRDefault="009115FF" w:rsidP="009115FF">
      <w:pPr>
        <w:pStyle w:val="BodyCustom"/>
      </w:pPr>
      <w:r>
        <w:t xml:space="preserve">This proposal does not turn the project into a standalone SOC or managed security </w:t>
      </w:r>
      <w:proofErr w:type="spellStart"/>
      <w:r>
        <w:t>programme</w:t>
      </w:r>
      <w:proofErr w:type="spellEnd"/>
      <w:r>
        <w:t>; however, it embeds the essential controls necessary to relaunch the site on a far safer footing.</w:t>
      </w:r>
    </w:p>
    <w:p w14:paraId="039852BC" w14:textId="77777777" w:rsidR="009115FF" w:rsidRDefault="009115FF" w:rsidP="009115FF">
      <w:pPr>
        <w:pStyle w:val="ListBullet"/>
        <w:numPr>
          <w:ilvl w:val="0"/>
          <w:numId w:val="0"/>
        </w:numPr>
      </w:pPr>
    </w:p>
    <w:p w14:paraId="0A3C32A8" w14:textId="684B69FF" w:rsidR="003828C4" w:rsidRPr="009115FF" w:rsidRDefault="009D6273">
      <w:pPr>
        <w:pStyle w:val="Heading1Custom"/>
        <w:rPr>
          <w:color w:val="1F497D" w:themeColor="text2"/>
        </w:rPr>
      </w:pPr>
      <w:r>
        <w:rPr>
          <w:color w:val="1F497D" w:themeColor="text2"/>
        </w:rPr>
        <w:t>9</w:t>
      </w:r>
      <w:r w:rsidR="00000000" w:rsidRPr="009115FF">
        <w:rPr>
          <w:color w:val="1F497D" w:themeColor="text2"/>
        </w:rPr>
        <w:t>. Testing and Quality Assurance</w:t>
      </w:r>
    </w:p>
    <w:p w14:paraId="4FF116EF" w14:textId="77777777" w:rsidR="009115FF" w:rsidRDefault="009115FF" w:rsidP="009115FF">
      <w:pPr>
        <w:spacing w:after="100"/>
      </w:pPr>
      <w:r>
        <w:t>Testing will be conducted as an essential stream throughout the project, with specific emphasis on both website quality and post-incident assurance.</w:t>
      </w:r>
    </w:p>
    <w:p w14:paraId="6F09ADFB" w14:textId="77777777" w:rsidR="009115FF" w:rsidRDefault="009115FF" w:rsidP="009115FF">
      <w:pPr>
        <w:pStyle w:val="SubHeading"/>
      </w:pPr>
      <w:r>
        <w:t>9.1 QA coverage</w:t>
      </w:r>
    </w:p>
    <w:p w14:paraId="61646A3F" w14:textId="77777777" w:rsidR="009115FF" w:rsidRDefault="009115FF" w:rsidP="009115FF">
      <w:pPr>
        <w:pStyle w:val="ListBullet"/>
        <w:spacing w:after="40" w:line="269" w:lineRule="auto"/>
      </w:pPr>
      <w:r>
        <w:t>Functional testing for all approved public website modules and content workflows.</w:t>
      </w:r>
    </w:p>
    <w:p w14:paraId="644CDAA9" w14:textId="77777777" w:rsidR="009115FF" w:rsidRDefault="009115FF" w:rsidP="009115FF">
      <w:pPr>
        <w:pStyle w:val="ListBullet"/>
        <w:spacing w:after="40" w:line="269" w:lineRule="auto"/>
      </w:pPr>
      <w:r>
        <w:t xml:space="preserve">Cross-browser and responsive testing for major </w:t>
      </w:r>
      <w:proofErr w:type="gramStart"/>
      <w:r>
        <w:t>desktop</w:t>
      </w:r>
      <w:proofErr w:type="gramEnd"/>
      <w:r>
        <w:t xml:space="preserve">, </w:t>
      </w:r>
      <w:proofErr w:type="gramStart"/>
      <w:r>
        <w:t>tablet</w:t>
      </w:r>
      <w:proofErr w:type="gramEnd"/>
      <w:r>
        <w:t>, and mobile breakpoints.</w:t>
      </w:r>
    </w:p>
    <w:p w14:paraId="736D752F" w14:textId="77777777" w:rsidR="009115FF" w:rsidRDefault="009115FF" w:rsidP="009115FF">
      <w:pPr>
        <w:pStyle w:val="ListBullet"/>
        <w:spacing w:after="40" w:line="269" w:lineRule="auto"/>
      </w:pPr>
      <w:r>
        <w:t>Regression testing to ensure retained pages and retained admin functionality remain stable.</w:t>
      </w:r>
    </w:p>
    <w:p w14:paraId="49358C93" w14:textId="77777777" w:rsidR="009115FF" w:rsidRDefault="009115FF" w:rsidP="009115FF">
      <w:pPr>
        <w:pStyle w:val="ListBullet"/>
        <w:spacing w:after="40" w:line="269" w:lineRule="auto"/>
      </w:pPr>
      <w:r>
        <w:t xml:space="preserve">Content management validation </w:t>
      </w:r>
      <w:proofErr w:type="gramStart"/>
      <w:r>
        <w:t>including</w:t>
      </w:r>
      <w:proofErr w:type="gramEnd"/>
      <w:r>
        <w:t xml:space="preserve"> role-based actions and approval steps.</w:t>
      </w:r>
    </w:p>
    <w:p w14:paraId="265ED106" w14:textId="77777777" w:rsidR="009115FF" w:rsidRDefault="009115FF" w:rsidP="009115FF">
      <w:pPr>
        <w:pStyle w:val="ListBullet"/>
        <w:spacing w:after="40" w:line="269" w:lineRule="auto"/>
      </w:pPr>
      <w:proofErr w:type="gramStart"/>
      <w:r>
        <w:t>Form</w:t>
      </w:r>
      <w:proofErr w:type="gramEnd"/>
      <w:r>
        <w:t xml:space="preserve"> validation testing for contact, enquiry, and subscription-related flows where applicable.</w:t>
      </w:r>
    </w:p>
    <w:p w14:paraId="1E85A30E" w14:textId="77777777" w:rsidR="009115FF" w:rsidRDefault="009115FF" w:rsidP="009115FF">
      <w:pPr>
        <w:pStyle w:val="ListBullet"/>
        <w:spacing w:after="40" w:line="269" w:lineRule="auto"/>
      </w:pPr>
      <w:r>
        <w:t>Search validation to verify expected indexing, filtering, and content discovery behavior.</w:t>
      </w:r>
    </w:p>
    <w:p w14:paraId="07CD1BB1" w14:textId="77777777" w:rsidR="009115FF" w:rsidRDefault="009115FF" w:rsidP="009115FF">
      <w:pPr>
        <w:pStyle w:val="SubHeading"/>
      </w:pPr>
      <w:r>
        <w:t>9.2 Security assurance coverage</w:t>
      </w:r>
    </w:p>
    <w:p w14:paraId="62AC1357" w14:textId="77777777" w:rsidR="009115FF" w:rsidRDefault="009115FF" w:rsidP="009115FF">
      <w:pPr>
        <w:pStyle w:val="ListBullet"/>
        <w:spacing w:after="40" w:line="269" w:lineRule="auto"/>
      </w:pPr>
      <w:r>
        <w:t>Access control verification, password policy and MFA checks where configured.</w:t>
      </w:r>
    </w:p>
    <w:p w14:paraId="7E6ED9BA" w14:textId="77777777" w:rsidR="009115FF" w:rsidRDefault="009115FF" w:rsidP="009115FF">
      <w:pPr>
        <w:pStyle w:val="ListBullet"/>
        <w:spacing w:after="40" w:line="269" w:lineRule="auto"/>
      </w:pPr>
      <w:r>
        <w:t>Environment review for staging/production separation, secure configuration, and restricted access paths.</w:t>
      </w:r>
    </w:p>
    <w:p w14:paraId="7DA3AEB3" w14:textId="77777777" w:rsidR="009115FF" w:rsidRDefault="009115FF" w:rsidP="009115FF">
      <w:pPr>
        <w:pStyle w:val="ListBullet"/>
        <w:spacing w:after="40" w:line="269" w:lineRule="auto"/>
      </w:pPr>
      <w:r>
        <w:t>Dependency and source validation before production release.</w:t>
      </w:r>
    </w:p>
    <w:p w14:paraId="0B720C3B" w14:textId="77777777" w:rsidR="009115FF" w:rsidRDefault="009115FF" w:rsidP="009115FF">
      <w:pPr>
        <w:pStyle w:val="ListBullet"/>
        <w:spacing w:after="40" w:line="269" w:lineRule="auto"/>
      </w:pPr>
      <w:r>
        <w:t>Vulnerability scanning and remediation verification.</w:t>
      </w:r>
    </w:p>
    <w:p w14:paraId="314BE902" w14:textId="77777777" w:rsidR="009115FF" w:rsidRDefault="009115FF" w:rsidP="009115FF">
      <w:pPr>
        <w:pStyle w:val="ListBullet"/>
        <w:spacing w:after="40" w:line="269" w:lineRule="auto"/>
      </w:pPr>
      <w:r>
        <w:t>Backup and recovery validation for operational resilience.</w:t>
      </w:r>
    </w:p>
    <w:p w14:paraId="4836C6B2" w14:textId="77777777" w:rsidR="009115FF" w:rsidRDefault="009115FF" w:rsidP="009115FF">
      <w:pPr>
        <w:pStyle w:val="ListBullet"/>
        <w:spacing w:after="40" w:line="269" w:lineRule="auto"/>
      </w:pPr>
      <w:r>
        <w:t>Go-live monitoring and post-release stabilization checks.</w:t>
      </w:r>
    </w:p>
    <w:p w14:paraId="3086C0B8" w14:textId="3C9C1CF3" w:rsidR="009115FF" w:rsidRDefault="009115FF">
      <w:pPr>
        <w:pStyle w:val="BodyCustom"/>
      </w:pPr>
      <w:r>
        <w:rPr>
          <w:noProof/>
        </w:rPr>
        <w:lastRenderedPageBreak/>
        <w:drawing>
          <wp:inline distT="114300" distB="114300" distL="114300" distR="114300" wp14:anchorId="4C0F6267" wp14:editId="053EF83E">
            <wp:extent cx="3593412" cy="8241323"/>
            <wp:effectExtent l="0" t="0" r="7620" b="762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3600055" cy="8256559"/>
                    </a:xfrm>
                    <a:prstGeom prst="rect">
                      <a:avLst/>
                    </a:prstGeom>
                    <a:ln/>
                  </pic:spPr>
                </pic:pic>
              </a:graphicData>
            </a:graphic>
          </wp:inline>
        </w:drawing>
      </w:r>
    </w:p>
    <w:p w14:paraId="16C67850" w14:textId="77777777" w:rsidR="009115FF" w:rsidRDefault="009115FF">
      <w:pPr>
        <w:rPr>
          <w:rFonts w:ascii="Aptos" w:hAnsi="Aptos"/>
          <w:b/>
          <w:color w:val="1F497D" w:themeColor="text2"/>
          <w:sz w:val="30"/>
        </w:rPr>
      </w:pPr>
      <w:r>
        <w:rPr>
          <w:color w:val="1F497D" w:themeColor="text2"/>
        </w:rPr>
        <w:br w:type="page"/>
      </w:r>
    </w:p>
    <w:p w14:paraId="74170A3A" w14:textId="28CE8B65" w:rsidR="003828C4" w:rsidRPr="009115FF" w:rsidRDefault="00000000">
      <w:pPr>
        <w:pStyle w:val="Heading1Custom"/>
        <w:rPr>
          <w:color w:val="1F497D" w:themeColor="text2"/>
        </w:rPr>
      </w:pPr>
      <w:r w:rsidRPr="009115FF">
        <w:rPr>
          <w:color w:val="1F497D" w:themeColor="text2"/>
        </w:rPr>
        <w:lastRenderedPageBreak/>
        <w:t xml:space="preserve">10. </w:t>
      </w:r>
      <w:r w:rsidR="009115FF">
        <w:rPr>
          <w:color w:val="1F497D" w:themeColor="text2"/>
        </w:rPr>
        <w:t xml:space="preserve">Proposed </w:t>
      </w:r>
      <w:r w:rsidRPr="009115FF">
        <w:rPr>
          <w:color w:val="1F497D" w:themeColor="text2"/>
        </w:rPr>
        <w:t>Implementation Timeline</w:t>
      </w:r>
    </w:p>
    <w:p w14:paraId="1EB1008C" w14:textId="52CDB9B0" w:rsidR="009115FF" w:rsidRDefault="009115FF" w:rsidP="009115FF">
      <w:pPr>
        <w:spacing w:after="100"/>
      </w:pPr>
      <w:r>
        <w:t xml:space="preserve">Total implementation timeline: </w:t>
      </w:r>
      <w:r>
        <w:t>3</w:t>
      </w:r>
      <w:r w:rsidRPr="0068089C">
        <w:t xml:space="preserve"> months</w:t>
      </w:r>
    </w:p>
    <w:p w14:paraId="4121694D" w14:textId="7368A860" w:rsidR="009115FF" w:rsidRPr="009115FF" w:rsidRDefault="009D6273" w:rsidP="009115FF">
      <w:pPr>
        <w:pStyle w:val="Heading1Custom"/>
        <w:rPr>
          <w:color w:val="1F497D" w:themeColor="text2"/>
        </w:rPr>
      </w:pPr>
      <w:r>
        <w:rPr>
          <w:color w:val="1F497D" w:themeColor="text2"/>
        </w:rPr>
        <w:t>11</w:t>
      </w:r>
      <w:r w:rsidR="009115FF" w:rsidRPr="009115FF">
        <w:rPr>
          <w:color w:val="1F497D" w:themeColor="text2"/>
        </w:rPr>
        <w:t>. Deliverables</w:t>
      </w:r>
    </w:p>
    <w:p w14:paraId="39D19507" w14:textId="77777777" w:rsidR="009115FF" w:rsidRDefault="009115FF" w:rsidP="009115FF">
      <w:pPr>
        <w:pStyle w:val="ListBullet"/>
      </w:pPr>
      <w:r>
        <w:t>Approved information architecture, sitemap, and page/module mapping</w:t>
      </w:r>
    </w:p>
    <w:p w14:paraId="384EF028" w14:textId="77777777" w:rsidR="009115FF" w:rsidRDefault="009115FF" w:rsidP="009115FF">
      <w:pPr>
        <w:pStyle w:val="ListBullet"/>
      </w:pPr>
      <w:r>
        <w:t>New UI/UX design for the public website</w:t>
      </w:r>
    </w:p>
    <w:p w14:paraId="475FF45D" w14:textId="77777777" w:rsidR="009115FF" w:rsidRDefault="009115FF" w:rsidP="009115FF">
      <w:pPr>
        <w:pStyle w:val="ListBullet"/>
      </w:pPr>
      <w:r>
        <w:t>Responsive frontend implementation</w:t>
      </w:r>
    </w:p>
    <w:p w14:paraId="472E78B7" w14:textId="77777777" w:rsidR="009115FF" w:rsidRDefault="009115FF" w:rsidP="009115FF">
      <w:pPr>
        <w:pStyle w:val="ListBullet"/>
      </w:pPr>
      <w:r>
        <w:t>Minimal admin panel with the defined content management capabilities</w:t>
      </w:r>
    </w:p>
    <w:p w14:paraId="5CD9D1A8" w14:textId="77777777" w:rsidR="009115FF" w:rsidRDefault="009115FF" w:rsidP="009115FF">
      <w:pPr>
        <w:pStyle w:val="ListBullet"/>
      </w:pPr>
      <w:r>
        <w:t>Configured content structures for website sections in scope</w:t>
      </w:r>
    </w:p>
    <w:p w14:paraId="2B4CF752" w14:textId="77777777" w:rsidR="009115FF" w:rsidRDefault="009115FF" w:rsidP="009115FF">
      <w:pPr>
        <w:pStyle w:val="ListBullet"/>
      </w:pPr>
      <w:r>
        <w:t>Search implementation with optimized filtering and tagging support</w:t>
      </w:r>
    </w:p>
    <w:p w14:paraId="42B8BDBC" w14:textId="77777777" w:rsidR="009115FF" w:rsidRDefault="009115FF" w:rsidP="009115FF">
      <w:pPr>
        <w:pStyle w:val="ListBullet"/>
      </w:pPr>
      <w:r>
        <w:t>QA-tested staging environment</w:t>
      </w:r>
    </w:p>
    <w:p w14:paraId="4453B0EF" w14:textId="77777777" w:rsidR="009115FF" w:rsidRDefault="009115FF" w:rsidP="009115FF">
      <w:pPr>
        <w:pStyle w:val="ListBullet"/>
      </w:pPr>
      <w:r>
        <w:t>Production deployment and go-live support</w:t>
      </w:r>
    </w:p>
    <w:p w14:paraId="59B7A048" w14:textId="77777777" w:rsidR="009115FF" w:rsidRDefault="009115FF" w:rsidP="009115FF">
      <w:pPr>
        <w:pStyle w:val="ListBullet"/>
      </w:pPr>
      <w:r>
        <w:t>Technical handover documentation</w:t>
      </w:r>
    </w:p>
    <w:p w14:paraId="748CD3BA" w14:textId="77777777" w:rsidR="009115FF" w:rsidRDefault="009115FF" w:rsidP="009115FF">
      <w:pPr>
        <w:pStyle w:val="ListBullet"/>
      </w:pPr>
      <w:r>
        <w:t>Admin user guidance / training session</w:t>
      </w:r>
    </w:p>
    <w:p w14:paraId="15927FD2" w14:textId="615C2045" w:rsidR="003828C4" w:rsidRPr="009115FF" w:rsidRDefault="009115FF" w:rsidP="009115FF">
      <w:pPr>
        <w:pStyle w:val="Heading1Custom"/>
        <w:rPr>
          <w:color w:val="1F497D" w:themeColor="text2"/>
        </w:rPr>
      </w:pPr>
      <w:r>
        <w:rPr>
          <w:color w:val="1F497D" w:themeColor="text2"/>
        </w:rPr>
        <w:br/>
      </w:r>
      <w:r w:rsidR="00000000" w:rsidRPr="009115FF">
        <w:rPr>
          <w:color w:val="1F497D" w:themeColor="text2"/>
        </w:rPr>
        <w:t>12. Assumptions and Dependencies</w:t>
      </w:r>
    </w:p>
    <w:p w14:paraId="303E4F97" w14:textId="77777777" w:rsidR="003828C4" w:rsidRDefault="00000000">
      <w:pPr>
        <w:pStyle w:val="ListBullet"/>
      </w:pPr>
      <w:r>
        <w:t>Client will provide final content, approved brand assets, and required documents for upload</w:t>
      </w:r>
    </w:p>
    <w:p w14:paraId="61802573" w14:textId="77777777" w:rsidR="003828C4" w:rsidRDefault="00000000">
      <w:pPr>
        <w:pStyle w:val="ListBullet"/>
      </w:pPr>
      <w:r>
        <w:t>Any legacy content migration will be limited to the content agreed during discovery and provided in usable format</w:t>
      </w:r>
    </w:p>
    <w:p w14:paraId="0C29A591" w14:textId="77777777" w:rsidR="003828C4" w:rsidRDefault="00000000">
      <w:pPr>
        <w:pStyle w:val="ListBullet"/>
      </w:pPr>
      <w:r>
        <w:t>Third-party integrations, if any, will be finalized during solution confirmation and may affect effort if expanded</w:t>
      </w:r>
    </w:p>
    <w:p w14:paraId="34C157A9" w14:textId="77777777" w:rsidR="003828C4" w:rsidRDefault="00000000">
      <w:pPr>
        <w:pStyle w:val="ListBullet"/>
      </w:pPr>
      <w:r>
        <w:t>Timely stakeholder review and approval are required to maintain the proposed timeline</w:t>
      </w:r>
    </w:p>
    <w:p w14:paraId="784CB9C5" w14:textId="77777777" w:rsidR="003828C4" w:rsidRDefault="00000000">
      <w:pPr>
        <w:pStyle w:val="ListBullet"/>
      </w:pPr>
      <w:r>
        <w:t>Hosting, domain/DNS access, and required administrative credentials will be made available for deployment activities</w:t>
      </w:r>
    </w:p>
    <w:p w14:paraId="327FB06E" w14:textId="77777777" w:rsidR="003828C4" w:rsidRPr="009115FF" w:rsidRDefault="00000000">
      <w:pPr>
        <w:pStyle w:val="Heading1Custom"/>
        <w:rPr>
          <w:color w:val="1F497D" w:themeColor="text2"/>
        </w:rPr>
      </w:pPr>
      <w:r w:rsidRPr="009115FF">
        <w:rPr>
          <w:color w:val="1F497D" w:themeColor="text2"/>
        </w:rPr>
        <w:t>13. Conclusion</w:t>
      </w:r>
    </w:p>
    <w:p w14:paraId="67A03B28" w14:textId="77777777" w:rsidR="003828C4" w:rsidRDefault="00000000">
      <w:pPr>
        <w:pStyle w:val="BodyCustom"/>
      </w:pPr>
      <w:r>
        <w:t>This proposal presents a fit-for-purpose, optimized redevelopment plan for the BRAC JPGSPH website. It is intentionally balanced: modern enough to strengthen institutional credibility and usability, lean enough to avoid unnecessary cost, and secure enough to respond to the lessons of the recent cyber incident.</w:t>
      </w:r>
    </w:p>
    <w:p w14:paraId="090A6D83" w14:textId="77777777" w:rsidR="003828C4" w:rsidRDefault="00000000">
      <w:pPr>
        <w:pStyle w:val="BodyCustom"/>
      </w:pPr>
      <w:r>
        <w:t>With a new UI/UX, a minimal but effective admin panel, disciplined delivery methodology, and integrated security hardening, the proposed solution will provide BRAC JPGSPH with a more resilient, maintainable, and professional digital platform for the years ahead.</w:t>
      </w:r>
    </w:p>
    <w:p w14:paraId="627943CF" w14:textId="0159A5C0" w:rsidR="003828C4" w:rsidRDefault="003828C4">
      <w:pPr>
        <w:pStyle w:val="BodyCustom"/>
      </w:pPr>
    </w:p>
    <w:p w14:paraId="3E16ADF2" w14:textId="77777777" w:rsidR="009D6273" w:rsidRPr="009D6273" w:rsidRDefault="009D6273" w:rsidP="009D6273"/>
    <w:p w14:paraId="53AE6020" w14:textId="77777777" w:rsidR="009D6273" w:rsidRPr="009D6273" w:rsidRDefault="009D6273" w:rsidP="009D6273"/>
    <w:p w14:paraId="20CECC65" w14:textId="77777777" w:rsidR="009D6273" w:rsidRPr="009D6273" w:rsidRDefault="009D6273" w:rsidP="009D6273"/>
    <w:p w14:paraId="3B63B0F9" w14:textId="77777777" w:rsidR="009D6273" w:rsidRPr="009D6273" w:rsidRDefault="009D6273" w:rsidP="009D6273"/>
    <w:p w14:paraId="75AC2AD8" w14:textId="68F48EB0" w:rsidR="009D6273" w:rsidRPr="009D6273" w:rsidRDefault="009D6273" w:rsidP="009D6273">
      <w:pPr>
        <w:tabs>
          <w:tab w:val="left" w:pos="9228"/>
        </w:tabs>
      </w:pPr>
      <w:r>
        <w:tab/>
      </w:r>
    </w:p>
    <w:sectPr w:rsidR="009D6273" w:rsidRPr="009D6273">
      <w:footerReference w:type="default" r:id="rId11"/>
      <w:pgSz w:w="12240" w:h="15840"/>
      <w:pgMar w:top="1008" w:right="1152" w:bottom="864"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D7503" w14:textId="77777777" w:rsidR="0052498A" w:rsidRDefault="0052498A">
      <w:pPr>
        <w:spacing w:after="0" w:line="240" w:lineRule="auto"/>
      </w:pPr>
      <w:r>
        <w:separator/>
      </w:r>
    </w:p>
  </w:endnote>
  <w:endnote w:type="continuationSeparator" w:id="0">
    <w:p w14:paraId="4AFA44DB" w14:textId="77777777" w:rsidR="0052498A" w:rsidRDefault="00524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392AD" w14:textId="7ED35DBA" w:rsidR="003828C4" w:rsidRDefault="00000000">
    <w:pPr>
      <w:pStyle w:val="SmallCustom"/>
      <w:jc w:val="right"/>
    </w:pPr>
    <w:r>
      <w:t xml:space="preserve">BRAC JPGSPH Website Redevelopment </w:t>
    </w:r>
    <w:r w:rsidR="009D6273">
      <w:t>Proposal |</w:t>
    </w:r>
    <w:r>
      <w:t xml:space="preserve">  </w:t>
    </w:r>
    <w:r>
      <w:fldChar w:fldCharType="begin"/>
    </w:r>
    <w:r>
      <w:instrText>PAGE</w:instrText>
    </w:r>
    <w:r w:rsidR="009115FF">
      <w:fldChar w:fldCharType="separate"/>
    </w:r>
    <w:r w:rsidR="009115F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88332" w14:textId="77777777" w:rsidR="0052498A" w:rsidRDefault="0052498A">
      <w:pPr>
        <w:spacing w:after="0" w:line="240" w:lineRule="auto"/>
      </w:pPr>
      <w:r>
        <w:separator/>
      </w:r>
    </w:p>
  </w:footnote>
  <w:footnote w:type="continuationSeparator" w:id="0">
    <w:p w14:paraId="2C1BBBB5" w14:textId="77777777" w:rsidR="0052498A" w:rsidRDefault="005249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9902440">
    <w:abstractNumId w:val="8"/>
  </w:num>
  <w:num w:numId="2" w16cid:durableId="863438768">
    <w:abstractNumId w:val="6"/>
  </w:num>
  <w:num w:numId="3" w16cid:durableId="767972325">
    <w:abstractNumId w:val="5"/>
  </w:num>
  <w:num w:numId="4" w16cid:durableId="1718161879">
    <w:abstractNumId w:val="4"/>
  </w:num>
  <w:num w:numId="5" w16cid:durableId="1231188679">
    <w:abstractNumId w:val="7"/>
  </w:num>
  <w:num w:numId="6" w16cid:durableId="2001032240">
    <w:abstractNumId w:val="3"/>
  </w:num>
  <w:num w:numId="7" w16cid:durableId="1154645590">
    <w:abstractNumId w:val="2"/>
  </w:num>
  <w:num w:numId="8" w16cid:durableId="1218593913">
    <w:abstractNumId w:val="1"/>
  </w:num>
  <w:num w:numId="9" w16cid:durableId="2004812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0A6"/>
    <w:rsid w:val="0015074B"/>
    <w:rsid w:val="0029639D"/>
    <w:rsid w:val="00326F90"/>
    <w:rsid w:val="003828C4"/>
    <w:rsid w:val="0052498A"/>
    <w:rsid w:val="009115FF"/>
    <w:rsid w:val="009D6273"/>
    <w:rsid w:val="00AA1D8D"/>
    <w:rsid w:val="00B47730"/>
    <w:rsid w:val="00CB0664"/>
    <w:rsid w:val="00D13F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D99EDA"/>
  <w14:defaultImageDpi w14:val="300"/>
  <w15:docId w15:val="{902D9FDC-9FCE-42C3-9B19-DF2ADA1AD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 Custom"/>
    <w:rPr>
      <w:rFonts w:ascii="Aptos" w:hAnsi="Aptos"/>
      <w:b/>
      <w:color w:val="7A1742"/>
      <w:sz w:val="48"/>
    </w:rPr>
  </w:style>
  <w:style w:type="paragraph" w:customStyle="1" w:styleId="SubtitleCustom">
    <w:name w:val="Subtitle Custom"/>
    <w:rPr>
      <w:rFonts w:ascii="Aptos" w:hAnsi="Aptos"/>
      <w:color w:val="666666"/>
      <w:sz w:val="24"/>
    </w:rPr>
  </w:style>
  <w:style w:type="paragraph" w:customStyle="1" w:styleId="Heading1Custom">
    <w:name w:val="Heading 1 Custom"/>
    <w:pPr>
      <w:spacing w:before="200" w:after="80"/>
    </w:pPr>
    <w:rPr>
      <w:rFonts w:ascii="Aptos" w:hAnsi="Aptos"/>
      <w:b/>
      <w:color w:val="7A1742"/>
      <w:sz w:val="30"/>
    </w:rPr>
  </w:style>
  <w:style w:type="paragraph" w:customStyle="1" w:styleId="Heading2Custom">
    <w:name w:val="Heading 2 Custom"/>
    <w:pPr>
      <w:spacing w:before="120" w:after="40"/>
    </w:pPr>
    <w:rPr>
      <w:rFonts w:ascii="Aptos" w:hAnsi="Aptos"/>
      <w:b/>
      <w:color w:val="B1175B"/>
      <w:sz w:val="23"/>
    </w:rPr>
  </w:style>
  <w:style w:type="paragraph" w:customStyle="1" w:styleId="BodyCustom">
    <w:name w:val="Body Custom"/>
    <w:pPr>
      <w:spacing w:after="120" w:line="283" w:lineRule="auto"/>
    </w:pPr>
    <w:rPr>
      <w:rFonts w:ascii="Aptos" w:hAnsi="Aptos"/>
      <w:color w:val="222222"/>
      <w:sz w:val="20"/>
    </w:rPr>
  </w:style>
  <w:style w:type="paragraph" w:customStyle="1" w:styleId="SmallCustom">
    <w:name w:val="Small Custom"/>
    <w:rPr>
      <w:rFonts w:ascii="Aptos" w:hAnsi="Aptos"/>
      <w:color w:val="666666"/>
      <w:sz w:val="17"/>
    </w:rPr>
  </w:style>
  <w:style w:type="paragraph" w:customStyle="1" w:styleId="SubHeading">
    <w:name w:val="Sub Heading"/>
    <w:rsid w:val="009115FF"/>
    <w:pPr>
      <w:spacing w:before="200" w:after="80"/>
    </w:pPr>
    <w:rPr>
      <w:rFonts w:ascii="Aptos" w:hAnsi="Aptos"/>
      <w:b/>
      <w:color w:val="20435C"/>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8</Pages>
  <Words>2023</Words>
  <Characters>11534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Riseup Labs</cp:lastModifiedBy>
  <cp:revision>3</cp:revision>
  <dcterms:created xsi:type="dcterms:W3CDTF">2013-12-23T23:15:00Z</dcterms:created>
  <dcterms:modified xsi:type="dcterms:W3CDTF">2026-04-16T07:29:00Z</dcterms:modified>
  <cp:category/>
</cp:coreProperties>
</file>