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FB8" w:rsidRDefault="00013FB8" w:rsidP="00630F52">
      <w:pPr>
        <w:pStyle w:val="a3"/>
        <w:ind w:firstLine="640"/>
      </w:pPr>
      <w:r>
        <w:rPr>
          <w:rFonts w:hint="eastAsia"/>
        </w:rPr>
        <w:t>S</w:t>
      </w:r>
      <w:r>
        <w:t>SD Notes</w:t>
      </w:r>
    </w:p>
    <w:p w:rsidR="00013FB8" w:rsidRPr="00467AC2" w:rsidRDefault="00013FB8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r w:rsidRPr="00467AC2">
        <w:rPr>
          <w:rFonts w:hint="eastAsia"/>
          <w:b/>
          <w:sz w:val="28"/>
        </w:rPr>
        <w:t>概述</w:t>
      </w:r>
    </w:p>
    <w:p w:rsidR="00013FB8" w:rsidRDefault="00013FB8" w:rsidP="00630F52">
      <w:pPr>
        <w:pStyle w:val="a5"/>
        <w:ind w:firstLine="560"/>
        <w:rPr>
          <w:sz w:val="28"/>
        </w:rPr>
      </w:pPr>
      <w:r w:rsidRPr="00013FB8">
        <w:rPr>
          <w:rFonts w:hint="eastAsia"/>
          <w:sz w:val="28"/>
        </w:rPr>
        <w:t>针对不同大小的目标检测，传统的做法是先将图像转换成不同大小（图像金字塔），然后分别检测，最后将结果综合起来（</w:t>
      </w:r>
      <w:r w:rsidRPr="00013FB8">
        <w:rPr>
          <w:sz w:val="28"/>
        </w:rPr>
        <w:t>NMS）。</w:t>
      </w:r>
      <w:r w:rsidRPr="00013FB8">
        <w:rPr>
          <w:rFonts w:hint="eastAsia"/>
          <w:sz w:val="28"/>
        </w:rPr>
        <w:t>而</w:t>
      </w:r>
      <w:r w:rsidRPr="00013FB8">
        <w:rPr>
          <w:sz w:val="28"/>
        </w:rPr>
        <w:t>SSD算法则利用不同卷积层的</w:t>
      </w:r>
      <w:r>
        <w:rPr>
          <w:sz w:val="28"/>
        </w:rPr>
        <w:t>feature map</w:t>
      </w:r>
      <w:r w:rsidRPr="00013FB8">
        <w:rPr>
          <w:sz w:val="28"/>
        </w:rPr>
        <w:t>进行综合也能</w:t>
      </w:r>
      <w:r>
        <w:rPr>
          <w:sz w:val="28"/>
        </w:rPr>
        <w:t>达到同样的效果。算法的</w:t>
      </w:r>
      <w:r>
        <w:rPr>
          <w:rFonts w:hint="eastAsia"/>
          <w:sz w:val="28"/>
        </w:rPr>
        <w:t>基础</w:t>
      </w:r>
      <w:r w:rsidRPr="00013FB8">
        <w:rPr>
          <w:sz w:val="28"/>
        </w:rPr>
        <w:t>网络结构是VGG16，</w:t>
      </w:r>
      <w:r w:rsidR="00664ABB">
        <w:rPr>
          <w:rFonts w:hint="eastAsia"/>
          <w:sz w:val="28"/>
        </w:rPr>
        <w:t>并</w:t>
      </w:r>
      <w:r w:rsidRPr="00013FB8">
        <w:rPr>
          <w:sz w:val="28"/>
        </w:rPr>
        <w:t>将最后两个全连接层改成卷积层，并随后增加了4个卷积层来构造网络结构。对其中5种不同的卷积层的输出（feature map）分别用两个不同的 3×3卷积核进行卷积，一个输出分类用的confidence，每个default box 生成21个类别confidence；一个输出回归用的 localization，每个default box生成4个坐标值（x, y, w, h）。</w:t>
      </w:r>
      <w:r w:rsidRPr="00292D5A">
        <w:rPr>
          <w:sz w:val="28"/>
        </w:rPr>
        <w:t>上述5个feature map</w:t>
      </w:r>
      <w:r w:rsidR="00DB6983">
        <w:rPr>
          <w:sz w:val="28"/>
        </w:rPr>
        <w:t>中每一层</w:t>
      </w:r>
      <w:r w:rsidRPr="00292D5A">
        <w:rPr>
          <w:sz w:val="28"/>
        </w:rPr>
        <w:t>default box的数量是给定的</w:t>
      </w:r>
      <w:r w:rsidR="00DB6983">
        <w:rPr>
          <w:rFonts w:hint="eastAsia"/>
          <w:sz w:val="28"/>
        </w:rPr>
        <w:t>，最后共生成</w:t>
      </w:r>
      <w:r w:rsidRPr="00292D5A">
        <w:rPr>
          <w:sz w:val="28"/>
        </w:rPr>
        <w:t>8732个</w:t>
      </w:r>
      <w:r w:rsidR="00DB6983">
        <w:rPr>
          <w:rFonts w:hint="eastAsia"/>
          <w:sz w:val="28"/>
        </w:rPr>
        <w:t>default</w:t>
      </w:r>
      <w:r w:rsidR="00DB6983">
        <w:rPr>
          <w:sz w:val="28"/>
        </w:rPr>
        <w:t xml:space="preserve"> </w:t>
      </w:r>
      <w:r w:rsidR="00DB6983">
        <w:rPr>
          <w:rFonts w:hint="eastAsia"/>
          <w:sz w:val="28"/>
        </w:rPr>
        <w:t>box</w:t>
      </w:r>
      <w:r w:rsidRPr="00292D5A">
        <w:rPr>
          <w:sz w:val="28"/>
        </w:rPr>
        <w:t>。</w:t>
      </w:r>
    </w:p>
    <w:p w:rsidR="005418CE" w:rsidRPr="00467AC2" w:rsidRDefault="00467AC2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r w:rsidRPr="00467AC2">
        <w:rPr>
          <w:rFonts w:hint="eastAsia"/>
          <w:b/>
          <w:sz w:val="28"/>
        </w:rPr>
        <w:t>一些概念</w:t>
      </w:r>
    </w:p>
    <w:p w:rsidR="00467AC2" w:rsidRDefault="00467AC2" w:rsidP="00630F52">
      <w:pPr>
        <w:pStyle w:val="a5"/>
        <w:ind w:left="360" w:firstLineChars="0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FB2F20E" wp14:editId="111ED7C5">
            <wp:extent cx="5274310" cy="2388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C0" w:rsidRDefault="00475FA0" w:rsidP="00630F52">
      <w:pPr>
        <w:pStyle w:val="a5"/>
        <w:ind w:firstLine="560"/>
        <w:rPr>
          <w:sz w:val="28"/>
        </w:rPr>
      </w:pPr>
      <w:r>
        <w:rPr>
          <w:rFonts w:hint="eastAsia"/>
          <w:sz w:val="28"/>
        </w:rPr>
        <w:lastRenderedPageBreak/>
        <w:t>上图中（a）是画上GT</w:t>
      </w:r>
      <w:r>
        <w:rPr>
          <w:sz w:val="28"/>
        </w:rPr>
        <w:t xml:space="preserve"> </w:t>
      </w:r>
      <w:r>
        <w:rPr>
          <w:rFonts w:hint="eastAsia"/>
          <w:sz w:val="28"/>
        </w:rPr>
        <w:t>boxes的原始图片，</w:t>
      </w:r>
      <w:r w:rsidR="002F646E">
        <w:rPr>
          <w:rFonts w:hint="eastAsia"/>
          <w:sz w:val="28"/>
        </w:rPr>
        <w:t>（b）是网络结构中的一个8*8大小的特征图，（c）是网络结构中的一个4*4大小的特征图。</w:t>
      </w:r>
    </w:p>
    <w:p w:rsidR="002A066E" w:rsidRDefault="002701B1" w:rsidP="00630F52">
      <w:pPr>
        <w:pStyle w:val="a5"/>
        <w:ind w:firstLine="560"/>
        <w:rPr>
          <w:sz w:val="28"/>
        </w:rPr>
      </w:pPr>
      <w:r w:rsidRPr="002701B1">
        <w:rPr>
          <w:sz w:val="28"/>
        </w:rPr>
        <w:t>第一个概念是</w:t>
      </w:r>
      <w:r w:rsidRPr="000375DE">
        <w:rPr>
          <w:b/>
          <w:color w:val="3333FF"/>
          <w:sz w:val="28"/>
        </w:rPr>
        <w:t>feature map cell</w:t>
      </w:r>
      <w:r w:rsidR="00B05A0F" w:rsidRPr="00904FFF">
        <w:rPr>
          <w:rFonts w:hint="eastAsia"/>
          <w:sz w:val="28"/>
        </w:rPr>
        <w:t>，</w:t>
      </w:r>
      <w:r w:rsidRPr="00904FFF">
        <w:rPr>
          <w:sz w:val="28"/>
        </w:rPr>
        <w:t>是指feature map中每一个小格子</w:t>
      </w:r>
      <w:r w:rsidRPr="002701B1">
        <w:rPr>
          <w:sz w:val="28"/>
        </w:rPr>
        <w:t>，如图中分别有64和16个cell。另外有一个概念：</w:t>
      </w:r>
      <w:r w:rsidRPr="000375DE">
        <w:rPr>
          <w:b/>
          <w:color w:val="3333FF"/>
          <w:sz w:val="28"/>
        </w:rPr>
        <w:t>default box</w:t>
      </w:r>
      <w:r w:rsidRPr="00904FFF">
        <w:rPr>
          <w:sz w:val="28"/>
        </w:rPr>
        <w:t>，是指在feature map的每个小格(cell)上都有一系列固定大小的box</w:t>
      </w:r>
      <w:r w:rsidR="0088662A">
        <w:rPr>
          <w:sz w:val="28"/>
        </w:rPr>
        <w:t>，如</w:t>
      </w:r>
      <w:r w:rsidR="0088662A">
        <w:rPr>
          <w:rFonts w:hint="eastAsia"/>
          <w:sz w:val="28"/>
        </w:rPr>
        <w:t>上图中</w:t>
      </w:r>
      <w:r w:rsidRPr="002701B1">
        <w:rPr>
          <w:sz w:val="28"/>
        </w:rPr>
        <w:t>有4</w:t>
      </w:r>
      <w:r w:rsidR="0088662A">
        <w:rPr>
          <w:sz w:val="28"/>
        </w:rPr>
        <w:t>个（</w:t>
      </w:r>
      <w:r w:rsidRPr="002701B1">
        <w:rPr>
          <w:sz w:val="28"/>
        </w:rPr>
        <w:t>虚线框，仔细看格子的中间有比格子还小的一个box）。</w:t>
      </w:r>
      <w:r w:rsidR="002A066E" w:rsidRPr="002A066E">
        <w:rPr>
          <w:sz w:val="28"/>
        </w:rPr>
        <w:t>训练中还有一个东西：</w:t>
      </w:r>
      <w:r w:rsidR="002A066E" w:rsidRPr="000375DE">
        <w:rPr>
          <w:b/>
          <w:color w:val="3333FF"/>
          <w:sz w:val="28"/>
        </w:rPr>
        <w:t>prior box</w:t>
      </w:r>
      <w:r w:rsidR="002A066E" w:rsidRPr="002A066E">
        <w:rPr>
          <w:sz w:val="28"/>
        </w:rPr>
        <w:t>，是指实际中选择的default box（每一个feature map cell 不是k</w:t>
      </w:r>
      <w:proofErr w:type="gramStart"/>
      <w:r w:rsidR="002A066E" w:rsidRPr="002A066E">
        <w:rPr>
          <w:sz w:val="28"/>
        </w:rPr>
        <w:t>个</w:t>
      </w:r>
      <w:proofErr w:type="gramEnd"/>
      <w:r w:rsidR="002A066E" w:rsidRPr="002A066E">
        <w:rPr>
          <w:sz w:val="28"/>
        </w:rPr>
        <w:t>default box都取）。也就是说default box是一种概念，prior box则是实际的选取。</w:t>
      </w:r>
    </w:p>
    <w:p w:rsidR="00A53382" w:rsidRPr="00A53382" w:rsidRDefault="00EE4EA5" w:rsidP="00630F52">
      <w:pPr>
        <w:pStyle w:val="a5"/>
        <w:ind w:firstLine="560"/>
        <w:rPr>
          <w:sz w:val="28"/>
        </w:rPr>
      </w:pPr>
      <w:r w:rsidRPr="00EE4EA5">
        <w:rPr>
          <w:sz w:val="28"/>
        </w:rPr>
        <w:t>训练中一张完整的图片送进网络获得各个feature map，对于正样本训练来说，需要先将prior box与ground truth box做</w:t>
      </w:r>
      <w:r w:rsidRPr="00EE4EA5">
        <w:rPr>
          <w:bCs/>
          <w:sz w:val="28"/>
        </w:rPr>
        <w:t>匹配</w:t>
      </w:r>
      <w:r w:rsidRPr="00EE4EA5">
        <w:rPr>
          <w:sz w:val="28"/>
        </w:rPr>
        <w:t>，匹配成功说明这个prior box所包含的是个目标，但离完整目标的ground truth box还有段距离，训练的目的是保证default box的分类confidence的同时将prior box尽可能回归到ground truth box。</w:t>
      </w:r>
      <w:r w:rsidR="00A53382" w:rsidRPr="00A53382">
        <w:rPr>
          <w:sz w:val="28"/>
        </w:rPr>
        <w:t>作者的实验表明default box的shape数量越多，效果越好。</w:t>
      </w:r>
    </w:p>
    <w:p w:rsidR="00EE4EA5" w:rsidRDefault="008E7140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r w:rsidRPr="008E7140">
        <w:rPr>
          <w:rFonts w:hint="eastAsia"/>
          <w:b/>
          <w:sz w:val="28"/>
        </w:rPr>
        <w:t>网络结构</w:t>
      </w:r>
    </w:p>
    <w:p w:rsidR="00475FA0" w:rsidRDefault="008E7140" w:rsidP="00630F52">
      <w:pPr>
        <w:ind w:firstLineChars="95" w:firstLine="199"/>
        <w:rPr>
          <w:b/>
          <w:sz w:val="28"/>
        </w:rPr>
      </w:pPr>
      <w:r>
        <w:rPr>
          <w:noProof/>
        </w:rPr>
        <w:drawing>
          <wp:inline distT="0" distB="0" distL="0" distR="0" wp14:anchorId="39F0A623" wp14:editId="3CE8AC56">
            <wp:extent cx="5121275" cy="165982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766" cy="16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86" w:rsidRDefault="005D1283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Default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Boxes的scale和aspect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ratios</w:t>
      </w:r>
    </w:p>
    <w:p w:rsidR="00BB20A5" w:rsidRPr="00BB20A5" w:rsidRDefault="00BB20A5" w:rsidP="00630F52">
      <w:pPr>
        <w:ind w:firstLineChars="0" w:firstLine="0"/>
        <w:jc w:val="left"/>
        <w:rPr>
          <w:sz w:val="28"/>
        </w:rPr>
      </w:pPr>
      <w:r>
        <w:rPr>
          <w:rFonts w:hint="eastAsia"/>
          <w:sz w:val="28"/>
        </w:rPr>
        <w:t>假设有m</w:t>
      </w:r>
      <w:proofErr w:type="gramStart"/>
      <w:r>
        <w:rPr>
          <w:rFonts w:hint="eastAsia"/>
          <w:sz w:val="28"/>
        </w:rPr>
        <w:t>个</w:t>
      </w:r>
      <w:proofErr w:type="gramEnd"/>
      <w:r>
        <w:rPr>
          <w:rFonts w:hint="eastAsia"/>
          <w:sz w:val="28"/>
        </w:rPr>
        <w:t>特征图</w:t>
      </w:r>
      <w:r w:rsidR="00D31192">
        <w:rPr>
          <w:rFonts w:hint="eastAsia"/>
          <w:sz w:val="28"/>
        </w:rPr>
        <w:t>：</w:t>
      </w:r>
    </w:p>
    <w:p w:rsidR="005D1283" w:rsidRDefault="00212DF1" w:rsidP="00630F52">
      <w:pPr>
        <w:pStyle w:val="a5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7A7A0F9" wp14:editId="783F0146">
            <wp:extent cx="4359275" cy="463953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91" cy="4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F1" w:rsidRDefault="00212DF1" w:rsidP="00630F52">
      <w:pPr>
        <w:pStyle w:val="a5"/>
        <w:ind w:firstLine="560"/>
        <w:rPr>
          <w:sz w:val="28"/>
        </w:rPr>
      </w:pPr>
      <w:proofErr w:type="spellStart"/>
      <w:r>
        <w:rPr>
          <w:sz w:val="28"/>
        </w:rPr>
        <w:t>s</w:t>
      </w:r>
      <w:r w:rsidRPr="00212DF1">
        <w:rPr>
          <w:sz w:val="28"/>
          <w:vertAlign w:val="subscript"/>
        </w:rPr>
        <w:t>min</w:t>
      </w:r>
      <w:proofErr w:type="spellEnd"/>
      <w:r>
        <w:rPr>
          <w:sz w:val="28"/>
        </w:rPr>
        <w:t>=0.2</w:t>
      </w:r>
      <w:r>
        <w:rPr>
          <w:sz w:val="28"/>
        </w:rPr>
        <w:tab/>
      </w:r>
      <w:proofErr w:type="spellStart"/>
      <w:r>
        <w:rPr>
          <w:sz w:val="28"/>
        </w:rPr>
        <w:t>s</w:t>
      </w:r>
      <w:r w:rsidRPr="00212DF1">
        <w:rPr>
          <w:sz w:val="28"/>
          <w:vertAlign w:val="subscript"/>
        </w:rPr>
        <w:t>max</w:t>
      </w:r>
      <w:proofErr w:type="spellEnd"/>
      <w:r>
        <w:rPr>
          <w:sz w:val="28"/>
        </w:rPr>
        <w:t>=0.9</w:t>
      </w:r>
      <w:r>
        <w:rPr>
          <w:sz w:val="28"/>
        </w:rPr>
        <w:tab/>
      </w:r>
      <w:proofErr w:type="spellStart"/>
      <w:r>
        <w:rPr>
          <w:sz w:val="28"/>
        </w:rPr>
        <w:t>s</w:t>
      </w:r>
      <w:r w:rsidRPr="00212DF1">
        <w:rPr>
          <w:sz w:val="28"/>
          <w:vertAlign w:val="subscript"/>
        </w:rPr>
        <w:t>k</w:t>
      </w:r>
      <w:proofErr w:type="spellEnd"/>
      <w:r>
        <w:rPr>
          <w:rFonts w:hint="eastAsia"/>
          <w:sz w:val="28"/>
        </w:rPr>
        <w:t>在0.2~0.9之间</w:t>
      </w:r>
    </w:p>
    <w:p w:rsidR="003D6FDD" w:rsidRDefault="003D6FDD" w:rsidP="00630F52">
      <w:pPr>
        <w:pStyle w:val="a5"/>
        <w:ind w:firstLine="560"/>
        <w:rPr>
          <w:sz w:val="28"/>
        </w:rPr>
      </w:pPr>
      <w:proofErr w:type="spellStart"/>
      <w:r>
        <w:rPr>
          <w:sz w:val="28"/>
        </w:rPr>
        <w:t>a</w:t>
      </w:r>
      <w:r w:rsidRPr="003D6FDD">
        <w:rPr>
          <w:sz w:val="28"/>
          <w:vertAlign w:val="subscript"/>
        </w:rPr>
        <w:t>r</w:t>
      </w:r>
      <w:proofErr w:type="spellEnd"/>
      <w:r>
        <w:rPr>
          <w:rFonts w:hint="eastAsia"/>
          <w:sz w:val="28"/>
        </w:rPr>
        <w:t>∈{1，2，3，1/2，1/3}</w:t>
      </w:r>
    </w:p>
    <w:p w:rsidR="001B1CA6" w:rsidRDefault="001B1CA6" w:rsidP="00630F52">
      <w:pPr>
        <w:pStyle w:val="a5"/>
        <w:ind w:firstLineChars="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62ED01D" wp14:editId="2CCB5D44">
            <wp:extent cx="1879600" cy="2873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5762" cy="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>
        <w:rPr>
          <w:noProof/>
        </w:rPr>
        <w:drawing>
          <wp:inline distT="0" distB="0" distL="0" distR="0" wp14:anchorId="036C856E" wp14:editId="48D2491B">
            <wp:extent cx="2197100" cy="2741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901" cy="2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40" w:rsidRDefault="004A5640" w:rsidP="00630F52">
      <w:pPr>
        <w:pStyle w:val="a5"/>
        <w:ind w:firstLineChars="0" w:firstLine="0"/>
        <w:jc w:val="left"/>
        <w:rPr>
          <w:sz w:val="28"/>
        </w:rPr>
      </w:pPr>
      <w:r>
        <w:rPr>
          <w:rFonts w:hint="eastAsia"/>
          <w:sz w:val="28"/>
        </w:rPr>
        <w:t>当aspect</w:t>
      </w:r>
      <w:r>
        <w:rPr>
          <w:sz w:val="28"/>
        </w:rPr>
        <w:t xml:space="preserve"> </w:t>
      </w:r>
      <w:r>
        <w:rPr>
          <w:rFonts w:hint="eastAsia"/>
          <w:sz w:val="28"/>
        </w:rPr>
        <w:t>ratio=1时，增加一个default</w:t>
      </w:r>
      <w:r>
        <w:rPr>
          <w:sz w:val="28"/>
        </w:rPr>
        <w:t xml:space="preserve"> </w:t>
      </w:r>
      <w:r>
        <w:rPr>
          <w:rFonts w:hint="eastAsia"/>
          <w:sz w:val="28"/>
        </w:rPr>
        <w:t>box，将scale设置成</w:t>
      </w:r>
      <w:r>
        <w:rPr>
          <w:noProof/>
        </w:rPr>
        <w:drawing>
          <wp:inline distT="0" distB="0" distL="0" distR="0" wp14:anchorId="658712DF" wp14:editId="42711B3A">
            <wp:extent cx="1343025" cy="32195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1381" cy="33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F5" w:rsidRDefault="002E75F5" w:rsidP="00630F52">
      <w:pPr>
        <w:ind w:firstLineChars="0" w:firstLine="420"/>
        <w:jc w:val="left"/>
        <w:rPr>
          <w:sz w:val="28"/>
        </w:rPr>
      </w:pPr>
      <w:r w:rsidRPr="002E75F5">
        <w:rPr>
          <w:rFonts w:hint="eastAsia"/>
          <w:sz w:val="28"/>
        </w:rPr>
        <w:t>因此，对于每个</w:t>
      </w:r>
      <w:r w:rsidRPr="002E75F5">
        <w:rPr>
          <w:sz w:val="28"/>
        </w:rPr>
        <w:t>feature map cell而言，一共有6种default box。</w:t>
      </w:r>
      <w:r w:rsidR="00EE0DBA">
        <w:rPr>
          <w:rFonts w:hint="eastAsia"/>
          <w:sz w:val="28"/>
        </w:rPr>
        <w:t>可以看出这些</w:t>
      </w:r>
      <w:r w:rsidRPr="002E75F5">
        <w:rPr>
          <w:sz w:val="28"/>
        </w:rPr>
        <w:t>default box在不同</w:t>
      </w:r>
      <w:r w:rsidR="00ED42FE">
        <w:rPr>
          <w:rFonts w:hint="eastAsia"/>
          <w:sz w:val="28"/>
        </w:rPr>
        <w:t>层</w:t>
      </w:r>
      <w:r w:rsidRPr="002E75F5">
        <w:rPr>
          <w:sz w:val="28"/>
        </w:rPr>
        <w:t>的feature</w:t>
      </w:r>
      <w:r w:rsidR="00ED42FE">
        <w:rPr>
          <w:sz w:val="28"/>
        </w:rPr>
        <w:t xml:space="preserve"> </w:t>
      </w:r>
      <w:r w:rsidR="00ED42FE">
        <w:rPr>
          <w:rFonts w:hint="eastAsia"/>
          <w:sz w:val="28"/>
        </w:rPr>
        <w:t>map上</w:t>
      </w:r>
      <w:r w:rsidRPr="002E75F5">
        <w:rPr>
          <w:sz w:val="28"/>
        </w:rPr>
        <w:t>有不同的scale</w:t>
      </w:r>
      <w:r w:rsidR="007438BD">
        <w:rPr>
          <w:sz w:val="28"/>
        </w:rPr>
        <w:t>，在同一</w:t>
      </w:r>
      <w:r w:rsidR="007438BD">
        <w:rPr>
          <w:rFonts w:hint="eastAsia"/>
          <w:sz w:val="28"/>
        </w:rPr>
        <w:t>层的</w:t>
      </w:r>
      <w:r w:rsidRPr="002E75F5">
        <w:rPr>
          <w:sz w:val="28"/>
        </w:rPr>
        <w:t>feature</w:t>
      </w:r>
      <w:r w:rsidR="007438BD">
        <w:rPr>
          <w:sz w:val="28"/>
        </w:rPr>
        <w:t xml:space="preserve"> </w:t>
      </w:r>
      <w:r w:rsidR="007438BD">
        <w:rPr>
          <w:rFonts w:hint="eastAsia"/>
          <w:sz w:val="28"/>
        </w:rPr>
        <w:t>map上</w:t>
      </w:r>
      <w:r w:rsidRPr="002E75F5">
        <w:rPr>
          <w:sz w:val="28"/>
        </w:rPr>
        <w:t>又有不同的aspect ratio，因此基本上可以覆盖输入图像中的各种形状和大小的object！</w:t>
      </w:r>
    </w:p>
    <w:p w:rsidR="00F03382" w:rsidRDefault="00F03382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proofErr w:type="gramStart"/>
      <w:r w:rsidRPr="00F03382">
        <w:rPr>
          <w:rFonts w:hint="eastAsia"/>
          <w:b/>
          <w:sz w:val="28"/>
        </w:rPr>
        <w:t>难例挖掘</w:t>
      </w:r>
      <w:proofErr w:type="gramEnd"/>
    </w:p>
    <w:p w:rsidR="00F03382" w:rsidRPr="009E3855" w:rsidRDefault="00F03382" w:rsidP="009E3855">
      <w:pPr>
        <w:ind w:left="0" w:firstLineChars="0" w:firstLine="360"/>
        <w:rPr>
          <w:sz w:val="28"/>
        </w:rPr>
      </w:pPr>
      <w:bookmarkStart w:id="0" w:name="_GoBack"/>
      <w:bookmarkEnd w:id="0"/>
      <w:r w:rsidRPr="009E3855">
        <w:rPr>
          <w:rFonts w:hint="eastAsia"/>
          <w:sz w:val="28"/>
        </w:rPr>
        <w:t>将分类损失排序，从最高的开始选，使正负样本比例保持在1:3</w:t>
      </w:r>
    </w:p>
    <w:p w:rsidR="00BD0793" w:rsidRDefault="00BD0793" w:rsidP="00630F52">
      <w:pPr>
        <w:pStyle w:val="a5"/>
        <w:numPr>
          <w:ilvl w:val="0"/>
          <w:numId w:val="7"/>
        </w:numPr>
        <w:ind w:firstLineChars="0"/>
        <w:rPr>
          <w:b/>
          <w:sz w:val="28"/>
        </w:rPr>
      </w:pPr>
      <w:r w:rsidRPr="00BD0793">
        <w:rPr>
          <w:rFonts w:hint="eastAsia"/>
          <w:b/>
          <w:sz w:val="28"/>
        </w:rPr>
        <w:t>训练过程</w:t>
      </w:r>
    </w:p>
    <w:p w:rsidR="000A27A7" w:rsidRDefault="000A27A7" w:rsidP="00630F52">
      <w:pPr>
        <w:pStyle w:val="a5"/>
        <w:ind w:left="360" w:firstLineChars="0"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E8640E3" wp14:editId="5EF947DB">
            <wp:extent cx="3699891" cy="596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663" cy="6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A7" w:rsidRDefault="000A27A7" w:rsidP="00630F52">
      <w:pPr>
        <w:pStyle w:val="a5"/>
        <w:ind w:left="360" w:firstLineChars="0" w:firstLine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660407F" wp14:editId="50664DC7">
            <wp:extent cx="4488407" cy="16573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367" cy="16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FC" w:rsidRDefault="00C169FC" w:rsidP="00630F52">
      <w:pPr>
        <w:pStyle w:val="a5"/>
        <w:ind w:left="360" w:firstLineChars="0" w:firstLine="0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51927FA" wp14:editId="39DE816C">
            <wp:extent cx="5222091" cy="6985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439" cy="7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98" w:rsidRPr="00173598" w:rsidRDefault="00173598" w:rsidP="00630F52">
      <w:pPr>
        <w:pStyle w:val="a5"/>
        <w:ind w:left="360" w:firstLineChars="0" w:firstLine="0"/>
        <w:jc w:val="left"/>
        <w:rPr>
          <w:sz w:val="28"/>
        </w:rPr>
      </w:pPr>
      <w:proofErr w:type="spellStart"/>
      <w:r w:rsidRPr="00173598">
        <w:rPr>
          <w:rFonts w:hint="eastAsia"/>
          <w:sz w:val="28"/>
        </w:rPr>
        <w:t>L</w:t>
      </w:r>
      <w:r w:rsidRPr="00173598">
        <w:rPr>
          <w:rFonts w:hint="eastAsia"/>
          <w:sz w:val="28"/>
          <w:vertAlign w:val="subscript"/>
        </w:rPr>
        <w:t>loc</w:t>
      </w:r>
      <w:proofErr w:type="spellEnd"/>
      <w:r w:rsidRPr="00173598">
        <w:rPr>
          <w:rFonts w:hint="eastAsia"/>
          <w:sz w:val="28"/>
        </w:rPr>
        <w:t>只有在</w:t>
      </w:r>
      <w:proofErr w:type="gramStart"/>
      <w:r w:rsidRPr="00173598">
        <w:rPr>
          <w:rFonts w:hint="eastAsia"/>
          <w:sz w:val="28"/>
        </w:rPr>
        <w:t>正例上累加</w:t>
      </w:r>
      <w:proofErr w:type="gramEnd"/>
      <w:r w:rsidRPr="00173598">
        <w:rPr>
          <w:rFonts w:hint="eastAsia"/>
          <w:sz w:val="28"/>
        </w:rPr>
        <w:t>损失，</w:t>
      </w:r>
      <w:proofErr w:type="spellStart"/>
      <w:r w:rsidRPr="00173598">
        <w:rPr>
          <w:rFonts w:hint="eastAsia"/>
          <w:sz w:val="28"/>
        </w:rPr>
        <w:t>L</w:t>
      </w:r>
      <w:r w:rsidRPr="00173598">
        <w:rPr>
          <w:rFonts w:hint="eastAsia"/>
          <w:sz w:val="28"/>
          <w:vertAlign w:val="subscript"/>
        </w:rPr>
        <w:t>conf</w:t>
      </w:r>
      <w:proofErr w:type="spellEnd"/>
      <w:r w:rsidRPr="00173598">
        <w:rPr>
          <w:rFonts w:hint="eastAsia"/>
          <w:sz w:val="28"/>
        </w:rPr>
        <w:t>在正例和</w:t>
      </w:r>
      <w:proofErr w:type="gramStart"/>
      <w:r w:rsidRPr="00173598">
        <w:rPr>
          <w:rFonts w:hint="eastAsia"/>
          <w:sz w:val="28"/>
        </w:rPr>
        <w:t>负例上</w:t>
      </w:r>
      <w:proofErr w:type="gramEnd"/>
      <w:r w:rsidRPr="00173598">
        <w:rPr>
          <w:rFonts w:hint="eastAsia"/>
          <w:sz w:val="28"/>
        </w:rPr>
        <w:t>都累加损失</w:t>
      </w:r>
    </w:p>
    <w:p w:rsidR="00BD0793" w:rsidRPr="00BD0793" w:rsidRDefault="00BD0793" w:rsidP="00630F52">
      <w:pPr>
        <w:ind w:left="0" w:firstLineChars="0" w:firstLine="0"/>
        <w:rPr>
          <w:sz w:val="28"/>
        </w:rPr>
      </w:pPr>
      <w:r>
        <w:rPr>
          <w:noProof/>
        </w:rPr>
        <w:drawing>
          <wp:inline distT="0" distB="0" distL="0" distR="0">
            <wp:extent cx="5274310" cy="4370716"/>
            <wp:effectExtent l="0" t="0" r="2540" b="0"/>
            <wp:docPr id="7" name="图片 7" descr="http://5b0988e595225.cdn.sohucs.com/images/20170901/6545f76a44fa4672a45d0537f9e578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70901/6545f76a44fa4672a45d0537f9e578d8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793" w:rsidRPr="00BD079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C0E" w:rsidRDefault="00B00C0E" w:rsidP="009E3855">
      <w:pPr>
        <w:ind w:firstLine="420"/>
      </w:pPr>
      <w:r>
        <w:separator/>
      </w:r>
    </w:p>
  </w:endnote>
  <w:endnote w:type="continuationSeparator" w:id="0">
    <w:p w:rsidR="00B00C0E" w:rsidRDefault="00B00C0E" w:rsidP="009E385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C0E" w:rsidRDefault="00B00C0E" w:rsidP="009E3855">
      <w:pPr>
        <w:ind w:firstLine="420"/>
      </w:pPr>
      <w:r>
        <w:separator/>
      </w:r>
    </w:p>
  </w:footnote>
  <w:footnote w:type="continuationSeparator" w:id="0">
    <w:p w:rsidR="00B00C0E" w:rsidRDefault="00B00C0E" w:rsidP="009E385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55" w:rsidRDefault="009E3855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509"/>
    <w:multiLevelType w:val="hybridMultilevel"/>
    <w:tmpl w:val="5BFC4DF2"/>
    <w:lvl w:ilvl="0" w:tplc="F2CADAB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2449F"/>
    <w:multiLevelType w:val="hybridMultilevel"/>
    <w:tmpl w:val="DBFAA334"/>
    <w:lvl w:ilvl="0" w:tplc="FEB04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4A453A"/>
    <w:multiLevelType w:val="hybridMultilevel"/>
    <w:tmpl w:val="026EAF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A869B9"/>
    <w:multiLevelType w:val="hybridMultilevel"/>
    <w:tmpl w:val="F606EBCC"/>
    <w:lvl w:ilvl="0" w:tplc="CCB0F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304E62"/>
    <w:multiLevelType w:val="hybridMultilevel"/>
    <w:tmpl w:val="8A66FC5C"/>
    <w:lvl w:ilvl="0" w:tplc="1374B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343482"/>
    <w:multiLevelType w:val="hybridMultilevel"/>
    <w:tmpl w:val="59A8EEE2"/>
    <w:lvl w:ilvl="0" w:tplc="C1D22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1D52D4"/>
    <w:multiLevelType w:val="hybridMultilevel"/>
    <w:tmpl w:val="75026AE2"/>
    <w:lvl w:ilvl="0" w:tplc="1374B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B46"/>
    <w:rsid w:val="00013FB8"/>
    <w:rsid w:val="000375DE"/>
    <w:rsid w:val="00094294"/>
    <w:rsid w:val="000A27A7"/>
    <w:rsid w:val="00107A0E"/>
    <w:rsid w:val="00173598"/>
    <w:rsid w:val="001B1CA6"/>
    <w:rsid w:val="00201C2A"/>
    <w:rsid w:val="00212DF1"/>
    <w:rsid w:val="002701B1"/>
    <w:rsid w:val="002733F1"/>
    <w:rsid w:val="00292D5A"/>
    <w:rsid w:val="002A066E"/>
    <w:rsid w:val="002E75F5"/>
    <w:rsid w:val="002F646E"/>
    <w:rsid w:val="00317A43"/>
    <w:rsid w:val="003D6FDD"/>
    <w:rsid w:val="00467AC2"/>
    <w:rsid w:val="00475FA0"/>
    <w:rsid w:val="004A5640"/>
    <w:rsid w:val="005418CE"/>
    <w:rsid w:val="005D1283"/>
    <w:rsid w:val="00630F52"/>
    <w:rsid w:val="00655986"/>
    <w:rsid w:val="00664ABB"/>
    <w:rsid w:val="00712DDB"/>
    <w:rsid w:val="007438BD"/>
    <w:rsid w:val="0088662A"/>
    <w:rsid w:val="00892B46"/>
    <w:rsid w:val="008E7140"/>
    <w:rsid w:val="00904FFF"/>
    <w:rsid w:val="009A4619"/>
    <w:rsid w:val="009E3855"/>
    <w:rsid w:val="00A53382"/>
    <w:rsid w:val="00AF0B6A"/>
    <w:rsid w:val="00B00C0E"/>
    <w:rsid w:val="00B05A0F"/>
    <w:rsid w:val="00BB20A5"/>
    <w:rsid w:val="00BD0793"/>
    <w:rsid w:val="00C169FC"/>
    <w:rsid w:val="00D31192"/>
    <w:rsid w:val="00DB6983"/>
    <w:rsid w:val="00E4442C"/>
    <w:rsid w:val="00E9506A"/>
    <w:rsid w:val="00ED42FE"/>
    <w:rsid w:val="00EE0DBA"/>
    <w:rsid w:val="00EE4EA5"/>
    <w:rsid w:val="00F03382"/>
    <w:rsid w:val="00F224AC"/>
    <w:rsid w:val="00FB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2D6D"/>
  <w15:chartTrackingRefBased/>
  <w15:docId w15:val="{50A3418D-A820-4D43-A430-9D7E4D0F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357"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3F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13F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13F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13FB8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013FB8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2A066E"/>
    <w:rPr>
      <w:rFonts w:ascii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E38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E385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E38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E38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526</Words>
  <Characters>816</Characters>
  <Application>Microsoft Office Word</Application>
  <DocSecurity>0</DocSecurity>
  <Lines>35</Lines>
  <Paragraphs>18</Paragraphs>
  <ScaleCrop>false</ScaleCrop>
  <Company>Microsoft</Company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刘洪宇</dc:creator>
  <cp:keywords/>
  <dc:description/>
  <cp:lastModifiedBy>刘洪宇</cp:lastModifiedBy>
  <cp:revision>51</cp:revision>
  <dcterms:created xsi:type="dcterms:W3CDTF">2018-08-30T05:02:00Z</dcterms:created>
  <dcterms:modified xsi:type="dcterms:W3CDTF">2018-08-30T06:43:00Z</dcterms:modified>
</cp:coreProperties>
</file>