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A0377" w:rsidRDefault="00EF2AFB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noProof/>
        </w:rPr>
        <w:pict w14:anchorId="1723418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2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EDUCATION</w:t>
      </w:r>
    </w:p>
    <w:p w14:paraId="00000003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Boston University College of Engineering and College of Arts and Sciences    </w:t>
      </w:r>
      <w:r>
        <w:rPr>
          <w:rFonts w:ascii="Calibri" w:eastAsia="Calibri" w:hAnsi="Calibri" w:cs="Calibri"/>
          <w:b/>
          <w:sz w:val="19"/>
          <w:szCs w:val="19"/>
        </w:rPr>
        <w:tab/>
        <w:t xml:space="preserve">                                             Boston, MA</w:t>
      </w:r>
    </w:p>
    <w:p w14:paraId="00000004" w14:textId="73295B34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B.S. in Computer Engineering, B.A. in Pure and Applied Mathematics (dual degree </w:t>
      </w:r>
      <w:proofErr w:type="gramStart"/>
      <w:r>
        <w:rPr>
          <w:rFonts w:ascii="Calibri" w:eastAsia="Calibri" w:hAnsi="Calibri" w:cs="Calibri"/>
          <w:sz w:val="19"/>
          <w:szCs w:val="19"/>
        </w:rPr>
        <w:t xml:space="preserve">program)   </w:t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                     </w:t>
      </w:r>
      <w:r>
        <w:rPr>
          <w:rFonts w:ascii="Calibri" w:eastAsia="Calibri" w:hAnsi="Calibri" w:cs="Calibri"/>
          <w:b/>
          <w:sz w:val="19"/>
          <w:szCs w:val="19"/>
        </w:rPr>
        <w:t xml:space="preserve">          May 2021       </w:t>
      </w:r>
      <w:r>
        <w:rPr>
          <w:rFonts w:ascii="Calibri" w:eastAsia="Calibri" w:hAnsi="Calibri" w:cs="Calibri"/>
          <w:sz w:val="19"/>
          <w:szCs w:val="19"/>
        </w:rPr>
        <w:t xml:space="preserve">                                                                          </w:t>
      </w:r>
    </w:p>
    <w:p w14:paraId="00000005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GPA: 3.92/4.00 (Dean’s list, all semesters)</w:t>
      </w:r>
    </w:p>
    <w:p w14:paraId="00000006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Boston University College of Engineering      </w:t>
      </w:r>
      <w:r>
        <w:rPr>
          <w:rFonts w:ascii="Calibri" w:eastAsia="Calibri" w:hAnsi="Calibri" w:cs="Calibri"/>
          <w:b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 xml:space="preserve">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 xml:space="preserve">  Boston, MA</w:t>
      </w:r>
    </w:p>
    <w:p w14:paraId="00000007" w14:textId="43768549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M.S. in Computer Engineering                                                                                               </w:t>
      </w:r>
      <w:r>
        <w:rPr>
          <w:rFonts w:ascii="Calibri" w:eastAsia="Calibri" w:hAnsi="Calibri" w:cs="Calibri"/>
          <w:sz w:val="19"/>
          <w:szCs w:val="19"/>
        </w:rPr>
        <w:tab/>
        <w:t xml:space="preserve">         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>May 2024</w:t>
      </w:r>
    </w:p>
    <w:p w14:paraId="00000008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GPA: 3.79/4.00</w:t>
      </w:r>
    </w:p>
    <w:p w14:paraId="00000009" w14:textId="77777777" w:rsidR="009A0377" w:rsidRDefault="009A0377">
      <w:pPr>
        <w:rPr>
          <w:rFonts w:ascii="Calibri" w:eastAsia="Calibri" w:hAnsi="Calibri" w:cs="Calibri"/>
          <w:sz w:val="4"/>
          <w:szCs w:val="4"/>
        </w:rPr>
      </w:pPr>
    </w:p>
    <w:p w14:paraId="0000000A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RELEVANT COURSEWORK</w:t>
      </w:r>
    </w:p>
    <w:p w14:paraId="0000000B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Deep learning, advanced optimization theory and methods, online learning, learning from data, statistical learning theory, advanced data structures, stochastic processes, software engineering, reinforcement learning.</w:t>
      </w:r>
    </w:p>
    <w:p w14:paraId="0000000C" w14:textId="77777777" w:rsidR="009A0377" w:rsidRDefault="009A0377">
      <w:pPr>
        <w:rPr>
          <w:rFonts w:ascii="Calibri" w:eastAsia="Calibri" w:hAnsi="Calibri" w:cs="Calibri"/>
          <w:sz w:val="6"/>
          <w:szCs w:val="6"/>
        </w:rPr>
      </w:pPr>
    </w:p>
    <w:p w14:paraId="0000000D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RELEVANT EXPERIENCE</w:t>
      </w:r>
    </w:p>
    <w:p w14:paraId="0000000E" w14:textId="34E40FD2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Danfoss Power Solutions; Innovation Accelerator, </w:t>
      </w:r>
      <w:r>
        <w:rPr>
          <w:rFonts w:ascii="Calibri" w:eastAsia="Calibri" w:hAnsi="Calibri" w:cs="Calibri"/>
          <w:sz w:val="19"/>
          <w:szCs w:val="19"/>
        </w:rPr>
        <w:t xml:space="preserve">Data Science Intern, Cambridge, MA         </w:t>
      </w:r>
      <w:r>
        <w:rPr>
          <w:rFonts w:ascii="Calibri" w:eastAsia="Calibri" w:hAnsi="Calibri" w:cs="Calibri"/>
          <w:b/>
          <w:sz w:val="19"/>
          <w:szCs w:val="19"/>
        </w:rPr>
        <w:t xml:space="preserve">June </w:t>
      </w:r>
      <w:proofErr w:type="gramStart"/>
      <w:r>
        <w:rPr>
          <w:rFonts w:ascii="Calibri" w:eastAsia="Calibri" w:hAnsi="Calibri" w:cs="Calibri"/>
          <w:b/>
          <w:sz w:val="19"/>
          <w:szCs w:val="19"/>
        </w:rPr>
        <w:t>2021  -</w:t>
      </w:r>
      <w:proofErr w:type="gramEnd"/>
      <w:r>
        <w:rPr>
          <w:rFonts w:ascii="Calibri" w:eastAsia="Calibri" w:hAnsi="Calibri" w:cs="Calibri"/>
          <w:b/>
          <w:sz w:val="19"/>
          <w:szCs w:val="19"/>
        </w:rPr>
        <w:t xml:space="preserve"> December 2021</w:t>
      </w:r>
    </w:p>
    <w:p w14:paraId="0000000F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 Developed models for data-driven sales opportunity analytics including a binary classification model to predict likelihood of closing a sale, a Cox PH model to estimate time-to-close, and a partial dependency plot-based feature importance to recommend specific actions for sales managers</w:t>
      </w:r>
    </w:p>
    <w:p w14:paraId="00000010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IBM; TJ Watson Research Center,</w:t>
      </w:r>
      <w:r>
        <w:rPr>
          <w:rFonts w:ascii="Calibri" w:eastAsia="Calibri" w:hAnsi="Calibri" w:cs="Calibri"/>
          <w:sz w:val="19"/>
          <w:szCs w:val="19"/>
        </w:rPr>
        <w:t xml:space="preserve"> Research Intern, Yorktown Heights, NY                                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  <w:t xml:space="preserve">        </w:t>
      </w:r>
      <w:r>
        <w:rPr>
          <w:rFonts w:ascii="Calibri" w:eastAsia="Calibri" w:hAnsi="Calibri" w:cs="Calibri"/>
          <w:b/>
          <w:sz w:val="19"/>
          <w:szCs w:val="19"/>
        </w:rPr>
        <w:t>Summer 2020</w:t>
      </w:r>
    </w:p>
    <w:p w14:paraId="00000011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Conducted fault injection experiments on benchmark applications to gain familiarity with fault diagnosis in distributed systems and co-designed </w:t>
      </w:r>
      <w:hyperlink r:id="rId6">
        <w:r>
          <w:rPr>
            <w:rFonts w:ascii="Calibri" w:eastAsia="Calibri" w:hAnsi="Calibri" w:cs="Calibri"/>
            <w:b/>
            <w:color w:val="1155CC"/>
            <w:sz w:val="19"/>
            <w:szCs w:val="19"/>
            <w:u w:val="single"/>
          </w:rPr>
          <w:t>Tritium</w:t>
        </w:r>
      </w:hyperlink>
      <w:r>
        <w:rPr>
          <w:rFonts w:ascii="Calibri" w:eastAsia="Calibri" w:hAnsi="Calibri" w:cs="Calibri"/>
          <w:sz w:val="19"/>
          <w:szCs w:val="19"/>
        </w:rPr>
        <w:t>, a cross-layer analytics system for diagnosing faults in microservice applications</w:t>
      </w:r>
    </w:p>
    <w:p w14:paraId="00000012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Boston University; </w:t>
      </w:r>
      <w:proofErr w:type="spellStart"/>
      <w:r>
        <w:rPr>
          <w:rFonts w:ascii="Calibri" w:eastAsia="Calibri" w:hAnsi="Calibri" w:cs="Calibri"/>
          <w:b/>
          <w:sz w:val="19"/>
          <w:szCs w:val="19"/>
        </w:rPr>
        <w:t>PEACLab</w:t>
      </w:r>
      <w:proofErr w:type="spellEnd"/>
      <w:r>
        <w:rPr>
          <w:rFonts w:ascii="Calibri" w:eastAsia="Calibri" w:hAnsi="Calibri" w:cs="Calibri"/>
          <w:b/>
          <w:sz w:val="19"/>
          <w:szCs w:val="19"/>
        </w:rPr>
        <w:t>,</w:t>
      </w:r>
      <w:r>
        <w:rPr>
          <w:rFonts w:ascii="Calibri" w:eastAsia="Calibri" w:hAnsi="Calibri" w:cs="Calibri"/>
          <w:sz w:val="19"/>
          <w:szCs w:val="19"/>
        </w:rPr>
        <w:t xml:space="preserve"> Undergraduate Researcher, Boston, </w:t>
      </w:r>
      <w:proofErr w:type="gramStart"/>
      <w:r>
        <w:rPr>
          <w:rFonts w:ascii="Calibri" w:eastAsia="Calibri" w:hAnsi="Calibri" w:cs="Calibri"/>
          <w:sz w:val="19"/>
          <w:szCs w:val="19"/>
        </w:rPr>
        <w:t xml:space="preserve">MA  </w:t>
      </w:r>
      <w:r>
        <w:rPr>
          <w:rFonts w:ascii="Calibri" w:eastAsia="Calibri" w:hAnsi="Calibri" w:cs="Calibri"/>
          <w:sz w:val="19"/>
          <w:szCs w:val="19"/>
        </w:rPr>
        <w:tab/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       </w:t>
      </w:r>
      <w:r>
        <w:rPr>
          <w:rFonts w:ascii="Calibri" w:eastAsia="Calibri" w:hAnsi="Calibri" w:cs="Calibri"/>
          <w:sz w:val="19"/>
          <w:szCs w:val="19"/>
        </w:rPr>
        <w:tab/>
        <w:t xml:space="preserve">         </w:t>
      </w:r>
      <w:r>
        <w:rPr>
          <w:rFonts w:ascii="Calibri" w:eastAsia="Calibri" w:hAnsi="Calibri" w:cs="Calibri"/>
          <w:sz w:val="19"/>
          <w:szCs w:val="19"/>
        </w:rPr>
        <w:tab/>
        <w:t xml:space="preserve">  </w:t>
      </w:r>
      <w:r>
        <w:rPr>
          <w:rFonts w:ascii="Calibri" w:eastAsia="Calibri" w:hAnsi="Calibri" w:cs="Calibri"/>
          <w:b/>
          <w:sz w:val="19"/>
          <w:szCs w:val="19"/>
        </w:rPr>
        <w:t>Spring 2019 – Spring 2021</w:t>
      </w:r>
    </w:p>
    <w:p w14:paraId="00000013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Helped develop </w:t>
      </w:r>
      <w:hyperlink r:id="rId7">
        <w:proofErr w:type="spellStart"/>
        <w:r>
          <w:rPr>
            <w:rFonts w:ascii="Calibri" w:eastAsia="Calibri" w:hAnsi="Calibri" w:cs="Calibri"/>
            <w:b/>
            <w:color w:val="1155CC"/>
            <w:sz w:val="19"/>
            <w:szCs w:val="19"/>
            <w:u w:val="single"/>
          </w:rPr>
          <w:t>Praxi</w:t>
        </w:r>
        <w:proofErr w:type="spellEnd"/>
      </w:hyperlink>
      <w:r>
        <w:rPr>
          <w:rFonts w:ascii="Calibri" w:eastAsia="Calibri" w:hAnsi="Calibri" w:cs="Calibri"/>
          <w:sz w:val="19"/>
          <w:szCs w:val="19"/>
        </w:rPr>
        <w:t xml:space="preserve">, a tool designed to aid cloud administrators to monitor software present on their systems; </w:t>
      </w:r>
      <w:proofErr w:type="spellStart"/>
      <w:r>
        <w:rPr>
          <w:rFonts w:ascii="Calibri" w:eastAsia="Calibri" w:hAnsi="Calibri" w:cs="Calibri"/>
          <w:sz w:val="19"/>
          <w:szCs w:val="19"/>
        </w:rPr>
        <w:t>Praxi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employs a machine learning model to identify applications based on file system changes</w:t>
      </w:r>
    </w:p>
    <w:p w14:paraId="00000014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 Converted research code to industry-ready modules, coding in Python on Linux virtual machines</w:t>
      </w:r>
    </w:p>
    <w:p w14:paraId="00000015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Designed hands-on cloud security software tutorial, extended </w:t>
      </w:r>
      <w:proofErr w:type="spellStart"/>
      <w:r>
        <w:rPr>
          <w:rFonts w:ascii="Calibri" w:eastAsia="Calibri" w:hAnsi="Calibri" w:cs="Calibri"/>
          <w:sz w:val="19"/>
          <w:szCs w:val="19"/>
        </w:rPr>
        <w:t>Praxi’s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capabilities to version detection</w:t>
      </w:r>
    </w:p>
    <w:p w14:paraId="00000016" w14:textId="77777777" w:rsidR="009A0377" w:rsidRDefault="009A0377">
      <w:pPr>
        <w:rPr>
          <w:rFonts w:ascii="Calibri" w:eastAsia="Calibri" w:hAnsi="Calibri" w:cs="Calibri"/>
          <w:sz w:val="6"/>
          <w:szCs w:val="6"/>
        </w:rPr>
      </w:pPr>
    </w:p>
    <w:p w14:paraId="00000017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OTHER EXPERIENCE</w:t>
      </w:r>
    </w:p>
    <w:p w14:paraId="00000018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Boston University Department of Electrical and Computer Engineering</w:t>
      </w:r>
      <w:r>
        <w:rPr>
          <w:rFonts w:ascii="Calibri" w:eastAsia="Calibri" w:hAnsi="Calibri" w:cs="Calibri"/>
          <w:sz w:val="19"/>
          <w:szCs w:val="19"/>
        </w:rPr>
        <w:t xml:space="preserve">, Boston </w:t>
      </w:r>
      <w:proofErr w:type="gramStart"/>
      <w:r>
        <w:rPr>
          <w:rFonts w:ascii="Calibri" w:eastAsia="Calibri" w:hAnsi="Calibri" w:cs="Calibri"/>
          <w:sz w:val="19"/>
          <w:szCs w:val="19"/>
        </w:rPr>
        <w:t xml:space="preserve">MA  </w:t>
      </w:r>
      <w:r>
        <w:rPr>
          <w:rFonts w:ascii="Calibri" w:eastAsia="Calibri" w:hAnsi="Calibri" w:cs="Calibri"/>
          <w:sz w:val="19"/>
          <w:szCs w:val="19"/>
        </w:rPr>
        <w:tab/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    </w:t>
      </w:r>
      <w:r>
        <w:rPr>
          <w:rFonts w:ascii="Calibri" w:eastAsia="Calibri" w:hAnsi="Calibri" w:cs="Calibri"/>
          <w:b/>
          <w:sz w:val="19"/>
          <w:szCs w:val="19"/>
        </w:rPr>
        <w:t>August 2019 – May 2024</w:t>
      </w:r>
    </w:p>
    <w:p w14:paraId="00000019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Teaching Assistant for EC330 Applied Algorithms, EC414 Introduction to Machine Learning, EC440 Operating Systems</w:t>
      </w:r>
    </w:p>
    <w:p w14:paraId="0000001A" w14:textId="77777777" w:rsidR="009A0377" w:rsidRDefault="009A0377">
      <w:pPr>
        <w:rPr>
          <w:rFonts w:ascii="Calibri" w:eastAsia="Calibri" w:hAnsi="Calibri" w:cs="Calibri"/>
          <w:sz w:val="6"/>
          <w:szCs w:val="6"/>
        </w:rPr>
      </w:pPr>
    </w:p>
    <w:p w14:paraId="0000001B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PROJECTS</w:t>
      </w:r>
    </w:p>
    <w:p w14:paraId="0000001C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</w:t>
      </w:r>
      <w:hyperlink r:id="rId8">
        <w:proofErr w:type="spellStart"/>
        <w:r>
          <w:rPr>
            <w:rFonts w:ascii="Calibri" w:eastAsia="Calibri" w:hAnsi="Calibri" w:cs="Calibri"/>
            <w:b/>
            <w:color w:val="0000FF"/>
            <w:sz w:val="19"/>
            <w:szCs w:val="19"/>
            <w:u w:val="single"/>
          </w:rPr>
          <w:t>Spotimy</w:t>
        </w:r>
        <w:proofErr w:type="spellEnd"/>
      </w:hyperlink>
      <w:r>
        <w:rPr>
          <w:rFonts w:ascii="Calibri" w:eastAsia="Calibri" w:hAnsi="Calibri" w:cs="Calibri"/>
          <w:sz w:val="19"/>
          <w:szCs w:val="19"/>
        </w:rPr>
        <w:t xml:space="preserve"> website enabling users to filter their playlist according to audio features from the Spotify API</w:t>
      </w:r>
    </w:p>
    <w:p w14:paraId="0000001D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</w:t>
      </w:r>
      <w:hyperlink r:id="rId9">
        <w:proofErr w:type="spellStart"/>
        <w:r>
          <w:rPr>
            <w:rFonts w:ascii="Calibri" w:eastAsia="Calibri" w:hAnsi="Calibri" w:cs="Calibri"/>
            <w:b/>
            <w:color w:val="0000FF"/>
            <w:sz w:val="19"/>
            <w:szCs w:val="19"/>
            <w:u w:val="single"/>
          </w:rPr>
          <w:t>ContextCheck</w:t>
        </w:r>
        <w:proofErr w:type="spellEnd"/>
      </w:hyperlink>
      <w:r>
        <w:rPr>
          <w:rFonts w:ascii="Calibri" w:eastAsia="Calibri" w:hAnsi="Calibri" w:cs="Calibri"/>
          <w:b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website with BERT-based NLP algorithm fine-tuned to detect bias in news articles</w:t>
      </w:r>
    </w:p>
    <w:p w14:paraId="0000001E" w14:textId="77777777" w:rsidR="009A0377" w:rsidRDefault="009A0377">
      <w:pPr>
        <w:rPr>
          <w:rFonts w:ascii="Calibri" w:eastAsia="Calibri" w:hAnsi="Calibri" w:cs="Calibri"/>
          <w:sz w:val="6"/>
          <w:szCs w:val="6"/>
        </w:rPr>
      </w:pPr>
    </w:p>
    <w:p w14:paraId="0000001F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LEADERSHIP, HONORS &amp; AWARDS</w:t>
      </w:r>
    </w:p>
    <w:p w14:paraId="00000020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Vice President, </w:t>
      </w:r>
      <w:r>
        <w:rPr>
          <w:rFonts w:ascii="Calibri" w:eastAsia="Calibri" w:hAnsi="Calibri" w:cs="Calibri"/>
          <w:sz w:val="19"/>
          <w:szCs w:val="19"/>
        </w:rPr>
        <w:t>Tau Beta Pi Engineering Honor Society, Eta Chapter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  <w:t xml:space="preserve">        </w:t>
      </w:r>
      <w:r>
        <w:rPr>
          <w:rFonts w:ascii="Calibri" w:eastAsia="Calibri" w:hAnsi="Calibri" w:cs="Calibri"/>
          <w:b/>
          <w:sz w:val="19"/>
          <w:szCs w:val="19"/>
        </w:rPr>
        <w:t xml:space="preserve"> May </w:t>
      </w:r>
      <w:proofErr w:type="gramStart"/>
      <w:r>
        <w:rPr>
          <w:rFonts w:ascii="Calibri" w:eastAsia="Calibri" w:hAnsi="Calibri" w:cs="Calibri"/>
          <w:b/>
          <w:sz w:val="19"/>
          <w:szCs w:val="19"/>
        </w:rPr>
        <w:t>2020  -</w:t>
      </w:r>
      <w:proofErr w:type="gramEnd"/>
      <w:r>
        <w:rPr>
          <w:rFonts w:ascii="Calibri" w:eastAsia="Calibri" w:hAnsi="Calibri" w:cs="Calibri"/>
          <w:b/>
          <w:sz w:val="19"/>
          <w:szCs w:val="19"/>
        </w:rPr>
        <w:t xml:space="preserve"> May 2021</w:t>
      </w:r>
    </w:p>
    <w:p w14:paraId="00000021" w14:textId="246940F3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Music Director,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Chordially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Yours </w:t>
      </w:r>
      <w:r>
        <w:rPr>
          <w:rFonts w:ascii="Calibri" w:eastAsia="Calibri" w:hAnsi="Calibri" w:cs="Calibri"/>
          <w:b/>
          <w:sz w:val="19"/>
          <w:szCs w:val="19"/>
        </w:rPr>
        <w:t>–</w:t>
      </w:r>
      <w:r>
        <w:rPr>
          <w:rFonts w:ascii="Calibri" w:eastAsia="Calibri" w:hAnsi="Calibri" w:cs="Calibri"/>
          <w:sz w:val="19"/>
          <w:szCs w:val="19"/>
        </w:rPr>
        <w:t xml:space="preserve"> A Cappella group at Boston University 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 xml:space="preserve"> January 2020 - May 2021</w:t>
      </w:r>
    </w:p>
    <w:p w14:paraId="00000022" w14:textId="77777777" w:rsidR="009A0377" w:rsidRDefault="00000000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BU Claire Boothe Luce Fellowship; Michael F. Ruane Award for Excellence in Senior Capstone Design; Senior Design Project Excellence Award; </w:t>
      </w:r>
      <w:r>
        <w:rPr>
          <w:rFonts w:ascii="Calibri" w:eastAsia="Calibri" w:hAnsi="Calibri" w:cs="Calibri"/>
          <w:color w:val="222222"/>
          <w:sz w:val="19"/>
          <w:szCs w:val="19"/>
          <w:highlight w:val="white"/>
        </w:rPr>
        <w:t>Honorable Mention: Computing Research Association's Outstanding Undergraduate Researcher Award;</w:t>
      </w:r>
      <w:r>
        <w:rPr>
          <w:rFonts w:ascii="Calibri" w:eastAsia="Calibri" w:hAnsi="Calibri" w:cs="Calibri"/>
          <w:b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BU Richard D. Cohen Scholarship; BU’s </w:t>
      </w:r>
      <w:proofErr w:type="spellStart"/>
      <w:r>
        <w:rPr>
          <w:rFonts w:ascii="Calibri" w:eastAsia="Calibri" w:hAnsi="Calibri" w:cs="Calibri"/>
          <w:sz w:val="19"/>
          <w:szCs w:val="19"/>
        </w:rPr>
        <w:t>Lutchen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Engineering Summer Fellowship.</w:t>
      </w:r>
      <w:r>
        <w:rPr>
          <w:rFonts w:ascii="Calibri" w:eastAsia="Calibri" w:hAnsi="Calibri" w:cs="Calibri"/>
          <w:b/>
          <w:sz w:val="19"/>
          <w:szCs w:val="19"/>
        </w:rPr>
        <w:t xml:space="preserve">          </w:t>
      </w:r>
    </w:p>
    <w:p w14:paraId="00000023" w14:textId="77777777" w:rsidR="009A0377" w:rsidRDefault="009A0377">
      <w:pPr>
        <w:rPr>
          <w:rFonts w:ascii="Calibri" w:eastAsia="Calibri" w:hAnsi="Calibri" w:cs="Calibri"/>
          <w:sz w:val="6"/>
          <w:szCs w:val="6"/>
        </w:rPr>
      </w:pPr>
    </w:p>
    <w:p w14:paraId="00000024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SKILLS</w:t>
      </w:r>
    </w:p>
    <w:p w14:paraId="00000025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Computer:</w:t>
      </w:r>
      <w:r>
        <w:rPr>
          <w:rFonts w:ascii="Calibri" w:eastAsia="Calibri" w:hAnsi="Calibri" w:cs="Calibri"/>
          <w:sz w:val="19"/>
          <w:szCs w:val="19"/>
        </w:rPr>
        <w:t xml:space="preserve"> Python, </w:t>
      </w:r>
      <w:proofErr w:type="spellStart"/>
      <w:r>
        <w:rPr>
          <w:rFonts w:ascii="Calibri" w:eastAsia="Calibri" w:hAnsi="Calibri" w:cs="Calibri"/>
          <w:sz w:val="19"/>
          <w:szCs w:val="19"/>
        </w:rPr>
        <w:t>Pytorch</w:t>
      </w:r>
      <w:proofErr w:type="spellEnd"/>
      <w:r>
        <w:rPr>
          <w:rFonts w:ascii="Calibri" w:eastAsia="Calibri" w:hAnsi="Calibri" w:cs="Calibri"/>
          <w:sz w:val="19"/>
          <w:szCs w:val="19"/>
        </w:rPr>
        <w:t>, Linux, Kubernetes, C, C++, Java, JavaScript, ReactJS, D3, Vega, R, ROS, GitHub, MATLAB, Flask</w:t>
      </w:r>
    </w:p>
    <w:p w14:paraId="00000026" w14:textId="77777777" w:rsidR="009A0377" w:rsidRDefault="009A0377">
      <w:pPr>
        <w:rPr>
          <w:rFonts w:ascii="Calibri" w:eastAsia="Calibri" w:hAnsi="Calibri" w:cs="Calibri"/>
          <w:sz w:val="6"/>
          <w:szCs w:val="6"/>
        </w:rPr>
      </w:pPr>
    </w:p>
    <w:p w14:paraId="00000027" w14:textId="77777777" w:rsidR="009A0377" w:rsidRDefault="00000000">
      <w:pPr>
        <w:rPr>
          <w:rFonts w:ascii="Calibri" w:eastAsia="Calibri" w:hAnsi="Calibri" w:cs="Calibri"/>
          <w:b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PUBLICATIONS AND TALKS</w:t>
      </w:r>
    </w:p>
    <w:p w14:paraId="00000028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</w:t>
      </w:r>
      <w:r>
        <w:rPr>
          <w:rFonts w:ascii="Calibri" w:eastAsia="Calibri" w:hAnsi="Calibri" w:cs="Calibri"/>
          <w:b/>
          <w:sz w:val="19"/>
          <w:szCs w:val="19"/>
        </w:rPr>
        <w:t>Allen, Sadie</w:t>
      </w:r>
      <w:r>
        <w:rPr>
          <w:rFonts w:ascii="Calibri" w:eastAsia="Calibri" w:hAnsi="Calibri" w:cs="Calibri"/>
          <w:sz w:val="19"/>
          <w:szCs w:val="19"/>
        </w:rPr>
        <w:t xml:space="preserve"> and Anirudh Mani. “Collaborative Songwriting and Production with Symbolic Generative AI.” Lecture, Audio Developer Conference, November 14</w:t>
      </w:r>
      <w:r>
        <w:rPr>
          <w:rFonts w:ascii="Calibri" w:eastAsia="Calibri" w:hAnsi="Calibri" w:cs="Calibri"/>
          <w:sz w:val="19"/>
          <w:szCs w:val="19"/>
          <w:vertAlign w:val="superscript"/>
        </w:rPr>
        <w:t>th</w:t>
      </w:r>
      <w:r>
        <w:rPr>
          <w:rFonts w:ascii="Calibri" w:eastAsia="Calibri" w:hAnsi="Calibri" w:cs="Calibri"/>
          <w:sz w:val="19"/>
          <w:szCs w:val="19"/>
        </w:rPr>
        <w:t>, 2023, London, UK.</w:t>
      </w:r>
    </w:p>
    <w:p w14:paraId="00000029" w14:textId="77777777" w:rsidR="009A0377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- </w:t>
      </w:r>
      <w:r>
        <w:rPr>
          <w:rFonts w:ascii="Calibri" w:eastAsia="Calibri" w:hAnsi="Calibri" w:cs="Calibri"/>
          <w:b/>
          <w:sz w:val="19"/>
          <w:szCs w:val="19"/>
        </w:rPr>
        <w:t>Allen, Sadie</w:t>
      </w:r>
      <w:r>
        <w:rPr>
          <w:rFonts w:ascii="Calibri" w:eastAsia="Calibri" w:hAnsi="Calibri" w:cs="Calibri"/>
          <w:sz w:val="19"/>
          <w:szCs w:val="19"/>
        </w:rPr>
        <w:t xml:space="preserve">, Mert </w:t>
      </w:r>
      <w:proofErr w:type="spellStart"/>
      <w:r>
        <w:rPr>
          <w:rFonts w:ascii="Calibri" w:eastAsia="Calibri" w:hAnsi="Calibri" w:cs="Calibri"/>
          <w:sz w:val="19"/>
          <w:szCs w:val="19"/>
        </w:rPr>
        <w:t>Toslali</w:t>
      </w:r>
      <w:proofErr w:type="spellEnd"/>
      <w:r>
        <w:rPr>
          <w:rFonts w:ascii="Calibri" w:eastAsia="Calibri" w:hAnsi="Calibri" w:cs="Calibri"/>
          <w:sz w:val="19"/>
          <w:szCs w:val="19"/>
        </w:rPr>
        <w:t>, Srinivasan Parthasarathy, Fabio Oliveira, and Ayse K. Coskun. "Tritium: A Cross-layer Analytics System for Enhancing Microservice Rollouts in the Cloud." In Proceedings of the Seventh International Workshop on Container Technologies and Container Clouds, pp. 19-24. 2021.</w:t>
      </w:r>
    </w:p>
    <w:p w14:paraId="0000002A" w14:textId="77777777" w:rsidR="009A0377" w:rsidRDefault="00000000">
      <w:r>
        <w:rPr>
          <w:rFonts w:ascii="Calibri" w:eastAsia="Calibri" w:hAnsi="Calibri" w:cs="Calibri"/>
          <w:sz w:val="19"/>
          <w:szCs w:val="19"/>
        </w:rPr>
        <w:t xml:space="preserve">- Byrne, Anthony, </w:t>
      </w:r>
      <w:r>
        <w:rPr>
          <w:rFonts w:ascii="Calibri" w:eastAsia="Calibri" w:hAnsi="Calibri" w:cs="Calibri"/>
          <w:b/>
          <w:sz w:val="19"/>
          <w:szCs w:val="19"/>
        </w:rPr>
        <w:t>Sadie L. Allen</w:t>
      </w:r>
      <w:r>
        <w:rPr>
          <w:rFonts w:ascii="Calibri" w:eastAsia="Calibri" w:hAnsi="Calibri" w:cs="Calibri"/>
          <w:sz w:val="19"/>
          <w:szCs w:val="19"/>
        </w:rPr>
        <w:t xml:space="preserve">, Shripad </w:t>
      </w:r>
      <w:proofErr w:type="spellStart"/>
      <w:r>
        <w:rPr>
          <w:rFonts w:ascii="Calibri" w:eastAsia="Calibri" w:hAnsi="Calibri" w:cs="Calibri"/>
          <w:sz w:val="19"/>
          <w:szCs w:val="19"/>
        </w:rPr>
        <w:t>Nadgowda</w:t>
      </w:r>
      <w:proofErr w:type="spellEnd"/>
      <w:r>
        <w:rPr>
          <w:rFonts w:ascii="Calibri" w:eastAsia="Calibri" w:hAnsi="Calibri" w:cs="Calibri"/>
          <w:sz w:val="19"/>
          <w:szCs w:val="19"/>
        </w:rPr>
        <w:t>, and Ayse K. Coskun. "</w:t>
      </w:r>
      <w:proofErr w:type="spellStart"/>
      <w:r>
        <w:rPr>
          <w:rFonts w:ascii="Calibri" w:eastAsia="Calibri" w:hAnsi="Calibri" w:cs="Calibri"/>
          <w:sz w:val="19"/>
          <w:szCs w:val="19"/>
        </w:rPr>
        <w:t>Praxi</w:t>
      </w:r>
      <w:proofErr w:type="spellEnd"/>
      <w:r>
        <w:rPr>
          <w:rFonts w:ascii="Calibri" w:eastAsia="Calibri" w:hAnsi="Calibri" w:cs="Calibri"/>
          <w:sz w:val="19"/>
          <w:szCs w:val="19"/>
        </w:rPr>
        <w:t>: cloud software discovery that learns from practice." In Proceedings of the 20th International Middleware Conference Demos and Posters, pp. 23-24. 2019.</w:t>
      </w:r>
    </w:p>
    <w:sectPr w:rsidR="009A0377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D4368" w14:textId="77777777" w:rsidR="00EF2AFB" w:rsidRDefault="00EF2AFB">
      <w:pPr>
        <w:spacing w:line="240" w:lineRule="auto"/>
      </w:pPr>
      <w:r>
        <w:separator/>
      </w:r>
    </w:p>
  </w:endnote>
  <w:endnote w:type="continuationSeparator" w:id="0">
    <w:p w14:paraId="741BB26A" w14:textId="77777777" w:rsidR="00EF2AFB" w:rsidRDefault="00EF2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A26C2" w14:textId="77777777" w:rsidR="00EF2AFB" w:rsidRDefault="00EF2AFB">
      <w:pPr>
        <w:spacing w:line="240" w:lineRule="auto"/>
      </w:pPr>
      <w:r>
        <w:separator/>
      </w:r>
    </w:p>
  </w:footnote>
  <w:footnote w:type="continuationSeparator" w:id="0">
    <w:p w14:paraId="1C8830F2" w14:textId="77777777" w:rsidR="00EF2AFB" w:rsidRDefault="00EF2A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C" w14:textId="1A63C0D5" w:rsidR="009A0377" w:rsidRDefault="00000000">
    <w:r>
      <w:rPr>
        <w:b/>
        <w:sz w:val="30"/>
        <w:szCs w:val="30"/>
      </w:rPr>
      <w:br/>
      <w:t>Sadie L. Allen</w:t>
    </w:r>
    <w:r>
      <w:rPr>
        <w:b/>
        <w:sz w:val="30"/>
        <w:szCs w:val="30"/>
      </w:rPr>
      <w:tab/>
    </w:r>
    <w:r>
      <w:rPr>
        <w:b/>
        <w:sz w:val="30"/>
        <w:szCs w:val="30"/>
      </w:rPr>
      <w:tab/>
    </w:r>
    <w:r>
      <w:rPr>
        <w:b/>
        <w:sz w:val="30"/>
        <w:szCs w:val="30"/>
      </w:rPr>
      <w:tab/>
    </w:r>
    <w:r>
      <w:rPr>
        <w:b/>
        <w:sz w:val="30"/>
        <w:szCs w:val="30"/>
      </w:rPr>
      <w:tab/>
      <w:t xml:space="preserve">          </w:t>
    </w:r>
    <w:r w:rsidR="007C770E">
      <w:rPr>
        <w:rFonts w:ascii="Calibri" w:eastAsia="Calibri" w:hAnsi="Calibri" w:cs="Calibri"/>
        <w:sz w:val="19"/>
        <w:szCs w:val="19"/>
      </w:rPr>
      <w:tab/>
      <w:t xml:space="preserve">               </w:t>
    </w:r>
    <w:r>
      <w:rPr>
        <w:rFonts w:ascii="Calibri" w:eastAsia="Calibri" w:hAnsi="Calibri" w:cs="Calibri"/>
        <w:sz w:val="19"/>
        <w:szCs w:val="19"/>
      </w:rPr>
      <w:t xml:space="preserve"> sadiela@bu.edu |</w:t>
    </w:r>
    <w:hyperlink r:id="rId1">
      <w:r>
        <w:rPr>
          <w:rFonts w:ascii="Calibri" w:eastAsia="Calibri" w:hAnsi="Calibri" w:cs="Calibri"/>
          <w:sz w:val="19"/>
          <w:szCs w:val="19"/>
        </w:rPr>
        <w:t xml:space="preserve"> </w:t>
      </w:r>
    </w:hyperlink>
    <w:hyperlink r:id="rId2">
      <w:r>
        <w:rPr>
          <w:rFonts w:ascii="Calibri" w:eastAsia="Calibri" w:hAnsi="Calibri" w:cs="Calibri"/>
          <w:color w:val="0000FF"/>
          <w:sz w:val="19"/>
          <w:szCs w:val="19"/>
          <w:u w:val="single"/>
        </w:rPr>
        <w:t>saddlepoint18.com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77"/>
    <w:rsid w:val="00407AC3"/>
    <w:rsid w:val="007C770E"/>
    <w:rsid w:val="009A0377"/>
    <w:rsid w:val="00E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153"/>
  <w15:docId w15:val="{B9B0B6E6-2F6F-734D-9119-CB229E27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C77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0E"/>
  </w:style>
  <w:style w:type="paragraph" w:styleId="Footer">
    <w:name w:val="footer"/>
    <w:basedOn w:val="Normal"/>
    <w:link w:val="FooterChar"/>
    <w:uiPriority w:val="99"/>
    <w:unhideWhenUsed/>
    <w:rsid w:val="007C77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iela/spoti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l.acm.org/doi/pdf/10.1145/3366627.3368111?casa_token=LHYPHUgGOf8AAAAA:JlAqouRSi0SMPRRWQmLaen_8ClSCuMgNYhiVPBpcH1nmWP_eQQTCv1cQ1K0WD3mjcNBKBTRsS-VDp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pdf/10.1145/3493649.3493656?casa_token=jacWdIRHGPoAAAAA:VIcO784Y0YFdYl7XXD7rH76vUAIQMaRpkek_v6la9ur3PaKl4ko-iSqxVjGRmjA7L9naDM1DtZZgp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adiela/contextchec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ddlepoint18.com/" TargetMode="External"/><Relationship Id="rId1" Type="http://schemas.openxmlformats.org/officeDocument/2006/relationships/hyperlink" Target="http://saddlepoint18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Allen, Sadie</cp:lastModifiedBy>
  <cp:revision>2</cp:revision>
  <dcterms:created xsi:type="dcterms:W3CDTF">2025-02-18T14:23:00Z</dcterms:created>
  <dcterms:modified xsi:type="dcterms:W3CDTF">2025-02-18T14:24:00Z</dcterms:modified>
</cp:coreProperties>
</file>