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1283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976"/>
        <w:gridCol w:w="5329"/>
        <w:gridCol w:w="2976"/>
      </w:tblGrid>
      <w:tr>
        <w:trPr>
          <w:trHeight w:val="907" w:hRule="exact"/>
        </w:trPr>
        <w:tc>
          <w:tcPr>
            <w:tcW w:type="dxa" w:w="297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12000" cy="69879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oratoire_2a2e_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69879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329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404040"/>
                <w:sz w:val="24"/>
              </w:rPr>
              <w:t>LABORATOIRE 2A2E</w:t>
              <w:br/>
            </w:r>
            <w:r>
              <w:rPr>
                <w:rFonts w:ascii="Arial" w:hAnsi="Arial"/>
                <w:b w:val="0"/>
                <w:color w:val="404040"/>
                <w:sz w:val="18"/>
              </w:rPr>
              <w:t>Analyses Alimentaires Eaux et Environnement</w:t>
            </w:r>
          </w:p>
        </w:tc>
        <w:tc>
          <w:tcPr>
            <w:tcW w:type="dxa" w:w="297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/>
          <w:tbl>
            <w:tblPr>
              <w:tblW w:type="dxa" w:w="2806"/>
              <w:jc w:val="right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2806"/>
            </w:tblGrid>
            <w:tr>
              <w:tc>
                <w:tcPr>
                  <w:tcW w:type="dxa" w:w="2806"/>
                  <w:shd w:fill="D9D9D9"/>
                  <w:tcMar>
                    <w:top w:w="30" w:type="dxa"/>
                    <w:start w:w="45" w:type="dxa"/>
                    <w:bottom w:w="30" w:type="dxa"/>
                    <w:end w:w="45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404040"/>
                      <w:sz w:val="18"/>
                    </w:rPr>
                    <w:t>Demande de prix</w:t>
                    <w:br/>
                  </w:r>
                  <w:r>
                    <w:rPr>
                      <w:rFonts w:ascii="Arial" w:hAnsi="Arial"/>
                      <w:b/>
                      <w:color w:val="404040"/>
                      <w:sz w:val="13"/>
                    </w:rPr>
                    <w:t>N° 24/04/0008DP du 24/04/2026</w:t>
                  </w:r>
                </w:p>
              </w:tc>
            </w:tr>
          </w:tbl>
          <w:p/>
        </w:tc>
      </w:tr>
    </w:tbl>
    <w:p>
      <w:pPr>
        <w:spacing w:before="0" w:after="240"/>
      </w:pPr>
    </w:p>
    <w:tbl>
      <w:tblPr>
        <w:tblW w:type="dxa" w:w="11283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06"/>
        <w:gridCol w:w="595"/>
        <w:gridCol w:w="5981"/>
      </w:tblGrid>
      <w:tr>
        <w:trPr>
          <w:trHeight w:val="1899" w:hRule="exact"/>
        </w:trPr>
        <w:tc>
          <w:tcPr>
            <w:tcW w:type="dxa" w:w="3761"/>
            <w:shd w:fill="D1CECE"/>
            <w:tcMar>
              <w:top w:w="80" w:type="dxa"/>
              <w:start w:w="85" w:type="dxa"/>
              <w:bottom w:w="80" w:type="dxa"/>
              <w:end w:w="85" w:type="dxa"/>
            </w:tcMar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color w:val="404040"/>
                <w:sz w:val="17"/>
              </w:rPr>
              <w:t>Initiation de la demande : ***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404040"/>
                <w:sz w:val="14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404040"/>
                <w:sz w:val="14"/>
              </w:rPr>
              <w:t>Rue Abou-Bakr Seddiq - Im Bahia (2ème Etage)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404040"/>
                <w:sz w:val="14"/>
              </w:rPr>
              <w:t>Q.I. Ménara - 40020 MARRAKECH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404040"/>
                <w:sz w:val="14"/>
              </w:rPr>
              <w:t>Tel./Fax : +212 (0) 5 24.43.86.98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404040"/>
                <w:sz w:val="14"/>
              </w:rPr>
              <w:t>GSM : +212 (0) 6 80.58.75.02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404040"/>
                <w:sz w:val="14"/>
              </w:rPr>
              <w:t>Mail : achats@laboratoire-2a2e.ma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404040"/>
                <w:sz w:val="14"/>
              </w:rPr>
              <w:t>Web : www.laboratoire-2a2e.ma</w:t>
            </w:r>
          </w:p>
        </w:tc>
        <w:tc>
          <w:tcPr>
            <w:tcW w:type="dxa" w:w="3761"/>
            <w:tcBorders>
              <w:left w:val="nil"/>
              <w:top w:val="nil"/>
              <w:right w:val="nil"/>
              <w:bottom w:val="nil"/>
            </w:tcBorders>
          </w:tcPr>
          <w:p/>
        </w:tc>
        <w:tc>
          <w:tcPr>
            <w:tcW w:type="dxa" w:w="3761"/>
            <w:tcBorders>
              <w:left w:val="single" w:sz="6" w:color="000000"/>
              <w:top w:val="single" w:sz="6" w:color="000000"/>
              <w:right w:val="single" w:sz="6" w:color="000000"/>
              <w:bottom w:val="single" w:sz="6" w:color="000000"/>
            </w:tcBorders>
            <w:tcMar>
              <w:top w:w="80" w:type="dxa"/>
              <w:start w:w="85" w:type="dxa"/>
              <w:bottom w:w="80" w:type="dxa"/>
              <w:end w:w="85" w:type="dxa"/>
            </w:tcMar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color w:val="404040"/>
                <w:sz w:val="14"/>
              </w:rPr>
              <w:t xml:space="preserve">Fournisseur : </w:t>
            </w:r>
            <w:r>
              <w:rPr>
                <w:rFonts w:ascii="Arial" w:hAnsi="Arial"/>
                <w:b w:val="0"/>
                <w:color w:val="404040"/>
                <w:sz w:val="14"/>
              </w:rPr>
              <w:t>Isolab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color w:val="404040"/>
                <w:sz w:val="14"/>
              </w:rPr>
              <w:t xml:space="preserve">Adresse : </w:t>
            </w:r>
            <w:r>
              <w:rPr>
                <w:rFonts w:ascii="Arial" w:hAnsi="Arial"/>
                <w:b w:val="0"/>
                <w:color w:val="404040"/>
                <w:sz w:val="14"/>
              </w:rPr>
              <w:t>Lot N° 30, parc industriel CFCIM, Bouskoura, 27182 Bouskoura</w:t>
            </w:r>
          </w:p>
          <w:p>
            <w:pPr>
              <w:spacing w:before="0" w:after="0" w:line="240" w:lineRule="auto"/>
              <w:jc w:val="left"/>
            </w:pPr>
          </w:p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color w:val="404040"/>
                <w:sz w:val="14"/>
              </w:rPr>
              <w:t xml:space="preserve">Tél : </w:t>
            </w:r>
            <w:r>
              <w:rPr>
                <w:rFonts w:ascii="Arial" w:hAnsi="Arial"/>
                <w:b w:val="0"/>
                <w:color w:val="404040"/>
                <w:sz w:val="14"/>
              </w:rPr>
              <w:t>0522592306 / 07 / 8 / 9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color w:val="404040"/>
                <w:sz w:val="14"/>
              </w:rPr>
              <w:t xml:space="preserve">Interlocuteur : 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color w:val="404040"/>
                <w:sz w:val="14"/>
              </w:rPr>
              <w:t xml:space="preserve">Réf. fournisseur : </w:t>
            </w:r>
          </w:p>
        </w:tc>
      </w:tr>
    </w:tbl>
    <w:p>
      <w:pPr>
        <w:spacing w:before="0" w:after="100"/>
      </w:pPr>
    </w:p>
    <w:tbl>
      <w:tblPr>
        <w:tblW w:type="dxa" w:w="11283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7336"/>
        <w:gridCol w:w="2823"/>
        <w:gridCol w:w="1123"/>
      </w:tblGrid>
      <w:tr>
        <w:trPr>
          <w:trHeight w:val="482" w:hRule="exact"/>
        </w:trPr>
        <w:tc>
          <w:tcPr>
            <w:tcW w:type="dxa" w:w="7336"/>
            <w:shd w:fill="E7E7E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color w:val="404040"/>
                <w:sz w:val="14"/>
              </w:rPr>
              <w:t>Désignation - Conditionnement - Références</w:t>
            </w:r>
          </w:p>
        </w:tc>
        <w:tc>
          <w:tcPr>
            <w:tcW w:type="dxa" w:w="2823"/>
            <w:shd w:fill="E7E7E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404040"/>
                <w:sz w:val="14"/>
              </w:rPr>
              <w:t>Code fabriquant</w:t>
            </w:r>
          </w:p>
        </w:tc>
        <w:tc>
          <w:tcPr>
            <w:tcW w:type="dxa" w:w="1122"/>
            <w:shd w:fill="E7E7E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404040"/>
                <w:sz w:val="14"/>
              </w:rPr>
              <w:t>Quantité</w:t>
            </w:r>
          </w:p>
        </w:tc>
      </w:tr>
      <w:tr>
        <w:trPr>
          <w:trHeight w:val="7257" w:hRule="exact"/>
        </w:trPr>
        <w:tc>
          <w:tcPr>
            <w:tcW w:type="dxa" w:w="7336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404040"/>
                <w:sz w:val="14"/>
              </w:rPr>
              <w:t>PL2 Boites de Petri 60</w:t>
            </w:r>
          </w:p>
        </w:tc>
        <w:tc>
          <w:tcPr>
            <w:tcW w:type="dxa" w:w="2823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404040"/>
                <w:sz w:val="14"/>
              </w:rPr>
            </w:r>
          </w:p>
        </w:tc>
        <w:tc>
          <w:tcPr>
            <w:tcW w:type="dxa" w:w="1122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404040"/>
                <w:sz w:val="14"/>
              </w:rPr>
              <w:t>2</w:t>
            </w:r>
          </w:p>
        </w:tc>
      </w:tr>
    </w:tbl>
    <w:p>
      <w:pPr>
        <w:spacing w:before="0" w:after="100"/>
      </w:pPr>
    </w:p>
    <w:tbl>
      <w:tblPr>
        <w:tblW w:type="dxa" w:w="11283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7313"/>
        <w:gridCol w:w="3969"/>
      </w:tblGrid>
      <w:tr>
        <w:trPr>
          <w:trHeight w:val="1417" w:hRule="exact"/>
        </w:trPr>
        <w:tc>
          <w:tcPr>
            <w:tcW w:type="dxa" w:w="56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color w:val="404040"/>
                <w:sz w:val="14"/>
              </w:rPr>
              <w:t xml:space="preserve">Notes : </w:t>
            </w:r>
          </w:p>
        </w:tc>
        <w:tc>
          <w:tcPr>
            <w:tcW w:type="dxa" w:w="5641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color w:val="404040"/>
                <w:sz w:val="14"/>
              </w:rPr>
              <w:t xml:space="preserve">Validation : </w:t>
            </w:r>
          </w:p>
        </w:tc>
      </w:tr>
    </w:tbl>
    <w:sectPr w:rsidR="00FC693F" w:rsidRPr="0006063C" w:rsidSect="00034616">
      <w:footerReference w:type="default" r:id="rId10"/>
      <w:pgSz w:w="11906" w:h="16838"/>
      <w:pgMar w:top="312" w:right="312" w:bottom="255" w:left="312" w:header="113" w:footer="11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 w:line="240" w:lineRule="auto"/>
      <w:jc w:val="center"/>
    </w:pPr>
    <w:r>
      <w:rPr>
        <w:rFonts w:ascii="Arial" w:hAnsi="Arial"/>
        <w:b/>
        <w:color w:val="000000"/>
        <w:sz w:val="13"/>
      </w:rPr>
      <w:t>LABORATOIRE 2A2E S.A.R.L</w:t>
    </w:r>
  </w:p>
  <w:p>
    <w:pPr>
      <w:spacing w:before="0" w:after="0" w:line="240" w:lineRule="auto"/>
      <w:jc w:val="center"/>
    </w:pPr>
    <w:r>
      <w:rPr>
        <w:rFonts w:ascii="Arial" w:hAnsi="Arial"/>
        <w:b w:val="0"/>
        <w:color w:val="000000"/>
        <w:sz w:val="11"/>
      </w:rPr>
      <w:t>RC : 55797 - Patente : 46296098 - IF : 06527613</w:t>
    </w:r>
  </w:p>
  <w:p>
    <w:pPr>
      <w:spacing w:before="0" w:after="0" w:line="240" w:lineRule="auto"/>
      <w:jc w:val="center"/>
    </w:pPr>
    <w:r>
      <w:rPr>
        <w:rFonts w:ascii="Arial" w:hAnsi="Arial"/>
        <w:b w:val="0"/>
        <w:color w:val="000000"/>
        <w:sz w:val="11"/>
      </w:rPr>
      <w:t>CNSS : 9426489 - ICE : 001458946000061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