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994" w:rsidRPr="00D75994" w:rsidRDefault="00D75994" w:rsidP="00D75994">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D75994">
        <w:rPr>
          <w:rFonts w:ascii="Segoe UI" w:eastAsia="Times New Roman" w:hAnsi="Segoe UI" w:cs="Segoe UI"/>
          <w:b/>
          <w:bCs/>
          <w:color w:val="08090A"/>
          <w:kern w:val="36"/>
          <w:sz w:val="48"/>
          <w:szCs w:val="48"/>
        </w:rPr>
        <w:t>Role-Based Authentication in .NET Core 3.1</w:t>
      </w:r>
    </w:p>
    <w:p w:rsidR="00D75994" w:rsidRDefault="00D75994" w:rsidP="00D75994">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Role-Based Authentication in .NET Core 3.1</w:t>
      </w:r>
    </w:p>
    <w:p w:rsidR="00D75994" w:rsidRDefault="00D75994" w:rsidP="00D75994">
      <w:pPr>
        <w:pStyle w:val="Heading2"/>
        <w:shd w:val="clear" w:color="auto" w:fill="FFFFFF"/>
        <w:spacing w:before="0" w:after="120" w:line="300" w:lineRule="atLeast"/>
        <w:rPr>
          <w:rFonts w:ascii="Segoe UI" w:hAnsi="Segoe UI" w:cs="Segoe UI"/>
          <w:b/>
          <w:bCs/>
          <w:color w:val="08090A"/>
          <w:sz w:val="41"/>
          <w:szCs w:val="41"/>
        </w:rPr>
      </w:pPr>
      <w:bookmarkStart w:id="0" w:name="introduction"/>
      <w:bookmarkEnd w:id="0"/>
      <w:r>
        <w:rPr>
          <w:rFonts w:ascii="Segoe UI" w:hAnsi="Segoe UI" w:cs="Segoe UI"/>
          <w:b/>
          <w:bCs/>
          <w:color w:val="08090A"/>
          <w:sz w:val="41"/>
          <w:szCs w:val="41"/>
        </w:rPr>
        <w:t>Introduction</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have asked for it, so here it is: Role-based authentication.</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this chapter, you will learn how to add a role to a </w:t>
      </w:r>
      <w:r>
        <w:rPr>
          <w:rStyle w:val="HTMLCode"/>
          <w:rFonts w:ascii="var(--ff-monospace)" w:hAnsi="var(--ff-monospace)"/>
          <w:color w:val="08090A"/>
        </w:rPr>
        <w:t>User</w:t>
      </w:r>
      <w:r>
        <w:rPr>
          <w:rFonts w:ascii="Segoe UI" w:hAnsi="Segoe UI" w:cs="Segoe UI"/>
          <w:color w:val="08090A"/>
          <w:sz w:val="30"/>
          <w:szCs w:val="30"/>
        </w:rPr>
        <w:t>, read that role, and use it to change the behavior of a service and extend the </w:t>
      </w:r>
      <w:r>
        <w:rPr>
          <w:rStyle w:val="HTMLCode"/>
          <w:rFonts w:ascii="var(--ff-monospace)" w:hAnsi="var(--ff-monospace)"/>
          <w:color w:val="08090A"/>
        </w:rPr>
        <w:t>[Authorize]</w:t>
      </w:r>
      <w:r>
        <w:rPr>
          <w:rFonts w:ascii="Segoe UI" w:hAnsi="Segoe UI" w:cs="Segoe UI"/>
          <w:color w:val="08090A"/>
          <w:sz w:val="30"/>
          <w:szCs w:val="30"/>
        </w:rPr>
        <w:t> attribute.</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be more specific, we will change the behavior of the </w:t>
      </w:r>
      <w:r>
        <w:rPr>
          <w:rStyle w:val="HTMLCode"/>
          <w:rFonts w:ascii="var(--ff-monospace)" w:hAnsi="var(--ff-monospace)"/>
          <w:color w:val="08090A"/>
        </w:rPr>
        <w:t>GetAllCharacters()</w:t>
      </w:r>
      <w:r>
        <w:rPr>
          <w:rFonts w:ascii="Segoe UI" w:hAnsi="Segoe UI" w:cs="Segoe UI"/>
          <w:color w:val="08090A"/>
          <w:sz w:val="30"/>
          <w:szCs w:val="30"/>
        </w:rPr>
        <w:t> method.</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Currently, users can only see the characters they have created, but if a user has got the </w:t>
      </w:r>
      <w:r>
        <w:rPr>
          <w:rStyle w:val="HTMLCode"/>
          <w:rFonts w:ascii="var(--ff-monospace)" w:hAnsi="var(--ff-monospace)"/>
          <w:color w:val="08090A"/>
        </w:rPr>
        <w:t>Admin</w:t>
      </w:r>
      <w:r>
        <w:rPr>
          <w:rFonts w:ascii="Segoe UI" w:hAnsi="Segoe UI" w:cs="Segoe UI"/>
          <w:color w:val="08090A"/>
          <w:sz w:val="30"/>
          <w:szCs w:val="30"/>
        </w:rPr>
        <w:t> role, this user will be able to see all the characters of every user.</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realize that, we first add a new property to the </w:t>
      </w:r>
      <w:r>
        <w:rPr>
          <w:rStyle w:val="HTMLCode"/>
          <w:rFonts w:ascii="var(--ff-monospace)" w:hAnsi="var(--ff-monospace)"/>
          <w:color w:val="08090A"/>
        </w:rPr>
        <w:t>User</w:t>
      </w:r>
      <w:r>
        <w:rPr>
          <w:rFonts w:ascii="Segoe UI" w:hAnsi="Segoe UI" w:cs="Segoe UI"/>
          <w:color w:val="08090A"/>
          <w:sz w:val="30"/>
          <w:szCs w:val="30"/>
        </w:rPr>
        <w:t> class, run another migration, add a new </w:t>
      </w:r>
      <w:r>
        <w:rPr>
          <w:rStyle w:val="HTMLCode"/>
          <w:rFonts w:ascii="var(--ff-monospace)" w:hAnsi="var(--ff-monospace)"/>
          <w:color w:val="08090A"/>
        </w:rPr>
        <w:t>Claim</w:t>
      </w:r>
      <w:r>
        <w:rPr>
          <w:rFonts w:ascii="Segoe UI" w:hAnsi="Segoe UI" w:cs="Segoe UI"/>
          <w:color w:val="08090A"/>
          <w:sz w:val="30"/>
          <w:szCs w:val="30"/>
        </w:rPr>
        <w:t> to the JSON web token, and then read that new </w:t>
      </w:r>
      <w:r>
        <w:rPr>
          <w:rStyle w:val="HTMLCode"/>
          <w:rFonts w:ascii="var(--ff-monospace)" w:hAnsi="var(--ff-monospace)"/>
          <w:color w:val="08090A"/>
        </w:rPr>
        <w:t>Claim</w:t>
      </w:r>
      <w:r>
        <w:rPr>
          <w:rFonts w:ascii="Segoe UI" w:hAnsi="Segoe UI" w:cs="Segoe UI"/>
          <w:color w:val="08090A"/>
          <w:sz w:val="30"/>
          <w:szCs w:val="30"/>
        </w:rPr>
        <w:t> to decide what the user is allowed to see.</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w:t>
      </w:r>
    </w:p>
    <w:p w:rsidR="00D75994" w:rsidRDefault="00D75994" w:rsidP="00D75994">
      <w:pPr>
        <w:pStyle w:val="Heading2"/>
        <w:shd w:val="clear" w:color="auto" w:fill="FFFFFF"/>
        <w:spacing w:before="0" w:after="120" w:line="300" w:lineRule="atLeast"/>
        <w:rPr>
          <w:rFonts w:ascii="Segoe UI" w:hAnsi="Segoe UI" w:cs="Segoe UI"/>
          <w:color w:val="08090A"/>
          <w:sz w:val="41"/>
          <w:szCs w:val="41"/>
        </w:rPr>
      </w:pPr>
      <w:bookmarkStart w:id="1" w:name="new-user-property-role-amp-a-new-migrati"/>
      <w:bookmarkEnd w:id="1"/>
      <w:r>
        <w:rPr>
          <w:rFonts w:ascii="Segoe UI" w:hAnsi="Segoe UI" w:cs="Segoe UI"/>
          <w:b/>
          <w:bCs/>
          <w:color w:val="08090A"/>
          <w:sz w:val="41"/>
          <w:szCs w:val="41"/>
        </w:rPr>
        <w:t>New User Property: Role &amp; A New Migration</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of all the </w:t>
      </w:r>
      <w:r>
        <w:rPr>
          <w:rStyle w:val="HTMLCode"/>
          <w:rFonts w:ascii="var(--ff-monospace)" w:hAnsi="var(--ff-monospace)"/>
          <w:color w:val="08090A"/>
        </w:rPr>
        <w:t>User</w:t>
      </w:r>
      <w:r>
        <w:rPr>
          <w:rFonts w:ascii="Segoe UI" w:hAnsi="Segoe UI" w:cs="Segoe UI"/>
          <w:color w:val="08090A"/>
          <w:sz w:val="30"/>
          <w:szCs w:val="30"/>
        </w:rPr>
        <w:t> gets a new property called </w:t>
      </w:r>
      <w:r>
        <w:rPr>
          <w:rStyle w:val="HTMLCode"/>
          <w:rFonts w:ascii="var(--ff-monospace)" w:hAnsi="var(--ff-monospace)"/>
          <w:color w:val="08090A"/>
        </w:rPr>
        <w:t>Role</w:t>
      </w:r>
      <w:r>
        <w:rPr>
          <w:rFonts w:ascii="Segoe UI" w:hAnsi="Segoe UI" w:cs="Segoe UI"/>
          <w:color w:val="08090A"/>
          <w:sz w:val="30"/>
          <w:szCs w:val="30"/>
        </w:rPr>
        <w:t> which is a </w:t>
      </w:r>
      <w:r>
        <w:rPr>
          <w:rStyle w:val="HTMLCode"/>
          <w:rFonts w:ascii="var(--ff-monospace)" w:hAnsi="var(--ff-monospace)"/>
          <w:color w:val="08090A"/>
        </w:rPr>
        <w:t>string</w:t>
      </w:r>
      <w:r>
        <w:rPr>
          <w:rFonts w:ascii="Segoe UI" w:hAnsi="Segoe UI" w:cs="Segoe UI"/>
          <w:color w:val="08090A"/>
          <w:sz w:val="30"/>
          <w:szCs w:val="30"/>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we add an attribute to that property, and this attribute is called </w:t>
      </w:r>
      <w:r>
        <w:rPr>
          <w:rStyle w:val="HTMLCode"/>
          <w:rFonts w:ascii="var(--ff-monospace)" w:hAnsi="var(--ff-monospace)"/>
          <w:color w:val="08090A"/>
        </w:rPr>
        <w:t>[Required]</w:t>
      </w:r>
      <w:r>
        <w:rPr>
          <w:rFonts w:ascii="Segoe UI" w:hAnsi="Segoe UI" w:cs="Segoe UI"/>
          <w:color w:val="08090A"/>
          <w:sz w:val="30"/>
          <w:szCs w:val="30"/>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To make this work, we need the </w:t>
      </w:r>
      <w:r>
        <w:rPr>
          <w:rStyle w:val="HTMLCode"/>
          <w:rFonts w:ascii="var(--ff-monospace)" w:hAnsi="var(--ff-monospace)"/>
          <w:color w:val="08090A"/>
        </w:rPr>
        <w:t>System.ComponentModel.DataAnnotations</w:t>
      </w:r>
      <w:r>
        <w:rPr>
          <w:rFonts w:ascii="Segoe UI" w:hAnsi="Segoe UI" w:cs="Segoe UI"/>
          <w:color w:val="08090A"/>
          <w:sz w:val="30"/>
          <w:szCs w:val="30"/>
        </w:rPr>
        <w:t> using directive.</w:t>
      </w:r>
    </w:p>
    <w:p w:rsidR="00D75994" w:rsidRDefault="00D75994" w:rsidP="00D75994">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User</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Required</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Role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the </w:t>
      </w:r>
      <w:r>
        <w:rPr>
          <w:rStyle w:val="HTMLCode"/>
          <w:rFonts w:ascii="var(--ff-monospace)" w:hAnsi="var(--ff-monospace)"/>
          <w:color w:val="08090A"/>
        </w:rPr>
        <w:t>[Required]</w:t>
      </w:r>
      <w:r>
        <w:rPr>
          <w:rFonts w:ascii="Segoe UI" w:hAnsi="Segoe UI" w:cs="Segoe UI"/>
          <w:color w:val="08090A"/>
          <w:sz w:val="30"/>
          <w:szCs w:val="30"/>
        </w:rPr>
        <w:t> attribute, we tell Entity Framework that this property is not nullable. So we have to set a value for a role. Since this property is a </w:t>
      </w:r>
      <w:r>
        <w:rPr>
          <w:rStyle w:val="HTMLCode"/>
          <w:rFonts w:ascii="var(--ff-monospace)" w:hAnsi="var(--ff-monospace)"/>
          <w:color w:val="08090A"/>
        </w:rPr>
        <w:t>string</w:t>
      </w:r>
      <w:r>
        <w:rPr>
          <w:rFonts w:ascii="Segoe UI" w:hAnsi="Segoe UI" w:cs="Segoe UI"/>
          <w:color w:val="08090A"/>
          <w:sz w:val="30"/>
          <w:szCs w:val="30"/>
        </w:rPr>
        <w:t>, the default value is simply an empty string.</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change that and set the default value to “Player”. We do that in the </w:t>
      </w:r>
      <w:r>
        <w:rPr>
          <w:rStyle w:val="HTMLCode"/>
          <w:rFonts w:ascii="var(--ff-monospace)" w:hAnsi="var(--ff-monospace)"/>
          <w:color w:val="08090A"/>
        </w:rPr>
        <w:t>DataContext</w:t>
      </w:r>
      <w:r>
        <w:rPr>
          <w:rFonts w:ascii="Segoe UI" w:hAnsi="Segoe UI" w:cs="Segoe UI"/>
          <w:color w:val="08090A"/>
          <w:sz w:val="30"/>
          <w:szCs w:val="30"/>
        </w:rPr>
        <w:t> class in the </w:t>
      </w:r>
      <w:r>
        <w:rPr>
          <w:rStyle w:val="HTMLCode"/>
          <w:rFonts w:ascii="var(--ff-monospace)" w:hAnsi="var(--ff-monospace)"/>
          <w:color w:val="08090A"/>
        </w:rPr>
        <w:t>OnModelCreating()</w:t>
      </w:r>
      <w:r>
        <w:rPr>
          <w:rFonts w:ascii="Segoe UI" w:hAnsi="Segoe UI" w:cs="Segoe UI"/>
          <w:color w:val="08090A"/>
          <w:sz w:val="30"/>
          <w:szCs w:val="30"/>
        </w:rPr>
        <w:t> method.</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For the </w:t>
      </w:r>
      <w:r>
        <w:rPr>
          <w:rStyle w:val="HTMLCode"/>
          <w:rFonts w:ascii="var(--ff-monospace)" w:hAnsi="var(--ff-monospace)"/>
          <w:color w:val="08090A"/>
        </w:rPr>
        <w:t>User</w:t>
      </w:r>
      <w:r>
        <w:rPr>
          <w:rFonts w:ascii="Segoe UI" w:hAnsi="Segoe UI" w:cs="Segoe UI"/>
          <w:color w:val="08090A"/>
          <w:sz w:val="30"/>
          <w:szCs w:val="30"/>
        </w:rPr>
        <w:t> entity, we set the default value of the property </w:t>
      </w:r>
      <w:r>
        <w:rPr>
          <w:rStyle w:val="HTMLCode"/>
          <w:rFonts w:ascii="var(--ff-monospace)" w:hAnsi="var(--ff-monospace)"/>
          <w:color w:val="08090A"/>
        </w:rPr>
        <w:t>Role</w:t>
      </w:r>
      <w:r>
        <w:rPr>
          <w:rFonts w:ascii="Segoe UI" w:hAnsi="Segoe UI" w:cs="Segoe UI"/>
          <w:color w:val="08090A"/>
          <w:sz w:val="30"/>
          <w:szCs w:val="30"/>
        </w:rPr>
        <w:t> with the method </w:t>
      </w:r>
      <w:r>
        <w:rPr>
          <w:rStyle w:val="HTMLCode"/>
          <w:rFonts w:ascii="var(--ff-monospace)" w:hAnsi="var(--ff-monospace)"/>
          <w:color w:val="08090A"/>
        </w:rPr>
        <w:t>HasDefaultValue()</w:t>
      </w:r>
      <w:r>
        <w:rPr>
          <w:rFonts w:ascii="Segoe UI" w:hAnsi="Segoe UI" w:cs="Segoe UI"/>
          <w:color w:val="08090A"/>
          <w:sz w:val="30"/>
          <w:szCs w:val="30"/>
        </w:rPr>
        <w:t>.</w:t>
      </w:r>
    </w:p>
    <w:p w:rsidR="00D75994" w:rsidRDefault="00D75994" w:rsidP="00D75994">
      <w:pPr>
        <w:pStyle w:val="HTMLPreformatted"/>
        <w:rPr>
          <w:rStyle w:val="HTMLCode"/>
          <w:rFonts w:ascii="var(--ff-monospace)" w:hAnsi="var(--ff-monospace)"/>
          <w:sz w:val="24"/>
          <w:szCs w:val="24"/>
        </w:rPr>
      </w:pPr>
      <w:r>
        <w:rPr>
          <w:rStyle w:val="k"/>
          <w:rFonts w:ascii="var(--ff-monospace)" w:hAnsi="var(--ff-monospace)"/>
          <w:sz w:val="24"/>
          <w:szCs w:val="24"/>
        </w:rPr>
        <w:t>protected</w:t>
      </w:r>
      <w:r>
        <w:rPr>
          <w:rStyle w:val="HTMLCode"/>
          <w:rFonts w:ascii="var(--ff-monospace)" w:hAnsi="var(--ff-monospace)"/>
          <w:sz w:val="24"/>
          <w:szCs w:val="24"/>
        </w:rPr>
        <w:t xml:space="preserve"> </w:t>
      </w:r>
      <w:r>
        <w:rPr>
          <w:rStyle w:val="k"/>
          <w:rFonts w:ascii="var(--ff-monospace)" w:hAnsi="var(--ff-monospace)"/>
          <w:sz w:val="24"/>
          <w:szCs w:val="24"/>
        </w:rPr>
        <w:t>override</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OnModelCreating</w:t>
      </w:r>
      <w:r>
        <w:rPr>
          <w:rStyle w:val="p"/>
          <w:rFonts w:ascii="var(--ff-monospace)" w:hAnsi="var(--ff-monospace)"/>
          <w:sz w:val="24"/>
          <w:szCs w:val="24"/>
        </w:rPr>
        <w:t>(</w:t>
      </w:r>
      <w:r>
        <w:rPr>
          <w:rStyle w:val="n"/>
          <w:rFonts w:ascii="var(--ff-monospace)" w:hAnsi="var(--ff-monospace)"/>
          <w:sz w:val="24"/>
          <w:szCs w:val="24"/>
        </w:rPr>
        <w:t>ModelBuilder</w:t>
      </w:r>
      <w:r>
        <w:rPr>
          <w:rStyle w:val="HTMLCode"/>
          <w:rFonts w:ascii="var(--ff-monospace)" w:hAnsi="var(--ff-monospace)"/>
          <w:sz w:val="24"/>
          <w:szCs w:val="24"/>
        </w:rPr>
        <w:t xml:space="preserve"> </w:t>
      </w:r>
      <w:r>
        <w:rPr>
          <w:rStyle w:val="n"/>
          <w:rFonts w:ascii="var(--ff-monospace)" w:hAnsi="var(--ff-monospace)"/>
          <w:sz w:val="24"/>
          <w:szCs w:val="24"/>
        </w:rPr>
        <w:t>modelBuilder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modelBuilder</w:t>
      </w:r>
      <w:r>
        <w:rPr>
          <w:rStyle w:val="p"/>
          <w:rFonts w:ascii="var(--ff-monospace)" w:hAnsi="var(--ff-monospace)"/>
          <w:sz w:val="24"/>
          <w:szCs w:val="24"/>
        </w:rPr>
        <w:t>.</w:t>
      </w:r>
      <w:r>
        <w:rPr>
          <w:rStyle w:val="n"/>
          <w:rFonts w:ascii="var(--ff-monospace)" w:hAnsi="var(--ff-monospace)"/>
          <w:sz w:val="24"/>
          <w:szCs w:val="24"/>
        </w:rPr>
        <w:t>Entity</w:t>
      </w:r>
      <w:r>
        <w:rPr>
          <w:rStyle w:val="p"/>
          <w:rFonts w:ascii="var(--ff-monospace)" w:hAnsi="var(--ff-monospace)"/>
          <w:sz w:val="24"/>
          <w:szCs w:val="24"/>
        </w:rPr>
        <w:t>&lt;</w:t>
      </w:r>
      <w:r>
        <w:rPr>
          <w:rStyle w:val="n"/>
          <w:rFonts w:ascii="var(--ff-monospace)" w:hAnsi="var(--ff-monospace)"/>
          <w:sz w:val="24"/>
          <w:szCs w:val="24"/>
        </w:rPr>
        <w:t>CharacterSkill</w:t>
      </w:r>
      <w:r>
        <w:rPr>
          <w:rStyle w:val="p"/>
          <w:rFonts w:ascii="var(--ff-monospace)" w:hAnsi="var(--ff-monospace)"/>
          <w:sz w:val="24"/>
          <w:szCs w:val="24"/>
        </w:rPr>
        <w:t>&gt;()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HasKey</w:t>
      </w:r>
      <w:r>
        <w:rPr>
          <w:rStyle w:val="p"/>
          <w:rFonts w:ascii="var(--ff-monospace)" w:hAnsi="var(--ff-monospace)"/>
          <w:sz w:val="24"/>
          <w:szCs w:val="24"/>
        </w:rPr>
        <w:t>(</w:t>
      </w:r>
      <w:r>
        <w:rPr>
          <w:rStyle w:val="n"/>
          <w:rFonts w:ascii="var(--ff-monospace)" w:hAnsi="var(--ff-monospace)"/>
          <w:sz w:val="24"/>
          <w:szCs w:val="24"/>
        </w:rPr>
        <w:t>cs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CharacterId</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SkillId</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modelBuilder</w:t>
      </w:r>
      <w:r>
        <w:rPr>
          <w:rStyle w:val="p"/>
          <w:rFonts w:ascii="var(--ff-monospace)" w:hAnsi="var(--ff-monospace)"/>
          <w:sz w:val="24"/>
          <w:szCs w:val="24"/>
        </w:rPr>
        <w:t>.</w:t>
      </w:r>
      <w:r>
        <w:rPr>
          <w:rStyle w:val="n"/>
          <w:rFonts w:ascii="var(--ff-monospace)" w:hAnsi="var(--ff-monospace)"/>
          <w:sz w:val="24"/>
          <w:szCs w:val="24"/>
        </w:rPr>
        <w:t>Entity</w:t>
      </w:r>
      <w:r>
        <w:rPr>
          <w:rStyle w:val="p"/>
          <w:rFonts w:ascii="var(--ff-monospace)" w:hAnsi="var(--ff-monospace)"/>
          <w:sz w:val="24"/>
          <w:szCs w:val="24"/>
        </w:rPr>
        <w:t>&lt;</w:t>
      </w:r>
      <w:r>
        <w:rPr>
          <w:rStyle w:val="n"/>
          <w:rFonts w:ascii="var(--ff-monospace)" w:hAnsi="var(--ff-monospace)"/>
          <w:sz w:val="24"/>
          <w:szCs w:val="24"/>
        </w:rPr>
        <w:t>User</w:t>
      </w:r>
      <w:r>
        <w:rPr>
          <w:rStyle w:val="p"/>
          <w:rFonts w:ascii="var(--ff-monospace)" w:hAnsi="var(--ff-monospace)"/>
          <w:sz w:val="24"/>
          <w:szCs w:val="24"/>
        </w:rPr>
        <w:t>&gt;()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Property</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Role</w:t>
      </w:r>
      <w:r>
        <w:rPr>
          <w:rStyle w:val="p"/>
          <w:rFonts w:ascii="var(--ff-monospace)" w:hAnsi="var(--ff-monospace)"/>
          <w:sz w:val="24"/>
          <w:szCs w:val="24"/>
        </w:rPr>
        <w:t>).</w:t>
      </w:r>
      <w:r>
        <w:rPr>
          <w:rStyle w:val="nf"/>
          <w:rFonts w:ascii="var(--ff-monospace)" w:hAnsi="var(--ff-monospace)"/>
          <w:sz w:val="24"/>
          <w:szCs w:val="24"/>
        </w:rPr>
        <w:t>HasDefaultValue</w:t>
      </w:r>
      <w:r>
        <w:rPr>
          <w:rStyle w:val="p"/>
          <w:rFonts w:ascii="var(--ff-monospace)" w:hAnsi="var(--ff-monospace)"/>
          <w:sz w:val="24"/>
          <w:szCs w:val="24"/>
        </w:rPr>
        <w:t>(</w:t>
      </w:r>
      <w:r>
        <w:rPr>
          <w:rStyle w:val="s"/>
          <w:rFonts w:ascii="var(--ff-monospace)" w:hAnsi="var(--ff-monospace)"/>
          <w:sz w:val="24"/>
          <w:szCs w:val="24"/>
        </w:rPr>
        <w:t>"Player"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when we run another migration, all the users that already exist get the “Player” role and every new user will get this role as well.</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add another migration with </w:t>
      </w:r>
      <w:r>
        <w:rPr>
          <w:rStyle w:val="HTMLCode"/>
          <w:rFonts w:ascii="var(--ff-monospace)" w:hAnsi="var(--ff-monospace)"/>
          <w:color w:val="08090A"/>
        </w:rPr>
        <w:t>dotnet ef migrations add Role</w:t>
      </w:r>
      <w:r>
        <w:rPr>
          <w:rFonts w:ascii="Segoe UI" w:hAnsi="Segoe UI" w:cs="Segoe UI"/>
          <w:color w:val="08090A"/>
          <w:sz w:val="30"/>
          <w:szCs w:val="30"/>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As you can see in the </w:t>
      </w:r>
      <w:r>
        <w:rPr>
          <w:rStyle w:val="HTMLCode"/>
          <w:rFonts w:ascii="var(--ff-monospace)" w:hAnsi="var(--ff-monospace)"/>
          <w:color w:val="08090A"/>
        </w:rPr>
        <w:t>Up()</w:t>
      </w:r>
      <w:r>
        <w:rPr>
          <w:rFonts w:ascii="Segoe UI" w:hAnsi="Segoe UI" w:cs="Segoe UI"/>
          <w:color w:val="08090A"/>
          <w:sz w:val="30"/>
          <w:szCs w:val="30"/>
        </w:rPr>
        <w:t> method of this new migration, a new column is added which is not nullable and with the default value “Player”. Great.</w:t>
      </w:r>
    </w:p>
    <w:p w:rsidR="00D75994" w:rsidRDefault="00D75994" w:rsidP="00D75994">
      <w:pPr>
        <w:pStyle w:val="HTMLPreformatted"/>
        <w:rPr>
          <w:rStyle w:val="HTMLCode"/>
          <w:rFonts w:ascii="var(--ff-monospace)" w:hAnsi="var(--ff-monospace)"/>
          <w:sz w:val="24"/>
          <w:szCs w:val="24"/>
        </w:rPr>
      </w:pPr>
      <w:r>
        <w:rPr>
          <w:rStyle w:val="k"/>
          <w:rFonts w:ascii="var(--ff-monospace)" w:hAnsi="var(--ff-monospace)"/>
          <w:sz w:val="24"/>
          <w:szCs w:val="24"/>
        </w:rPr>
        <w:t>protected</w:t>
      </w:r>
      <w:r>
        <w:rPr>
          <w:rStyle w:val="HTMLCode"/>
          <w:rFonts w:ascii="var(--ff-monospace)" w:hAnsi="var(--ff-monospace)"/>
          <w:sz w:val="24"/>
          <w:szCs w:val="24"/>
        </w:rPr>
        <w:t xml:space="preserve"> </w:t>
      </w:r>
      <w:r>
        <w:rPr>
          <w:rStyle w:val="k"/>
          <w:rFonts w:ascii="var(--ff-monospace)" w:hAnsi="var(--ff-monospace)"/>
          <w:sz w:val="24"/>
          <w:szCs w:val="24"/>
        </w:rPr>
        <w:t>override</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Up</w:t>
      </w:r>
      <w:r>
        <w:rPr>
          <w:rStyle w:val="p"/>
          <w:rFonts w:ascii="var(--ff-monospace)" w:hAnsi="var(--ff-monospace)"/>
          <w:sz w:val="24"/>
          <w:szCs w:val="24"/>
        </w:rPr>
        <w:t>(</w:t>
      </w:r>
      <w:r>
        <w:rPr>
          <w:rStyle w:val="n"/>
          <w:rFonts w:ascii="var(--ff-monospace)" w:hAnsi="var(--ff-monospace)"/>
          <w:sz w:val="24"/>
          <w:szCs w:val="24"/>
        </w:rPr>
        <w:t>MigrationBuilder</w:t>
      </w: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r>
        <w:rPr>
          <w:rStyle w:val="n"/>
          <w:rFonts w:ascii="var(--ff-monospace)" w:hAnsi="var(--ff-monospace)"/>
          <w:sz w:val="24"/>
          <w:szCs w:val="24"/>
        </w:rPr>
        <w:t>AddColumn</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"Role"</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"Users"</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nullable</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defaultValue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"Player"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update the database with </w:t>
      </w:r>
      <w:r>
        <w:rPr>
          <w:rStyle w:val="HTMLCode"/>
          <w:rFonts w:ascii="var(--ff-monospace)" w:hAnsi="var(--ff-monospace)"/>
          <w:color w:val="08090A"/>
        </w:rPr>
        <w:t>dotnet ef database update</w:t>
      </w:r>
      <w:r>
        <w:rPr>
          <w:rFonts w:ascii="Segoe UI" w:hAnsi="Segoe UI" w:cs="Segoe UI"/>
          <w:color w:val="08090A"/>
          <w:sz w:val="30"/>
          <w:szCs w:val="30"/>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this is done, we can see the new column and the “Player” role for every user in the database.</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when we register a new user with Postman, even the new user gets this role.</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4714875" cy="990600"/>
            <wp:effectExtent l="0" t="0" r="9525" b="0"/>
            <wp:docPr id="3" name="Picture 3" descr="New Role Proper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Role Proper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990600"/>
                    </a:xfrm>
                    <a:prstGeom prst="rect">
                      <a:avLst/>
                    </a:prstGeom>
                    <a:noFill/>
                    <a:ln>
                      <a:noFill/>
                    </a:ln>
                  </pic:spPr>
                </pic:pic>
              </a:graphicData>
            </a:graphic>
          </wp:inline>
        </w:drawing>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Perfect. This works so far. Now we have to add this role to the user’s token.</w:t>
      </w:r>
    </w:p>
    <w:p w:rsidR="00D75994" w:rsidRDefault="00D75994" w:rsidP="00D75994">
      <w:pPr>
        <w:pStyle w:val="Heading2"/>
        <w:shd w:val="clear" w:color="auto" w:fill="FFFFFF"/>
        <w:spacing w:before="0" w:after="120" w:line="300" w:lineRule="atLeast"/>
        <w:rPr>
          <w:rFonts w:ascii="Segoe UI" w:hAnsi="Segoe UI" w:cs="Segoe UI"/>
          <w:color w:val="08090A"/>
          <w:sz w:val="41"/>
          <w:szCs w:val="41"/>
        </w:rPr>
      </w:pPr>
      <w:bookmarkStart w:id="2" w:name="extend-the-json-web-token-with-another-c"/>
      <w:bookmarkEnd w:id="2"/>
      <w:r>
        <w:rPr>
          <w:rFonts w:ascii="Segoe UI" w:hAnsi="Segoe UI" w:cs="Segoe UI"/>
          <w:b/>
          <w:bCs/>
          <w:color w:val="08090A"/>
          <w:sz w:val="41"/>
          <w:szCs w:val="41"/>
        </w:rPr>
        <w:t>Extend the JSON Web Token with another Claim</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Adding this role to the user’s token is actually quite simple. It’s just a new </w:t>
      </w:r>
      <w:r>
        <w:rPr>
          <w:rStyle w:val="HTMLCode"/>
          <w:rFonts w:ascii="var(--ff-monospace)" w:hAnsi="var(--ff-monospace)"/>
          <w:color w:val="08090A"/>
        </w:rPr>
        <w:t>Claim</w:t>
      </w:r>
      <w:r>
        <w:rPr>
          <w:rFonts w:ascii="Segoe UI" w:hAnsi="Segoe UI" w:cs="Segoe UI"/>
          <w:color w:val="08090A"/>
          <w:sz w:val="30"/>
          <w:szCs w:val="30"/>
        </w:rPr>
        <w:t> we have to add.</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So in the </w:t>
      </w:r>
      <w:r>
        <w:rPr>
          <w:rStyle w:val="HTMLCode"/>
          <w:rFonts w:ascii="var(--ff-monospace)" w:hAnsi="var(--ff-monospace)"/>
          <w:color w:val="08090A"/>
        </w:rPr>
        <w:t>AuthRepository</w:t>
      </w:r>
      <w:r>
        <w:rPr>
          <w:rFonts w:ascii="Segoe UI" w:hAnsi="Segoe UI" w:cs="Segoe UI"/>
          <w:color w:val="08090A"/>
          <w:sz w:val="30"/>
          <w:szCs w:val="30"/>
        </w:rPr>
        <w:t> in the </w:t>
      </w:r>
      <w:r>
        <w:rPr>
          <w:rStyle w:val="HTMLCode"/>
          <w:rFonts w:ascii="var(--ff-monospace)" w:hAnsi="var(--ff-monospace)"/>
          <w:color w:val="08090A"/>
        </w:rPr>
        <w:t>CreateToken()</w:t>
      </w:r>
      <w:r>
        <w:rPr>
          <w:rFonts w:ascii="Segoe UI" w:hAnsi="Segoe UI" w:cs="Segoe UI"/>
          <w:color w:val="08090A"/>
          <w:sz w:val="30"/>
          <w:szCs w:val="30"/>
        </w:rPr>
        <w:t> method, we add a new </w:t>
      </w:r>
      <w:r>
        <w:rPr>
          <w:rStyle w:val="HTMLCode"/>
          <w:rFonts w:ascii="var(--ff-monospace)" w:hAnsi="var(--ff-monospace)"/>
          <w:color w:val="08090A"/>
        </w:rPr>
        <w:t>Claim</w:t>
      </w:r>
      <w:r>
        <w:rPr>
          <w:rFonts w:ascii="Segoe UI" w:hAnsi="Segoe UI" w:cs="Segoe UI"/>
          <w:color w:val="08090A"/>
          <w:sz w:val="30"/>
          <w:szCs w:val="30"/>
        </w:rPr>
        <w:t> to the </w:t>
      </w:r>
      <w:r>
        <w:rPr>
          <w:rStyle w:val="HTMLCode"/>
          <w:rFonts w:ascii="var(--ff-monospace)" w:hAnsi="var(--ff-monospace)"/>
          <w:color w:val="08090A"/>
        </w:rPr>
        <w:t>claims</w:t>
      </w:r>
      <w:r>
        <w:rPr>
          <w:rFonts w:ascii="Segoe UI" w:hAnsi="Segoe UI" w:cs="Segoe UI"/>
          <w:color w:val="08090A"/>
          <w:sz w:val="30"/>
          <w:szCs w:val="30"/>
        </w:rPr>
        <w:t> list.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type is </w:t>
      </w:r>
      <w:r>
        <w:rPr>
          <w:rStyle w:val="HTMLCode"/>
          <w:rFonts w:ascii="var(--ff-monospace)" w:hAnsi="var(--ff-monospace)"/>
          <w:color w:val="08090A"/>
        </w:rPr>
        <w:t>ClaimTypes.Role</w:t>
      </w:r>
      <w:r>
        <w:rPr>
          <w:rFonts w:ascii="Segoe UI" w:hAnsi="Segoe UI" w:cs="Segoe UI"/>
          <w:color w:val="08090A"/>
          <w:sz w:val="30"/>
          <w:szCs w:val="30"/>
        </w:rPr>
        <w:t> and the value is the new </w:t>
      </w:r>
      <w:r>
        <w:rPr>
          <w:rStyle w:val="HTMLCode"/>
          <w:rFonts w:ascii="var(--ff-monospace)" w:hAnsi="var(--ff-monospace)"/>
          <w:color w:val="08090A"/>
        </w:rPr>
        <w:t>Role</w:t>
      </w:r>
      <w:r>
        <w:rPr>
          <w:rFonts w:ascii="Segoe UI" w:hAnsi="Segoe UI" w:cs="Segoe UI"/>
          <w:color w:val="08090A"/>
          <w:sz w:val="30"/>
          <w:szCs w:val="30"/>
        </w:rPr>
        <w:t> property of the user object.</w:t>
      </w:r>
    </w:p>
    <w:p w:rsidR="00D75994" w:rsidRDefault="00D75994" w:rsidP="00D75994">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f"/>
          <w:rFonts w:ascii="var(--ff-monospace)" w:hAnsi="var(--ff-monospace)"/>
          <w:sz w:val="24"/>
          <w:szCs w:val="24"/>
        </w:rPr>
        <w:t>CreateToken</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Claim</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claims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Claim</w:t>
      </w:r>
      <w:r>
        <w:rPr>
          <w:rStyle w:val="p"/>
          <w:rFonts w:ascii="var(--ff-monospace)" w:hAnsi="var(--ff-monospace)"/>
          <w:sz w:val="24"/>
          <w:szCs w:val="24"/>
        </w:rPr>
        <w:t>&gt;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NameIdentifier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ToString</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Role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Role</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c1"/>
          <w:rFonts w:ascii="var(--ff-monospace)" w:hAnsi="var(--ff-monospace)"/>
          <w:sz w:val="24"/>
          <w:szCs w:val="24"/>
        </w:rPr>
        <w:t>// ...</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let’s see if this really worked.</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log a user in, copy the resulting token, and then use the debugger of </w:t>
      </w:r>
      <w:hyperlink r:id="rId7" w:history="1">
        <w:r>
          <w:rPr>
            <w:rStyle w:val="Hyperlink"/>
            <w:rFonts w:ascii="Segoe UI" w:hAnsi="Segoe UI" w:cs="Segoe UI"/>
            <w:sz w:val="30"/>
            <w:szCs w:val="30"/>
            <w:u w:val="none"/>
          </w:rPr>
          <w:t>jwt.io</w:t>
        </w:r>
      </w:hyperlink>
      <w:r>
        <w:rPr>
          <w:rFonts w:ascii="Segoe UI" w:hAnsi="Segoe UI" w:cs="Segoe UI"/>
          <w:color w:val="08090A"/>
          <w:sz w:val="30"/>
          <w:szCs w:val="30"/>
        </w:rPr>
        <w:t> in the browser.</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paste the token, and indeed we see the new claim. The role of the user is “Player”.</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743325" cy="2705100"/>
            <wp:effectExtent l="0" t="0" r="9525" b="0"/>
            <wp:docPr id="2" name="Picture 2" descr="JW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W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705100"/>
                    </a:xfrm>
                    <a:prstGeom prst="rect">
                      <a:avLst/>
                    </a:prstGeom>
                    <a:noFill/>
                    <a:ln>
                      <a:noFill/>
                    </a:ln>
                  </pic:spPr>
                </pic:pic>
              </a:graphicData>
            </a:graphic>
          </wp:inline>
        </w:drawing>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Nice. Let’s finish this new feature now, by changing the behavior of a service and restricting access to a specific role.</w:t>
      </w:r>
    </w:p>
    <w:p w:rsidR="00D75994" w:rsidRDefault="00D75994" w:rsidP="00D75994">
      <w:pPr>
        <w:pStyle w:val="Heading2"/>
        <w:shd w:val="clear" w:color="auto" w:fill="FFFFFF"/>
        <w:spacing w:before="0" w:after="120" w:line="300" w:lineRule="atLeast"/>
        <w:rPr>
          <w:rFonts w:ascii="Segoe UI" w:hAnsi="Segoe UI" w:cs="Segoe UI"/>
          <w:color w:val="08090A"/>
          <w:sz w:val="41"/>
          <w:szCs w:val="41"/>
        </w:rPr>
      </w:pPr>
      <w:bookmarkStart w:id="3" w:name="restrict-controller-access-amp-change-se"/>
      <w:bookmarkEnd w:id="3"/>
      <w:r>
        <w:rPr>
          <w:rFonts w:ascii="Segoe UI" w:hAnsi="Segoe UI" w:cs="Segoe UI"/>
          <w:b/>
          <w:bCs/>
          <w:color w:val="08090A"/>
          <w:sz w:val="41"/>
          <w:szCs w:val="41"/>
        </w:rPr>
        <w:t>Restrict Controller Access &amp; Change Service Behavior</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goal is to change the behavior of the </w:t>
      </w:r>
      <w:r>
        <w:rPr>
          <w:rStyle w:val="HTMLCode"/>
          <w:rFonts w:ascii="var(--ff-monospace)" w:hAnsi="var(--ff-monospace)"/>
          <w:color w:val="08090A"/>
        </w:rPr>
        <w:t>GetAllCharacters()</w:t>
      </w:r>
      <w:r>
        <w:rPr>
          <w:rFonts w:ascii="Segoe UI" w:hAnsi="Segoe UI" w:cs="Segoe UI"/>
          <w:color w:val="08090A"/>
          <w:sz w:val="30"/>
          <w:szCs w:val="30"/>
        </w:rPr>
        <w:t> method in the </w:t>
      </w:r>
      <w:r>
        <w:rPr>
          <w:rStyle w:val="HTMLCode"/>
          <w:rFonts w:ascii="var(--ff-monospace)" w:hAnsi="var(--ff-monospace)"/>
          <w:color w:val="08090A"/>
        </w:rPr>
        <w:t>CharacterService</w:t>
      </w:r>
      <w:r>
        <w:rPr>
          <w:rFonts w:ascii="Segoe UI" w:hAnsi="Segoe UI" w:cs="Segoe UI"/>
          <w:color w:val="08090A"/>
          <w:sz w:val="30"/>
          <w:szCs w:val="30"/>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Before we do that, I want to show you how you can control access to a method or a whole class.</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CharacterController</w:t>
      </w:r>
      <w:r>
        <w:rPr>
          <w:rFonts w:ascii="Segoe UI" w:hAnsi="Segoe UI" w:cs="Segoe UI"/>
          <w:color w:val="08090A"/>
          <w:sz w:val="30"/>
          <w:szCs w:val="30"/>
        </w:rPr>
        <w:t>, we’re already using the </w:t>
      </w:r>
      <w:r>
        <w:rPr>
          <w:rStyle w:val="HTMLCode"/>
          <w:rFonts w:ascii="var(--ff-monospace)" w:hAnsi="var(--ff-monospace)"/>
          <w:color w:val="08090A"/>
        </w:rPr>
        <w:t>[Authorize]</w:t>
      </w:r>
      <w:r>
        <w:rPr>
          <w:rFonts w:ascii="Segoe UI" w:hAnsi="Segoe UI" w:cs="Segoe UI"/>
          <w:color w:val="08090A"/>
          <w:sz w:val="30"/>
          <w:szCs w:val="30"/>
        </w:rPr>
        <w:t> attribute. So, only authenticated users can access this controller.</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restrict access even further, we can simply add “Roles” to that attribute, for instance, the “Player” role.</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Authorize</w:t>
      </w:r>
      <w:r>
        <w:rPr>
          <w:rStyle w:val="p"/>
          <w:rFonts w:ascii="var(--ff-monospace)" w:hAnsi="var(--ff-monospace)"/>
          <w:sz w:val="24"/>
          <w:szCs w:val="24"/>
        </w:rPr>
        <w:t>(</w:t>
      </w:r>
      <w:r>
        <w:rPr>
          <w:rStyle w:val="n"/>
          <w:rFonts w:ascii="var(--ff-monospace)" w:hAnsi="var(--ff-monospace)"/>
          <w:sz w:val="24"/>
          <w:szCs w:val="24"/>
        </w:rPr>
        <w:t>Roles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"Player"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this wouldn’t change anything for our authenticated testuser, so let’s give this user the role “Admin” in the database manually.</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4733925" cy="962025"/>
            <wp:effectExtent l="0" t="0" r="9525" b="9525"/>
            <wp:docPr id="1" name="Picture 1" descr="Admin Ro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Ro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962025"/>
                    </a:xfrm>
                    <a:prstGeom prst="rect">
                      <a:avLst/>
                    </a:prstGeom>
                    <a:noFill/>
                    <a:ln>
                      <a:noFill/>
                    </a:ln>
                  </pic:spPr>
                </pic:pic>
              </a:graphicData>
            </a:graphic>
          </wp:inline>
        </w:drawing>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We have to log in the user again with Postman to get the new token and then we use this token to get all of the user’s characters.</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as you can see, this is not possible. We get a 403 Forbidden.</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add the role “Admin” now to the </w:t>
      </w:r>
      <w:r>
        <w:rPr>
          <w:rStyle w:val="HTMLCode"/>
          <w:rFonts w:ascii="var(--ff-monospace)" w:hAnsi="var(--ff-monospace)"/>
          <w:color w:val="08090A"/>
        </w:rPr>
        <w:t>[Authorize]</w:t>
      </w:r>
      <w:r>
        <w:rPr>
          <w:rFonts w:ascii="Segoe UI" w:hAnsi="Segoe UI" w:cs="Segoe UI"/>
          <w:color w:val="08090A"/>
          <w:sz w:val="30"/>
          <w:szCs w:val="30"/>
        </w:rPr>
        <w:t> attribute. We can do that by simply adding a comma and the second role.</w:t>
      </w:r>
    </w:p>
    <w:p w:rsidR="00D75994" w:rsidRDefault="00D75994" w:rsidP="00D75994">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Authorize</w:t>
      </w:r>
      <w:r>
        <w:rPr>
          <w:rStyle w:val="p"/>
          <w:rFonts w:ascii="var(--ff-monospace)" w:hAnsi="var(--ff-monospace)"/>
          <w:sz w:val="24"/>
          <w:szCs w:val="24"/>
        </w:rPr>
        <w:t>(</w:t>
      </w:r>
      <w:r>
        <w:rPr>
          <w:rStyle w:val="n"/>
          <w:rFonts w:ascii="var(--ff-monospace)" w:hAnsi="var(--ff-monospace)"/>
          <w:sz w:val="24"/>
          <w:szCs w:val="24"/>
        </w:rPr>
        <w:t>Roles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"Player,Admin"</w:t>
      </w:r>
      <w:r>
        <w:rPr>
          <w:rStyle w:val="p"/>
          <w:rFonts w:ascii="var(--ff-monospace)" w:hAnsi="var(--ff-monospace)"/>
          <w:sz w:val="24"/>
          <w:szCs w:val="24"/>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now want to see the user’s characters, it does work.</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let’s really make use of an “Administrator” role.</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Simple “Players” can only see the characters they have created. An admin should see all the characters.</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move to the </w:t>
      </w:r>
      <w:r>
        <w:rPr>
          <w:rStyle w:val="HTMLCode"/>
          <w:rFonts w:ascii="var(--ff-monospace)" w:hAnsi="var(--ff-monospace)"/>
          <w:color w:val="08090A"/>
        </w:rPr>
        <w:t>CharacterService</w:t>
      </w:r>
      <w:r>
        <w:rPr>
          <w:rFonts w:ascii="Segoe UI" w:hAnsi="Segoe UI" w:cs="Segoe UI"/>
          <w:color w:val="08090A"/>
          <w:sz w:val="30"/>
          <w:szCs w:val="30"/>
        </w:rPr>
        <w:t> and add a little method called </w:t>
      </w:r>
      <w:r>
        <w:rPr>
          <w:rStyle w:val="HTMLCode"/>
          <w:rFonts w:ascii="var(--ff-monospace)" w:hAnsi="var(--ff-monospace)"/>
          <w:color w:val="08090A"/>
        </w:rPr>
        <w:t>GetUserRole()</w:t>
      </w:r>
      <w:r>
        <w:rPr>
          <w:rFonts w:ascii="Segoe UI" w:hAnsi="Segoe UI" w:cs="Segoe UI"/>
          <w:color w:val="08090A"/>
          <w:sz w:val="30"/>
          <w:szCs w:val="30"/>
        </w:rPr>
        <w:t> similar to the method </w:t>
      </w:r>
      <w:r>
        <w:rPr>
          <w:rStyle w:val="HTMLCode"/>
          <w:rFonts w:ascii="var(--ff-monospace)" w:hAnsi="var(--ff-monospace)"/>
          <w:color w:val="08090A"/>
        </w:rPr>
        <w:t>GetUserId()</w:t>
      </w:r>
      <w:r>
        <w:rPr>
          <w:rFonts w:ascii="Segoe UI" w:hAnsi="Segoe UI" w:cs="Segoe UI"/>
          <w:color w:val="08090A"/>
          <w:sz w:val="30"/>
          <w:szCs w:val="30"/>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Only this time the return type is a </w:t>
      </w:r>
      <w:r>
        <w:rPr>
          <w:rStyle w:val="HTMLCode"/>
          <w:rFonts w:ascii="var(--ff-monospace)" w:hAnsi="var(--ff-monospace)"/>
          <w:color w:val="08090A"/>
        </w:rPr>
        <w:t>string</w:t>
      </w:r>
      <w:r>
        <w:rPr>
          <w:rFonts w:ascii="Segoe UI" w:hAnsi="Segoe UI" w:cs="Segoe UI"/>
          <w:color w:val="08090A"/>
          <w:sz w:val="30"/>
          <w:szCs w:val="30"/>
        </w:rPr>
        <w:t> and we want the value of the claim type </w:t>
      </w:r>
      <w:r>
        <w:rPr>
          <w:rStyle w:val="HTMLCode"/>
          <w:rFonts w:ascii="var(--ff-monospace)" w:hAnsi="var(--ff-monospace)"/>
          <w:color w:val="08090A"/>
        </w:rPr>
        <w:t>Role</w:t>
      </w:r>
      <w:r>
        <w:rPr>
          <w:rFonts w:ascii="Segoe UI" w:hAnsi="Segoe UI" w:cs="Segoe UI"/>
          <w:color w:val="08090A"/>
          <w:sz w:val="30"/>
          <w:szCs w:val="30"/>
        </w:rPr>
        <w:t>.</w:t>
      </w:r>
    </w:p>
    <w:p w:rsidR="00D75994" w:rsidRDefault="00D75994" w:rsidP="00D75994">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f"/>
          <w:rFonts w:ascii="var(--ff-monospace)" w:hAnsi="var(--ff-monospace)"/>
          <w:sz w:val="24"/>
          <w:szCs w:val="24"/>
        </w:rPr>
        <w:t>GetUserRole</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_httpContextAccessor</w:t>
      </w:r>
      <w:r>
        <w:rPr>
          <w:rStyle w:val="p"/>
          <w:rFonts w:ascii="var(--ff-monospace)" w:hAnsi="var(--ff-monospace)"/>
          <w:sz w:val="24"/>
          <w:szCs w:val="24"/>
        </w:rPr>
        <w:t>.</w:t>
      </w:r>
      <w:r>
        <w:rPr>
          <w:rStyle w:val="n"/>
          <w:rFonts w:ascii="var(--ff-monospace)" w:hAnsi="var(--ff-monospace)"/>
          <w:sz w:val="24"/>
          <w:szCs w:val="24"/>
        </w:rPr>
        <w:t>HttpContext</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r>
        <w:rPr>
          <w:rStyle w:val="nf"/>
          <w:rFonts w:ascii="var(--ff-monospace)" w:hAnsi="var(--ff-monospace)"/>
          <w:sz w:val="24"/>
          <w:szCs w:val="24"/>
        </w:rPr>
        <w:t>FindFirstValue</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Role</w:t>
      </w:r>
      <w:r>
        <w:rPr>
          <w:rStyle w:val="p"/>
          <w:rFonts w:ascii="var(--ff-monospace)" w:hAnsi="var(--ff-monospace)"/>
          <w:sz w:val="24"/>
          <w:szCs w:val="24"/>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And now in the </w:t>
      </w:r>
      <w:r>
        <w:rPr>
          <w:rStyle w:val="HTMLCode"/>
          <w:rFonts w:ascii="var(--ff-monospace)" w:hAnsi="var(--ff-monospace)"/>
          <w:color w:val="08090A"/>
        </w:rPr>
        <w:t>GetAllCharacters()</w:t>
      </w:r>
      <w:r>
        <w:rPr>
          <w:rFonts w:ascii="Segoe UI" w:hAnsi="Segoe UI" w:cs="Segoe UI"/>
          <w:color w:val="08090A"/>
          <w:sz w:val="30"/>
          <w:szCs w:val="30"/>
        </w:rPr>
        <w:t> method we check if the user role is equal to “Admin” and if so, we return all characters, and if not, we use the old line where we filter the characters by the </w:t>
      </w:r>
      <w:r>
        <w:rPr>
          <w:rStyle w:val="HTMLCode"/>
          <w:rFonts w:ascii="var(--ff-monospace)" w:hAnsi="var(--ff-monospace)"/>
          <w:color w:val="08090A"/>
        </w:rPr>
        <w:t>User.Id</w:t>
      </w:r>
      <w:r>
        <w:rPr>
          <w:rFonts w:ascii="Segoe UI" w:hAnsi="Segoe UI" w:cs="Segoe UI"/>
          <w:color w:val="08090A"/>
          <w:sz w:val="30"/>
          <w:szCs w:val="30"/>
        </w:rPr>
        <w:t>.</w:t>
      </w:r>
    </w:p>
    <w:p w:rsidR="00D75994" w:rsidRDefault="00D75994" w:rsidP="00D75994">
      <w:pPr>
        <w:pStyle w:val="HTMLPreformatted"/>
        <w:rPr>
          <w:rStyle w:val="HTMLCode"/>
          <w:rFonts w:ascii="var(--ff-monospace)" w:hAnsi="var(--ff-monospace)"/>
          <w:sz w:val="24"/>
          <w:szCs w:val="24"/>
        </w:rPr>
      </w:pP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dbCharacters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f"/>
          <w:rFonts w:ascii="var(--ff-monospace)" w:hAnsi="var(--ff-monospace)"/>
          <w:sz w:val="24"/>
          <w:szCs w:val="24"/>
        </w:rPr>
        <w:t>GetUserRole</w:t>
      </w:r>
      <w:r>
        <w:rPr>
          <w:rStyle w:val="p"/>
          <w:rFonts w:ascii="var(--ff-monospace)" w:hAnsi="var(--ff-monospace)"/>
          <w:sz w:val="24"/>
          <w:szCs w:val="24"/>
        </w:rPr>
        <w:t>().</w:t>
      </w:r>
      <w:r>
        <w:rPr>
          <w:rStyle w:val="nf"/>
          <w:rFonts w:ascii="var(--ff-monospace)" w:hAnsi="var(--ff-monospace)"/>
          <w:sz w:val="24"/>
          <w:szCs w:val="24"/>
        </w:rPr>
        <w:t>Equals</w:t>
      </w:r>
      <w:r>
        <w:rPr>
          <w:rStyle w:val="p"/>
          <w:rFonts w:ascii="var(--ff-monospace)" w:hAnsi="var(--ff-monospace)"/>
          <w:sz w:val="24"/>
          <w:szCs w:val="24"/>
        </w:rPr>
        <w:t>(</w:t>
      </w:r>
      <w:r>
        <w:rPr>
          <w:rStyle w:val="s"/>
          <w:rFonts w:ascii="var(--ff-monospace)" w:hAnsi="var(--ff-monospace)"/>
          <w:sz w:val="24"/>
          <w:szCs w:val="24"/>
        </w:rPr>
        <w:t>"Admin"</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75994" w:rsidRDefault="00D75994" w:rsidP="00D7599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f"/>
          <w:rFonts w:ascii="var(--ff-monospace)" w:hAnsi="var(--ff-monospace)"/>
          <w:sz w:val="24"/>
          <w:szCs w:val="24"/>
        </w:rPr>
        <w:t>GetUserId</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When we test that again with Postman, we even get the characters of the other users. Exactly what we want.</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this works fine, and that’s how you add role-based authentication.</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always, you can get the source code in the corresponding </w:t>
      </w:r>
      <w:hyperlink r:id="rId12" w:history="1">
        <w:r>
          <w:rPr>
            <w:rStyle w:val="Hyperlink"/>
            <w:rFonts w:ascii="Segoe UI" w:hAnsi="Segoe UI" w:cs="Segoe UI"/>
            <w:sz w:val="30"/>
            <w:szCs w:val="30"/>
            <w:u w:val="none"/>
          </w:rPr>
          <w:t>GitHub repository</w:t>
        </w:r>
      </w:hyperlink>
      <w:r>
        <w:rPr>
          <w:rFonts w:ascii="Segoe UI" w:hAnsi="Segoe UI" w:cs="Segoe UI"/>
          <w:color w:val="08090A"/>
          <w:sz w:val="30"/>
          <w:szCs w:val="30"/>
        </w:rPr>
        <w:t> and if you have any further feature requests or questions, don’t hesitate to contact me.</w: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D75994" w:rsidRDefault="00D75994" w:rsidP="00D75994">
      <w:pPr>
        <w:spacing w:before="312" w:after="360"/>
        <w:rPr>
          <w:rFonts w:ascii="Times New Roman" w:hAnsi="Times New Roman" w:cs="Times New Roman"/>
          <w:sz w:val="24"/>
          <w:szCs w:val="24"/>
        </w:rPr>
      </w:pPr>
      <w:r>
        <w:pict>
          <v:rect id="_x0000_i1028" style="width:127.2pt;height:1.5pt" o:hrpct="0" o:hralign="center" o:hrstd="t" o:hrnoshade="t" o:hr="t" fillcolor="#08090a" stroked="f"/>
        </w:pict>
      </w:r>
    </w:p>
    <w:p w:rsidR="00D75994" w:rsidRDefault="00D75994" w:rsidP="00D75994">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3" w:history="1">
        <w:r>
          <w:rPr>
            <w:rStyle w:val="Hyperlink"/>
            <w:rFonts w:ascii="Segoe UI" w:hAnsi="Segoe UI" w:cs="Segoe UI"/>
            <w:i/>
            <w:iCs/>
            <w:u w:val="none"/>
          </w:rPr>
          <w:t>freepik.com</w:t>
        </w:r>
      </w:hyperlink>
      <w:r>
        <w:rPr>
          <w:rFonts w:ascii="Segoe UI" w:hAnsi="Segoe UI" w:cs="Segoe UI"/>
          <w:i/>
          <w:iCs/>
          <w:color w:val="08090A"/>
        </w:rPr>
        <w:t>.</w:t>
      </w:r>
    </w:p>
    <w:p w:rsidR="00D75994" w:rsidRDefault="00D75994" w:rsidP="00D75994">
      <w:pPr>
        <w:spacing w:before="312" w:after="360"/>
        <w:rPr>
          <w:rFonts w:ascii="Times New Roman" w:hAnsi="Times New Roman" w:cs="Times New Roman"/>
          <w:sz w:val="24"/>
          <w:szCs w:val="24"/>
        </w:rPr>
      </w:pPr>
      <w:r>
        <w:pict>
          <v:rect id="_x0000_i1029" style="width:127.2pt;height:1.5pt" o:hrpct="0" o:hralign="center" o:hrstd="t" o:hrnoshade="t" o:hr="t" fillcolor="#08090a" stroked="f"/>
        </w:pict>
      </w:r>
    </w:p>
    <w:p w:rsidR="00D75994" w:rsidRDefault="00D75994" w:rsidP="00D75994">
      <w:pPr>
        <w:pStyle w:val="Heading3"/>
        <w:shd w:val="clear" w:color="auto" w:fill="FFFFFF"/>
        <w:spacing w:before="0"/>
        <w:rPr>
          <w:rFonts w:ascii="Segoe UI" w:hAnsi="Segoe UI" w:cs="Segoe UI"/>
          <w:color w:val="08090A"/>
          <w:sz w:val="32"/>
          <w:szCs w:val="32"/>
        </w:rPr>
      </w:pPr>
      <w:bookmarkStart w:id="4" w:name="but-wait-theres-more"/>
      <w:bookmarkEnd w:id="4"/>
      <w:r>
        <w:rPr>
          <w:rFonts w:ascii="Segoe UI" w:hAnsi="Segoe UI" w:cs="Segoe UI"/>
          <w:b/>
          <w:bCs/>
          <w:color w:val="08090A"/>
          <w:sz w:val="32"/>
          <w:szCs w:val="32"/>
        </w:rPr>
        <w:t>But wait, there’s more!</w:t>
      </w:r>
    </w:p>
    <w:p w:rsidR="00D75994" w:rsidRDefault="00D75994" w:rsidP="00D75994">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14" w:history="1">
        <w:r>
          <w:rPr>
            <w:rStyle w:val="Hyperlink"/>
            <w:rFonts w:ascii="Segoe UI" w:hAnsi="Segoe UI" w:cs="Segoe UI"/>
            <w:sz w:val="30"/>
            <w:szCs w:val="30"/>
            <w:u w:val="none"/>
          </w:rPr>
          <w:t>Twitter</w:t>
        </w:r>
      </w:hyperlink>
      <w:r>
        <w:rPr>
          <w:rFonts w:ascii="Segoe UI" w:hAnsi="Segoe UI" w:cs="Segoe UI"/>
          <w:color w:val="08090A"/>
          <w:sz w:val="30"/>
          <w:szCs w:val="30"/>
        </w:rPr>
        <w:t>, </w:t>
      </w:r>
      <w:hyperlink r:id="rId15" w:history="1">
        <w:r>
          <w:rPr>
            <w:rStyle w:val="Hyperlink"/>
            <w:rFonts w:ascii="Segoe UI" w:hAnsi="Segoe UI" w:cs="Segoe UI"/>
            <w:sz w:val="30"/>
            <w:szCs w:val="30"/>
            <w:u w:val="none"/>
          </w:rPr>
          <w:t>YouTube</w:t>
        </w:r>
      </w:hyperlink>
      <w:r>
        <w:rPr>
          <w:rFonts w:ascii="Segoe UI" w:hAnsi="Segoe UI" w:cs="Segoe UI"/>
          <w:color w:val="08090A"/>
          <w:sz w:val="30"/>
          <w:szCs w:val="30"/>
        </w:rPr>
        <w:t>, </w:t>
      </w:r>
      <w:hyperlink r:id="rId16" w:history="1">
        <w:r>
          <w:rPr>
            <w:rStyle w:val="Hyperlink"/>
            <w:rFonts w:ascii="Segoe UI" w:hAnsi="Segoe UI" w:cs="Segoe UI"/>
            <w:sz w:val="30"/>
            <w:szCs w:val="30"/>
            <w:u w:val="none"/>
          </w:rPr>
          <w:t>LinkedIn</w:t>
        </w:r>
      </w:hyperlink>
      <w:r>
        <w:rPr>
          <w:rFonts w:ascii="Segoe UI" w:hAnsi="Segoe UI" w:cs="Segoe UI"/>
          <w:color w:val="08090A"/>
          <w:sz w:val="30"/>
          <w:szCs w:val="30"/>
        </w:rPr>
        <w:t> or here on </w:t>
      </w:r>
      <w:hyperlink r:id="rId17" w:history="1">
        <w:r>
          <w:rPr>
            <w:rStyle w:val="Hyperlink"/>
            <w:rFonts w:ascii="Segoe UI" w:hAnsi="Segoe UI" w:cs="Segoe UI"/>
            <w:sz w:val="30"/>
            <w:szCs w:val="30"/>
            <w:u w:val="none"/>
          </w:rPr>
          <w:t>dev.to</w:t>
        </w:r>
      </w:hyperlink>
      <w:r>
        <w:rPr>
          <w:rFonts w:ascii="Segoe UI" w:hAnsi="Segoe UI" w:cs="Segoe UI"/>
          <w:color w:val="08090A"/>
          <w:sz w:val="30"/>
          <w:szCs w:val="30"/>
        </w:rPr>
        <w:t>.</w:t>
      </w:r>
    </w:p>
    <w:p w:rsidR="00D75994" w:rsidRDefault="00D75994" w:rsidP="00D75994">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18" w:history="1">
        <w:r>
          <w:rPr>
            <w:rStyle w:val="Hyperlink"/>
            <w:rFonts w:ascii="Segoe UI" w:hAnsi="Segoe UI" w:cs="Segoe UI"/>
            <w:sz w:val="30"/>
            <w:szCs w:val="30"/>
            <w:u w:val="none"/>
          </w:rPr>
          <w:t>5 Software Developer’s Career Hacks</w:t>
        </w:r>
      </w:hyperlink>
      <w:r>
        <w:rPr>
          <w:rFonts w:ascii="Segoe UI" w:hAnsi="Segoe UI" w:cs="Segoe UI"/>
          <w:color w:val="08090A"/>
          <w:sz w:val="30"/>
          <w:szCs w:val="30"/>
        </w:rPr>
        <w:t> for free.</w:t>
      </w:r>
    </w:p>
    <w:p w:rsidR="00D75994" w:rsidRDefault="00D75994" w:rsidP="00D75994">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19" w:history="1">
        <w:r>
          <w:rPr>
            <w:rStyle w:val="Hyperlink"/>
            <w:rFonts w:ascii="Segoe UI" w:hAnsi="Segoe UI" w:cs="Segoe UI"/>
            <w:sz w:val="30"/>
            <w:szCs w:val="30"/>
            <w:u w:val="none"/>
          </w:rPr>
          <w:t>patrickgod.com</w:t>
        </w:r>
      </w:hyperlink>
      <w:r>
        <w:rPr>
          <w:rFonts w:ascii="Segoe UI" w:hAnsi="Segoe UI" w:cs="Segoe UI"/>
          <w:color w:val="08090A"/>
          <w:sz w:val="30"/>
          <w:szCs w:val="30"/>
        </w:rPr>
        <w:t>.</w:t>
      </w:r>
    </w:p>
    <w:p w:rsidR="00D97B8D" w:rsidRDefault="00D75994">
      <w:bookmarkStart w:id="5" w:name="_GoBack"/>
      <w:bookmarkEnd w:id="5"/>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C0F8D"/>
    <w:multiLevelType w:val="multilevel"/>
    <w:tmpl w:val="A922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94"/>
    <w:rsid w:val="00AF73B4"/>
    <w:rsid w:val="00D75994"/>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01AC9-A5D5-4BA3-B9E7-A4B7F447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5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59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7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59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75994"/>
    <w:rPr>
      <w:color w:val="0000FF"/>
      <w:u w:val="single"/>
    </w:rPr>
  </w:style>
  <w:style w:type="paragraph" w:styleId="NormalWeb">
    <w:name w:val="Normal (Web)"/>
    <w:basedOn w:val="Normal"/>
    <w:uiPriority w:val="99"/>
    <w:semiHidden/>
    <w:unhideWhenUsed/>
    <w:rsid w:val="00D759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59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994"/>
    <w:rPr>
      <w:rFonts w:ascii="Courier New" w:eastAsia="Times New Roman" w:hAnsi="Courier New" w:cs="Courier New"/>
      <w:sz w:val="20"/>
      <w:szCs w:val="20"/>
    </w:rPr>
  </w:style>
  <w:style w:type="character" w:customStyle="1" w:styleId="k">
    <w:name w:val="k"/>
    <w:basedOn w:val="DefaultParagraphFont"/>
    <w:rsid w:val="00D75994"/>
  </w:style>
  <w:style w:type="character" w:customStyle="1" w:styleId="nc">
    <w:name w:val="nc"/>
    <w:basedOn w:val="DefaultParagraphFont"/>
    <w:rsid w:val="00D75994"/>
  </w:style>
  <w:style w:type="character" w:customStyle="1" w:styleId="p">
    <w:name w:val="p"/>
    <w:basedOn w:val="DefaultParagraphFont"/>
    <w:rsid w:val="00D75994"/>
  </w:style>
  <w:style w:type="character" w:customStyle="1" w:styleId="kt">
    <w:name w:val="kt"/>
    <w:basedOn w:val="DefaultParagraphFont"/>
    <w:rsid w:val="00D75994"/>
  </w:style>
  <w:style w:type="character" w:customStyle="1" w:styleId="n">
    <w:name w:val="n"/>
    <w:basedOn w:val="DefaultParagraphFont"/>
    <w:rsid w:val="00D75994"/>
  </w:style>
  <w:style w:type="character" w:customStyle="1" w:styleId="nf">
    <w:name w:val="nf"/>
    <w:basedOn w:val="DefaultParagraphFont"/>
    <w:rsid w:val="00D75994"/>
  </w:style>
  <w:style w:type="character" w:customStyle="1" w:styleId="s">
    <w:name w:val="s"/>
    <w:basedOn w:val="DefaultParagraphFont"/>
    <w:rsid w:val="00D75994"/>
  </w:style>
  <w:style w:type="character" w:customStyle="1" w:styleId="c1">
    <w:name w:val="c1"/>
    <w:basedOn w:val="DefaultParagraphFont"/>
    <w:rsid w:val="00D75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547774">
      <w:bodyDiv w:val="1"/>
      <w:marLeft w:val="0"/>
      <w:marRight w:val="0"/>
      <w:marTop w:val="0"/>
      <w:marBottom w:val="0"/>
      <w:divBdr>
        <w:top w:val="none" w:sz="0" w:space="0" w:color="auto"/>
        <w:left w:val="none" w:sz="0" w:space="0" w:color="auto"/>
        <w:bottom w:val="none" w:sz="0" w:space="0" w:color="auto"/>
        <w:right w:val="none" w:sz="0" w:space="0" w:color="auto"/>
      </w:divBdr>
      <w:divsChild>
        <w:div w:id="791675337">
          <w:marLeft w:val="0"/>
          <w:marRight w:val="0"/>
          <w:marTop w:val="0"/>
          <w:marBottom w:val="0"/>
          <w:divBdr>
            <w:top w:val="none" w:sz="0" w:space="0" w:color="auto"/>
            <w:left w:val="none" w:sz="0" w:space="0" w:color="auto"/>
            <w:bottom w:val="none" w:sz="0" w:space="0" w:color="auto"/>
            <w:right w:val="none" w:sz="0" w:space="0" w:color="auto"/>
          </w:divBdr>
        </w:div>
        <w:div w:id="2122219272">
          <w:marLeft w:val="0"/>
          <w:marRight w:val="0"/>
          <w:marTop w:val="0"/>
          <w:marBottom w:val="0"/>
          <w:divBdr>
            <w:top w:val="none" w:sz="0" w:space="0" w:color="auto"/>
            <w:left w:val="none" w:sz="0" w:space="0" w:color="auto"/>
            <w:bottom w:val="none" w:sz="0" w:space="0" w:color="auto"/>
            <w:right w:val="none" w:sz="0" w:space="0" w:color="auto"/>
          </w:divBdr>
        </w:div>
        <w:div w:id="1970089843">
          <w:marLeft w:val="0"/>
          <w:marRight w:val="0"/>
          <w:marTop w:val="0"/>
          <w:marBottom w:val="0"/>
          <w:divBdr>
            <w:top w:val="none" w:sz="0" w:space="0" w:color="auto"/>
            <w:left w:val="none" w:sz="0" w:space="0" w:color="auto"/>
            <w:bottom w:val="none" w:sz="0" w:space="0" w:color="auto"/>
            <w:right w:val="none" w:sz="0" w:space="0" w:color="auto"/>
          </w:divBdr>
        </w:div>
        <w:div w:id="1642922595">
          <w:marLeft w:val="0"/>
          <w:marRight w:val="0"/>
          <w:marTop w:val="0"/>
          <w:marBottom w:val="0"/>
          <w:divBdr>
            <w:top w:val="none" w:sz="0" w:space="0" w:color="auto"/>
            <w:left w:val="none" w:sz="0" w:space="0" w:color="auto"/>
            <w:bottom w:val="none" w:sz="0" w:space="0" w:color="auto"/>
            <w:right w:val="none" w:sz="0" w:space="0" w:color="auto"/>
          </w:divBdr>
        </w:div>
        <w:div w:id="130292370">
          <w:marLeft w:val="0"/>
          <w:marRight w:val="0"/>
          <w:marTop w:val="0"/>
          <w:marBottom w:val="0"/>
          <w:divBdr>
            <w:top w:val="none" w:sz="0" w:space="0" w:color="auto"/>
            <w:left w:val="none" w:sz="0" w:space="0" w:color="auto"/>
            <w:bottom w:val="none" w:sz="0" w:space="0" w:color="auto"/>
            <w:right w:val="none" w:sz="0" w:space="0" w:color="auto"/>
          </w:divBdr>
        </w:div>
        <w:div w:id="1387218705">
          <w:marLeft w:val="0"/>
          <w:marRight w:val="0"/>
          <w:marTop w:val="0"/>
          <w:marBottom w:val="0"/>
          <w:divBdr>
            <w:top w:val="none" w:sz="0" w:space="0" w:color="auto"/>
            <w:left w:val="none" w:sz="0" w:space="0" w:color="auto"/>
            <w:bottom w:val="none" w:sz="0" w:space="0" w:color="auto"/>
            <w:right w:val="none" w:sz="0" w:space="0" w:color="auto"/>
          </w:divBdr>
        </w:div>
        <w:div w:id="1686058996">
          <w:marLeft w:val="0"/>
          <w:marRight w:val="0"/>
          <w:marTop w:val="0"/>
          <w:marBottom w:val="0"/>
          <w:divBdr>
            <w:top w:val="none" w:sz="0" w:space="0" w:color="auto"/>
            <w:left w:val="none" w:sz="0" w:space="0" w:color="auto"/>
            <w:bottom w:val="none" w:sz="0" w:space="0" w:color="auto"/>
            <w:right w:val="none" w:sz="0" w:space="0" w:color="auto"/>
          </w:divBdr>
        </w:div>
        <w:div w:id="454519572">
          <w:marLeft w:val="0"/>
          <w:marRight w:val="0"/>
          <w:marTop w:val="0"/>
          <w:marBottom w:val="0"/>
          <w:divBdr>
            <w:top w:val="none" w:sz="0" w:space="0" w:color="auto"/>
            <w:left w:val="none" w:sz="0" w:space="0" w:color="auto"/>
            <w:bottom w:val="none" w:sz="0" w:space="0" w:color="auto"/>
            <w:right w:val="none" w:sz="0" w:space="0" w:color="auto"/>
          </w:divBdr>
        </w:div>
      </w:divsChild>
    </w:div>
    <w:div w:id="2050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I_3X6JkN--/c_limit%2Cf_auto%2Cfl_progressive%2Cq_auto%2Cw_880/https:/dev-to-uploads.s3.amazonaws.com/i/fai779hs4hgt30l0i5qb.png" TargetMode="External"/><Relationship Id="rId13" Type="http://schemas.openxmlformats.org/officeDocument/2006/relationships/hyperlink" Target="https://www.freepik.com/free-vector/flying-rocket-background_1130797.htm" TargetMode="External"/><Relationship Id="rId18" Type="http://schemas.openxmlformats.org/officeDocument/2006/relationships/hyperlink" Target="http://patrickgod.com/5-software-developers-career-hac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wt.io/" TargetMode="External"/><Relationship Id="rId12" Type="http://schemas.openxmlformats.org/officeDocument/2006/relationships/hyperlink" Target="https://github.com/patrickgod/dotnet-rpg" TargetMode="External"/><Relationship Id="rId17" Type="http://schemas.openxmlformats.org/officeDocument/2006/relationships/hyperlink" Target="https://dev.to/_patrickgod" TargetMode="External"/><Relationship Id="rId2" Type="http://schemas.openxmlformats.org/officeDocument/2006/relationships/styles" Target="styles.xml"/><Relationship Id="rId16" Type="http://schemas.openxmlformats.org/officeDocument/2006/relationships/hyperlink" Target="https://www.linkedin.com/in/patrickgo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res.cloudinary.com/practicaldev/image/fetch/s--4vCFL0T1--/c_limit%2Cf_auto%2Cfl_progressive%2Cq_auto%2Cw_880/https:/dev-to-uploads.s3.amazonaws.com/i/29c36wh0rczz4wkplq92.png" TargetMode="External"/><Relationship Id="rId15" Type="http://schemas.openxmlformats.org/officeDocument/2006/relationships/hyperlink" Target="https://www.youtube.com/channel/UCq8LldVrjqe61KQttZlLW8g" TargetMode="External"/><Relationship Id="rId10" Type="http://schemas.openxmlformats.org/officeDocument/2006/relationships/hyperlink" Target="https://res.cloudinary.com/practicaldev/image/fetch/s--aqXGb9yx--/c_limit%2Cf_auto%2Cfl_progressive%2Cq_auto%2Cw_880/https:/dev-to-uploads.s3.amazonaws.com/i/jhdb8uscgmfivc1ef7f9.png" TargetMode="External"/><Relationship Id="rId19" Type="http://schemas.openxmlformats.org/officeDocument/2006/relationships/hyperlink" Target="http://patrickgod.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witter.com/_PatrickG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1058</Words>
  <Characters>6032</Characters>
  <Application>Microsoft Office Word</Application>
  <DocSecurity>0</DocSecurity>
  <Lines>50</Lines>
  <Paragraphs>14</Paragraphs>
  <ScaleCrop>false</ScaleCrop>
  <Company>Microsoft</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2021-01-24T10:14:00Z</dcterms:created>
  <dcterms:modified xsi:type="dcterms:W3CDTF">2021-01-24T10:15:00Z</dcterms:modified>
</cp:coreProperties>
</file>