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27095" w14:textId="77777777" w:rsidR="000B3F66" w:rsidRDefault="000B3F66" w:rsidP="000B3F66">
      <w:pPr>
        <w:ind w:firstLine="426"/>
        <w:jc w:val="both"/>
        <w:rPr>
          <w:rFonts w:ascii="Arial" w:hAnsi="Arial" w:cs="Arial"/>
          <w:sz w:val="24"/>
          <w:szCs w:val="24"/>
        </w:rPr>
      </w:pPr>
    </w:p>
    <w:p w14:paraId="4EB79797" w14:textId="77777777" w:rsidR="000B3F66" w:rsidRDefault="000B3F66" w:rsidP="000B3F66">
      <w:pPr>
        <w:ind w:firstLine="426"/>
        <w:jc w:val="both"/>
        <w:rPr>
          <w:rFonts w:ascii="Arial" w:hAnsi="Arial" w:cs="Arial"/>
          <w:sz w:val="24"/>
          <w:szCs w:val="24"/>
        </w:rPr>
      </w:pPr>
    </w:p>
    <w:p w14:paraId="5A42F195" w14:textId="02A8F8FB" w:rsidR="00F95160" w:rsidRPr="00894A00" w:rsidRDefault="00F95160" w:rsidP="00F95160">
      <w:pPr>
        <w:ind w:firstLine="426"/>
        <w:jc w:val="both"/>
        <w:rPr>
          <w:rFonts w:ascii="Arial" w:hAnsi="Arial" w:cs="Arial"/>
          <w:sz w:val="24"/>
          <w:szCs w:val="24"/>
        </w:rPr>
      </w:pPr>
      <w:r w:rsidRPr="00BF4E1A">
        <w:rPr>
          <w:rFonts w:ascii="Arial" w:hAnsi="Arial" w:cs="Arial"/>
          <w:sz w:val="24"/>
          <w:szCs w:val="24"/>
        </w:rPr>
        <w:t xml:space="preserve">№ </w:t>
      </w:r>
      <w:r>
        <w:rPr>
          <w:rFonts w:ascii="Arial" w:hAnsi="Arial" w:cs="Arial"/>
          <w:sz w:val="24"/>
          <w:szCs w:val="24"/>
        </w:rPr>
        <w:t>[</w:t>
      </w:r>
      <w:r w:rsidR="000B55D1" w:rsidRPr="000B55D1">
        <w:rPr>
          <w:rFonts w:ascii="Arial" w:hAnsi="Arial" w:cs="Arial"/>
          <w:sz w:val="24"/>
          <w:szCs w:val="24"/>
        </w:rPr>
        <w:t>$code</w:t>
      </w:r>
      <w:r>
        <w:rPr>
          <w:rFonts w:ascii="Arial" w:hAnsi="Arial" w:cs="Arial"/>
          <w:sz w:val="24"/>
          <w:szCs w:val="24"/>
        </w:rPr>
        <w:t>]</w:t>
      </w:r>
    </w:p>
    <w:p w14:paraId="553AD711" w14:textId="038D0DED" w:rsidR="00F95160" w:rsidRPr="00894A00" w:rsidRDefault="00F95160" w:rsidP="00F95160">
      <w:pPr>
        <w:ind w:firstLine="426"/>
        <w:jc w:val="both"/>
        <w:rPr>
          <w:rFonts w:ascii="Arial" w:hAnsi="Arial" w:cs="Arial"/>
          <w:sz w:val="24"/>
          <w:szCs w:val="24"/>
        </w:rPr>
      </w:pPr>
      <w:r>
        <w:rPr>
          <w:rFonts w:ascii="Arial" w:hAnsi="Arial" w:cs="Arial"/>
          <w:sz w:val="24"/>
          <w:szCs w:val="24"/>
        </w:rPr>
        <w:t>[</w:t>
      </w:r>
      <w:r w:rsidR="000B55D1">
        <w:rPr>
          <w:rFonts w:ascii="Arial" w:hAnsi="Arial" w:cs="Arial"/>
          <w:sz w:val="24"/>
          <w:szCs w:val="24"/>
        </w:rPr>
        <w:t>$date</w:t>
      </w:r>
      <w:r>
        <w:rPr>
          <w:rFonts w:ascii="Arial" w:hAnsi="Arial" w:cs="Arial"/>
          <w:sz w:val="24"/>
          <w:szCs w:val="24"/>
        </w:rPr>
        <w:t>]</w:t>
      </w:r>
    </w:p>
    <w:p w14:paraId="371D81AB" w14:textId="77777777" w:rsidR="000B3F66" w:rsidRDefault="000B3F66" w:rsidP="000B3F66">
      <w:pPr>
        <w:ind w:firstLine="426"/>
        <w:jc w:val="both"/>
        <w:rPr>
          <w:rFonts w:ascii="Arial" w:hAnsi="Arial" w:cs="Arial"/>
          <w:sz w:val="24"/>
          <w:szCs w:val="24"/>
        </w:rPr>
      </w:pPr>
    </w:p>
    <w:p w14:paraId="02045AA3" w14:textId="77777777" w:rsidR="000B3F66" w:rsidRDefault="000B3F66" w:rsidP="000B3F66">
      <w:pPr>
        <w:ind w:firstLine="426"/>
        <w:jc w:val="both"/>
        <w:rPr>
          <w:rFonts w:ascii="Arial" w:hAnsi="Arial" w:cs="Arial"/>
          <w:sz w:val="24"/>
          <w:szCs w:val="24"/>
        </w:rPr>
      </w:pPr>
    </w:p>
    <w:p w14:paraId="7C15C6B3" w14:textId="77777777" w:rsidR="000B3F66" w:rsidRDefault="000B3F66" w:rsidP="000B3F66">
      <w:pPr>
        <w:ind w:firstLine="426"/>
        <w:jc w:val="both"/>
        <w:rPr>
          <w:rFonts w:ascii="Arial" w:hAnsi="Arial" w:cs="Arial"/>
          <w:b/>
          <w:bCs/>
          <w:sz w:val="24"/>
          <w:szCs w:val="24"/>
        </w:rPr>
      </w:pPr>
      <w:r>
        <w:rPr>
          <w:rFonts w:ascii="Arial" w:hAnsi="Arial" w:cs="Arial"/>
          <w:sz w:val="24"/>
          <w:szCs w:val="24"/>
        </w:rPr>
        <w:tab/>
      </w:r>
    </w:p>
    <w:p w14:paraId="271C369E" w14:textId="59B8242A" w:rsidR="00F95160" w:rsidRPr="000B55D1" w:rsidRDefault="000B3F66" w:rsidP="00F95160">
      <w:pPr>
        <w:ind w:firstLine="426"/>
        <w:jc w:val="right"/>
        <w:rPr>
          <w:rFonts w:ascii="Arial" w:hAnsi="Arial" w:cs="Arial"/>
          <w:sz w:val="24"/>
          <w:szCs w:val="24"/>
        </w:rPr>
      </w:pPr>
      <w:r>
        <w:rPr>
          <w:rFonts w:ascii="Arial" w:hAnsi="Arial" w:cs="Arial"/>
          <w:b/>
          <w:bCs/>
          <w:sz w:val="24"/>
          <w:szCs w:val="24"/>
        </w:rPr>
        <w:t xml:space="preserve">                                                                       </w:t>
      </w:r>
      <w:r w:rsidR="00F95160" w:rsidRPr="00BF4E1A">
        <w:rPr>
          <w:rFonts w:ascii="Arial" w:hAnsi="Arial" w:cs="Arial"/>
          <w:b/>
          <w:bCs/>
          <w:sz w:val="24"/>
          <w:szCs w:val="24"/>
        </w:rPr>
        <w:t xml:space="preserve">                                                                       </w:t>
      </w:r>
      <w:r w:rsidR="00F95160" w:rsidRPr="000B55D1">
        <w:rPr>
          <w:rFonts w:ascii="Arial" w:hAnsi="Arial" w:cs="Arial"/>
          <w:sz w:val="24"/>
          <w:szCs w:val="24"/>
        </w:rPr>
        <w:t>[</w:t>
      </w:r>
      <w:r w:rsidR="000B55D1" w:rsidRPr="000B55D1">
        <w:rPr>
          <w:rFonts w:ascii="Arial" w:hAnsi="Arial" w:cs="Arial"/>
          <w:sz w:val="24"/>
          <w:szCs w:val="24"/>
        </w:rPr>
        <w:t>$customername</w:t>
      </w:r>
      <w:r w:rsidR="00F95160" w:rsidRPr="000B55D1">
        <w:rPr>
          <w:rFonts w:ascii="Arial" w:hAnsi="Arial" w:cs="Arial"/>
          <w:sz w:val="24"/>
          <w:szCs w:val="24"/>
        </w:rPr>
        <w:t>]</w:t>
      </w:r>
    </w:p>
    <w:p w14:paraId="00680E77" w14:textId="68B7AFC3" w:rsidR="00F95160" w:rsidRPr="00894A00" w:rsidRDefault="00F95160" w:rsidP="00F95160">
      <w:pPr>
        <w:ind w:left="3969" w:firstLine="426"/>
        <w:jc w:val="right"/>
        <w:rPr>
          <w:rFonts w:ascii="Arial" w:hAnsi="Arial" w:cs="Arial"/>
          <w:sz w:val="24"/>
          <w:szCs w:val="24"/>
        </w:rPr>
      </w:pPr>
      <w:proofErr w:type="spellStart"/>
      <w:r w:rsidRPr="00BF4E1A">
        <w:rPr>
          <w:rFonts w:ascii="Arial" w:hAnsi="Arial" w:cs="Arial"/>
          <w:sz w:val="24"/>
          <w:szCs w:val="24"/>
        </w:rPr>
        <w:t>Ünvan</w:t>
      </w:r>
      <w:proofErr w:type="spellEnd"/>
      <w:r w:rsidRPr="00BF4E1A">
        <w:rPr>
          <w:rFonts w:ascii="Arial" w:hAnsi="Arial" w:cs="Arial"/>
          <w:sz w:val="24"/>
          <w:szCs w:val="24"/>
        </w:rPr>
        <w:t xml:space="preserve">: </w:t>
      </w:r>
      <w:r w:rsidRPr="008452E9">
        <w:rPr>
          <w:rFonts w:ascii="Arial" w:hAnsi="Arial" w:cs="Arial"/>
          <w:sz w:val="24"/>
          <w:szCs w:val="24"/>
        </w:rPr>
        <w:t>[</w:t>
      </w:r>
      <w:r w:rsidR="008452E9" w:rsidRPr="008452E9">
        <w:rPr>
          <w:rFonts w:ascii="Arial" w:hAnsi="Arial" w:cs="Arial"/>
          <w:sz w:val="24"/>
          <w:szCs w:val="24"/>
        </w:rPr>
        <w:t>$address</w:t>
      </w:r>
      <w:r>
        <w:rPr>
          <w:rFonts w:ascii="Arial" w:hAnsi="Arial" w:cs="Arial"/>
          <w:sz w:val="24"/>
          <w:szCs w:val="24"/>
        </w:rPr>
        <w:t>]</w:t>
      </w:r>
    </w:p>
    <w:p w14:paraId="36DAD8C8" w14:textId="32FF8E26" w:rsidR="000B3F66" w:rsidRPr="000B3F66" w:rsidRDefault="000B3F66" w:rsidP="00F95160">
      <w:pPr>
        <w:ind w:firstLine="426"/>
        <w:jc w:val="right"/>
        <w:rPr>
          <w:rFonts w:ascii="Arial" w:hAnsi="Arial" w:cs="Arial"/>
          <w:sz w:val="24"/>
          <w:szCs w:val="24"/>
          <w:lang w:val="az-Latn-AZ"/>
        </w:rPr>
      </w:pPr>
    </w:p>
    <w:p w14:paraId="04BB537E" w14:textId="77777777" w:rsidR="000B3F66" w:rsidRPr="00F95160" w:rsidRDefault="000B3F66" w:rsidP="000B3F66">
      <w:pPr>
        <w:ind w:firstLine="426"/>
        <w:jc w:val="center"/>
        <w:rPr>
          <w:rFonts w:ascii="Arial" w:hAnsi="Arial" w:cs="Arial"/>
          <w:b/>
          <w:bCs/>
          <w:sz w:val="24"/>
          <w:szCs w:val="24"/>
          <w:lang w:val="az-Latn-AZ"/>
        </w:rPr>
      </w:pPr>
      <w:r w:rsidRPr="00F95160">
        <w:rPr>
          <w:rFonts w:ascii="Arial" w:hAnsi="Arial" w:cs="Arial"/>
          <w:b/>
          <w:bCs/>
          <w:sz w:val="24"/>
          <w:szCs w:val="24"/>
          <w:lang w:val="az-Latn-AZ"/>
        </w:rPr>
        <w:t>MEDİASİYA PROSESİNİN TƏTBİQİ BARƏDƏ TƏKLİF</w:t>
      </w:r>
    </w:p>
    <w:p w14:paraId="217EAC4B" w14:textId="77777777" w:rsidR="000B3F66" w:rsidRPr="00F95160" w:rsidRDefault="000B3F66" w:rsidP="000B3F66">
      <w:pPr>
        <w:jc w:val="both"/>
        <w:rPr>
          <w:rFonts w:ascii="Arial" w:hAnsi="Arial" w:cs="Arial"/>
          <w:sz w:val="24"/>
          <w:szCs w:val="24"/>
          <w:lang w:val="az-Latn-AZ"/>
        </w:rPr>
      </w:pPr>
    </w:p>
    <w:p w14:paraId="19893355" w14:textId="36394AF8" w:rsidR="00F95160" w:rsidRPr="00894A00" w:rsidRDefault="00F95160" w:rsidP="00F95160">
      <w:pPr>
        <w:spacing w:after="0"/>
        <w:ind w:firstLine="426"/>
        <w:jc w:val="both"/>
        <w:rPr>
          <w:rFonts w:ascii="Arial" w:hAnsi="Arial" w:cs="Arial"/>
          <w:sz w:val="24"/>
          <w:szCs w:val="24"/>
          <w:lang w:val="az-Latn-AZ"/>
        </w:rPr>
      </w:pPr>
      <w:r w:rsidRPr="00F95160">
        <w:rPr>
          <w:rFonts w:ascii="Arial" w:hAnsi="Arial" w:cs="Arial"/>
          <w:sz w:val="24"/>
          <w:szCs w:val="24"/>
          <w:lang w:val="az-Latn-AZ"/>
        </w:rPr>
        <w:t xml:space="preserve">Bildirirəm ki, Sizinlə «Faktor Lizinq» MMC </w:t>
      </w:r>
      <w:r w:rsidRPr="00F95160">
        <w:rPr>
          <w:rFonts w:ascii="Arial" w:hAnsi="Arial" w:cs="Arial"/>
          <w:color w:val="000000" w:themeColor="text1"/>
          <w:sz w:val="24"/>
          <w:szCs w:val="24"/>
          <w:lang w:val="az-Latn-AZ"/>
        </w:rPr>
        <w:t xml:space="preserve">arasında </w:t>
      </w:r>
      <w:r w:rsidRPr="005C5E02">
        <w:rPr>
          <w:rFonts w:ascii="Arial" w:hAnsi="Arial" w:cs="Arial"/>
          <w:sz w:val="24"/>
          <w:szCs w:val="24"/>
          <w:lang w:val="az-Latn-AZ"/>
        </w:rPr>
        <w:t>[</w:t>
      </w:r>
      <w:r w:rsidR="00E4341C" w:rsidRPr="005C5E02">
        <w:rPr>
          <w:rFonts w:ascii="Arial" w:hAnsi="Arial" w:cs="Arial"/>
          <w:sz w:val="24"/>
          <w:szCs w:val="24"/>
          <w:lang w:val="az-Latn-AZ"/>
        </w:rPr>
        <w:t>$contractstartdate</w:t>
      </w:r>
      <w:r w:rsidRPr="005C5E02">
        <w:rPr>
          <w:rFonts w:ascii="Arial" w:hAnsi="Arial" w:cs="Arial"/>
          <w:sz w:val="24"/>
          <w:szCs w:val="24"/>
          <w:lang w:val="az-Latn-AZ"/>
        </w:rPr>
        <w:t>]</w:t>
      </w:r>
      <w:r w:rsidRPr="00F95160">
        <w:rPr>
          <w:rFonts w:ascii="Arial" w:hAnsi="Arial" w:cs="Arial"/>
          <w:color w:val="000000" w:themeColor="text1"/>
          <w:sz w:val="24"/>
          <w:szCs w:val="24"/>
          <w:lang w:val="az-Latn-AZ"/>
        </w:rPr>
        <w:t xml:space="preserve"> </w:t>
      </w:r>
      <w:r w:rsidRPr="00BF4E1A">
        <w:rPr>
          <w:rFonts w:ascii="Arial" w:hAnsi="Arial" w:cs="Arial"/>
          <w:color w:val="000000" w:themeColor="text1"/>
          <w:sz w:val="24"/>
          <w:szCs w:val="24"/>
          <w:lang w:val="az-Latn-AZ"/>
        </w:rPr>
        <w:t>tarix</w:t>
      </w:r>
      <w:r w:rsidRPr="00F95160">
        <w:rPr>
          <w:rFonts w:ascii="Arial" w:hAnsi="Arial" w:cs="Arial"/>
          <w:color w:val="000000" w:themeColor="text1"/>
          <w:sz w:val="24"/>
          <w:szCs w:val="24"/>
          <w:lang w:val="az-Latn-AZ"/>
        </w:rPr>
        <w:t xml:space="preserve">ində, Bakı şəhərində bağlanılmış </w:t>
      </w:r>
      <w:r w:rsidRPr="005C5E02">
        <w:rPr>
          <w:rFonts w:ascii="Arial" w:hAnsi="Arial" w:cs="Arial"/>
          <w:sz w:val="24"/>
          <w:szCs w:val="24"/>
          <w:lang w:val="az-Latn-AZ"/>
        </w:rPr>
        <w:t>[</w:t>
      </w:r>
      <w:r w:rsidR="00E4341C" w:rsidRPr="005C5E02">
        <w:rPr>
          <w:rFonts w:ascii="Arial" w:hAnsi="Arial" w:cs="Arial"/>
          <w:sz w:val="24"/>
          <w:szCs w:val="24"/>
          <w:lang w:val="az-Latn-AZ"/>
        </w:rPr>
        <w:t>$contractcode</w:t>
      </w:r>
      <w:r w:rsidRPr="005C5E02">
        <w:rPr>
          <w:rFonts w:ascii="Arial" w:hAnsi="Arial" w:cs="Arial"/>
          <w:sz w:val="24"/>
          <w:szCs w:val="24"/>
          <w:lang w:val="az-Latn-AZ"/>
        </w:rPr>
        <w:t>]</w:t>
      </w:r>
      <w:r w:rsidRPr="00F95160">
        <w:rPr>
          <w:rFonts w:ascii="Arial" w:hAnsi="Arial" w:cs="Arial"/>
          <w:color w:val="000000" w:themeColor="text1"/>
          <w:sz w:val="24"/>
          <w:szCs w:val="24"/>
          <w:lang w:val="az-Latn-AZ"/>
        </w:rPr>
        <w:t xml:space="preserve">  saylı Daxili Lizinq  Müqaviləsinə əsasən tərəfinizdə</w:t>
      </w:r>
      <w:r w:rsidR="005C5E02">
        <w:rPr>
          <w:rFonts w:ascii="Arial" w:hAnsi="Arial" w:cs="Arial"/>
          <w:color w:val="000000" w:themeColor="text1"/>
          <w:sz w:val="24"/>
          <w:szCs w:val="24"/>
          <w:lang w:val="az-Latn-AZ"/>
        </w:rPr>
        <w:t xml:space="preserve">n </w:t>
      </w:r>
      <w:r w:rsidRPr="00F95160">
        <w:rPr>
          <w:rFonts w:ascii="Arial" w:hAnsi="Arial" w:cs="Arial"/>
          <w:sz w:val="24"/>
          <w:szCs w:val="24"/>
          <w:lang w:val="az-Latn-AZ"/>
        </w:rPr>
        <w:t>[</w:t>
      </w:r>
      <w:r w:rsidR="00E4341C" w:rsidRPr="005C5E02">
        <w:rPr>
          <w:rFonts w:ascii="Arial" w:hAnsi="Arial" w:cs="Arial"/>
          <w:sz w:val="24"/>
          <w:szCs w:val="24"/>
          <w:lang w:val="az-Latn-AZ"/>
        </w:rPr>
        <w:t>$contractamount</w:t>
      </w:r>
      <w:r w:rsidRPr="00F95160">
        <w:rPr>
          <w:rFonts w:ascii="Arial" w:hAnsi="Arial" w:cs="Arial"/>
          <w:sz w:val="24"/>
          <w:szCs w:val="24"/>
          <w:lang w:val="az-Latn-AZ"/>
        </w:rPr>
        <w:t>]</w:t>
      </w:r>
      <w:r w:rsidR="005C5E02">
        <w:rPr>
          <w:rFonts w:ascii="Arial" w:hAnsi="Arial" w:cs="Arial"/>
          <w:sz w:val="24"/>
          <w:szCs w:val="24"/>
          <w:lang w:val="az-Latn-AZ"/>
        </w:rPr>
        <w:t xml:space="preserve"> </w:t>
      </w:r>
      <w:r w:rsidRPr="00894A00">
        <w:rPr>
          <w:rFonts w:ascii="Arial" w:hAnsi="Arial" w:cs="Arial"/>
          <w:sz w:val="24"/>
          <w:szCs w:val="24"/>
          <w:lang w:val="az-Latn-AZ"/>
        </w:rPr>
        <w:t>pul ödənişinin aparılmasına dair öhdəlik götürülmüş və həmin öhdəlik üzrə hə</w:t>
      </w:r>
      <w:r w:rsidR="005C5E02">
        <w:rPr>
          <w:rFonts w:ascii="Arial" w:hAnsi="Arial" w:cs="Arial"/>
          <w:sz w:val="24"/>
          <w:szCs w:val="24"/>
          <w:lang w:val="az-Latn-AZ"/>
        </w:rPr>
        <w:t xml:space="preserve">r ayın </w:t>
      </w:r>
      <w:r>
        <w:rPr>
          <w:rFonts w:ascii="Arial" w:hAnsi="Arial" w:cs="Arial"/>
          <w:sz w:val="24"/>
          <w:szCs w:val="24"/>
          <w:lang w:val="az-Latn-AZ"/>
        </w:rPr>
        <w:t>[</w:t>
      </w:r>
      <w:r w:rsidR="007A4EE7" w:rsidRPr="005C5E02">
        <w:rPr>
          <w:rFonts w:ascii="Arial" w:hAnsi="Arial" w:cs="Arial"/>
          <w:sz w:val="24"/>
          <w:szCs w:val="24"/>
          <w:lang w:val="az-Latn-AZ"/>
        </w:rPr>
        <w:t>$contractday</w:t>
      </w:r>
      <w:r w:rsidRPr="00F95160">
        <w:rPr>
          <w:rFonts w:ascii="Arial" w:hAnsi="Arial" w:cs="Arial"/>
          <w:sz w:val="24"/>
          <w:szCs w:val="24"/>
          <w:lang w:val="az-Latn-AZ"/>
        </w:rPr>
        <w:t>]</w:t>
      </w:r>
      <w:r w:rsidR="005C5E02">
        <w:rPr>
          <w:rFonts w:ascii="Arial" w:hAnsi="Arial" w:cs="Arial"/>
          <w:sz w:val="24"/>
          <w:szCs w:val="24"/>
          <w:lang w:val="az-Latn-AZ"/>
        </w:rPr>
        <w:t xml:space="preserve"> </w:t>
      </w:r>
      <w:r w:rsidRPr="00894A00">
        <w:rPr>
          <w:rFonts w:ascii="Arial" w:hAnsi="Arial" w:cs="Arial"/>
          <w:sz w:val="24"/>
          <w:szCs w:val="24"/>
          <w:lang w:val="az-Latn-AZ"/>
        </w:rPr>
        <w:t>tarixində ödənişlər etmək məsuliyyətini üzərinizə götürmüsünüz.</w:t>
      </w:r>
    </w:p>
    <w:p w14:paraId="3F82FC60" w14:textId="77777777" w:rsidR="00F95160" w:rsidRPr="008C7276" w:rsidRDefault="00F95160" w:rsidP="00F95160">
      <w:pPr>
        <w:spacing w:after="0"/>
        <w:ind w:firstLine="426"/>
        <w:jc w:val="both"/>
        <w:rPr>
          <w:rFonts w:ascii="Arial" w:hAnsi="Arial" w:cs="Arial"/>
          <w:sz w:val="24"/>
          <w:szCs w:val="24"/>
          <w:lang w:val="az-Latn-AZ"/>
        </w:rPr>
      </w:pPr>
      <w:r w:rsidRPr="008C7276">
        <w:rPr>
          <w:rFonts w:ascii="Arial" w:hAnsi="Arial" w:cs="Arial"/>
          <w:sz w:val="24"/>
          <w:szCs w:val="24"/>
          <w:lang w:val="az-Latn-AZ"/>
        </w:rPr>
        <w:t>Lakin bu öhdəliklər üzrə ödənişlər vaxtında və tam yerinə yetirilməməkdədir. Lizinq alanın bu cür davranışları Lizinq şirkəti tərəfindən potensial ciddi risk göstəricisi sayılır. Bu da öz növbəsində lizinq müqaviləsinin ləğvinə və Lizinq alanın lizinqə verilmiş əmlakdan istifadədən məhrum edilməsinə əsas yaradır.</w:t>
      </w:r>
    </w:p>
    <w:p w14:paraId="69AEEBB6" w14:textId="7F4553E9" w:rsidR="00F95160" w:rsidRDefault="00F95160" w:rsidP="000B3F66">
      <w:pPr>
        <w:spacing w:after="0"/>
        <w:ind w:firstLine="426"/>
        <w:jc w:val="both"/>
        <w:rPr>
          <w:rFonts w:ascii="Arial" w:hAnsi="Arial" w:cs="Arial"/>
          <w:sz w:val="24"/>
          <w:szCs w:val="24"/>
          <w:lang w:val="az-Latn-AZ"/>
        </w:rPr>
      </w:pPr>
      <w:r w:rsidRPr="00F95160">
        <w:rPr>
          <w:rFonts w:ascii="Arial" w:hAnsi="Arial" w:cs="Arial"/>
          <w:sz w:val="24"/>
          <w:szCs w:val="24"/>
          <w:lang w:val="az-Latn-AZ"/>
        </w:rPr>
        <w:t>Nəzərinizə çatdırırıq ki, sizin istifadənizdə olan [</w:t>
      </w:r>
      <w:r w:rsidR="00923B1A">
        <w:rPr>
          <w:rFonts w:ascii="Arial" w:hAnsi="Arial" w:cs="Arial"/>
          <w:sz w:val="24"/>
          <w:szCs w:val="24"/>
          <w:lang w:val="az-Latn-AZ"/>
        </w:rPr>
        <w:t xml:space="preserve">$object] </w:t>
      </w:r>
      <w:r w:rsidRPr="00F95160">
        <w:rPr>
          <w:rFonts w:ascii="Arial" w:hAnsi="Arial" w:cs="Arial"/>
          <w:sz w:val="24"/>
          <w:szCs w:val="24"/>
          <w:lang w:val="az-Latn-AZ"/>
        </w:rPr>
        <w:t>“Faktor Lizinq” MMC-nin mülkiyyətindədir.</w:t>
      </w:r>
    </w:p>
    <w:p w14:paraId="6AFA2DA9" w14:textId="7C126B65" w:rsidR="000B3F66" w:rsidRPr="000B3F66" w:rsidRDefault="000B3F66" w:rsidP="000B3F66">
      <w:pPr>
        <w:spacing w:after="0"/>
        <w:ind w:firstLine="426"/>
        <w:jc w:val="both"/>
        <w:rPr>
          <w:rFonts w:ascii="Arial" w:hAnsi="Arial" w:cs="Arial"/>
          <w:sz w:val="24"/>
          <w:szCs w:val="24"/>
          <w:lang w:val="az-Latn-AZ"/>
        </w:rPr>
      </w:pPr>
      <w:r w:rsidRPr="000B3F66">
        <w:rPr>
          <w:rFonts w:ascii="Arial" w:hAnsi="Arial" w:cs="Arial"/>
          <w:sz w:val="24"/>
          <w:szCs w:val="24"/>
          <w:lang w:val="az-Latn-AZ"/>
        </w:rPr>
        <w:t xml:space="preserve"> Lizinq müqaviləsinin 6.1.4 bəndinə əsasən öhdəliklər vaxtında icra olunmadıqda lizinq müqaviləsi ləğv oluna bilər. </w:t>
      </w:r>
    </w:p>
    <w:p w14:paraId="1AB68D5B" w14:textId="5F008EE1" w:rsidR="000B3F66" w:rsidRPr="00F95160" w:rsidRDefault="000B3F66" w:rsidP="000B3F66">
      <w:pPr>
        <w:spacing w:after="0"/>
        <w:ind w:firstLine="426"/>
        <w:jc w:val="both"/>
        <w:rPr>
          <w:rFonts w:ascii="Arial" w:hAnsi="Arial" w:cs="Arial"/>
          <w:sz w:val="24"/>
          <w:szCs w:val="24"/>
          <w:lang w:val="az-Latn-AZ"/>
        </w:rPr>
      </w:pPr>
      <w:r w:rsidRPr="000B3F66">
        <w:rPr>
          <w:rFonts w:ascii="Arial" w:hAnsi="Arial" w:cs="Arial"/>
          <w:sz w:val="24"/>
          <w:szCs w:val="24"/>
          <w:lang w:val="az-Latn-AZ"/>
        </w:rPr>
        <w:t xml:space="preserve">Hazırda sizin lizinq müqaviləsi üzrə </w:t>
      </w:r>
      <w:r w:rsidR="00F95160" w:rsidRPr="005C5E02">
        <w:rPr>
          <w:rFonts w:ascii="Arial" w:hAnsi="Arial" w:cs="Arial"/>
          <w:sz w:val="24"/>
          <w:szCs w:val="24"/>
          <w:lang w:val="az-Latn-AZ"/>
        </w:rPr>
        <w:t>[</w:t>
      </w:r>
      <w:r w:rsidR="007A4EE7" w:rsidRPr="005C5E02">
        <w:rPr>
          <w:rFonts w:ascii="Arial" w:hAnsi="Arial" w:cs="Arial"/>
          <w:sz w:val="24"/>
          <w:szCs w:val="24"/>
          <w:lang w:val="az-Latn-AZ"/>
        </w:rPr>
        <w:t>$delays</w:t>
      </w:r>
      <w:r w:rsidR="00F95160" w:rsidRPr="005C5E02">
        <w:rPr>
          <w:rFonts w:ascii="Arial" w:hAnsi="Arial" w:cs="Arial"/>
          <w:sz w:val="24"/>
          <w:szCs w:val="24"/>
          <w:lang w:val="az-Latn-AZ"/>
        </w:rPr>
        <w:t>]</w:t>
      </w:r>
      <w:r w:rsidRPr="000B3F66">
        <w:rPr>
          <w:rFonts w:ascii="Arial" w:hAnsi="Arial" w:cs="Arial"/>
          <w:color w:val="000000" w:themeColor="text1"/>
          <w:sz w:val="24"/>
          <w:szCs w:val="24"/>
          <w:lang w:val="az-Latn-AZ"/>
        </w:rPr>
        <w:t xml:space="preserve"> a</w:t>
      </w:r>
      <w:r w:rsidRPr="000B3F66">
        <w:rPr>
          <w:rFonts w:ascii="Arial" w:hAnsi="Arial" w:cs="Arial"/>
          <w:sz w:val="24"/>
          <w:szCs w:val="24"/>
          <w:lang w:val="az-Latn-AZ"/>
        </w:rPr>
        <w:t xml:space="preserve">ydan cox gecikməniz mövcuddur. </w:t>
      </w:r>
      <w:r w:rsidRPr="00F95160">
        <w:rPr>
          <w:rFonts w:ascii="Arial" w:hAnsi="Arial" w:cs="Arial"/>
          <w:sz w:val="24"/>
          <w:szCs w:val="24"/>
          <w:lang w:val="az-Latn-AZ"/>
        </w:rPr>
        <w:t>Bundan başqa gecikmələr halında gecikmələr üzrə gündəlik 0.1% dərəcəsi ilə cərimə hesablanmışdır.</w:t>
      </w:r>
    </w:p>
    <w:p w14:paraId="68599155" w14:textId="77777777" w:rsidR="000B3F66" w:rsidRPr="00F95160" w:rsidRDefault="000B3F66" w:rsidP="000B3F66">
      <w:pPr>
        <w:spacing w:after="0"/>
        <w:ind w:firstLine="426"/>
        <w:jc w:val="both"/>
        <w:rPr>
          <w:rFonts w:ascii="Arial" w:hAnsi="Arial" w:cs="Arial"/>
          <w:sz w:val="24"/>
          <w:szCs w:val="24"/>
          <w:lang w:val="az-Latn-AZ"/>
        </w:rPr>
      </w:pPr>
      <w:r w:rsidRPr="00F95160">
        <w:rPr>
          <w:rFonts w:ascii="Arial" w:hAnsi="Arial" w:cs="Arial"/>
          <w:sz w:val="24"/>
          <w:szCs w:val="24"/>
          <w:lang w:val="az-Latn-AZ"/>
        </w:rPr>
        <w:t>Sizdən xəbərdarlığı qəbul etməyinizi və 3 gün ərzində müqavilə üzrə öhdəliklərin tam ödənilməsini tələb edirik.</w:t>
      </w:r>
    </w:p>
    <w:p w14:paraId="4F294956" w14:textId="77777777" w:rsidR="000B3F66" w:rsidRPr="00F95160" w:rsidRDefault="000B3F66" w:rsidP="000B3F66">
      <w:pPr>
        <w:spacing w:after="0"/>
        <w:ind w:firstLine="426"/>
        <w:jc w:val="both"/>
        <w:rPr>
          <w:rFonts w:ascii="Arial" w:hAnsi="Arial" w:cs="Arial"/>
          <w:sz w:val="24"/>
          <w:szCs w:val="24"/>
          <w:lang w:val="az-Latn-AZ"/>
        </w:rPr>
      </w:pPr>
      <w:r w:rsidRPr="00F95160">
        <w:rPr>
          <w:rFonts w:ascii="Arial" w:hAnsi="Arial" w:cs="Arial"/>
          <w:sz w:val="24"/>
          <w:szCs w:val="24"/>
          <w:lang w:val="az-Latn-AZ"/>
        </w:rPr>
        <w:t xml:space="preserve">Əks təqdirdə sizin lizinq obyektinin istifadəsindən məhrum edilməsi və əmlakın sizin öhdəliklərin ödənilməsinə yönəldilməsi ilə bağlı müvafiq tədbirlər görüləcəkdir.  </w:t>
      </w:r>
    </w:p>
    <w:p w14:paraId="7DEF51D0" w14:textId="77777777" w:rsidR="000B3F66" w:rsidRPr="00F95160" w:rsidRDefault="000B3F66" w:rsidP="000B3F66">
      <w:pPr>
        <w:spacing w:after="0"/>
        <w:ind w:firstLine="426"/>
        <w:jc w:val="both"/>
        <w:rPr>
          <w:rFonts w:ascii="Arial" w:hAnsi="Arial" w:cs="Arial"/>
          <w:sz w:val="24"/>
          <w:szCs w:val="24"/>
          <w:lang w:val="az-Latn-AZ"/>
        </w:rPr>
      </w:pPr>
      <w:r w:rsidRPr="00F95160">
        <w:rPr>
          <w:rFonts w:ascii="Arial" w:hAnsi="Arial" w:cs="Arial"/>
          <w:sz w:val="24"/>
          <w:szCs w:val="24"/>
          <w:lang w:val="az-Latn-AZ"/>
        </w:rPr>
        <w:t xml:space="preserve">Yuxarıda təsvir olunan mübahisənin mediasiya vasitəsi ilə həll edilməsini və mediasiyaya dair xərclərin tərəflər arasında bərabər şəkildə bölünməsini Sizə təklif edirəm. </w:t>
      </w:r>
    </w:p>
    <w:p w14:paraId="61229624" w14:textId="77777777" w:rsidR="000B3F66" w:rsidRPr="00F95160" w:rsidRDefault="000B3F66" w:rsidP="000B3F66">
      <w:pPr>
        <w:spacing w:after="0"/>
        <w:ind w:firstLine="426"/>
        <w:jc w:val="both"/>
        <w:rPr>
          <w:rFonts w:ascii="Arial" w:hAnsi="Arial" w:cs="Arial"/>
          <w:sz w:val="24"/>
          <w:szCs w:val="24"/>
          <w:lang w:val="az-Latn-AZ"/>
        </w:rPr>
      </w:pPr>
      <w:r w:rsidRPr="00F95160">
        <w:rPr>
          <w:rFonts w:ascii="Arial" w:hAnsi="Arial" w:cs="Arial"/>
          <w:sz w:val="24"/>
          <w:szCs w:val="24"/>
          <w:lang w:val="az-Latn-AZ"/>
        </w:rPr>
        <w:t xml:space="preserve">Əlavə olaraq, nəzərinizə çatdırmaq istərdim ki, “Mediasiya haqqında” Azərbaycan Respublikası Qanununa əsasən, mediasiya zamanı əldə olunan bütün məlumatlar (o </w:t>
      </w:r>
      <w:r w:rsidRPr="00F95160">
        <w:rPr>
          <w:rFonts w:ascii="Arial" w:hAnsi="Arial" w:cs="Arial"/>
          <w:sz w:val="24"/>
          <w:szCs w:val="24"/>
          <w:lang w:val="az-Latn-AZ"/>
        </w:rPr>
        <w:lastRenderedPageBreak/>
        <w:t xml:space="preserve">cümlədən, tərəflərdən birinin mediasiyanın həyata keçirilməsi barədə təşəbbüsü, mediasiyaya və mübahisənin mümkün həll variantına razılıq verməsi, tərəflərdən birinin və ya mediatorun mübahisənin mümkün həllinə dair rəy və ya təklifləri, mediasiya zamanı tərəflərdən birinin verdiyi bəyanatlar və ya etdiyi etiraflar, mediasiyanın həyata keçirilməsi məqsədi ilə tərtib olunmuş sənədlər və s.) məxfi hesab edilir və belə məlumatları yaymağa görə qanunvericilik ilə məsuliyyət müəyyən edilir. </w:t>
      </w:r>
    </w:p>
    <w:p w14:paraId="06E6CD68" w14:textId="77777777" w:rsidR="000B3F66" w:rsidRPr="00F95160" w:rsidRDefault="000B3F66" w:rsidP="000B3F66">
      <w:pPr>
        <w:ind w:firstLine="426"/>
        <w:jc w:val="both"/>
        <w:rPr>
          <w:rFonts w:ascii="Arial" w:hAnsi="Arial" w:cs="Arial"/>
          <w:sz w:val="24"/>
          <w:szCs w:val="24"/>
          <w:lang w:val="az-Latn-AZ"/>
        </w:rPr>
      </w:pPr>
      <w:r w:rsidRPr="00F95160">
        <w:rPr>
          <w:rFonts w:ascii="Arial" w:hAnsi="Arial" w:cs="Arial"/>
          <w:sz w:val="24"/>
          <w:szCs w:val="24"/>
          <w:lang w:val="az-Latn-AZ"/>
        </w:rPr>
        <w:t>Bu təklif 10 gün ərzində qəbul edilmədikdə və ya tərəflər mediator və ya mediasiya təşkilatı barədə razılığa gəlmədikdə, ilkin mediasiya sessiyası tərəflərdən hər hansı birinin ilkin müraciət etdiyi, mübahisənin aidiyyəti üzrə aid olduğu məhkəmə ilə eyni şəhər və ya rayonda yerləşən mediasiya təşkilatı, həmin şəhər və ya rayonda mediasiya təşkilatı olmadıqda isə həmin məhkəmənin yerləşdiyi inzibati ərazi vahidinə ən yaxın şəhər və ya rayonlardan birində yerləşən mediasiya təşkilatı tərəfindən aparılacaqdır.</w:t>
      </w:r>
    </w:p>
    <w:p w14:paraId="5F62B897" w14:textId="77777777" w:rsidR="000B3F66" w:rsidRPr="00F95160" w:rsidRDefault="000B3F66" w:rsidP="000B3F66">
      <w:pPr>
        <w:ind w:firstLine="426"/>
        <w:jc w:val="both"/>
        <w:rPr>
          <w:rFonts w:ascii="Arial" w:hAnsi="Arial" w:cs="Arial"/>
          <w:sz w:val="24"/>
          <w:szCs w:val="24"/>
          <w:lang w:val="az-Latn-AZ"/>
        </w:rPr>
      </w:pPr>
    </w:p>
    <w:p w14:paraId="69506054" w14:textId="77777777" w:rsidR="000B3F66" w:rsidRDefault="000B3F66" w:rsidP="000B3F66">
      <w:pPr>
        <w:pStyle w:val="NoSpacing"/>
        <w:spacing w:line="360" w:lineRule="auto"/>
        <w:ind w:firstLine="426"/>
        <w:jc w:val="both"/>
        <w:rPr>
          <w:rFonts w:ascii="Arial" w:hAnsi="Arial" w:cs="Arial"/>
          <w:sz w:val="24"/>
          <w:szCs w:val="24"/>
          <w:lang w:val="az-Latn-AZ"/>
        </w:rPr>
      </w:pPr>
    </w:p>
    <w:p w14:paraId="4B8C70CC" w14:textId="77777777" w:rsidR="000B3F66" w:rsidRDefault="000B3F66" w:rsidP="000B3F66">
      <w:pPr>
        <w:pStyle w:val="NoSpacing"/>
        <w:spacing w:line="360" w:lineRule="auto"/>
        <w:ind w:firstLine="426"/>
        <w:rPr>
          <w:rFonts w:ascii="Arial" w:eastAsiaTheme="minorEastAsia" w:hAnsi="Arial" w:cs="Arial"/>
          <w:b/>
          <w:bCs/>
          <w:sz w:val="24"/>
          <w:szCs w:val="24"/>
          <w:lang w:val="en-US"/>
        </w:rPr>
      </w:pPr>
      <w:proofErr w:type="spellStart"/>
      <w:r>
        <w:rPr>
          <w:rFonts w:ascii="Arial" w:eastAsiaTheme="minorEastAsia" w:hAnsi="Arial" w:cs="Arial"/>
          <w:b/>
          <w:bCs/>
          <w:sz w:val="24"/>
          <w:szCs w:val="24"/>
          <w:lang w:val="en-US"/>
        </w:rPr>
        <w:t>Hörmətlə</w:t>
      </w:r>
      <w:proofErr w:type="spellEnd"/>
      <w:r>
        <w:rPr>
          <w:rFonts w:ascii="Arial" w:eastAsiaTheme="minorEastAsia" w:hAnsi="Arial" w:cs="Arial"/>
          <w:b/>
          <w:bCs/>
          <w:sz w:val="24"/>
          <w:szCs w:val="24"/>
          <w:lang w:val="en-US"/>
        </w:rPr>
        <w:t>,</w:t>
      </w:r>
    </w:p>
    <w:p w14:paraId="65D02CBB" w14:textId="11093ECC" w:rsidR="000B3F66" w:rsidRDefault="000B3F66" w:rsidP="000B3F66">
      <w:pPr>
        <w:pStyle w:val="NoSpacing"/>
        <w:spacing w:line="360" w:lineRule="auto"/>
        <w:rPr>
          <w:rFonts w:ascii="Arial" w:eastAsiaTheme="minorEastAsia" w:hAnsi="Arial" w:cs="Arial"/>
          <w:b/>
          <w:bCs/>
          <w:sz w:val="24"/>
          <w:szCs w:val="24"/>
          <w:lang w:val="en-US"/>
        </w:rPr>
      </w:pPr>
      <w:r>
        <w:rPr>
          <w:rFonts w:ascii="Arial" w:eastAsiaTheme="minorEastAsia" w:hAnsi="Arial" w:cs="Arial"/>
          <w:b/>
          <w:bCs/>
          <w:sz w:val="24"/>
          <w:szCs w:val="24"/>
          <w:lang w:val="en-US"/>
        </w:rPr>
        <w:t xml:space="preserve">     «</w:t>
      </w:r>
      <w:proofErr w:type="spellStart"/>
      <w:r>
        <w:rPr>
          <w:rFonts w:ascii="Arial" w:eastAsiaTheme="minorEastAsia" w:hAnsi="Arial" w:cs="Arial"/>
          <w:b/>
          <w:bCs/>
          <w:sz w:val="24"/>
          <w:szCs w:val="24"/>
          <w:lang w:val="en-US"/>
        </w:rPr>
        <w:t>Faktor</w:t>
      </w:r>
      <w:proofErr w:type="spellEnd"/>
      <w:r>
        <w:rPr>
          <w:rFonts w:ascii="Arial" w:eastAsiaTheme="minorEastAsia" w:hAnsi="Arial" w:cs="Arial"/>
          <w:b/>
          <w:bCs/>
          <w:sz w:val="24"/>
          <w:szCs w:val="24"/>
          <w:lang w:val="en-US"/>
        </w:rPr>
        <w:t xml:space="preserve"> </w:t>
      </w:r>
      <w:proofErr w:type="spellStart"/>
      <w:r>
        <w:rPr>
          <w:rFonts w:ascii="Arial" w:eastAsiaTheme="minorEastAsia" w:hAnsi="Arial" w:cs="Arial"/>
          <w:b/>
          <w:bCs/>
          <w:sz w:val="24"/>
          <w:szCs w:val="24"/>
          <w:lang w:val="en-US"/>
        </w:rPr>
        <w:t>Lizinq</w:t>
      </w:r>
      <w:proofErr w:type="spellEnd"/>
      <w:r>
        <w:rPr>
          <w:rFonts w:ascii="Arial" w:eastAsiaTheme="minorEastAsia" w:hAnsi="Arial" w:cs="Arial"/>
          <w:b/>
          <w:bCs/>
          <w:sz w:val="24"/>
          <w:szCs w:val="24"/>
          <w:lang w:val="en-US"/>
        </w:rPr>
        <w:t>» MMC-</w:t>
      </w:r>
      <w:proofErr w:type="spellStart"/>
      <w:r>
        <w:rPr>
          <w:rFonts w:ascii="Arial" w:eastAsiaTheme="minorEastAsia" w:hAnsi="Arial" w:cs="Arial"/>
          <w:b/>
          <w:bCs/>
          <w:sz w:val="24"/>
          <w:szCs w:val="24"/>
          <w:lang w:val="en-US"/>
        </w:rPr>
        <w:t>nin</w:t>
      </w:r>
      <w:proofErr w:type="spellEnd"/>
      <w:r>
        <w:rPr>
          <w:rFonts w:ascii="Arial" w:eastAsiaTheme="minorEastAsia" w:hAnsi="Arial" w:cs="Arial"/>
          <w:b/>
          <w:bCs/>
          <w:sz w:val="24"/>
          <w:szCs w:val="24"/>
          <w:lang w:val="en-US"/>
        </w:rPr>
        <w:t xml:space="preserve"> </w:t>
      </w:r>
      <w:proofErr w:type="spellStart"/>
      <w:r>
        <w:rPr>
          <w:rFonts w:ascii="Arial" w:eastAsiaTheme="minorEastAsia" w:hAnsi="Arial" w:cs="Arial"/>
          <w:b/>
          <w:bCs/>
          <w:sz w:val="24"/>
          <w:szCs w:val="24"/>
          <w:lang w:val="en-US"/>
        </w:rPr>
        <w:t>direktoru</w:t>
      </w:r>
      <w:proofErr w:type="spellEnd"/>
      <w:r>
        <w:rPr>
          <w:rFonts w:ascii="Arial" w:eastAsiaTheme="minorEastAsia" w:hAnsi="Arial" w:cs="Arial"/>
          <w:b/>
          <w:bCs/>
          <w:sz w:val="24"/>
          <w:szCs w:val="24"/>
          <w:lang w:val="en-US"/>
        </w:rPr>
        <w:t xml:space="preserve">                                         </w:t>
      </w:r>
      <w:r>
        <w:rPr>
          <w:rFonts w:ascii="Arial" w:eastAsiaTheme="minorEastAsia" w:hAnsi="Arial" w:cs="Arial"/>
          <w:b/>
          <w:bCs/>
          <w:sz w:val="24"/>
          <w:szCs w:val="24"/>
          <w:lang w:val="en-US"/>
        </w:rPr>
        <w:tab/>
      </w:r>
      <w:proofErr w:type="spellStart"/>
      <w:r w:rsidR="005C2F33">
        <w:rPr>
          <w:rFonts w:ascii="Arial" w:eastAsiaTheme="minorEastAsia" w:hAnsi="Arial" w:cs="Arial"/>
          <w:b/>
          <w:bCs/>
          <w:sz w:val="24"/>
          <w:szCs w:val="24"/>
          <w:lang w:val="en-US"/>
        </w:rPr>
        <w:t>Ehtiram</w:t>
      </w:r>
      <w:proofErr w:type="spellEnd"/>
      <w:r w:rsidR="005C2F33">
        <w:rPr>
          <w:rFonts w:ascii="Arial" w:eastAsiaTheme="minorEastAsia" w:hAnsi="Arial" w:cs="Arial"/>
          <w:b/>
          <w:bCs/>
          <w:sz w:val="24"/>
          <w:szCs w:val="24"/>
          <w:lang w:val="en-US"/>
        </w:rPr>
        <w:t xml:space="preserve"> Əliyev</w:t>
      </w:r>
      <w:bookmarkStart w:id="0" w:name="_GoBack"/>
      <w:bookmarkEnd w:id="0"/>
    </w:p>
    <w:p w14:paraId="7E50EDFA" w14:textId="77777777" w:rsidR="000B3F66" w:rsidRDefault="000B3F66" w:rsidP="000B3F66">
      <w:pPr>
        <w:ind w:firstLine="426"/>
        <w:jc w:val="both"/>
        <w:rPr>
          <w:rFonts w:ascii="Arial" w:hAnsi="Arial" w:cs="Arial"/>
          <w:b/>
          <w:bCs/>
          <w:sz w:val="24"/>
          <w:szCs w:val="24"/>
        </w:rPr>
      </w:pPr>
    </w:p>
    <w:p w14:paraId="01C68D2E" w14:textId="77777777" w:rsidR="000B3F66" w:rsidRDefault="000B3F66" w:rsidP="000B3F66">
      <w:pPr>
        <w:ind w:firstLine="426"/>
        <w:jc w:val="both"/>
        <w:rPr>
          <w:rFonts w:ascii="Arial" w:hAnsi="Arial" w:cs="Arial"/>
          <w:sz w:val="24"/>
          <w:szCs w:val="24"/>
        </w:rPr>
      </w:pPr>
    </w:p>
    <w:p w14:paraId="1910BD55" w14:textId="77777777" w:rsidR="00CD2CC1" w:rsidRDefault="00CD2CC1"/>
    <w:sectPr w:rsidR="00CD2CC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9F7"/>
    <w:rsid w:val="000B3F66"/>
    <w:rsid w:val="000B55D1"/>
    <w:rsid w:val="003B49F7"/>
    <w:rsid w:val="005C2F33"/>
    <w:rsid w:val="005C5E02"/>
    <w:rsid w:val="007A4EE7"/>
    <w:rsid w:val="008452E9"/>
    <w:rsid w:val="00923B1A"/>
    <w:rsid w:val="00CA3FE8"/>
    <w:rsid w:val="00CD2CC1"/>
    <w:rsid w:val="00E4341C"/>
    <w:rsid w:val="00F9516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CCD7"/>
  <w15:chartTrackingRefBased/>
  <w15:docId w15:val="{407D1152-CFEF-4E2C-ADAF-EDD34C092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3F66"/>
    <w:pPr>
      <w:spacing w:after="200" w:line="276" w:lineRule="auto"/>
    </w:pPr>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0B3F6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08488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8</cp:revision>
  <dcterms:created xsi:type="dcterms:W3CDTF">2022-10-31T13:07:00Z</dcterms:created>
  <dcterms:modified xsi:type="dcterms:W3CDTF">2025-11-07T07:52:00Z</dcterms:modified>
</cp:coreProperties>
</file>