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BACA" w14:textId="62D8B9D6" w:rsidR="00266066" w:rsidRDefault="009F5680" w:rsidP="00266066">
      <w:pPr>
        <w:jc w:val="center"/>
        <w:rPr>
          <w:rStyle w:val="TitleChar"/>
        </w:rPr>
      </w:pPr>
      <w:r w:rsidRPr="009F5680">
        <w:rPr>
          <w:rStyle w:val="TitleChar"/>
        </w:rPr>
        <w:t>PROCESS DESIGN BASIS</w:t>
      </w:r>
      <w:r w:rsidRPr="009F5680">
        <w:rPr>
          <w:rStyle w:val="TitleChar"/>
        </w:rPr>
        <w:br/>
        <w:t>50 MMSCFD Amine-Based AGRU</w:t>
      </w:r>
    </w:p>
    <w:p w14:paraId="160C8320" w14:textId="063BE0AB" w:rsidR="00C028CE" w:rsidRPr="00C028CE" w:rsidRDefault="009F5680" w:rsidP="00C028CE">
      <w:pPr>
        <w:jc w:val="left"/>
      </w:pPr>
      <w:r>
        <w:rPr>
          <w:rStyle w:val="TitleChar"/>
        </w:rPr>
        <w:br/>
      </w:r>
      <w:r w:rsidRPr="009F5680">
        <w:rPr>
          <w:rStyle w:val="TitleChar"/>
        </w:rPr>
        <w:br/>
      </w:r>
      <w:r w:rsidR="00C028CE">
        <w:rPr>
          <w:rStyle w:val="Heading1Char"/>
        </w:rPr>
        <w:t xml:space="preserve">1. </w:t>
      </w:r>
      <w:r w:rsidRPr="009F5680">
        <w:rPr>
          <w:rStyle w:val="Heading1Char"/>
        </w:rPr>
        <w:t>PROJECT DESCRIPTION</w:t>
      </w:r>
      <w:r w:rsidR="00C028CE">
        <w:rPr>
          <w:rStyle w:val="Heading1Char"/>
        </w:rPr>
        <w:br/>
      </w:r>
      <w:r w:rsidRPr="009F5680">
        <w:rPr>
          <w:rStyle w:val="Heading1Char"/>
        </w:rPr>
        <w:br/>
      </w:r>
      <w:r w:rsidR="00C028CE">
        <w:rPr>
          <w:rStyle w:val="Heading2Char"/>
        </w:rPr>
        <w:t xml:space="preserve">1.1 </w:t>
      </w:r>
      <w:r w:rsidRPr="009F5680">
        <w:rPr>
          <w:rStyle w:val="Heading2Char"/>
        </w:rPr>
        <w:t>Objective</w:t>
      </w:r>
      <w:r w:rsidRPr="009F5680">
        <w:rPr>
          <w:rStyle w:val="Heading2Char"/>
        </w:rPr>
        <w:br/>
      </w:r>
      <w:r w:rsidRPr="009F5680">
        <w:t>Design an Amine-Based Acid Gas Removal Unit (AGRU) to remove H₂S and CO₂ from sour natural gas to meet pipeline quality specifications.</w:t>
      </w:r>
      <w:r w:rsidR="00C028CE">
        <w:br/>
      </w:r>
      <w:r w:rsidR="00C028CE">
        <w:br/>
      </w:r>
      <w:r w:rsidR="00C028CE" w:rsidRPr="00C028CE">
        <w:t>The unit shall:</w:t>
      </w:r>
    </w:p>
    <w:p w14:paraId="790F2276" w14:textId="77777777" w:rsidR="00C028CE" w:rsidRPr="00C028CE" w:rsidRDefault="00C028CE" w:rsidP="00C028CE">
      <w:pPr>
        <w:numPr>
          <w:ilvl w:val="0"/>
          <w:numId w:val="1"/>
        </w:numPr>
        <w:jc w:val="left"/>
      </w:pPr>
      <w:r w:rsidRPr="00C028CE">
        <w:t>Process 50 MMSCFD sour gas</w:t>
      </w:r>
    </w:p>
    <w:p w14:paraId="54A9FFC7" w14:textId="77777777" w:rsidR="00C028CE" w:rsidRPr="00C028CE" w:rsidRDefault="00C028CE" w:rsidP="00C028CE">
      <w:pPr>
        <w:numPr>
          <w:ilvl w:val="0"/>
          <w:numId w:val="1"/>
        </w:numPr>
        <w:jc w:val="left"/>
      </w:pPr>
      <w:r w:rsidRPr="00C028CE">
        <w:t xml:space="preserve">Reduce H₂S to &lt; 4 </w:t>
      </w:r>
      <w:proofErr w:type="spellStart"/>
      <w:r w:rsidRPr="00C028CE">
        <w:t>ppmv</w:t>
      </w:r>
      <w:proofErr w:type="spellEnd"/>
    </w:p>
    <w:p w14:paraId="18C65953" w14:textId="77777777" w:rsidR="00C028CE" w:rsidRPr="00C028CE" w:rsidRDefault="00C028CE" w:rsidP="00C028CE">
      <w:pPr>
        <w:numPr>
          <w:ilvl w:val="0"/>
          <w:numId w:val="1"/>
        </w:numPr>
        <w:jc w:val="left"/>
      </w:pPr>
      <w:r w:rsidRPr="00C028CE">
        <w:t>Reduce CO₂ to &lt; 2 mol%</w:t>
      </w:r>
    </w:p>
    <w:p w14:paraId="0C5D8B70" w14:textId="5AADD960" w:rsidR="00C028CE" w:rsidRDefault="00C028CE" w:rsidP="00C028CE">
      <w:pPr>
        <w:numPr>
          <w:ilvl w:val="0"/>
          <w:numId w:val="1"/>
        </w:numPr>
        <w:jc w:val="left"/>
      </w:pPr>
      <w:r w:rsidRPr="00C028CE">
        <w:t>Operate continuously under steady-state condition</w:t>
      </w:r>
      <w:r>
        <w:br/>
      </w:r>
    </w:p>
    <w:p w14:paraId="760798D7" w14:textId="1D35BC7B" w:rsidR="00C028CE" w:rsidRDefault="00C028CE" w:rsidP="00C028CE">
      <w:pPr>
        <w:pStyle w:val="Heading2"/>
      </w:pPr>
      <w:r w:rsidRPr="00C028CE">
        <w:t>1.2 Process Overview</w:t>
      </w:r>
    </w:p>
    <w:p w14:paraId="6D808C22" w14:textId="554F9731" w:rsidR="00C028CE" w:rsidRDefault="00C028CE" w:rsidP="00C028CE">
      <w:r w:rsidRPr="00C028CE">
        <w:t>The AGRU shall use aqueous Diethanolamine (DEA) solution as the solvent.</w:t>
      </w:r>
    </w:p>
    <w:p w14:paraId="6D921194" w14:textId="77777777" w:rsidR="00C028CE" w:rsidRPr="00C028CE" w:rsidRDefault="00C028CE" w:rsidP="00C028CE">
      <w:r w:rsidRPr="00C028CE">
        <w:t>Process sections:</w:t>
      </w:r>
    </w:p>
    <w:p w14:paraId="17B95BA5" w14:textId="77777777" w:rsidR="00C028CE" w:rsidRPr="00C028CE" w:rsidRDefault="00C028CE" w:rsidP="00C028CE">
      <w:pPr>
        <w:numPr>
          <w:ilvl w:val="0"/>
          <w:numId w:val="2"/>
        </w:numPr>
      </w:pPr>
      <w:r w:rsidRPr="00C028CE">
        <w:t>Absorption Section (High Pressure)</w:t>
      </w:r>
    </w:p>
    <w:p w14:paraId="3CFD8C9A" w14:textId="77777777" w:rsidR="00C028CE" w:rsidRPr="00C028CE" w:rsidRDefault="00C028CE" w:rsidP="00C028CE">
      <w:pPr>
        <w:numPr>
          <w:ilvl w:val="0"/>
          <w:numId w:val="2"/>
        </w:numPr>
      </w:pPr>
      <w:r w:rsidRPr="00C028CE">
        <w:t>Flash Section</w:t>
      </w:r>
    </w:p>
    <w:p w14:paraId="6607CA9B" w14:textId="77777777" w:rsidR="00C028CE" w:rsidRPr="00C028CE" w:rsidRDefault="00C028CE" w:rsidP="00C028CE">
      <w:pPr>
        <w:numPr>
          <w:ilvl w:val="0"/>
          <w:numId w:val="2"/>
        </w:numPr>
      </w:pPr>
      <w:r w:rsidRPr="00C028CE">
        <w:t>Regeneration Section (Stripper)</w:t>
      </w:r>
    </w:p>
    <w:p w14:paraId="53F49445" w14:textId="77777777" w:rsidR="00C028CE" w:rsidRPr="00C028CE" w:rsidRDefault="00C028CE" w:rsidP="00C028CE">
      <w:pPr>
        <w:numPr>
          <w:ilvl w:val="0"/>
          <w:numId w:val="2"/>
        </w:numPr>
      </w:pPr>
      <w:r w:rsidRPr="00C028CE">
        <w:t>Amine Cooling &amp; Circulation Section</w:t>
      </w:r>
    </w:p>
    <w:p w14:paraId="68E8ED7C" w14:textId="3A8925FA" w:rsidR="00EE3186" w:rsidRDefault="00EE3186" w:rsidP="00C028CE">
      <w:r>
        <w:t xml:space="preserve">Operation philosophy: </w:t>
      </w:r>
      <w:proofErr w:type="spellStart"/>
      <w:r>
        <w:t>Continuos</w:t>
      </w:r>
      <w:proofErr w:type="spellEnd"/>
      <w:r>
        <w:t xml:space="preserve"> cyclic solvent regeneration system.</w:t>
      </w:r>
    </w:p>
    <w:p w14:paraId="3A82BE37" w14:textId="77777777" w:rsidR="00EE3186" w:rsidRDefault="00EE3186">
      <w:pPr>
        <w:spacing w:after="160"/>
        <w:jc w:val="left"/>
      </w:pPr>
      <w:r>
        <w:br w:type="page"/>
      </w:r>
    </w:p>
    <w:p w14:paraId="5AC45F4E" w14:textId="20E86961" w:rsidR="00C028CE" w:rsidRDefault="00EE3186" w:rsidP="00266066">
      <w:pPr>
        <w:pStyle w:val="Heading1"/>
      </w:pPr>
      <w:r>
        <w:lastRenderedPageBreak/>
        <w:t>Design Basis</w:t>
      </w:r>
    </w:p>
    <w:p w14:paraId="0E5DCD3B" w14:textId="2868435E" w:rsidR="00266066" w:rsidRPr="00266066" w:rsidRDefault="00266066" w:rsidP="00B347A7">
      <w:pPr>
        <w:pStyle w:val="Heading2"/>
      </w:pPr>
      <w:r>
        <w:t>2.1 Feed Gas Conditions</w:t>
      </w:r>
    </w:p>
    <w:p w14:paraId="2B40EE01" w14:textId="1B344DE8" w:rsidR="00C028CE" w:rsidRPr="00266066" w:rsidRDefault="00266066" w:rsidP="00C028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BEDBF" wp14:editId="624A63D5">
                <wp:simplePos x="0" y="0"/>
                <wp:positionH relativeFrom="column">
                  <wp:posOffset>22860</wp:posOffset>
                </wp:positionH>
                <wp:positionV relativeFrom="paragraph">
                  <wp:posOffset>172720</wp:posOffset>
                </wp:positionV>
                <wp:extent cx="6149340" cy="0"/>
                <wp:effectExtent l="0" t="0" r="0" b="0"/>
                <wp:wrapNone/>
                <wp:docPr id="2742267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400F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13.6pt" to="486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t xml:space="preserve">    Parameter                                                                                                 Value</w:t>
      </w:r>
    </w:p>
    <w:p w14:paraId="238D708A" w14:textId="65FCA43E" w:rsidR="00B347A7" w:rsidRDefault="00536EBD" w:rsidP="00C028CE">
      <w:pPr>
        <w:jc w:val="left"/>
      </w:pPr>
      <w:r>
        <w:t xml:space="preserve">    </w:t>
      </w:r>
      <w:r w:rsidR="00B347A7">
        <w:t>Flowrate                                                                                                 50 MMSCFD</w:t>
      </w:r>
    </w:p>
    <w:p w14:paraId="41B3E0BA" w14:textId="2407C5B5" w:rsidR="00B347A7" w:rsidRDefault="00536EBD" w:rsidP="00C028CE">
      <w:pPr>
        <w:jc w:val="left"/>
      </w:pPr>
      <w:r>
        <w:t xml:space="preserve">    </w:t>
      </w:r>
      <w:r w:rsidR="00B347A7">
        <w:t>Pressure                                                                                                  45 bar</w:t>
      </w:r>
    </w:p>
    <w:p w14:paraId="5868415E" w14:textId="2E1F35DC" w:rsidR="00B347A7" w:rsidRDefault="00536EBD" w:rsidP="00C028CE">
      <w:pPr>
        <w:jc w:val="left"/>
      </w:pPr>
      <w:r>
        <w:t xml:space="preserve">    </w:t>
      </w:r>
      <w:r w:rsidR="00B347A7">
        <w:t>Temperature                                                                                            40</w:t>
      </w:r>
      <w:r w:rsidR="00B347A7">
        <w:rPr>
          <w:rFonts w:cs="Times New Roman"/>
        </w:rPr>
        <w:t>°</w:t>
      </w:r>
      <w:r w:rsidR="00B347A7">
        <w:t>C</w:t>
      </w:r>
    </w:p>
    <w:p w14:paraId="54B700AA" w14:textId="38DC358D" w:rsidR="00B347A7" w:rsidRDefault="00536EBD" w:rsidP="00C028CE">
      <w:pPr>
        <w:jc w:val="left"/>
      </w:pPr>
      <w:r>
        <w:t xml:space="preserve">     </w:t>
      </w:r>
      <w:r w:rsidR="00B347A7">
        <w:t>Phase                                                                                                      Vapor</w:t>
      </w:r>
    </w:p>
    <w:p w14:paraId="23E5E84A" w14:textId="77777777" w:rsidR="00B347A7" w:rsidRDefault="00B347A7" w:rsidP="00C028CE">
      <w:pPr>
        <w:jc w:val="left"/>
      </w:pPr>
    </w:p>
    <w:p w14:paraId="03C76893" w14:textId="2A5A16D1" w:rsidR="00B347A7" w:rsidRDefault="00B347A7" w:rsidP="00B347A7">
      <w:pPr>
        <w:pStyle w:val="Heading2"/>
      </w:pPr>
      <w:r w:rsidRPr="00B347A7">
        <w:t>2.2 Feed Composition (Mole %)</w:t>
      </w:r>
    </w:p>
    <w:p w14:paraId="0BD39EE4" w14:textId="2BD0E2A5" w:rsidR="00B347A7" w:rsidRDefault="00B347A7" w:rsidP="00B347A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26588" wp14:editId="3CE22BFE">
                <wp:simplePos x="0" y="0"/>
                <wp:positionH relativeFrom="column">
                  <wp:posOffset>30480</wp:posOffset>
                </wp:positionH>
                <wp:positionV relativeFrom="paragraph">
                  <wp:posOffset>173990</wp:posOffset>
                </wp:positionV>
                <wp:extent cx="6111240" cy="0"/>
                <wp:effectExtent l="0" t="0" r="0" b="0"/>
                <wp:wrapNone/>
                <wp:docPr id="19059282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08F45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3.7pt" to="483.6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t xml:space="preserve">   Component                                                                                              Mole (%)</w:t>
      </w:r>
    </w:p>
    <w:p w14:paraId="4500800A" w14:textId="6AAC58B3" w:rsidR="00B347A7" w:rsidRPr="00B347A7" w:rsidRDefault="00B347A7" w:rsidP="00B347A7">
      <w:r>
        <w:t>CH</w:t>
      </w:r>
      <w:r>
        <w:rPr>
          <w:vertAlign w:val="subscript"/>
        </w:rPr>
        <w:t xml:space="preserve">4                                                                                                                                                                     </w:t>
      </w:r>
      <w:r>
        <w:t>89.5</w:t>
      </w:r>
    </w:p>
    <w:p w14:paraId="56691C31" w14:textId="1EB4B284" w:rsidR="00B347A7" w:rsidRPr="00B347A7" w:rsidRDefault="00B347A7" w:rsidP="00B347A7">
      <w:r>
        <w:t>CO</w:t>
      </w:r>
      <w:r>
        <w:rPr>
          <w:vertAlign w:val="subscript"/>
        </w:rPr>
        <w:t xml:space="preserve">2                                                                                                                                                                 </w:t>
      </w:r>
      <w:r>
        <w:t xml:space="preserve">   6.0</w:t>
      </w:r>
    </w:p>
    <w:p w14:paraId="653EDC52" w14:textId="09773E7E" w:rsidR="00B347A7" w:rsidRDefault="00B347A7" w:rsidP="00B347A7">
      <w:r>
        <w:t>H</w:t>
      </w:r>
      <w:r>
        <w:rPr>
          <w:vertAlign w:val="subscript"/>
        </w:rPr>
        <w:t>2</w:t>
      </w:r>
      <w:r>
        <w:t>S                                                                                                               2.5</w:t>
      </w:r>
    </w:p>
    <w:p w14:paraId="12351C03" w14:textId="51ED003E" w:rsidR="00B347A7" w:rsidRDefault="00B347A7" w:rsidP="00B347A7">
      <w:r>
        <w:t>N</w:t>
      </w:r>
      <w:r>
        <w:rPr>
          <w:vertAlign w:val="subscript"/>
        </w:rPr>
        <w:t xml:space="preserve">2                                                                                                                                                                           </w:t>
      </w:r>
      <w:r>
        <w:t>2.0</w:t>
      </w:r>
    </w:p>
    <w:p w14:paraId="40BF10E1" w14:textId="77777777" w:rsidR="00536EBD" w:rsidRDefault="00536EBD" w:rsidP="00B347A7"/>
    <w:p w14:paraId="37A6D09D" w14:textId="0F83197E" w:rsidR="00536EBD" w:rsidRDefault="00536EBD" w:rsidP="00536EBD">
      <w:pPr>
        <w:pStyle w:val="Heading2"/>
      </w:pPr>
      <w:r w:rsidRPr="00536EBD">
        <w:t>2.3 Product Gas Specification</w:t>
      </w:r>
    </w:p>
    <w:p w14:paraId="484243CF" w14:textId="58A48526" w:rsidR="00536EBD" w:rsidRDefault="00536EBD" w:rsidP="00536EB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69028" wp14:editId="097F77F1">
                <wp:simplePos x="0" y="0"/>
                <wp:positionH relativeFrom="column">
                  <wp:posOffset>-7750</wp:posOffset>
                </wp:positionH>
                <wp:positionV relativeFrom="paragraph">
                  <wp:posOffset>156361</wp:posOffset>
                </wp:positionV>
                <wp:extent cx="6191573" cy="0"/>
                <wp:effectExtent l="0" t="0" r="0" b="0"/>
                <wp:wrapNone/>
                <wp:docPr id="18290512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5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731C9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12.3pt" to="486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nCwmgEAAIgDAAAOAAAAZHJzL2Uyb0RvYy54bWysU8tu2zAQvAfoPxC815JSJE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 xml:space="preserve">   Parameter                                                                                                  Requirement</w:t>
      </w:r>
    </w:p>
    <w:p w14:paraId="7B7CDC23" w14:textId="7013DFD6" w:rsidR="00536EBD" w:rsidRDefault="00536EBD" w:rsidP="00536EBD">
      <w:r>
        <w:t>H</w:t>
      </w:r>
      <w:r>
        <w:rPr>
          <w:vertAlign w:val="subscript"/>
        </w:rPr>
        <w:t>2</w:t>
      </w:r>
      <w:r>
        <w:t xml:space="preserve">S                                                                                                                 </w:t>
      </w:r>
      <w:r w:rsidRPr="00536EBD">
        <w:t xml:space="preserve">&lt; 4 </w:t>
      </w:r>
      <w:proofErr w:type="spellStart"/>
      <w:r w:rsidRPr="00536EBD">
        <w:t>ppmv</w:t>
      </w:r>
      <w:proofErr w:type="spellEnd"/>
    </w:p>
    <w:p w14:paraId="2A2EE790" w14:textId="1B8705EF" w:rsidR="00536EBD" w:rsidRPr="00536EBD" w:rsidRDefault="00536EBD" w:rsidP="00536EBD">
      <w:r>
        <w:t>CO</w:t>
      </w:r>
      <w:r>
        <w:rPr>
          <w:vertAlign w:val="subscript"/>
        </w:rPr>
        <w:t xml:space="preserve">2                                                                                                                                                                         </w:t>
      </w:r>
      <w:r>
        <w:t>&lt; 2 mol %</w:t>
      </w:r>
      <w:r>
        <w:rPr>
          <w:vertAlign w:val="subscript"/>
        </w:rPr>
        <w:t xml:space="preserve">     </w:t>
      </w:r>
    </w:p>
    <w:p w14:paraId="53A7B01C" w14:textId="6517E7DA" w:rsidR="00536EBD" w:rsidRDefault="00536EBD" w:rsidP="00536EBD">
      <w:r>
        <w:t>N</w:t>
      </w:r>
      <w:r>
        <w:rPr>
          <w:vertAlign w:val="subscript"/>
        </w:rPr>
        <w:t xml:space="preserve">2                                                                                                                                                                                 </w:t>
      </w:r>
      <w:r>
        <w:t>Saturated</w:t>
      </w:r>
    </w:p>
    <w:p w14:paraId="1F7BC334" w14:textId="77777777" w:rsidR="00536EBD" w:rsidRDefault="00536EBD" w:rsidP="00536EBD"/>
    <w:p w14:paraId="145A7B2C" w14:textId="77777777" w:rsidR="00536EBD" w:rsidRDefault="00536EBD" w:rsidP="00536EBD"/>
    <w:p w14:paraId="5B80EE03" w14:textId="30363638" w:rsidR="00536EBD" w:rsidRDefault="00536EBD" w:rsidP="00536EBD">
      <w:pPr>
        <w:pStyle w:val="Heading2"/>
      </w:pPr>
      <w:r>
        <w:t>3. SOLVENT BASIS</w:t>
      </w:r>
    </w:p>
    <w:p w14:paraId="723D9680" w14:textId="68EBBD0A" w:rsidR="00536EBD" w:rsidRDefault="00536EBD" w:rsidP="00536EB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C1AB82" wp14:editId="7576AACE">
                <wp:simplePos x="0" y="0"/>
                <wp:positionH relativeFrom="column">
                  <wp:posOffset>38745</wp:posOffset>
                </wp:positionH>
                <wp:positionV relativeFrom="paragraph">
                  <wp:posOffset>208861</wp:posOffset>
                </wp:positionV>
                <wp:extent cx="6133841" cy="0"/>
                <wp:effectExtent l="0" t="0" r="0" b="0"/>
                <wp:wrapNone/>
                <wp:docPr id="14046838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3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B5A2C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05pt,16.45pt" to="486.0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t>Parameter                                                                                                       Value</w:t>
      </w:r>
    </w:p>
    <w:p w14:paraId="01E6B6BB" w14:textId="0AFCC6C7" w:rsidR="00536EBD" w:rsidRDefault="00536EBD" w:rsidP="00536EBD">
      <w:r>
        <w:t>Solvent Type                                                                                                DEA</w:t>
      </w:r>
    </w:p>
    <w:p w14:paraId="52C816AB" w14:textId="1BA385B9" w:rsidR="00536EBD" w:rsidRDefault="00536EBD" w:rsidP="00536EBD">
      <w:r>
        <w:t xml:space="preserve">Concentration                                                                                               30 </w:t>
      </w:r>
      <w:proofErr w:type="spellStart"/>
      <w:r>
        <w:t>wt</w:t>
      </w:r>
      <w:proofErr w:type="spellEnd"/>
      <w:r>
        <w:t>%</w:t>
      </w:r>
    </w:p>
    <w:p w14:paraId="1F99843B" w14:textId="62E49675" w:rsidR="00536EBD" w:rsidRDefault="00536EBD" w:rsidP="00536EBD">
      <w:r>
        <w:t xml:space="preserve">Lean Loading Target                                                                 </w:t>
      </w:r>
      <w:r w:rsidRPr="00536EBD">
        <w:t xml:space="preserve">0.05 mol acid gas/mol </w:t>
      </w:r>
      <w:r>
        <w:t>a</w:t>
      </w:r>
      <w:r w:rsidR="000C19DB">
        <w:t>mine</w:t>
      </w:r>
    </w:p>
    <w:p w14:paraId="1C17592F" w14:textId="280AA3B3" w:rsidR="00536EBD" w:rsidRDefault="00536EBD" w:rsidP="00536EBD">
      <w:r>
        <w:t>Reach Loading Target</w:t>
      </w:r>
      <w:r w:rsidR="000C19DB">
        <w:t xml:space="preserve">                                                               </w:t>
      </w:r>
      <w:r w:rsidR="000C19DB" w:rsidRPr="000C19DB">
        <w:t>0.40 mol/mol</w:t>
      </w:r>
    </w:p>
    <w:p w14:paraId="0F32FA6A" w14:textId="77777777" w:rsidR="000C19DB" w:rsidRDefault="000C19DB" w:rsidP="00536EBD"/>
    <w:p w14:paraId="4B50AB74" w14:textId="70CE5A14" w:rsidR="000C19DB" w:rsidRDefault="000C19DB">
      <w:pPr>
        <w:spacing w:after="160"/>
        <w:jc w:val="left"/>
      </w:pPr>
      <w:r>
        <w:br w:type="page"/>
      </w:r>
    </w:p>
    <w:p w14:paraId="3762A269" w14:textId="159E7626" w:rsidR="000C19DB" w:rsidRDefault="000C19DB" w:rsidP="000C19DB">
      <w:pPr>
        <w:pStyle w:val="Heading1"/>
      </w:pPr>
      <w:r>
        <w:lastRenderedPageBreak/>
        <w:t xml:space="preserve">4. </w:t>
      </w:r>
      <w:r w:rsidRPr="000C19DB">
        <w:t>DESIGN PHILOSOPHY</w:t>
      </w:r>
    </w:p>
    <w:p w14:paraId="19015012" w14:textId="5EF40EDE" w:rsidR="000C19DB" w:rsidRDefault="000C19DB" w:rsidP="000C19DB">
      <w:pPr>
        <w:pStyle w:val="Heading2"/>
      </w:pPr>
      <w:r w:rsidRPr="000C19DB">
        <w:t>4.1 Absorber</w:t>
      </w:r>
    </w:p>
    <w:p w14:paraId="70C16B44" w14:textId="71006913" w:rsidR="000C19DB" w:rsidRPr="000C19DB" w:rsidRDefault="000C19DB" w:rsidP="000C19DB">
      <w:pPr>
        <w:pStyle w:val="ListParagraph"/>
        <w:numPr>
          <w:ilvl w:val="0"/>
          <w:numId w:val="4"/>
        </w:numPr>
      </w:pPr>
      <w:r w:rsidRPr="000C19DB">
        <w:t>Counter-current tray column</w:t>
      </w:r>
    </w:p>
    <w:p w14:paraId="473D11B4" w14:textId="5AD9FAE1" w:rsidR="000C19DB" w:rsidRPr="000C19DB" w:rsidRDefault="000C19DB" w:rsidP="000C19DB">
      <w:pPr>
        <w:pStyle w:val="ListParagraph"/>
        <w:numPr>
          <w:ilvl w:val="0"/>
          <w:numId w:val="4"/>
        </w:numPr>
      </w:pPr>
      <w:r w:rsidRPr="000C19DB">
        <w:t>High pressure operation (~45 bar)</w:t>
      </w:r>
    </w:p>
    <w:p w14:paraId="0CDD05ED" w14:textId="3D6B76BD" w:rsidR="000C19DB" w:rsidRDefault="000C19DB" w:rsidP="000C19DB">
      <w:pPr>
        <w:pStyle w:val="ListParagraph"/>
        <w:numPr>
          <w:ilvl w:val="0"/>
          <w:numId w:val="4"/>
        </w:numPr>
      </w:pPr>
      <w:r w:rsidRPr="000C19DB">
        <w:t>Designed at 80% flooding</w:t>
      </w:r>
    </w:p>
    <w:p w14:paraId="7FB01268" w14:textId="5E8000C6" w:rsidR="000C19DB" w:rsidRDefault="000C19DB" w:rsidP="000C19DB">
      <w:pPr>
        <w:pStyle w:val="ListParagraph"/>
        <w:ind w:left="1440"/>
      </w:pPr>
    </w:p>
    <w:p w14:paraId="7DC6321F" w14:textId="77777777" w:rsidR="000C19DB" w:rsidRDefault="000C19DB" w:rsidP="000C19DB">
      <w:pPr>
        <w:pStyle w:val="ListParagraph"/>
        <w:ind w:left="1440"/>
      </w:pPr>
    </w:p>
    <w:p w14:paraId="6E5F3310" w14:textId="450CD5BC" w:rsidR="000C19DB" w:rsidRDefault="000C19DB" w:rsidP="000C19DB">
      <w:pPr>
        <w:pStyle w:val="Heading2"/>
      </w:pPr>
      <w:r w:rsidRPr="000C19DB">
        <w:t>4.2 Regenerator</w:t>
      </w:r>
    </w:p>
    <w:p w14:paraId="55220C12" w14:textId="521595D6" w:rsidR="000C19DB" w:rsidRPr="000C19DB" w:rsidRDefault="000C19DB" w:rsidP="000C19DB">
      <w:pPr>
        <w:pStyle w:val="ListParagraph"/>
        <w:numPr>
          <w:ilvl w:val="0"/>
          <w:numId w:val="5"/>
        </w:numPr>
      </w:pPr>
      <w:r w:rsidRPr="000C19DB">
        <w:t>Low pressure (~1.5–2 bar)</w:t>
      </w:r>
    </w:p>
    <w:p w14:paraId="163602E8" w14:textId="77A9B23F" w:rsidR="000C19DB" w:rsidRPr="000C19DB" w:rsidRDefault="000C19DB" w:rsidP="000C19DB">
      <w:pPr>
        <w:pStyle w:val="ListParagraph"/>
        <w:numPr>
          <w:ilvl w:val="0"/>
          <w:numId w:val="5"/>
        </w:numPr>
      </w:pPr>
      <w:r w:rsidRPr="000C19DB">
        <w:t xml:space="preserve">Steam </w:t>
      </w:r>
      <w:proofErr w:type="gramStart"/>
      <w:r w:rsidRPr="000C19DB">
        <w:t>reboiler</w:t>
      </w:r>
      <w:proofErr w:type="gramEnd"/>
    </w:p>
    <w:p w14:paraId="311A3521" w14:textId="0C838789" w:rsidR="000C19DB" w:rsidRDefault="000C19DB" w:rsidP="000C19DB">
      <w:pPr>
        <w:pStyle w:val="ListParagraph"/>
        <w:numPr>
          <w:ilvl w:val="0"/>
          <w:numId w:val="5"/>
        </w:numPr>
      </w:pPr>
      <w:r w:rsidRPr="000C19DB">
        <w:t>Overhead condenser with reflux</w:t>
      </w:r>
    </w:p>
    <w:p w14:paraId="1D71412E" w14:textId="65F55ACB" w:rsidR="000C19DB" w:rsidRDefault="000C19DB" w:rsidP="000C19DB">
      <w:pPr>
        <w:pStyle w:val="Heading2"/>
      </w:pPr>
      <w:r>
        <w:br/>
        <w:t>5. Operating Philosophy</w:t>
      </w:r>
    </w:p>
    <w:p w14:paraId="367E8E76" w14:textId="12C39453" w:rsidR="000C19DB" w:rsidRDefault="000C19DB" w:rsidP="000C19DB">
      <w:pPr>
        <w:pStyle w:val="ListParagraph"/>
        <w:numPr>
          <w:ilvl w:val="0"/>
          <w:numId w:val="6"/>
        </w:numPr>
      </w:pPr>
      <w:r w:rsidRPr="000C19DB">
        <w:t>Continuous operation (24/7)</w:t>
      </w:r>
    </w:p>
    <w:p w14:paraId="5F2CD110" w14:textId="64345D8C" w:rsidR="000C19DB" w:rsidRDefault="000C19DB" w:rsidP="000C19DB">
      <w:pPr>
        <w:pStyle w:val="ListParagraph"/>
        <w:numPr>
          <w:ilvl w:val="0"/>
          <w:numId w:val="6"/>
        </w:numPr>
      </w:pPr>
      <w:r w:rsidRPr="000C19DB">
        <w:t>Automatic pressure control in absorber</w:t>
      </w:r>
    </w:p>
    <w:p w14:paraId="4A306917" w14:textId="095D9343" w:rsidR="000C19DB" w:rsidRDefault="000C19DB" w:rsidP="000C19DB">
      <w:pPr>
        <w:pStyle w:val="ListParagraph"/>
        <w:numPr>
          <w:ilvl w:val="0"/>
          <w:numId w:val="6"/>
        </w:numPr>
      </w:pPr>
      <w:r w:rsidRPr="000C19DB">
        <w:t>Level control in flash drum and stripper bottom</w:t>
      </w:r>
    </w:p>
    <w:p w14:paraId="2F2BBD10" w14:textId="33730BA0" w:rsidR="000C19DB" w:rsidRDefault="000C19DB" w:rsidP="000C19D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n-IN"/>
          <w14:ligatures w14:val="none"/>
        </w:rPr>
      </w:pPr>
      <w:r w:rsidRPr="000C19DB">
        <w:rPr>
          <w:rFonts w:eastAsia="Times New Roman" w:cs="Times New Roman"/>
          <w:kern w:val="0"/>
          <w:lang w:eastAsia="en-IN"/>
          <w14:ligatures w14:val="none"/>
        </w:rPr>
        <w:t>Reboiler temperature controlled via steam flow</w:t>
      </w:r>
      <w:r>
        <w:rPr>
          <w:rFonts w:eastAsia="Times New Roman" w:cs="Times New Roman"/>
          <w:kern w:val="0"/>
          <w:lang w:eastAsia="en-IN"/>
          <w14:ligatures w14:val="none"/>
        </w:rPr>
        <w:br/>
      </w:r>
    </w:p>
    <w:p w14:paraId="0C6358EB" w14:textId="6F7622F1" w:rsidR="000C19DB" w:rsidRDefault="000C19DB" w:rsidP="000C19DB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6. DESIGN CODES &amp; STANDARD</w:t>
      </w:r>
    </w:p>
    <w:p w14:paraId="78FAF807" w14:textId="7C8181AB" w:rsidR="000C19DB" w:rsidRDefault="000C19DB" w:rsidP="000C19DB">
      <w:pPr>
        <w:pStyle w:val="ListParagraph"/>
        <w:numPr>
          <w:ilvl w:val="0"/>
          <w:numId w:val="8"/>
        </w:numPr>
        <w:rPr>
          <w:lang w:eastAsia="en-IN"/>
        </w:rPr>
      </w:pPr>
      <w:r w:rsidRPr="000C19DB">
        <w:rPr>
          <w:lang w:eastAsia="en-IN"/>
        </w:rPr>
        <w:t>ASME Section VIII (Pressure Vessels)</w:t>
      </w:r>
    </w:p>
    <w:p w14:paraId="7A70A66C" w14:textId="3A3ACDA0" w:rsidR="000C19DB" w:rsidRPr="000C19DB" w:rsidRDefault="000C19DB" w:rsidP="000C19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n-IN"/>
          <w14:ligatures w14:val="none"/>
        </w:rPr>
      </w:pPr>
      <w:r w:rsidRPr="000C19DB">
        <w:rPr>
          <w:rFonts w:eastAsia="Times New Roman" w:cs="Times New Roman"/>
          <w:kern w:val="0"/>
          <w:lang w:eastAsia="en-IN"/>
          <w14:ligatures w14:val="none"/>
        </w:rPr>
        <w:t>API 520/521 (Relief)</w:t>
      </w:r>
    </w:p>
    <w:p w14:paraId="4EAD6A41" w14:textId="6CC12BE8" w:rsidR="000C19DB" w:rsidRPr="000C19DB" w:rsidRDefault="000C19DB" w:rsidP="000C19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n-IN"/>
          <w14:ligatures w14:val="none"/>
        </w:rPr>
      </w:pPr>
      <w:r w:rsidRPr="000C19DB">
        <w:rPr>
          <w:rFonts w:eastAsia="Times New Roman" w:cs="Times New Roman"/>
          <w:kern w:val="0"/>
          <w:lang w:eastAsia="en-IN"/>
          <w14:ligatures w14:val="none"/>
        </w:rPr>
        <w:t>ANSI B16.5 (Flanges)</w:t>
      </w:r>
    </w:p>
    <w:p w14:paraId="6DD2248A" w14:textId="03068B17" w:rsidR="000C19DB" w:rsidRPr="000C19DB" w:rsidRDefault="000C19DB" w:rsidP="000C19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en-IN"/>
          <w14:ligatures w14:val="none"/>
        </w:rPr>
      </w:pPr>
      <w:r w:rsidRPr="000C19DB">
        <w:rPr>
          <w:rFonts w:eastAsia="Times New Roman" w:cs="Times New Roman"/>
          <w:kern w:val="0"/>
          <w:lang w:eastAsia="en-IN"/>
          <w14:ligatures w14:val="none"/>
        </w:rPr>
        <w:t>ASTM material standards</w:t>
      </w:r>
    </w:p>
    <w:p w14:paraId="22953B14" w14:textId="77777777" w:rsidR="000C19DB" w:rsidRDefault="000C19DB" w:rsidP="000C19DB">
      <w:pPr>
        <w:pStyle w:val="ListParagraph"/>
        <w:rPr>
          <w:lang w:eastAsia="en-IN"/>
        </w:rPr>
      </w:pPr>
    </w:p>
    <w:p w14:paraId="02D2F822" w14:textId="5BFC7D62" w:rsidR="000C19DB" w:rsidRDefault="000C19DB" w:rsidP="000C19DB">
      <w:pPr>
        <w:pStyle w:val="Heading2"/>
        <w:rPr>
          <w:lang w:eastAsia="en-IN"/>
        </w:rPr>
      </w:pPr>
      <w:r>
        <w:rPr>
          <w:lang w:eastAsia="en-IN"/>
        </w:rPr>
        <w:t>7.</w:t>
      </w:r>
      <w:r w:rsidRPr="000C19DB">
        <w:rPr>
          <w:lang w:eastAsia="en-IN"/>
        </w:rPr>
        <w:t>UTILITIES BASIS</w:t>
      </w:r>
    </w:p>
    <w:p w14:paraId="0658B834" w14:textId="5212348D" w:rsidR="0035106E" w:rsidRDefault="0035106E" w:rsidP="000C19DB">
      <w:pPr>
        <w:rPr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4BC24" wp14:editId="2B324B90">
                <wp:simplePos x="0" y="0"/>
                <wp:positionH relativeFrom="column">
                  <wp:posOffset>-1</wp:posOffset>
                </wp:positionH>
                <wp:positionV relativeFrom="paragraph">
                  <wp:posOffset>368817</wp:posOffset>
                </wp:positionV>
                <wp:extent cx="6354305" cy="0"/>
                <wp:effectExtent l="0" t="0" r="0" b="0"/>
                <wp:wrapNone/>
                <wp:docPr id="169003950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43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D2C9B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9.05pt" to="500.3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IN"/>
        </w:rPr>
        <w:t xml:space="preserve">    </w:t>
      </w:r>
      <w:r>
        <w:rPr>
          <w:lang w:eastAsia="en-IN"/>
        </w:rPr>
        <w:br/>
        <w:t>Utility                                                                                                                               Assumption</w:t>
      </w:r>
    </w:p>
    <w:p w14:paraId="62FF253F" w14:textId="41039C00" w:rsidR="0035106E" w:rsidRDefault="0035106E" w:rsidP="000C19DB">
      <w:pPr>
        <w:rPr>
          <w:lang w:eastAsia="en-IN"/>
        </w:rPr>
      </w:pPr>
      <w:r>
        <w:rPr>
          <w:lang w:eastAsia="en-IN"/>
        </w:rPr>
        <w:t xml:space="preserve">  Steam                                                                                                                     3 </w:t>
      </w:r>
      <w:proofErr w:type="spellStart"/>
      <w:r>
        <w:rPr>
          <w:lang w:eastAsia="en-IN"/>
        </w:rPr>
        <w:t>barg</w:t>
      </w:r>
      <w:proofErr w:type="spellEnd"/>
      <w:r>
        <w:rPr>
          <w:lang w:eastAsia="en-IN"/>
        </w:rPr>
        <w:t xml:space="preserve"> saturated</w:t>
      </w:r>
    </w:p>
    <w:p w14:paraId="3D067DA0" w14:textId="2EBE3FAA" w:rsidR="0035106E" w:rsidRDefault="0035106E" w:rsidP="000C19DB">
      <w:pPr>
        <w:rPr>
          <w:lang w:eastAsia="en-IN"/>
        </w:rPr>
      </w:pPr>
      <w:r>
        <w:rPr>
          <w:lang w:eastAsia="en-IN"/>
        </w:rPr>
        <w:t>Cooling Water                                                                                                       30</w:t>
      </w:r>
      <w:r>
        <w:rPr>
          <w:rFonts w:cs="Times New Roman"/>
          <w:lang w:eastAsia="en-IN"/>
        </w:rPr>
        <w:t>°</w:t>
      </w:r>
      <w:r>
        <w:rPr>
          <w:lang w:eastAsia="en-IN"/>
        </w:rPr>
        <w:t>C Inlet</w:t>
      </w:r>
    </w:p>
    <w:p w14:paraId="28DE1CE0" w14:textId="5C56DB0D" w:rsidR="0035106E" w:rsidRDefault="0035106E" w:rsidP="000C19DB">
      <w:pPr>
        <w:rPr>
          <w:lang w:eastAsia="en-IN"/>
        </w:rPr>
      </w:pPr>
      <w:r>
        <w:rPr>
          <w:lang w:eastAsia="en-IN"/>
        </w:rPr>
        <w:t>Electricity                                                                                                              415 V</w:t>
      </w:r>
    </w:p>
    <w:p w14:paraId="7C234FEC" w14:textId="4CFA7FBF" w:rsidR="0035106E" w:rsidRDefault="0035106E" w:rsidP="000C19DB">
      <w:pPr>
        <w:rPr>
          <w:lang w:eastAsia="en-IN"/>
        </w:rPr>
      </w:pPr>
      <w:r>
        <w:rPr>
          <w:lang w:eastAsia="en-IN"/>
        </w:rPr>
        <w:t xml:space="preserve">Instrument Air                                                                                                        7 </w:t>
      </w:r>
      <w:proofErr w:type="spellStart"/>
      <w:r>
        <w:rPr>
          <w:lang w:eastAsia="en-IN"/>
        </w:rPr>
        <w:t>barg</w:t>
      </w:r>
      <w:proofErr w:type="spellEnd"/>
    </w:p>
    <w:p w14:paraId="7273CABD" w14:textId="6CBD12B2" w:rsidR="00AF2117" w:rsidRDefault="00AF2117">
      <w:pPr>
        <w:spacing w:after="160"/>
        <w:jc w:val="left"/>
        <w:rPr>
          <w:lang w:eastAsia="en-IN"/>
        </w:rPr>
      </w:pPr>
      <w:r>
        <w:rPr>
          <w:lang w:eastAsia="en-IN"/>
        </w:rPr>
        <w:br w:type="page"/>
      </w:r>
    </w:p>
    <w:p w14:paraId="2C83325F" w14:textId="77777777" w:rsidR="0035106E" w:rsidRDefault="0035106E" w:rsidP="000C19DB">
      <w:pPr>
        <w:rPr>
          <w:lang w:eastAsia="en-IN"/>
        </w:rPr>
      </w:pPr>
    </w:p>
    <w:p w14:paraId="7F49F9EC" w14:textId="77777777" w:rsidR="00AF2117" w:rsidRDefault="00AF2117" w:rsidP="00AF2117">
      <w:pPr>
        <w:pStyle w:val="Heading2"/>
        <w:rPr>
          <w:lang w:eastAsia="en-IN"/>
        </w:rPr>
      </w:pPr>
      <w:r>
        <w:rPr>
          <w:lang w:eastAsia="en-IN"/>
        </w:rPr>
        <w:t>8. SAFETY BASIS</w:t>
      </w:r>
    </w:p>
    <w:p w14:paraId="211FB712" w14:textId="3D84A535" w:rsidR="00AF2117" w:rsidRDefault="00AF2117" w:rsidP="00AF2117">
      <w:pPr>
        <w:pStyle w:val="ListParagraph"/>
        <w:numPr>
          <w:ilvl w:val="0"/>
          <w:numId w:val="10"/>
        </w:numPr>
        <w:rPr>
          <w:lang w:eastAsia="en-IN"/>
        </w:rPr>
      </w:pPr>
      <w:r w:rsidRPr="00AF2117">
        <w:rPr>
          <w:lang w:eastAsia="en-IN"/>
        </w:rPr>
        <w:t>H₂S classified as toxic gas</w:t>
      </w:r>
    </w:p>
    <w:p w14:paraId="3EB0F795" w14:textId="6FEAB0D9" w:rsidR="00AF2117" w:rsidRDefault="00AF2117" w:rsidP="00AF2117">
      <w:pPr>
        <w:pStyle w:val="ListParagraph"/>
        <w:numPr>
          <w:ilvl w:val="0"/>
          <w:numId w:val="10"/>
        </w:numPr>
        <w:rPr>
          <w:lang w:eastAsia="en-IN"/>
        </w:rPr>
      </w:pPr>
      <w:r w:rsidRPr="00AF2117">
        <w:rPr>
          <w:lang w:eastAsia="en-IN"/>
        </w:rPr>
        <w:t>Unit area classified hazardous</w:t>
      </w:r>
    </w:p>
    <w:p w14:paraId="4F321970" w14:textId="7A01E98F" w:rsidR="00AF2117" w:rsidRDefault="00AF2117" w:rsidP="00AF2117">
      <w:pPr>
        <w:pStyle w:val="ListParagraph"/>
        <w:numPr>
          <w:ilvl w:val="0"/>
          <w:numId w:val="10"/>
        </w:numPr>
        <w:rPr>
          <w:lang w:eastAsia="en-IN"/>
        </w:rPr>
      </w:pPr>
      <w:r w:rsidRPr="00AF2117">
        <w:rPr>
          <w:lang w:eastAsia="en-IN"/>
        </w:rPr>
        <w:t>Relief system required for:</w:t>
      </w:r>
    </w:p>
    <w:p w14:paraId="571F744A" w14:textId="2E899CD6" w:rsidR="00AF2117" w:rsidRDefault="00AF2117" w:rsidP="00AF2117">
      <w:pPr>
        <w:pStyle w:val="ListParagraph"/>
        <w:rPr>
          <w:lang w:eastAsia="en-IN"/>
        </w:rPr>
      </w:pPr>
      <w:r>
        <w:rPr>
          <w:lang w:eastAsia="en-IN"/>
        </w:rPr>
        <w:t xml:space="preserve">   Blocked outlet </w:t>
      </w:r>
    </w:p>
    <w:p w14:paraId="19CA3386" w14:textId="1ED65CBE" w:rsidR="00AF2117" w:rsidRDefault="00AF2117" w:rsidP="00AF2117">
      <w:pPr>
        <w:rPr>
          <w:lang w:eastAsia="en-IN"/>
        </w:rPr>
      </w:pPr>
      <w:r>
        <w:rPr>
          <w:lang w:eastAsia="en-IN"/>
        </w:rPr>
        <w:t xml:space="preserve">                Fire Case</w:t>
      </w:r>
    </w:p>
    <w:p w14:paraId="199C40EB" w14:textId="5213F7EA" w:rsidR="00AF2117" w:rsidRDefault="00AF2117" w:rsidP="00AF2117">
      <w:pPr>
        <w:rPr>
          <w:lang w:eastAsia="en-IN"/>
        </w:rPr>
      </w:pPr>
      <w:r>
        <w:rPr>
          <w:lang w:eastAsia="en-IN"/>
        </w:rPr>
        <w:t xml:space="preserve">                Reboiler tube rupture</w:t>
      </w:r>
    </w:p>
    <w:p w14:paraId="04D4C191" w14:textId="3DBC8818" w:rsidR="00AF2117" w:rsidRDefault="00AF2117" w:rsidP="00AF2117">
      <w:pPr>
        <w:pStyle w:val="ListParagraph"/>
        <w:numPr>
          <w:ilvl w:val="0"/>
          <w:numId w:val="13"/>
        </w:numPr>
        <w:rPr>
          <w:lang w:eastAsia="en-IN"/>
        </w:rPr>
      </w:pPr>
      <w:r>
        <w:rPr>
          <w:lang w:eastAsia="en-IN"/>
        </w:rPr>
        <w:t>Closed drain system required</w:t>
      </w:r>
    </w:p>
    <w:p w14:paraId="696033E6" w14:textId="77777777" w:rsidR="00AF2117" w:rsidRDefault="00AF2117" w:rsidP="00AF2117">
      <w:pPr>
        <w:pStyle w:val="ListParagraph"/>
        <w:rPr>
          <w:lang w:eastAsia="en-IN"/>
        </w:rPr>
      </w:pPr>
    </w:p>
    <w:p w14:paraId="54EB198A" w14:textId="77777777" w:rsidR="00AF2117" w:rsidRDefault="00AF2117" w:rsidP="00AF2117">
      <w:pPr>
        <w:pStyle w:val="ListParagraph"/>
        <w:rPr>
          <w:lang w:eastAsia="en-IN"/>
        </w:rPr>
      </w:pPr>
    </w:p>
    <w:p w14:paraId="54257D42" w14:textId="0D2EF9A6" w:rsidR="00AF2117" w:rsidRDefault="00AF2117" w:rsidP="00AF2117">
      <w:pPr>
        <w:pStyle w:val="Heading2"/>
        <w:rPr>
          <w:lang w:eastAsia="en-IN"/>
        </w:rPr>
      </w:pPr>
      <w:r>
        <w:rPr>
          <w:lang w:eastAsia="en-IN"/>
        </w:rPr>
        <w:t>9. DESIGN MARGINS</w:t>
      </w:r>
    </w:p>
    <w:p w14:paraId="3E708EA5" w14:textId="03EA6C22" w:rsidR="00AF2117" w:rsidRDefault="00AF2117" w:rsidP="00AF2117">
      <w:pPr>
        <w:pStyle w:val="ListParagraph"/>
        <w:numPr>
          <w:ilvl w:val="0"/>
          <w:numId w:val="13"/>
        </w:numPr>
        <w:rPr>
          <w:lang w:eastAsia="en-IN"/>
        </w:rPr>
      </w:pPr>
      <w:r>
        <w:rPr>
          <w:lang w:eastAsia="en-IN"/>
        </w:rPr>
        <w:t xml:space="preserve">Flow </w:t>
      </w:r>
      <w:proofErr w:type="gramStart"/>
      <w:r>
        <w:rPr>
          <w:lang w:eastAsia="en-IN"/>
        </w:rPr>
        <w:t>Rate :</w:t>
      </w:r>
      <w:proofErr w:type="gramEnd"/>
      <w:r>
        <w:rPr>
          <w:lang w:eastAsia="en-IN"/>
        </w:rPr>
        <w:t xml:space="preserve"> +10%</w:t>
      </w:r>
    </w:p>
    <w:p w14:paraId="4FF18645" w14:textId="0AE08B0B" w:rsidR="00AF2117" w:rsidRDefault="00AF2117" w:rsidP="00AF2117">
      <w:pPr>
        <w:pStyle w:val="ListParagraph"/>
        <w:numPr>
          <w:ilvl w:val="0"/>
          <w:numId w:val="13"/>
        </w:numPr>
        <w:rPr>
          <w:lang w:eastAsia="en-IN"/>
        </w:rPr>
      </w:pPr>
      <w:r>
        <w:rPr>
          <w:lang w:eastAsia="en-IN"/>
        </w:rPr>
        <w:t xml:space="preserve">Equipment </w:t>
      </w:r>
      <w:proofErr w:type="gramStart"/>
      <w:r>
        <w:rPr>
          <w:lang w:eastAsia="en-IN"/>
        </w:rPr>
        <w:t>Duty :</w:t>
      </w:r>
      <w:proofErr w:type="gramEnd"/>
      <w:r>
        <w:rPr>
          <w:lang w:eastAsia="en-IN"/>
        </w:rPr>
        <w:t xml:space="preserve"> +10%</w:t>
      </w:r>
    </w:p>
    <w:p w14:paraId="16D3677E" w14:textId="1881E0C4" w:rsidR="00AF2117" w:rsidRPr="00AF2117" w:rsidRDefault="00AF2117" w:rsidP="00AF2117">
      <w:pPr>
        <w:pStyle w:val="ListParagraph"/>
        <w:numPr>
          <w:ilvl w:val="0"/>
          <w:numId w:val="13"/>
        </w:numPr>
        <w:rPr>
          <w:lang w:eastAsia="en-IN"/>
        </w:rPr>
      </w:pPr>
      <w:r>
        <w:rPr>
          <w:lang w:eastAsia="en-IN"/>
        </w:rPr>
        <w:t>Column Diameter: 20% above minimum</w:t>
      </w:r>
    </w:p>
    <w:p w14:paraId="5A5C9233" w14:textId="77777777" w:rsidR="00AF2117" w:rsidRPr="00AF2117" w:rsidRDefault="00AF2117" w:rsidP="00AF2117">
      <w:pPr>
        <w:rPr>
          <w:lang w:eastAsia="en-IN"/>
        </w:rPr>
      </w:pPr>
    </w:p>
    <w:p w14:paraId="287FAA05" w14:textId="32BFB330" w:rsidR="0035106E" w:rsidRDefault="0035106E">
      <w:pPr>
        <w:spacing w:after="160"/>
        <w:jc w:val="left"/>
        <w:rPr>
          <w:lang w:eastAsia="en-IN"/>
        </w:rPr>
      </w:pPr>
      <w:r>
        <w:rPr>
          <w:lang w:eastAsia="en-IN"/>
        </w:rPr>
        <w:br w:type="page"/>
      </w:r>
    </w:p>
    <w:p w14:paraId="53469356" w14:textId="77777777" w:rsidR="0035106E" w:rsidRDefault="0035106E" w:rsidP="000C19DB">
      <w:pPr>
        <w:rPr>
          <w:lang w:eastAsia="en-IN"/>
        </w:rPr>
      </w:pPr>
    </w:p>
    <w:p w14:paraId="0B6E7D6A" w14:textId="03E1F79B" w:rsidR="0035106E" w:rsidRDefault="0035106E" w:rsidP="000C19DB">
      <w:pPr>
        <w:rPr>
          <w:lang w:eastAsia="en-IN"/>
        </w:rPr>
      </w:pPr>
    </w:p>
    <w:p w14:paraId="53236264" w14:textId="05C2561E" w:rsidR="0035106E" w:rsidRPr="000C19DB" w:rsidRDefault="0035106E" w:rsidP="000C19DB">
      <w:pPr>
        <w:rPr>
          <w:lang w:eastAsia="en-IN"/>
        </w:rPr>
      </w:pPr>
      <w:r>
        <w:rPr>
          <w:lang w:eastAsia="en-IN"/>
        </w:rPr>
        <w:br/>
      </w:r>
    </w:p>
    <w:p w14:paraId="694B6524" w14:textId="77777777" w:rsidR="000C19DB" w:rsidRPr="000C19DB" w:rsidRDefault="000C19DB" w:rsidP="000C19DB"/>
    <w:p w14:paraId="22324021" w14:textId="77777777" w:rsidR="000C19DB" w:rsidRPr="000C19DB" w:rsidRDefault="000C19DB" w:rsidP="000C19DB"/>
    <w:sectPr w:rsidR="000C19DB" w:rsidRPr="000C1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5AC"/>
    <w:multiLevelType w:val="hybridMultilevel"/>
    <w:tmpl w:val="3F700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43FE0"/>
    <w:multiLevelType w:val="hybridMultilevel"/>
    <w:tmpl w:val="4A949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C0A77"/>
    <w:multiLevelType w:val="hybridMultilevel"/>
    <w:tmpl w:val="39026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749FA"/>
    <w:multiLevelType w:val="hybridMultilevel"/>
    <w:tmpl w:val="972E6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382902"/>
    <w:multiLevelType w:val="hybridMultilevel"/>
    <w:tmpl w:val="A5D2D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82066"/>
    <w:multiLevelType w:val="hybridMultilevel"/>
    <w:tmpl w:val="52AAA82A"/>
    <w:lvl w:ilvl="0" w:tplc="4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6" w15:restartNumberingAfterBreak="0">
    <w:nsid w:val="4F4432D1"/>
    <w:multiLevelType w:val="multilevel"/>
    <w:tmpl w:val="808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05D19"/>
    <w:multiLevelType w:val="multilevel"/>
    <w:tmpl w:val="C4E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16135"/>
    <w:multiLevelType w:val="multilevel"/>
    <w:tmpl w:val="EB7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A72C1"/>
    <w:multiLevelType w:val="hybridMultilevel"/>
    <w:tmpl w:val="B7AA9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538A3"/>
    <w:multiLevelType w:val="hybridMultilevel"/>
    <w:tmpl w:val="12CEA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71E7A"/>
    <w:multiLevelType w:val="hybridMultilevel"/>
    <w:tmpl w:val="C93A5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B6D3B"/>
    <w:multiLevelType w:val="hybridMultilevel"/>
    <w:tmpl w:val="93CC8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316837">
    <w:abstractNumId w:val="8"/>
  </w:num>
  <w:num w:numId="2" w16cid:durableId="551426954">
    <w:abstractNumId w:val="7"/>
  </w:num>
  <w:num w:numId="3" w16cid:durableId="528493109">
    <w:abstractNumId w:val="12"/>
  </w:num>
  <w:num w:numId="4" w16cid:durableId="1777796563">
    <w:abstractNumId w:val="3"/>
  </w:num>
  <w:num w:numId="5" w16cid:durableId="1868256730">
    <w:abstractNumId w:val="9"/>
  </w:num>
  <w:num w:numId="6" w16cid:durableId="1595168166">
    <w:abstractNumId w:val="1"/>
  </w:num>
  <w:num w:numId="7" w16cid:durableId="712080575">
    <w:abstractNumId w:val="6"/>
  </w:num>
  <w:num w:numId="8" w16cid:durableId="489568155">
    <w:abstractNumId w:val="10"/>
  </w:num>
  <w:num w:numId="9" w16cid:durableId="1861355961">
    <w:abstractNumId w:val="4"/>
  </w:num>
  <w:num w:numId="10" w16cid:durableId="1549144097">
    <w:abstractNumId w:val="11"/>
  </w:num>
  <w:num w:numId="11" w16cid:durableId="1774398774">
    <w:abstractNumId w:val="5"/>
  </w:num>
  <w:num w:numId="12" w16cid:durableId="1627813305">
    <w:abstractNumId w:val="2"/>
  </w:num>
  <w:num w:numId="13" w16cid:durableId="2255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80"/>
    <w:rsid w:val="000C19DB"/>
    <w:rsid w:val="000E6887"/>
    <w:rsid w:val="00266066"/>
    <w:rsid w:val="002C0E5B"/>
    <w:rsid w:val="0035106E"/>
    <w:rsid w:val="003B156A"/>
    <w:rsid w:val="00536EBD"/>
    <w:rsid w:val="009F5680"/>
    <w:rsid w:val="00AF2117"/>
    <w:rsid w:val="00B347A7"/>
    <w:rsid w:val="00BB5FDF"/>
    <w:rsid w:val="00C028CE"/>
    <w:rsid w:val="00EE3186"/>
    <w:rsid w:val="00F4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AF2F"/>
  <w15:chartTrackingRefBased/>
  <w15:docId w15:val="{E9B6531A-7F8C-4588-AD73-2339F128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680"/>
    <w:pPr>
      <w:spacing w:after="1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68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680"/>
    <w:pPr>
      <w:keepNext/>
      <w:keepLines/>
      <w:spacing w:before="120"/>
      <w:outlineLvl w:val="1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80"/>
    <w:rPr>
      <w:rFonts w:ascii="Times New Roman" w:eastAsiaTheme="majorEastAsia" w:hAnsi="Times New Roman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680"/>
    <w:rPr>
      <w:rFonts w:ascii="Times New Roman" w:eastAsiaTheme="majorEastAsia" w:hAnsi="Times New Roman" w:cstheme="majorBidi"/>
      <w:b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80"/>
    <w:pPr>
      <w:spacing w:after="240" w:line="276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8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8C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.</dc:creator>
  <cp:keywords/>
  <dc:description/>
  <cp:lastModifiedBy>Sadiq .</cp:lastModifiedBy>
  <cp:revision>2</cp:revision>
  <dcterms:created xsi:type="dcterms:W3CDTF">2026-02-20T07:59:00Z</dcterms:created>
  <dcterms:modified xsi:type="dcterms:W3CDTF">2026-02-20T12:07:00Z</dcterms:modified>
</cp:coreProperties>
</file>