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d885bc47513a079043ff548cce9ea96c31b6d86"/>
    <w:p>
      <w:pPr>
        <w:pStyle w:val="Heading1"/>
      </w:pPr>
      <w:r>
        <w:t xml:space="preserve">👤 Customer Identity Mapping &amp; UGC Matching Module</w:t>
      </w:r>
    </w:p>
    <w:bookmarkStart w:id="20" w:name="purpose"/>
    <w:p>
      <w:pPr>
        <w:pStyle w:val="Heading2"/>
      </w:pPr>
      <w:r>
        <w:t xml:space="preserve">🧩 Purpose</w:t>
      </w:r>
    </w:p>
    <w:p>
      <w:pPr>
        <w:pStyle w:val="FirstParagraph"/>
      </w:pPr>
      <w:r>
        <w:t xml:space="preserve">This module connects the dots between UGC participants (commenters, inbox users, WhatsApp senders) and existing ecommerce customers (WooCommerce/Shopify). It unlocks:</w:t>
      </w:r>
    </w:p>
    <w:p>
      <w:pPr>
        <w:pStyle w:val="Compact"/>
        <w:numPr>
          <w:ilvl w:val="0"/>
          <w:numId w:val="1001"/>
        </w:numPr>
      </w:pPr>
      <w:r>
        <w:t xml:space="preserve">Accurate reward distribution for gamified campaigns</w:t>
      </w:r>
    </w:p>
    <w:p>
      <w:pPr>
        <w:pStyle w:val="Compact"/>
        <w:numPr>
          <w:ilvl w:val="0"/>
          <w:numId w:val="1001"/>
        </w:numPr>
      </w:pPr>
      <w:r>
        <w:t xml:space="preserve">Mapping historical orders with social activity</w:t>
      </w:r>
    </w:p>
    <w:p>
      <w:pPr>
        <w:pStyle w:val="Compact"/>
        <w:numPr>
          <w:ilvl w:val="0"/>
          <w:numId w:val="1001"/>
        </w:numPr>
      </w:pPr>
      <w:r>
        <w:t xml:space="preserve">Building user profiles across FB, IG, WhatsApp, and web</w:t>
      </w:r>
    </w:p>
    <w:p>
      <w:pPr>
        <w:pStyle w:val="Compact"/>
        <w:numPr>
          <w:ilvl w:val="0"/>
          <w:numId w:val="1001"/>
        </w:numPr>
      </w:pPr>
      <w:r>
        <w:t xml:space="preserve">Enabling remarketing, retention, and personalization</w:t>
      </w:r>
    </w:p>
    <w:p>
      <w:r>
        <w:pict>
          <v:rect style="width:0;height:1.5pt" o:hralign="center" o:hrstd="t" o:hr="t"/>
        </w:pict>
      </w:r>
    </w:p>
    <w:bookmarkEnd w:id="20"/>
    <w:bookmarkStart w:id="27" w:name="core-features"/>
    <w:p>
      <w:pPr>
        <w:pStyle w:val="Heading2"/>
      </w:pPr>
      <w:r>
        <w:t xml:space="preserve">🧠 Core Features</w:t>
      </w:r>
    </w:p>
    <w:bookmarkStart w:id="21" w:name="customer-profile-builder"/>
    <w:p>
      <w:pPr>
        <w:pStyle w:val="Heading3"/>
      </w:pPr>
      <w:r>
        <w:t xml:space="preserve">1. Customer Profile Builder</w:t>
      </w:r>
    </w:p>
    <w:p>
      <w:pPr>
        <w:pStyle w:val="Compact"/>
        <w:numPr>
          <w:ilvl w:val="0"/>
          <w:numId w:val="1002"/>
        </w:numPr>
      </w:pPr>
      <w:r>
        <w:t xml:space="preserve">Centralized identity graph combining multiple touchpoints</w:t>
      </w:r>
    </w:p>
    <w:p>
      <w:pPr>
        <w:pStyle w:val="Compact"/>
        <w:numPr>
          <w:ilvl w:val="0"/>
          <w:numId w:val="1002"/>
        </w:numPr>
      </w:pPr>
      <w:r>
        <w:t xml:space="preserve">Attributes:</w:t>
      </w:r>
      <w:r>
        <w:t xml:space="preserve"> </w:t>
      </w:r>
      <w:r>
        <w:rPr>
          <w:rStyle w:val="VerbatimChar"/>
        </w:rPr>
        <w:t xml:space="preserve">full_name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fb_id</w:t>
      </w:r>
      <w:r>
        <w:t xml:space="preserve">,</w:t>
      </w:r>
      <w:r>
        <w:t xml:space="preserve"> </w:t>
      </w:r>
      <w:r>
        <w:rPr>
          <w:rStyle w:val="VerbatimChar"/>
        </w:rPr>
        <w:t xml:space="preserve">ig_username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comment_history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inbox_msgs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campaigns_joined</w:t>
      </w:r>
    </w:p>
    <w:p>
      <w:pPr>
        <w:pStyle w:val="Compact"/>
        <w:numPr>
          <w:ilvl w:val="0"/>
          <w:numId w:val="1002"/>
        </w:numPr>
      </w:pPr>
      <w:r>
        <w:t xml:space="preserve">Dynamic confidence score (0-100) per identity match</w:t>
      </w:r>
    </w:p>
    <w:p>
      <w:pPr>
        <w:pStyle w:val="FirstParagraph"/>
      </w:pPr>
      <w:r>
        <w:rPr>
          <w:b/>
          <w:bCs/>
        </w:rPr>
        <w:t xml:space="preserve">How It Works:</w:t>
      </w:r>
      <w:r>
        <w:t xml:space="preserve"> </w:t>
      </w:r>
      <w:r>
        <w:t xml:space="preserve">- Collect FB/IG/WhatsApp identifiers (e.g., name, username, phone)</w:t>
      </w:r>
      <w:r>
        <w:t xml:space="preserve"> </w:t>
      </w:r>
      <w:r>
        <w:t xml:space="preserve">- Run fuzzy match with ecommerce DB (email, phone, name)</w:t>
      </w:r>
      <w:r>
        <w:t xml:space="preserve"> </w:t>
      </w:r>
      <w:r>
        <w:t xml:space="preserve">- Boost score if inbox history or UGC matches past campaign logs</w:t>
      </w:r>
    </w:p>
    <w:p>
      <w:pPr>
        <w:pStyle w:val="BodyText"/>
      </w:pPr>
      <w:r>
        <w:rPr>
          <w:b/>
          <w:bCs/>
        </w:rPr>
        <w:t xml:space="preserve">DB Schema:</w:t>
      </w:r>
      <w:r>
        <w:t xml:space="preserve"> </w:t>
      </w:r>
      <w:r>
        <w:rPr>
          <w:rStyle w:val="VerbatimChar"/>
        </w:rPr>
        <w:t xml:space="preserve">customer_identity_map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social_id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matched_user_id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confidence_score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</w:t>
      </w:r>
    </w:p>
    <w:p>
      <w:r>
        <w:pict>
          <v:rect style="width:0;height:1.5pt" o:hralign="center" o:hrstd="t" o:hr="t"/>
        </w:pict>
      </w:r>
    </w:p>
    <w:bookmarkEnd w:id="21"/>
    <w:bookmarkStart w:id="22" w:name="customer-upload-tool-add-on"/>
    <w:p>
      <w:pPr>
        <w:pStyle w:val="Heading3"/>
      </w:pPr>
      <w:r>
        <w:t xml:space="preserve">2. Customer Upload Tool (Add-On)</w:t>
      </w:r>
    </w:p>
    <w:p>
      <w:pPr>
        <w:pStyle w:val="Compact"/>
        <w:numPr>
          <w:ilvl w:val="0"/>
          <w:numId w:val="1003"/>
        </w:numPr>
      </w:pPr>
      <w:r>
        <w:t xml:space="preserve">Allows brand to upload their past customer base</w:t>
      </w:r>
    </w:p>
    <w:p>
      <w:pPr>
        <w:pStyle w:val="Compact"/>
        <w:numPr>
          <w:ilvl w:val="0"/>
          <w:numId w:val="1003"/>
        </w:numPr>
      </w:pPr>
      <w:r>
        <w:t xml:space="preserve">Fields: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order_id</w:t>
      </w:r>
    </w:p>
    <w:p>
      <w:pPr>
        <w:pStyle w:val="Compact"/>
        <w:numPr>
          <w:ilvl w:val="0"/>
          <w:numId w:val="1003"/>
        </w:numPr>
      </w:pPr>
      <w:r>
        <w:t xml:space="preserve">Stored for future matching with FB/IG/WhatsApp interactions</w:t>
      </w:r>
    </w:p>
    <w:p>
      <w:pPr>
        <w:pStyle w:val="FirstParagraph"/>
      </w:pPr>
      <w:r>
        <w:rPr>
          <w:b/>
          <w:bCs/>
        </w:rPr>
        <w:t xml:space="preserve">Settings Panel:</w:t>
      </w:r>
      <w:r>
        <w:t xml:space="preserve"> </w:t>
      </w:r>
      <w:r>
        <w:t xml:space="preserve">- GDPR checkbox (</w:t>
      </w:r>
      <w:r>
        <w:t xml:space="preserve">“I confirm consent”</w:t>
      </w:r>
      <w:r>
        <w:t xml:space="preserve">)</w:t>
      </w:r>
      <w:r>
        <w:t xml:space="preserve"> </w:t>
      </w:r>
      <w:r>
        <w:t xml:space="preserve">- Upload validator and field mapper</w:t>
      </w:r>
    </w:p>
    <w:p>
      <w:r>
        <w:pict>
          <v:rect style="width:0;height:1.5pt" o:hralign="center" o:hrstd="t" o:hr="t"/>
        </w:pict>
      </w:r>
    </w:p>
    <w:bookmarkEnd w:id="22"/>
    <w:bookmarkStart w:id="23" w:name="inbox-conversation-scraper"/>
    <w:p>
      <w:pPr>
        <w:pStyle w:val="Heading3"/>
      </w:pPr>
      <w:r>
        <w:t xml:space="preserve">3. Inbox Conversation Scraper</w:t>
      </w:r>
    </w:p>
    <w:p>
      <w:pPr>
        <w:pStyle w:val="Compact"/>
        <w:numPr>
          <w:ilvl w:val="0"/>
          <w:numId w:val="1004"/>
        </w:numPr>
      </w:pPr>
      <w:r>
        <w:t xml:space="preserve">Pulls past conversation messages from FB/IG inbox</w:t>
      </w:r>
    </w:p>
    <w:p>
      <w:pPr>
        <w:pStyle w:val="Compact"/>
        <w:numPr>
          <w:ilvl w:val="0"/>
          <w:numId w:val="1004"/>
        </w:numPr>
      </w:pPr>
      <w:r>
        <w:t xml:space="preserve">Runs NLP pipeline to extract names, locations, products, concerns</w:t>
      </w:r>
    </w:p>
    <w:p>
      <w:pPr>
        <w:pStyle w:val="Compact"/>
        <w:numPr>
          <w:ilvl w:val="0"/>
          <w:numId w:val="1004"/>
        </w:numPr>
      </w:pPr>
      <w:r>
        <w:t xml:space="preserve">Uses these to strengthen matching</w:t>
      </w:r>
    </w:p>
    <w:p>
      <w:pPr>
        <w:pStyle w:val="FirstParagraph"/>
      </w:pPr>
      <w:r>
        <w:rPr>
          <w:b/>
          <w:bCs/>
        </w:rPr>
        <w:t xml:space="preserve">How to Build:</w:t>
      </w:r>
      <w:r>
        <w:t xml:space="preserve"> </w:t>
      </w:r>
      <w:r>
        <w:t xml:space="preserve">- Use Meta’s Inbox API to fetch message threads</w:t>
      </w:r>
      <w:r>
        <w:t xml:space="preserve"> </w:t>
      </w:r>
      <w:r>
        <w:t xml:space="preserve">- Text preprocessing to extract PII and intent</w:t>
      </w:r>
      <w:r>
        <w:t xml:space="preserve"> </w:t>
      </w:r>
      <w:r>
        <w:t xml:space="preserve">- Update identity graph</w:t>
      </w:r>
    </w:p>
    <w:p>
      <w:r>
        <w:pict>
          <v:rect style="width:0;height:1.5pt" o:hralign="center" o:hrstd="t" o:hr="t"/>
        </w:pict>
      </w:r>
    </w:p>
    <w:bookmarkEnd w:id="23"/>
    <w:bookmarkStart w:id="24" w:name="comment-identity-mapper"/>
    <w:p>
      <w:pPr>
        <w:pStyle w:val="Heading3"/>
      </w:pPr>
      <w:r>
        <w:t xml:space="preserve">4. Comment Identity Mapper</w:t>
      </w:r>
    </w:p>
    <w:p>
      <w:pPr>
        <w:pStyle w:val="Compact"/>
        <w:numPr>
          <w:ilvl w:val="0"/>
          <w:numId w:val="1005"/>
        </w:numPr>
      </w:pPr>
      <w:r>
        <w:t xml:space="preserve">Maps public comments to known users</w:t>
      </w:r>
    </w:p>
    <w:p>
      <w:pPr>
        <w:pStyle w:val="Compact"/>
        <w:numPr>
          <w:ilvl w:val="0"/>
          <w:numId w:val="1005"/>
        </w:numPr>
      </w:pPr>
      <w:r>
        <w:t xml:space="preserve">Especially useful in campaign leaderboards and points tracking</w:t>
      </w:r>
    </w:p>
    <w:p>
      <w:pPr>
        <w:pStyle w:val="FirstParagraph"/>
      </w:pPr>
      <w:r>
        <w:rPr>
          <w:b/>
          <w:bCs/>
        </w:rPr>
        <w:t xml:space="preserve">Match Strategy: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fb_name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order_name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comment text</w:t>
      </w:r>
      <w:r>
        <w:t xml:space="preserve"> </w:t>
      </w:r>
      <w:r>
        <w:t xml:space="preserve">→ if they wrote</w:t>
      </w:r>
      <w:r>
        <w:t xml:space="preserve"> </w:t>
      </w:r>
      <w:r>
        <w:t xml:space="preserve">“ordered 2pcs”</w:t>
      </w:r>
      <w:r>
        <w:t xml:space="preserve"> </w:t>
      </w:r>
      <w:r>
        <w:t xml:space="preserve">or gave phone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campaign id</w:t>
      </w:r>
      <w:r>
        <w:t xml:space="preserve"> </w:t>
      </w:r>
      <w:r>
        <w:t xml:space="preserve">→ check if same user inboxed</w:t>
      </w:r>
    </w:p>
    <w:p>
      <w:r>
        <w:pict>
          <v:rect style="width:0;height:1.5pt" o:hralign="center" o:hrstd="t" o:hr="t"/>
        </w:pict>
      </w:r>
    </w:p>
    <w:bookmarkEnd w:id="24"/>
    <w:bookmarkStart w:id="25" w:name="cross-platform-history-panel"/>
    <w:p>
      <w:pPr>
        <w:pStyle w:val="Heading3"/>
      </w:pPr>
      <w:r>
        <w:t xml:space="preserve">5. Cross-Platform History Panel</w:t>
      </w:r>
    </w:p>
    <w:p>
      <w:pPr>
        <w:pStyle w:val="Compact"/>
        <w:numPr>
          <w:ilvl w:val="0"/>
          <w:numId w:val="1006"/>
        </w:numPr>
      </w:pPr>
      <w:r>
        <w:t xml:space="preserve">View customer’s journey across:</w:t>
      </w:r>
    </w:p>
    <w:p>
      <w:pPr>
        <w:pStyle w:val="Compact"/>
        <w:numPr>
          <w:ilvl w:val="1"/>
          <w:numId w:val="1007"/>
        </w:numPr>
      </w:pPr>
      <w:r>
        <w:t xml:space="preserve">FB comments</w:t>
      </w:r>
    </w:p>
    <w:p>
      <w:pPr>
        <w:pStyle w:val="Compact"/>
        <w:numPr>
          <w:ilvl w:val="1"/>
          <w:numId w:val="1007"/>
        </w:numPr>
      </w:pPr>
      <w:r>
        <w:t xml:space="preserve">IG story replies</w:t>
      </w:r>
    </w:p>
    <w:p>
      <w:pPr>
        <w:pStyle w:val="Compact"/>
        <w:numPr>
          <w:ilvl w:val="1"/>
          <w:numId w:val="1007"/>
        </w:numPr>
      </w:pPr>
      <w:r>
        <w:t xml:space="preserve">Inbox</w:t>
      </w:r>
    </w:p>
    <w:p>
      <w:pPr>
        <w:pStyle w:val="Compact"/>
        <w:numPr>
          <w:ilvl w:val="1"/>
          <w:numId w:val="1007"/>
        </w:numPr>
      </w:pPr>
      <w:r>
        <w:t xml:space="preserve">Orders</w:t>
      </w:r>
    </w:p>
    <w:p>
      <w:pPr>
        <w:pStyle w:val="Compact"/>
        <w:numPr>
          <w:ilvl w:val="1"/>
          <w:numId w:val="1007"/>
        </w:numPr>
      </w:pPr>
      <w:r>
        <w:t xml:space="preserve">WhatsApp DMs</w:t>
      </w:r>
    </w:p>
    <w:p>
      <w:pPr>
        <w:pStyle w:val="Compact"/>
        <w:numPr>
          <w:ilvl w:val="0"/>
          <w:numId w:val="1006"/>
        </w:numPr>
      </w:pPr>
      <w:r>
        <w:t xml:space="preserve">Visual timeline and tags for each action</w:t>
      </w:r>
    </w:p>
    <w:p>
      <w:pPr>
        <w:pStyle w:val="FirstParagraph"/>
      </w:pPr>
      <w:r>
        <w:rPr>
          <w:b/>
          <w:bCs/>
        </w:rPr>
        <w:t xml:space="preserve">Useful For:</w:t>
      </w:r>
      <w:r>
        <w:t xml:space="preserve"> </w:t>
      </w:r>
      <w:r>
        <w:t xml:space="preserve">- Support agents</w:t>
      </w:r>
      <w:r>
        <w:t xml:space="preserve"> </w:t>
      </w:r>
      <w:r>
        <w:t xml:space="preserve">- Campaign auditing</w:t>
      </w:r>
      <w:r>
        <w:t xml:space="preserve"> </w:t>
      </w:r>
      <w:r>
        <w:t xml:space="preserve">- High-LTV customer identification</w:t>
      </w:r>
    </w:p>
    <w:p>
      <w:r>
        <w:pict>
          <v:rect style="width:0;height:1.5pt" o:hralign="center" o:hrstd="t" o:hr="t"/>
        </w:pict>
      </w:r>
    </w:p>
    <w:bookmarkEnd w:id="25"/>
    <w:bookmarkStart w:id="26" w:name="emailsms-fetcher-with-consent"/>
    <w:p>
      <w:pPr>
        <w:pStyle w:val="Heading3"/>
      </w:pPr>
      <w:r>
        <w:t xml:space="preserve">6. Email/SMS Fetcher (with Consent)</w:t>
      </w:r>
    </w:p>
    <w:p>
      <w:pPr>
        <w:pStyle w:val="Compact"/>
        <w:numPr>
          <w:ilvl w:val="0"/>
          <w:numId w:val="1008"/>
        </w:numPr>
      </w:pPr>
      <w:r>
        <w:t xml:space="preserve">Attempts to locate emails or phone from inbox/chat context</w:t>
      </w:r>
    </w:p>
    <w:p>
      <w:pPr>
        <w:pStyle w:val="Compact"/>
        <w:numPr>
          <w:ilvl w:val="0"/>
          <w:numId w:val="1008"/>
        </w:numPr>
      </w:pPr>
      <w:r>
        <w:t xml:space="preserve">If found, stores and links to ecommerce DB</w:t>
      </w:r>
    </w:p>
    <w:p>
      <w:pPr>
        <w:pStyle w:val="Compact"/>
        <w:numPr>
          <w:ilvl w:val="0"/>
          <w:numId w:val="1008"/>
        </w:numPr>
      </w:pPr>
      <w:r>
        <w:t xml:space="preserve">Consent logic ensures opt-in-only mapping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echnical-stack"/>
    <w:p>
      <w:pPr>
        <w:pStyle w:val="Heading2"/>
      </w:pPr>
      <w:r>
        <w:t xml:space="preserve">⚙️ Technical Stack</w:t>
      </w:r>
    </w:p>
    <w:p>
      <w:pPr>
        <w:pStyle w:val="Compact"/>
        <w:numPr>
          <w:ilvl w:val="0"/>
          <w:numId w:val="1009"/>
        </w:numPr>
      </w:pPr>
      <w:r>
        <w:t xml:space="preserve">Node.js (API Layer)</w:t>
      </w:r>
    </w:p>
    <w:p>
      <w:pPr>
        <w:pStyle w:val="Compact"/>
        <w:numPr>
          <w:ilvl w:val="0"/>
          <w:numId w:val="1009"/>
        </w:numPr>
      </w:pPr>
      <w:r>
        <w:t xml:space="preserve">MongoDB (Flexible identity graph)</w:t>
      </w:r>
    </w:p>
    <w:p>
      <w:pPr>
        <w:pStyle w:val="Compact"/>
        <w:numPr>
          <w:ilvl w:val="0"/>
          <w:numId w:val="1009"/>
        </w:numPr>
      </w:pPr>
      <w:r>
        <w:t xml:space="preserve">Redis (Match score caching)</w:t>
      </w:r>
    </w:p>
    <w:p>
      <w:pPr>
        <w:pStyle w:val="Compact"/>
        <w:numPr>
          <w:ilvl w:val="0"/>
          <w:numId w:val="1009"/>
        </w:numPr>
      </w:pPr>
      <w:r>
        <w:t xml:space="preserve">Meta Graph API, WhatsApp Business API, Shopify/Woo REST APIs</w:t>
      </w:r>
    </w:p>
    <w:p>
      <w:r>
        <w:pict>
          <v:rect style="width:0;height:1.5pt" o:hralign="center" o:hrstd="t" o:hr="t"/>
        </w:pict>
      </w:r>
    </w:p>
    <w:bookmarkEnd w:id="28"/>
    <w:bookmarkStart w:id="29" w:name="privacy-compliance"/>
    <w:p>
      <w:pPr>
        <w:pStyle w:val="Heading2"/>
      </w:pPr>
      <w:r>
        <w:t xml:space="preserve">🔐 Privacy &amp; Compliance</w:t>
      </w:r>
    </w:p>
    <w:p>
      <w:pPr>
        <w:pStyle w:val="Compact"/>
        <w:numPr>
          <w:ilvl w:val="0"/>
          <w:numId w:val="1010"/>
        </w:numPr>
      </w:pPr>
      <w:r>
        <w:t xml:space="preserve">All mappings require brand opt-in</w:t>
      </w:r>
    </w:p>
    <w:p>
      <w:pPr>
        <w:pStyle w:val="Compact"/>
        <w:numPr>
          <w:ilvl w:val="0"/>
          <w:numId w:val="1010"/>
        </w:numPr>
      </w:pPr>
      <w:r>
        <w:t xml:space="preserve">GDPR-compliant logging, opt-out support, consent record per match</w:t>
      </w:r>
    </w:p>
    <w:p>
      <w:pPr>
        <w:pStyle w:val="Compact"/>
        <w:numPr>
          <w:ilvl w:val="0"/>
          <w:numId w:val="1010"/>
        </w:numPr>
      </w:pPr>
      <w:r>
        <w:t xml:space="preserve">Superadmin can disable module or redact entries</w:t>
      </w:r>
    </w:p>
    <w:p>
      <w:r>
        <w:pict>
          <v:rect style="width:0;height:1.5pt" o:hralign="center" o:hrstd="t" o:hr="t"/>
        </w:pict>
      </w:r>
    </w:p>
    <w:bookmarkEnd w:id="29"/>
    <w:bookmarkStart w:id="30" w:name="superadmin-controls"/>
    <w:p>
      <w:pPr>
        <w:pStyle w:val="Heading2"/>
      </w:pPr>
      <w:r>
        <w:t xml:space="preserve">🔧 Superadmin Controls</w:t>
      </w:r>
    </w:p>
    <w:p>
      <w:pPr>
        <w:pStyle w:val="Compact"/>
        <w:numPr>
          <w:ilvl w:val="0"/>
          <w:numId w:val="1011"/>
        </w:numPr>
      </w:pPr>
      <w:r>
        <w:t xml:space="preserve">Module access toggle per brand</w:t>
      </w:r>
    </w:p>
    <w:p>
      <w:pPr>
        <w:pStyle w:val="Compact"/>
        <w:numPr>
          <w:ilvl w:val="0"/>
          <w:numId w:val="1011"/>
        </w:numPr>
      </w:pPr>
      <w:r>
        <w:t xml:space="preserve">Upload quota per brand</w:t>
      </w:r>
    </w:p>
    <w:p>
      <w:pPr>
        <w:pStyle w:val="Compact"/>
        <w:numPr>
          <w:ilvl w:val="0"/>
          <w:numId w:val="1011"/>
        </w:numPr>
      </w:pPr>
      <w:r>
        <w:t xml:space="preserve">Enable/disable auto-mapping</w:t>
      </w:r>
    </w:p>
    <w:p>
      <w:pPr>
        <w:pStyle w:val="Compact"/>
        <w:numPr>
          <w:ilvl w:val="0"/>
          <w:numId w:val="1011"/>
        </w:numPr>
      </w:pPr>
      <w:r>
        <w:t xml:space="preserve">Review identity graph logs and conflict resolution</w:t>
      </w:r>
    </w:p>
    <w:p>
      <w:r>
        <w:pict>
          <v:rect style="width:0;height:1.5pt" o:hralign="center" o:hrstd="t" o:hr="t"/>
        </w:pict>
      </w:r>
    </w:p>
    <w:bookmarkEnd w:id="30"/>
    <w:bookmarkStart w:id="31" w:name="integration-touchpoints"/>
    <w:p>
      <w:pPr>
        <w:pStyle w:val="Heading2"/>
      </w:pPr>
      <w:r>
        <w:t xml:space="preserve">🔗 Integration Touchpoints</w:t>
      </w:r>
    </w:p>
    <w:p>
      <w:pPr>
        <w:pStyle w:val="Compact"/>
        <w:numPr>
          <w:ilvl w:val="0"/>
          <w:numId w:val="1012"/>
        </w:numPr>
      </w:pPr>
      <w:r>
        <w:t xml:space="preserve">Gamification → fetch participant identity, reward accurately</w:t>
      </w:r>
    </w:p>
    <w:p>
      <w:pPr>
        <w:pStyle w:val="Compact"/>
        <w:numPr>
          <w:ilvl w:val="0"/>
          <w:numId w:val="1012"/>
        </w:numPr>
      </w:pPr>
      <w:r>
        <w:t xml:space="preserve">Blog Engine → pull quotes or product tips from UGC</w:t>
      </w:r>
    </w:p>
    <w:p>
      <w:pPr>
        <w:pStyle w:val="Compact"/>
        <w:numPr>
          <w:ilvl w:val="0"/>
          <w:numId w:val="1012"/>
        </w:numPr>
      </w:pPr>
      <w:r>
        <w:t xml:space="preserve">Loyalty Engine → show unified reward history per user</w:t>
      </w:r>
    </w:p>
    <w:p>
      <w:pPr>
        <w:pStyle w:val="Compact"/>
        <w:numPr>
          <w:ilvl w:val="0"/>
          <w:numId w:val="1012"/>
        </w:numPr>
      </w:pPr>
      <w:r>
        <w:t xml:space="preserve">Inbox Module → show mapped profile when user DMs</w:t>
      </w:r>
    </w:p>
    <w:p>
      <w:r>
        <w:pict>
          <v:rect style="width:0;height:1.5pt" o:hralign="center" o:hrstd="t" o:hr="t"/>
        </w:pict>
      </w:r>
    </w:p>
    <w:bookmarkEnd w:id="31"/>
    <w:bookmarkStart w:id="32" w:name="example-use-case"/>
    <w:p>
      <w:pPr>
        <w:pStyle w:val="Heading2"/>
      </w:pPr>
      <w:r>
        <w:t xml:space="preserve">🧪 Example Use Case</w:t>
      </w:r>
    </w:p>
    <w:p>
      <w:pPr>
        <w:pStyle w:val="BlockText"/>
      </w:pPr>
      <w:r>
        <w:t xml:space="preserve">A customer named</w:t>
      </w:r>
      <w:r>
        <w:t xml:space="preserve"> </w:t>
      </w:r>
      <w:r>
        <w:t xml:space="preserve">“Mimi Akter”</w:t>
      </w:r>
      <w:r>
        <w:t xml:space="preserve"> </w:t>
      </w:r>
      <w:r>
        <w:t xml:space="preserve">comments on a Lavishta post:</w:t>
      </w:r>
      <w:r>
        <w:t xml:space="preserve"> </w:t>
      </w:r>
      <w:r>
        <w:t xml:space="preserve">“Ordered the hyaluronic set last night from your site. Love it!”</w:t>
      </w:r>
    </w:p>
    <w:p>
      <w:pPr>
        <w:pStyle w:val="Compact"/>
        <w:numPr>
          <w:ilvl w:val="0"/>
          <w:numId w:val="1013"/>
        </w:numPr>
      </w:pPr>
      <w:r>
        <w:t xml:space="preserve">Comment parsed → product: hyaluronic, tone: positive</w:t>
      </w:r>
    </w:p>
    <w:p>
      <w:pPr>
        <w:pStyle w:val="Compact"/>
        <w:numPr>
          <w:ilvl w:val="0"/>
          <w:numId w:val="1013"/>
        </w:numPr>
      </w:pPr>
      <w:r>
        <w:t xml:space="preserve">Name =</w:t>
      </w:r>
      <w:r>
        <w:t xml:space="preserve"> </w:t>
      </w:r>
      <w:r>
        <w:t xml:space="preserve">“Mimi Akter”</w:t>
      </w:r>
      <w:r>
        <w:t xml:space="preserve"> </w:t>
      </w:r>
      <w:r>
        <w:t xml:space="preserve">matched to Woo customer with same name + phone match</w:t>
      </w:r>
    </w:p>
    <w:p>
      <w:pPr>
        <w:pStyle w:val="Compact"/>
        <w:numPr>
          <w:ilvl w:val="0"/>
          <w:numId w:val="1013"/>
        </w:numPr>
      </w:pPr>
      <w:r>
        <w:t xml:space="preserve">Inbox history shows convo about hyaluronic</w:t>
      </w:r>
    </w:p>
    <w:p>
      <w:pPr>
        <w:pStyle w:val="Compact"/>
        <w:numPr>
          <w:ilvl w:val="0"/>
          <w:numId w:val="1013"/>
        </w:numPr>
      </w:pPr>
      <w:r>
        <w:t xml:space="preserve">System links her FB ID → Woo customer ID → adds 10 points to campaign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ready for production. Connects deeply with engagement, campaign, and support modules.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2025-07-08T21:16:23Z</dcterms:created>
  <dcterms:modified xsi:type="dcterms:W3CDTF">2025-07-08T21:16:23Z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