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odule-multilingual-localization-system"/>
    <w:p>
      <w:pPr>
        <w:pStyle w:val="Heading1"/>
      </w:pPr>
      <w:r>
        <w:t xml:space="preserve">🌍 Module: Multilingual + Localization System</w:t>
      </w:r>
    </w:p>
    <w:bookmarkStart w:id="20" w:name="purpose"/>
    <w:p>
      <w:pPr>
        <w:pStyle w:val="Heading2"/>
      </w:pPr>
      <w:r>
        <w:t xml:space="preserve">🎯 Purpose</w:t>
      </w:r>
    </w:p>
    <w:p>
      <w:pPr>
        <w:pStyle w:val="FirstParagraph"/>
      </w:pPr>
      <w:r>
        <w:t xml:space="preserve">To make the SaaS platform natively multilingual, enabling brands to:</w:t>
      </w:r>
      <w:r>
        <w:t xml:space="preserve"> </w:t>
      </w:r>
      <w:r>
        <w:t xml:space="preserve">- Auto-translate blogs, campaigns, captions, and replies</w:t>
      </w:r>
      <w:r>
        <w:t xml:space="preserve"> </w:t>
      </w:r>
      <w:r>
        <w:t xml:space="preserve">- Localize product descriptions and internal messages</w:t>
      </w:r>
      <w:r>
        <w:t xml:space="preserve"> </w:t>
      </w:r>
      <w:r>
        <w:t xml:space="preserve">- Reach customers in their native language across SAARC (e.g., Bangla, Hindi, Urdu, Tamil)</w:t>
      </w:r>
    </w:p>
    <w:p>
      <w:pPr>
        <w:pStyle w:val="BodyText"/>
      </w:pPr>
      <w:r>
        <w:t xml:space="preserve">This enhances reach, accessibility, and engagement—especially in regional markets.</w:t>
      </w:r>
    </w:p>
    <w:p>
      <w:r>
        <w:pict>
          <v:rect style="width:0;height:1.5pt" o:hralign="center" o:hrstd="t" o:hr="t"/>
        </w:pict>
      </w:r>
    </w:p>
    <w:bookmarkEnd w:id="20"/>
    <w:bookmarkStart w:id="29" w:name="core-features"/>
    <w:p>
      <w:pPr>
        <w:pStyle w:val="Heading2"/>
      </w:pPr>
      <w:r>
        <w:t xml:space="preserve">🧩 Core Features</w:t>
      </w:r>
    </w:p>
    <w:bookmarkStart w:id="21" w:name="brand-language-settings"/>
    <w:p>
      <w:pPr>
        <w:pStyle w:val="Heading3"/>
      </w:pPr>
      <w:r>
        <w:t xml:space="preserve">1. Brand Language Settings</w:t>
      </w:r>
    </w:p>
    <w:p>
      <w:pPr>
        <w:pStyle w:val="Compact"/>
        <w:numPr>
          <w:ilvl w:val="0"/>
          <w:numId w:val="1001"/>
        </w:numPr>
      </w:pPr>
      <w:r>
        <w:t xml:space="preserve">Default language selector for brand (e.g., Bangla)</w:t>
      </w:r>
    </w:p>
    <w:p>
      <w:pPr>
        <w:pStyle w:val="Compact"/>
        <w:numPr>
          <w:ilvl w:val="0"/>
          <w:numId w:val="1001"/>
        </w:numPr>
      </w:pPr>
      <w:r>
        <w:t xml:space="preserve">Option to enable multiple output languages</w:t>
      </w:r>
    </w:p>
    <w:p>
      <w:pPr>
        <w:pStyle w:val="Compact"/>
        <w:numPr>
          <w:ilvl w:val="0"/>
          <w:numId w:val="1001"/>
        </w:numPr>
      </w:pPr>
      <w:r>
        <w:t xml:space="preserve">Preferred language order for multilingual audiences</w:t>
      </w:r>
    </w:p>
    <w:p>
      <w:pPr>
        <w:pStyle w:val="Compact"/>
        <w:numPr>
          <w:ilvl w:val="0"/>
          <w:numId w:val="1001"/>
        </w:numPr>
      </w:pPr>
      <w:r>
        <w:t xml:space="preserve">Override language per campaign or post</w:t>
      </w:r>
    </w:p>
    <w:bookmarkEnd w:id="21"/>
    <w:bookmarkStart w:id="22" w:name="auto-translation-engine"/>
    <w:p>
      <w:pPr>
        <w:pStyle w:val="Heading3"/>
      </w:pPr>
      <w:r>
        <w:t xml:space="preserve">2. Auto-Translation Engine</w:t>
      </w:r>
    </w:p>
    <w:p>
      <w:pPr>
        <w:pStyle w:val="Compact"/>
        <w:numPr>
          <w:ilvl w:val="0"/>
          <w:numId w:val="1002"/>
        </w:numPr>
      </w:pPr>
      <w:r>
        <w:t xml:space="preserve">Powered by GPT-4 + Google Translate hybrid</w:t>
      </w:r>
    </w:p>
    <w:p>
      <w:pPr>
        <w:pStyle w:val="Compact"/>
        <w:numPr>
          <w:ilvl w:val="0"/>
          <w:numId w:val="1002"/>
        </w:numPr>
      </w:pPr>
      <w:r>
        <w:t xml:space="preserve">Use Google Translate for first-pass translation</w:t>
      </w:r>
    </w:p>
    <w:p>
      <w:pPr>
        <w:pStyle w:val="Compact"/>
        <w:numPr>
          <w:ilvl w:val="0"/>
          <w:numId w:val="1002"/>
        </w:numPr>
      </w:pPr>
      <w:r>
        <w:t xml:space="preserve">Refine tone with GPT for:</w:t>
      </w:r>
    </w:p>
    <w:p>
      <w:pPr>
        <w:pStyle w:val="Compact"/>
        <w:numPr>
          <w:ilvl w:val="1"/>
          <w:numId w:val="1003"/>
        </w:numPr>
      </w:pPr>
      <w:r>
        <w:t xml:space="preserve">Campaign captions</w:t>
      </w:r>
    </w:p>
    <w:p>
      <w:pPr>
        <w:pStyle w:val="Compact"/>
        <w:numPr>
          <w:ilvl w:val="1"/>
          <w:numId w:val="1003"/>
        </w:numPr>
      </w:pPr>
      <w:r>
        <w:t xml:space="preserve">Blog intros</w:t>
      </w:r>
    </w:p>
    <w:p>
      <w:pPr>
        <w:pStyle w:val="Compact"/>
        <w:numPr>
          <w:ilvl w:val="1"/>
          <w:numId w:val="1003"/>
        </w:numPr>
      </w:pPr>
      <w:r>
        <w:t xml:space="preserve">Product use instructions</w:t>
      </w:r>
    </w:p>
    <w:p>
      <w:pPr>
        <w:pStyle w:val="Compact"/>
        <w:numPr>
          <w:ilvl w:val="0"/>
          <w:numId w:val="1002"/>
        </w:numPr>
      </w:pPr>
      <w:r>
        <w:t xml:space="preserve">Tone &amp; brand voice preserved with language-specific tuning</w:t>
      </w:r>
    </w:p>
    <w:bookmarkEnd w:id="22"/>
    <w:bookmarkStart w:id="23" w:name="multilingual-content-versions"/>
    <w:p>
      <w:pPr>
        <w:pStyle w:val="Heading3"/>
      </w:pPr>
      <w:r>
        <w:t xml:space="preserve">3. Multilingual Content Versions</w:t>
      </w:r>
    </w:p>
    <w:p>
      <w:pPr>
        <w:pStyle w:val="Compact"/>
        <w:numPr>
          <w:ilvl w:val="0"/>
          <w:numId w:val="1004"/>
        </w:numPr>
      </w:pPr>
      <w:r>
        <w:t xml:space="preserve">For every blog/post/product/caption:</w:t>
      </w:r>
    </w:p>
    <w:p>
      <w:pPr>
        <w:pStyle w:val="Compact"/>
        <w:numPr>
          <w:ilvl w:val="1"/>
          <w:numId w:val="1005"/>
        </w:numPr>
      </w:pPr>
      <w:r>
        <w:t xml:space="preserve">Store multiple language versions</w:t>
      </w:r>
    </w:p>
    <w:p>
      <w:pPr>
        <w:pStyle w:val="Compact"/>
        <w:numPr>
          <w:ilvl w:val="1"/>
          <w:numId w:val="1005"/>
        </w:numPr>
      </w:pPr>
      <w:r>
        <w:t xml:space="preserve">Enable user to switch language on frontend</w:t>
      </w:r>
    </w:p>
    <w:p>
      <w:pPr>
        <w:pStyle w:val="Compact"/>
        <w:numPr>
          <w:ilvl w:val="0"/>
          <w:numId w:val="1004"/>
        </w:numPr>
      </w:pPr>
      <w:r>
        <w:t xml:space="preserve">Serve based on browser language or user profile</w:t>
      </w:r>
    </w:p>
    <w:bookmarkEnd w:id="23"/>
    <w:bookmarkStart w:id="24" w:name="language-preference-detection-end-users"/>
    <w:p>
      <w:pPr>
        <w:pStyle w:val="Heading3"/>
      </w:pPr>
      <w:r>
        <w:t xml:space="preserve">4. Language Preference Detection (End Users)</w:t>
      </w:r>
    </w:p>
    <w:p>
      <w:pPr>
        <w:pStyle w:val="Compact"/>
        <w:numPr>
          <w:ilvl w:val="0"/>
          <w:numId w:val="1006"/>
        </w:numPr>
      </w:pPr>
      <w:r>
        <w:t xml:space="preserve">Detect from:</w:t>
      </w:r>
    </w:p>
    <w:p>
      <w:pPr>
        <w:pStyle w:val="Compact"/>
        <w:numPr>
          <w:ilvl w:val="1"/>
          <w:numId w:val="1007"/>
        </w:numPr>
      </w:pPr>
      <w:r>
        <w:t xml:space="preserve">Browser language</w:t>
      </w:r>
    </w:p>
    <w:p>
      <w:pPr>
        <w:pStyle w:val="Compact"/>
        <w:numPr>
          <w:ilvl w:val="1"/>
          <w:numId w:val="1007"/>
        </w:numPr>
      </w:pPr>
      <w:r>
        <w:t xml:space="preserve">Past interaction language (e.g., DM in Hindi)</w:t>
      </w:r>
    </w:p>
    <w:p>
      <w:pPr>
        <w:pStyle w:val="Compact"/>
        <w:numPr>
          <w:ilvl w:val="1"/>
          <w:numId w:val="1007"/>
        </w:numPr>
      </w:pPr>
      <w:r>
        <w:t xml:space="preserve">Location/IP-based heuristic</w:t>
      </w:r>
    </w:p>
    <w:p>
      <w:pPr>
        <w:pStyle w:val="Compact"/>
        <w:numPr>
          <w:ilvl w:val="1"/>
          <w:numId w:val="1007"/>
        </w:numPr>
      </w:pPr>
      <w:r>
        <w:t xml:space="preserve">Profile settings (if user signed in)</w:t>
      </w:r>
    </w:p>
    <w:bookmarkEnd w:id="24"/>
    <w:bookmarkStart w:id="25" w:name="human-approval-mode-optional"/>
    <w:p>
      <w:pPr>
        <w:pStyle w:val="Heading3"/>
      </w:pPr>
      <w:r>
        <w:t xml:space="preserve">5. Human Approval Mode (Optional)</w:t>
      </w:r>
    </w:p>
    <w:p>
      <w:pPr>
        <w:pStyle w:val="Compact"/>
        <w:numPr>
          <w:ilvl w:val="0"/>
          <w:numId w:val="1008"/>
        </w:numPr>
      </w:pPr>
      <w:r>
        <w:t xml:space="preserve">Brands can enable</w:t>
      </w:r>
      <w:r>
        <w:t xml:space="preserve"> </w:t>
      </w:r>
      <w:r>
        <w:t xml:space="preserve">“Assisted Mode”</w:t>
      </w:r>
    </w:p>
    <w:p>
      <w:pPr>
        <w:pStyle w:val="Compact"/>
        <w:numPr>
          <w:ilvl w:val="1"/>
          <w:numId w:val="1009"/>
        </w:numPr>
      </w:pPr>
      <w:r>
        <w:t xml:space="preserve">Auto-translate with GPT, wait for manual approval</w:t>
      </w:r>
    </w:p>
    <w:p>
      <w:pPr>
        <w:pStyle w:val="Compact"/>
        <w:numPr>
          <w:ilvl w:val="1"/>
          <w:numId w:val="1009"/>
        </w:numPr>
      </w:pPr>
      <w:r>
        <w:t xml:space="preserve">In-place editing UI with language toggle</w:t>
      </w:r>
    </w:p>
    <w:bookmarkEnd w:id="25"/>
    <w:bookmarkStart w:id="26" w:name="caption-comment-inbox-reply-localization"/>
    <w:p>
      <w:pPr>
        <w:pStyle w:val="Heading3"/>
      </w:pPr>
      <w:r>
        <w:t xml:space="preserve">6. Caption / Comment / Inbox Reply Localization</w:t>
      </w:r>
    </w:p>
    <w:p>
      <w:pPr>
        <w:pStyle w:val="Compact"/>
        <w:numPr>
          <w:ilvl w:val="0"/>
          <w:numId w:val="1010"/>
        </w:numPr>
      </w:pPr>
      <w:r>
        <w:t xml:space="preserve">Auto-translate replies in DM/comments to user’s detected language</w:t>
      </w:r>
    </w:p>
    <w:p>
      <w:pPr>
        <w:pStyle w:val="Compact"/>
        <w:numPr>
          <w:ilvl w:val="0"/>
          <w:numId w:val="1010"/>
        </w:numPr>
      </w:pPr>
      <w:r>
        <w:t xml:space="preserve">Toggle on/off per brand</w:t>
      </w:r>
    </w:p>
    <w:p>
      <w:pPr>
        <w:pStyle w:val="Compact"/>
        <w:numPr>
          <w:ilvl w:val="0"/>
          <w:numId w:val="1010"/>
        </w:numPr>
      </w:pPr>
      <w:r>
        <w:t xml:space="preserve">Store both original and localized reply in logs</w:t>
      </w:r>
    </w:p>
    <w:bookmarkEnd w:id="26"/>
    <w:bookmarkStart w:id="27" w:name="campaign-localization-intelligence"/>
    <w:p>
      <w:pPr>
        <w:pStyle w:val="Heading3"/>
      </w:pPr>
      <w:r>
        <w:t xml:space="preserve">7. Campaign Localization Intelligence</w:t>
      </w:r>
    </w:p>
    <w:p>
      <w:pPr>
        <w:pStyle w:val="Compact"/>
        <w:numPr>
          <w:ilvl w:val="0"/>
          <w:numId w:val="1011"/>
        </w:numPr>
      </w:pPr>
      <w:r>
        <w:t xml:space="preserve">Suggest local festival/seasonal tie-ins:</w:t>
      </w:r>
    </w:p>
    <w:p>
      <w:pPr>
        <w:pStyle w:val="Compact"/>
        <w:numPr>
          <w:ilvl w:val="1"/>
          <w:numId w:val="1012"/>
        </w:numPr>
      </w:pPr>
      <w:r>
        <w:t xml:space="preserve">e.g.,</w:t>
      </w:r>
      <w:r>
        <w:t xml:space="preserve"> </w:t>
      </w:r>
      <w:r>
        <w:t xml:space="preserve">“Pohela Boishakh Gift Guide”</w:t>
      </w:r>
      <w:r>
        <w:t xml:space="preserve"> </w:t>
      </w:r>
      <w:r>
        <w:t xml:space="preserve">(Bangla),</w:t>
      </w:r>
      <w:r>
        <w:t xml:space="preserve"> </w:t>
      </w:r>
      <w:r>
        <w:t xml:space="preserve">“Diwali Skincare Combo”</w:t>
      </w:r>
      <w:r>
        <w:t xml:space="preserve"> </w:t>
      </w:r>
      <w:r>
        <w:t xml:space="preserve">(Hindi)</w:t>
      </w:r>
    </w:p>
    <w:p>
      <w:pPr>
        <w:pStyle w:val="Compact"/>
        <w:numPr>
          <w:ilvl w:val="0"/>
          <w:numId w:val="1011"/>
        </w:numPr>
      </w:pPr>
      <w:r>
        <w:t xml:space="preserve">GPT-based prompt enhancer for region-based themes</w:t>
      </w:r>
    </w:p>
    <w:bookmarkEnd w:id="27"/>
    <w:bookmarkStart w:id="28" w:name="multilingual-seo-optimizer"/>
    <w:p>
      <w:pPr>
        <w:pStyle w:val="Heading3"/>
      </w:pPr>
      <w:r>
        <w:t xml:space="preserve">8. Multilingual SEO Optimizer</w:t>
      </w:r>
    </w:p>
    <w:p>
      <w:pPr>
        <w:pStyle w:val="Compact"/>
        <w:numPr>
          <w:ilvl w:val="0"/>
          <w:numId w:val="1013"/>
        </w:numPr>
      </w:pPr>
      <w:r>
        <w:t xml:space="preserve">Rewrite meta title + description in all selected languages</w:t>
      </w:r>
    </w:p>
    <w:p>
      <w:pPr>
        <w:pStyle w:val="Compact"/>
        <w:numPr>
          <w:ilvl w:val="0"/>
          <w:numId w:val="1013"/>
        </w:numPr>
      </w:pPr>
      <w:r>
        <w:t xml:space="preserve">Adjust slugs, titles, and internal links per language</w:t>
      </w:r>
    </w:p>
    <w:p>
      <w:pPr>
        <w:pStyle w:val="Compact"/>
        <w:numPr>
          <w:ilvl w:val="0"/>
          <w:numId w:val="1013"/>
        </w:numPr>
      </w:pPr>
      <w:r>
        <w:t xml:space="preserve">Submit multilingual sitemaps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how-to-build-it"/>
    <w:p>
      <w:pPr>
        <w:pStyle w:val="Heading2"/>
      </w:pPr>
      <w:r>
        <w:t xml:space="preserve">🛠️ How to Build It</w:t>
      </w:r>
    </w:p>
    <w:bookmarkStart w:id="30" w:name="stack"/>
    <w:p>
      <w:pPr>
        <w:pStyle w:val="Heading3"/>
      </w:pPr>
      <w:r>
        <w:t xml:space="preserve">Stack</w:t>
      </w:r>
    </w:p>
    <w:p>
      <w:pPr>
        <w:pStyle w:val="Compact"/>
        <w:numPr>
          <w:ilvl w:val="0"/>
          <w:numId w:val="1014"/>
        </w:numPr>
      </w:pPr>
      <w:r>
        <w:t xml:space="preserve">Translation: Google Translate API + GPT-4</w:t>
      </w:r>
    </w:p>
    <w:p>
      <w:pPr>
        <w:pStyle w:val="Compact"/>
        <w:numPr>
          <w:ilvl w:val="0"/>
          <w:numId w:val="1014"/>
        </w:numPr>
      </w:pPr>
      <w:r>
        <w:t xml:space="preserve">Language routing:</w:t>
      </w:r>
      <w:r>
        <w:t xml:space="preserve"> </w:t>
      </w:r>
      <w:r>
        <w:rPr>
          <w:rStyle w:val="VerbatimChar"/>
        </w:rPr>
        <w:t xml:space="preserve">i18next</w:t>
      </w:r>
      <w:r>
        <w:t xml:space="preserve"> </w:t>
      </w:r>
      <w:r>
        <w:t xml:space="preserve">+ custom fallback engine</w:t>
      </w:r>
    </w:p>
    <w:p>
      <w:pPr>
        <w:pStyle w:val="Compact"/>
        <w:numPr>
          <w:ilvl w:val="0"/>
          <w:numId w:val="1014"/>
        </w:numPr>
      </w:pPr>
      <w:r>
        <w:t xml:space="preserve">Frontend: Next.js dynamic language switching</w:t>
      </w:r>
    </w:p>
    <w:p>
      <w:pPr>
        <w:pStyle w:val="Compact"/>
        <w:numPr>
          <w:ilvl w:val="0"/>
          <w:numId w:val="1014"/>
        </w:numPr>
      </w:pPr>
      <w:r>
        <w:t xml:space="preserve">Backend: Node.js, Redis cache for translated strings</w:t>
      </w:r>
    </w:p>
    <w:bookmarkEnd w:id="30"/>
    <w:bookmarkStart w:id="31" w:name="db-schema"/>
    <w:p>
      <w:pPr>
        <w:pStyle w:val="Heading3"/>
      </w:pPr>
      <w:r>
        <w:t xml:space="preserve">DB Schema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localized_content</w:t>
      </w:r>
      <w:r>
        <w:t xml:space="preserve"> </w:t>
      </w:r>
      <w:r>
        <w:t xml:space="preserve">table</w:t>
      </w:r>
    </w:p>
    <w:p>
      <w:pPr>
        <w:pStyle w:val="Compact"/>
        <w:numPr>
          <w:ilvl w:val="1"/>
          <w:numId w:val="1016"/>
        </w:numPr>
      </w:pPr>
      <w:r>
        <w:t xml:space="preserve">id, entity_type (blog/product/caption), entity_id</w:t>
      </w:r>
    </w:p>
    <w:p>
      <w:pPr>
        <w:pStyle w:val="Compact"/>
        <w:numPr>
          <w:ilvl w:val="1"/>
          <w:numId w:val="1016"/>
        </w:numPr>
      </w:pPr>
      <w:r>
        <w:t xml:space="preserve">language_code</w:t>
      </w:r>
    </w:p>
    <w:p>
      <w:pPr>
        <w:pStyle w:val="Compact"/>
        <w:numPr>
          <w:ilvl w:val="1"/>
          <w:numId w:val="1016"/>
        </w:numPr>
      </w:pPr>
      <w:r>
        <w:t xml:space="preserve">translated_text, manual_override (bool), approved_by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brand_language_settings</w:t>
      </w:r>
    </w:p>
    <w:p>
      <w:pPr>
        <w:pStyle w:val="Compact"/>
        <w:numPr>
          <w:ilvl w:val="1"/>
          <w:numId w:val="1017"/>
        </w:numPr>
      </w:pPr>
      <w:r>
        <w:t xml:space="preserve">brand_id, default_language, supported_languages</w:t>
      </w:r>
    </w:p>
    <w:bookmarkEnd w:id="31"/>
    <w:bookmarkStart w:id="32" w:name="api-endpoints"/>
    <w:p>
      <w:pPr>
        <w:pStyle w:val="Heading3"/>
      </w:pPr>
      <w:r>
        <w:t xml:space="preserve">API Endpoints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POST /translate</w:t>
      </w:r>
      <w:r>
        <w:t xml:space="preserve"> </w:t>
      </w:r>
      <w:r>
        <w:t xml:space="preserve">→ Translate content with fallback strategy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GET /content/:id/lang/:lang_code</w:t>
      </w:r>
      <w:r>
        <w:t xml:space="preserve"> </w:t>
      </w:r>
      <w:r>
        <w:t xml:space="preserve">→ Fetch translated content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POST /set-user-language</w:t>
      </w:r>
      <w:r>
        <w:t xml:space="preserve"> </w:t>
      </w:r>
      <w:r>
        <w:t xml:space="preserve">→ Update profile language</w:t>
      </w:r>
    </w:p>
    <w:bookmarkEnd w:id="32"/>
    <w:bookmarkStart w:id="33" w:name="gpt-prompt-template"/>
    <w:p>
      <w:pPr>
        <w:pStyle w:val="Heading3"/>
      </w:pPr>
      <w:r>
        <w:t xml:space="preserve">GPT Prompt Template</w:t>
      </w:r>
    </w:p>
    <w:p>
      <w:pPr>
        <w:pStyle w:val="FirstParagraph"/>
      </w:pPr>
      <w:r>
        <w:t xml:space="preserve">“Translate the following product description to [LANGUAGE], keeping tone consistent with a [BRAND_VOICE] for a beauty brand targeting [REGION]. Use natural idioms and culturally appropriate expressions.”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admin-superadmin-controls"/>
    <w:p>
      <w:pPr>
        <w:pStyle w:val="Heading2"/>
      </w:pPr>
      <w:r>
        <w:t xml:space="preserve">🔐 Admin + Superadmin Controls</w:t>
      </w:r>
    </w:p>
    <w:p>
      <w:pPr>
        <w:pStyle w:val="Compact"/>
        <w:numPr>
          <w:ilvl w:val="0"/>
          <w:numId w:val="1019"/>
        </w:numPr>
      </w:pPr>
      <w:r>
        <w:t xml:space="preserve">Enable/disable multilingual feature per brand</w:t>
      </w:r>
    </w:p>
    <w:p>
      <w:pPr>
        <w:pStyle w:val="Compact"/>
        <w:numPr>
          <w:ilvl w:val="0"/>
          <w:numId w:val="1019"/>
        </w:numPr>
      </w:pPr>
      <w:r>
        <w:t xml:space="preserve">Set max languages per plan</w:t>
      </w:r>
    </w:p>
    <w:p>
      <w:pPr>
        <w:pStyle w:val="Compact"/>
        <w:numPr>
          <w:ilvl w:val="0"/>
          <w:numId w:val="1019"/>
        </w:numPr>
      </w:pPr>
      <w:r>
        <w:t xml:space="preserve">Monitor language-specific performance (CTR, likes, shares)</w:t>
      </w:r>
    </w:p>
    <w:p>
      <w:pPr>
        <w:pStyle w:val="Compact"/>
        <w:numPr>
          <w:ilvl w:val="0"/>
          <w:numId w:val="1019"/>
        </w:numPr>
      </w:pPr>
      <w:r>
        <w:t xml:space="preserve">Track translation costs (GPT token usage, Translate API)</w:t>
      </w:r>
    </w:p>
    <w:p>
      <w:r>
        <w:pict>
          <v:rect style="width:0;height:1.5pt" o:hralign="center" o:hrstd="t" o:hr="t"/>
        </w:pict>
      </w:r>
    </w:p>
    <w:bookmarkEnd w:id="35"/>
    <w:bookmarkStart w:id="36" w:name="connected-modules"/>
    <w:p>
      <w:pPr>
        <w:pStyle w:val="Heading2"/>
      </w:pPr>
      <w:r>
        <w:t xml:space="preserve">🔗 Connected Modules</w:t>
      </w:r>
    </w:p>
    <w:p>
      <w:pPr>
        <w:pStyle w:val="Compact"/>
        <w:numPr>
          <w:ilvl w:val="0"/>
          <w:numId w:val="1020"/>
        </w:numPr>
      </w:pPr>
      <w:r>
        <w:t xml:space="preserve">Blog Engine → Multilingual blogs</w:t>
      </w:r>
    </w:p>
    <w:p>
      <w:pPr>
        <w:pStyle w:val="Compact"/>
        <w:numPr>
          <w:ilvl w:val="0"/>
          <w:numId w:val="1020"/>
        </w:numPr>
      </w:pPr>
      <w:r>
        <w:t xml:space="preserve">Caption Generator → Captions in regional languages</w:t>
      </w:r>
    </w:p>
    <w:p>
      <w:pPr>
        <w:pStyle w:val="Compact"/>
        <w:numPr>
          <w:ilvl w:val="0"/>
          <w:numId w:val="1020"/>
        </w:numPr>
      </w:pPr>
      <w:r>
        <w:t xml:space="preserve">Inbox/Messenger Replies → Auto-replies based on detected language</w:t>
      </w:r>
    </w:p>
    <w:p>
      <w:pPr>
        <w:pStyle w:val="Compact"/>
        <w:numPr>
          <w:ilvl w:val="0"/>
          <w:numId w:val="1020"/>
        </w:numPr>
      </w:pPr>
      <w:r>
        <w:t xml:space="preserve">Email/SMS Campaigns → Message in local language</w:t>
      </w:r>
    </w:p>
    <w:p>
      <w:pPr>
        <w:pStyle w:val="Compact"/>
        <w:numPr>
          <w:ilvl w:val="0"/>
          <w:numId w:val="1020"/>
        </w:numPr>
      </w:pPr>
      <w:r>
        <w:t xml:space="preserve">UGC Campaigns → Instructions in native language</w:t>
      </w:r>
    </w:p>
    <w:p>
      <w:pPr>
        <w:pStyle w:val="Compact"/>
        <w:numPr>
          <w:ilvl w:val="0"/>
          <w:numId w:val="1020"/>
        </w:numPr>
      </w:pPr>
      <w:r>
        <w:t xml:space="preserve">AI SEO Engine → Localized meta content and URLs</w:t>
      </w:r>
    </w:p>
    <w:p>
      <w:r>
        <w:pict>
          <v:rect style="width:0;height:1.5pt" o:hralign="center" o:hrstd="t" o:hr="t"/>
        </w:pict>
      </w:r>
    </w:p>
    <w:bookmarkEnd w:id="36"/>
    <w:bookmarkStart w:id="37" w:name="benefits"/>
    <w:p>
      <w:pPr>
        <w:pStyle w:val="Heading2"/>
      </w:pPr>
      <w:r>
        <w:t xml:space="preserve">📈 Benefits</w:t>
      </w:r>
    </w:p>
    <w:p>
      <w:pPr>
        <w:pStyle w:val="Compact"/>
        <w:numPr>
          <w:ilvl w:val="0"/>
          <w:numId w:val="1021"/>
        </w:numPr>
      </w:pPr>
      <w:r>
        <w:t xml:space="preserve">Reach more users in Bangladesh, India, Pakistan, and Sri Lanka</w:t>
      </w:r>
    </w:p>
    <w:p>
      <w:pPr>
        <w:pStyle w:val="Compact"/>
        <w:numPr>
          <w:ilvl w:val="0"/>
          <w:numId w:val="1021"/>
        </w:numPr>
      </w:pPr>
      <w:r>
        <w:t xml:space="preserve">Create culturally relevant, local-first marketing</w:t>
      </w:r>
    </w:p>
    <w:p>
      <w:pPr>
        <w:pStyle w:val="Compact"/>
        <w:numPr>
          <w:ilvl w:val="0"/>
          <w:numId w:val="1021"/>
        </w:numPr>
      </w:pPr>
      <w:r>
        <w:t xml:space="preserve">Improve engagement, CTR, and brand trust</w:t>
      </w:r>
    </w:p>
    <w:p>
      <w:pPr>
        <w:pStyle w:val="Compact"/>
        <w:numPr>
          <w:ilvl w:val="0"/>
          <w:numId w:val="1021"/>
        </w:numPr>
      </w:pPr>
      <w:r>
        <w:t xml:space="preserve">Make every module natively accessible in multiple languages</w:t>
      </w:r>
    </w:p>
    <w:p>
      <w:pPr>
        <w:pStyle w:val="FirstParagraph"/>
      </w:pPr>
      <w:r>
        <w:t xml:space="preserve">✅ This module will be part of the mid-tier and above plans, with GPT translation usage limits configured per plan.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2025-07-08T21:10:31Z</dcterms:created>
  <dcterms:modified xsi:type="dcterms:W3CDTF">2025-07-08T21:10:31Z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