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module-8-shared-oauth-app-infrastructure"/>
    <w:p>
      <w:pPr>
        <w:pStyle w:val="Heading1"/>
      </w:pPr>
      <w:r>
        <w:t xml:space="preserve">Module 8: Shared OAuth + App Infrastructure</w:t>
      </w:r>
    </w:p>
    <w:p>
      <w:r>
        <w:pict>
          <v:rect style="width:0;height:1.5pt" o:hralign="center" o:hrstd="t" o:hr="t"/>
        </w:pict>
      </w:r>
    </w:p>
    <w:bookmarkStart w:id="20" w:name="Xbdcc4519b0e1128921d063a138ceab18dc12ccf"/>
    <w:p>
      <w:pPr>
        <w:pStyle w:val="Heading2"/>
      </w:pPr>
      <w:r>
        <w:t xml:space="preserve">✅ Module Title: Shared OAuth + App Infrastructure (Multi-Tenant)</w:t>
      </w:r>
    </w:p>
    <w:bookmarkEnd w:id="20"/>
    <w:bookmarkStart w:id="21" w:name="purpose"/>
    <w:p>
      <w:pPr>
        <w:pStyle w:val="Heading2"/>
      </w:pPr>
      <w:r>
        <w:t xml:space="preserve">🎯 Purpose:</w:t>
      </w:r>
    </w:p>
    <w:p>
      <w:pPr>
        <w:pStyle w:val="FirstParagraph"/>
      </w:pPr>
      <w:r>
        <w:t xml:space="preserve">This module ensures that</w:t>
      </w:r>
      <w:r>
        <w:t xml:space="preserve"> </w:t>
      </w:r>
      <w:r>
        <w:rPr>
          <w:b/>
          <w:bCs/>
        </w:rPr>
        <w:t xml:space="preserve">all Facebook, Instagram, WhatsApp, Google, and Shopify/WooCommerce integrations</w:t>
      </w:r>
      <w:r>
        <w:t xml:space="preserve"> </w:t>
      </w:r>
      <w:r>
        <w:t xml:space="preserve">are powered by</w:t>
      </w:r>
      <w:r>
        <w:t xml:space="preserve"> </w:t>
      </w:r>
      <w:r>
        <w:rPr>
          <w:b/>
          <w:bCs/>
        </w:rPr>
        <w:t xml:space="preserve">a central set of platform-level apps</w:t>
      </w:r>
      <w:r>
        <w:t xml:space="preserve">. This avoids each brand/customer having to create their own developer app and allows the SaaS owner (Lavishta) to control, monitor, and secure all integrations from a single point.</w:t>
      </w:r>
    </w:p>
    <w:p>
      <w:r>
        <w:pict>
          <v:rect style="width:0;height:1.5pt" o:hralign="center" o:hrstd="t" o:hr="t"/>
        </w:pict>
      </w:r>
    </w:p>
    <w:bookmarkEnd w:id="21"/>
    <w:bookmarkStart w:id="22" w:name="what-it-enables"/>
    <w:p>
      <w:pPr>
        <w:pStyle w:val="Heading2"/>
      </w:pPr>
      <w:r>
        <w:t xml:space="preserve">🧩 What It Enables:</w:t>
      </w:r>
    </w:p>
    <w:p>
      <w:pPr>
        <w:pStyle w:val="Compact"/>
        <w:numPr>
          <w:ilvl w:val="0"/>
          <w:numId w:val="1001"/>
        </w:numPr>
      </w:pPr>
      <w:r>
        <w:t xml:space="preserve">One-time authentication and permissions via platform-managed apps.</w:t>
      </w:r>
    </w:p>
    <w:p>
      <w:pPr>
        <w:pStyle w:val="Compact"/>
        <w:numPr>
          <w:ilvl w:val="0"/>
          <w:numId w:val="1001"/>
        </w:numPr>
      </w:pPr>
      <w:r>
        <w:t xml:space="preserve">No need for individual customers to go through Facebook App Review.</w:t>
      </w:r>
    </w:p>
    <w:p>
      <w:pPr>
        <w:pStyle w:val="Compact"/>
        <w:numPr>
          <w:ilvl w:val="0"/>
          <w:numId w:val="1001"/>
        </w:numPr>
      </w:pPr>
      <w:r>
        <w:t xml:space="preserve">Faster onboarding via click-to-connect.</w:t>
      </w:r>
    </w:p>
    <w:p>
      <w:pPr>
        <w:pStyle w:val="Compact"/>
        <w:numPr>
          <w:ilvl w:val="0"/>
          <w:numId w:val="1001"/>
        </w:numPr>
      </w:pPr>
      <w:r>
        <w:t xml:space="preserve">Central audit logs, token refresh system, and rate limit handling.</w:t>
      </w:r>
    </w:p>
    <w:p>
      <w:pPr>
        <w:pStyle w:val="Compact"/>
        <w:numPr>
          <w:ilvl w:val="0"/>
          <w:numId w:val="1001"/>
        </w:numPr>
      </w:pPr>
      <w:r>
        <w:t xml:space="preserve">OAuth token management per brand, scoped to their data only.</w:t>
      </w:r>
    </w:p>
    <w:p>
      <w:r>
        <w:pict>
          <v:rect style="width:0;height:1.5pt" o:hralign="center" o:hrstd="t" o:hr="t"/>
        </w:pict>
      </w:r>
    </w:p>
    <w:bookmarkEnd w:id="22"/>
    <w:bookmarkStart w:id="23" w:name="platforms-supported"/>
    <w:p>
      <w:pPr>
        <w:pStyle w:val="Heading2"/>
      </w:pPr>
      <w:r>
        <w:t xml:space="preserve">🔐 Platforms Supported: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Facebook/Instagram (Meta Graph API + Webhooks)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WhatsApp Business Cloud API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Google (Gmail, Google Trends, Google Analytics, Search Console)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WooCommerce REST API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Shopify Admin API</w:t>
      </w:r>
    </w:p>
    <w:p>
      <w:r>
        <w:pict>
          <v:rect style="width:0;height:1.5pt" o:hralign="center" o:hrstd="t" o:hr="t"/>
        </w:pict>
      </w:r>
    </w:p>
    <w:bookmarkEnd w:id="23"/>
    <w:bookmarkStart w:id="24" w:name="system-architecture"/>
    <w:p>
      <w:pPr>
        <w:pStyle w:val="Heading2"/>
      </w:pPr>
      <w:r>
        <w:t xml:space="preserve">🏗️ System Architecture:</w:t>
      </w:r>
    </w:p>
    <w:p>
      <w:pPr>
        <w:pStyle w:val="Compact"/>
        <w:numPr>
          <w:ilvl w:val="0"/>
          <w:numId w:val="1003"/>
        </w:numPr>
      </w:pPr>
      <w:r>
        <w:t xml:space="preserve">Platform-level App (e.g., 1 Facebook App, 1 Google Project)</w:t>
      </w:r>
    </w:p>
    <w:p>
      <w:pPr>
        <w:pStyle w:val="Compact"/>
        <w:numPr>
          <w:ilvl w:val="0"/>
          <w:numId w:val="1003"/>
        </w:numPr>
      </w:pPr>
      <w:r>
        <w:t xml:space="preserve">OAuth2 Flow per brand (stored in</w:t>
      </w:r>
      <w:r>
        <w:t xml:space="preserve"> </w:t>
      </w:r>
      <w:r>
        <w:rPr>
          <w:rStyle w:val="VerbatimChar"/>
        </w:rPr>
        <w:t xml:space="preserve">brand_tokens</w:t>
      </w:r>
      <w:r>
        <w:t xml:space="preserve"> </w:t>
      </w:r>
      <w:r>
        <w:t xml:space="preserve">table)</w:t>
      </w:r>
    </w:p>
    <w:p>
      <w:pPr>
        <w:pStyle w:val="Compact"/>
        <w:numPr>
          <w:ilvl w:val="0"/>
          <w:numId w:val="1003"/>
        </w:numPr>
      </w:pPr>
      <w:r>
        <w:t xml:space="preserve">Access Token + Refresh Token securely encrypted</w:t>
      </w:r>
    </w:p>
    <w:p>
      <w:pPr>
        <w:pStyle w:val="Compact"/>
        <w:numPr>
          <w:ilvl w:val="0"/>
          <w:numId w:val="1003"/>
        </w:numPr>
      </w:pPr>
      <w:r>
        <w:t xml:space="preserve">Webhooks (e.g., Meta Post/Comment Events) routed to tenant-aware handler</w:t>
      </w:r>
    </w:p>
    <w:p>
      <w:pPr>
        <w:pStyle w:val="Compact"/>
        <w:numPr>
          <w:ilvl w:val="0"/>
          <w:numId w:val="1003"/>
        </w:numPr>
      </w:pPr>
      <w:r>
        <w:t xml:space="preserve">Internal Auth Proxy to wrap calls and tag them with brand context</w:t>
      </w:r>
    </w:p>
    <w:p>
      <w:r>
        <w:pict>
          <v:rect style="width:0;height:1.5pt" o:hralign="center" o:hrstd="t" o:hr="t"/>
        </w:pict>
      </w:r>
    </w:p>
    <w:bookmarkEnd w:id="24"/>
    <w:bookmarkStart w:id="25" w:name="database-tables"/>
    <w:p>
      <w:pPr>
        <w:pStyle w:val="Heading2"/>
      </w:pPr>
      <w:r>
        <w:t xml:space="preserve">🧰 Database Tables: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brands</w:t>
      </w:r>
      <w:r>
        <w:t xml:space="preserve">: holds info like</w:t>
      </w:r>
      <w:r>
        <w:t xml:space="preserve"> </w:t>
      </w:r>
      <w:r>
        <w:rPr>
          <w:rStyle w:val="VerbatimChar"/>
        </w:rPr>
        <w:t xml:space="preserve">brand_id</w:t>
      </w:r>
      <w:r>
        <w:t xml:space="preserve">,</w:t>
      </w:r>
      <w:r>
        <w:t xml:space="preserve"> </w:t>
      </w:r>
      <w:r>
        <w:rPr>
          <w:rStyle w:val="VerbatimChar"/>
        </w:rPr>
        <w:t xml:space="preserve">domain</w:t>
      </w:r>
      <w:r>
        <w:t xml:space="preserve">,</w:t>
      </w:r>
      <w:r>
        <w:t xml:space="preserve"> </w:t>
      </w:r>
      <w:r>
        <w:rPr>
          <w:rStyle w:val="VerbatimChar"/>
        </w:rPr>
        <w:t xml:space="preserve">status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brand_integrations</w:t>
      </w:r>
      <w:r>
        <w:t xml:space="preserve">:</w:t>
      </w:r>
      <w:r>
        <w:t xml:space="preserve"> </w:t>
      </w:r>
      <w:r>
        <w:rPr>
          <w:rStyle w:val="VerbatimChar"/>
        </w:rPr>
        <w:t xml:space="preserve">brand_id</w:t>
      </w:r>
      <w:r>
        <w:t xml:space="preserve">,</w:t>
      </w:r>
      <w:r>
        <w:t xml:space="preserve"> </w:t>
      </w:r>
      <w:r>
        <w:rPr>
          <w:rStyle w:val="VerbatimChar"/>
        </w:rPr>
        <w:t xml:space="preserve">platform</w:t>
      </w:r>
      <w:r>
        <w:t xml:space="preserve">,</w:t>
      </w:r>
      <w:r>
        <w:t xml:space="preserve"> </w:t>
      </w:r>
      <w:r>
        <w:rPr>
          <w:rStyle w:val="VerbatimChar"/>
        </w:rPr>
        <w:t xml:space="preserve">client_id</w:t>
      </w:r>
      <w:r>
        <w:t xml:space="preserve">,</w:t>
      </w:r>
      <w:r>
        <w:t xml:space="preserve"> </w:t>
      </w:r>
      <w:r>
        <w:rPr>
          <w:rStyle w:val="VerbatimChar"/>
        </w:rPr>
        <w:t xml:space="preserve">token</w:t>
      </w:r>
      <w:r>
        <w:t xml:space="preserve">,</w:t>
      </w:r>
      <w:r>
        <w:t xml:space="preserve"> </w:t>
      </w:r>
      <w:r>
        <w:rPr>
          <w:rStyle w:val="VerbatimChar"/>
        </w:rPr>
        <w:t xml:space="preserve">refresh_token</w:t>
      </w:r>
      <w:r>
        <w:t xml:space="preserve">,</w:t>
      </w:r>
      <w:r>
        <w:t xml:space="preserve"> </w:t>
      </w:r>
      <w:r>
        <w:rPr>
          <w:rStyle w:val="VerbatimChar"/>
        </w:rPr>
        <w:t xml:space="preserve">scopes</w:t>
      </w:r>
      <w:r>
        <w:t xml:space="preserve">,</w:t>
      </w:r>
      <w:r>
        <w:t xml:space="preserve"> </w:t>
      </w:r>
      <w:r>
        <w:rPr>
          <w:rStyle w:val="VerbatimChar"/>
        </w:rPr>
        <w:t xml:space="preserve">connected_on</w:t>
      </w:r>
      <w:r>
        <w:t xml:space="preserve">,</w:t>
      </w:r>
      <w:r>
        <w:t xml:space="preserve"> </w:t>
      </w:r>
      <w:r>
        <w:rPr>
          <w:rStyle w:val="VerbatimChar"/>
        </w:rPr>
        <w:t xml:space="preserve">expires_at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webhook_logs</w:t>
      </w:r>
      <w:r>
        <w:t xml:space="preserve">: brand ID, event type, payload, processed time</w:t>
      </w:r>
    </w:p>
    <w:p>
      <w:r>
        <w:pict>
          <v:rect style="width:0;height:1.5pt" o:hralign="center" o:hrstd="t" o:hr="t"/>
        </w:pict>
      </w:r>
    </w:p>
    <w:bookmarkEnd w:id="25"/>
    <w:bookmarkStart w:id="26" w:name="example-integration-flow-facebook"/>
    <w:p>
      <w:pPr>
        <w:pStyle w:val="Heading2"/>
      </w:pPr>
      <w:r>
        <w:t xml:space="preserve">🧪 Example Integration Flow (Facebook):</w:t>
      </w:r>
    </w:p>
    <w:p>
      <w:pPr>
        <w:pStyle w:val="Compact"/>
        <w:numPr>
          <w:ilvl w:val="0"/>
          <w:numId w:val="1005"/>
        </w:numPr>
      </w:pPr>
      <w:r>
        <w:t xml:space="preserve">User clicks</w:t>
      </w:r>
      <w:r>
        <w:t xml:space="preserve"> </w:t>
      </w:r>
      <w:r>
        <w:rPr>
          <w:b/>
          <w:bCs/>
        </w:rPr>
        <w:t xml:space="preserve">“Connect Facebook Page”</w:t>
      </w:r>
      <w:r>
        <w:t xml:space="preserve"> </w:t>
      </w:r>
      <w:r>
        <w:t xml:space="preserve">in their brand panel</w:t>
      </w:r>
    </w:p>
    <w:p>
      <w:pPr>
        <w:pStyle w:val="Compact"/>
        <w:numPr>
          <w:ilvl w:val="0"/>
          <w:numId w:val="1005"/>
        </w:numPr>
      </w:pPr>
      <w:r>
        <w:t xml:space="preserve">Redirects to Meta OAuth URL with platform app ID</w:t>
      </w:r>
    </w:p>
    <w:p>
      <w:pPr>
        <w:pStyle w:val="Compact"/>
        <w:numPr>
          <w:ilvl w:val="0"/>
          <w:numId w:val="1005"/>
        </w:numPr>
      </w:pPr>
      <w:r>
        <w:t xml:space="preserve">After user accepts permissions, Facebook redirects to</w:t>
      </w:r>
      <w:r>
        <w:t xml:space="preserve"> </w:t>
      </w:r>
      <w:r>
        <w:rPr>
          <w:rStyle w:val="VerbatimChar"/>
        </w:rPr>
        <w:t xml:space="preserve">/oauth/facebook/callback</w:t>
      </w:r>
    </w:p>
    <w:p>
      <w:pPr>
        <w:pStyle w:val="Compact"/>
        <w:numPr>
          <w:ilvl w:val="0"/>
          <w:numId w:val="1005"/>
        </w:numPr>
      </w:pPr>
      <w:r>
        <w:t xml:space="preserve">SaaS backend exchanges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access_token</w:t>
      </w:r>
    </w:p>
    <w:p>
      <w:pPr>
        <w:pStyle w:val="Compact"/>
        <w:numPr>
          <w:ilvl w:val="0"/>
          <w:numId w:val="1005"/>
        </w:numPr>
      </w:pPr>
      <w:r>
        <w:t xml:space="preserve">Store token in</w:t>
      </w:r>
      <w:r>
        <w:t xml:space="preserve"> </w:t>
      </w:r>
      <w:r>
        <w:rPr>
          <w:rStyle w:val="VerbatimChar"/>
        </w:rPr>
        <w:t xml:space="preserve">brand_integrations</w:t>
      </w:r>
      <w:r>
        <w:t xml:space="preserve"> </w:t>
      </w:r>
      <w:r>
        <w:t xml:space="preserve">with scope =</w:t>
      </w:r>
      <w:r>
        <w:t xml:space="preserve"> </w:t>
      </w:r>
      <w:r>
        <w:rPr>
          <w:rStyle w:val="VerbatimChar"/>
        </w:rPr>
        <w:t xml:space="preserve">pages_messaging, pages_read_engagement</w:t>
      </w:r>
    </w:p>
    <w:p>
      <w:pPr>
        <w:pStyle w:val="Compact"/>
        <w:numPr>
          <w:ilvl w:val="0"/>
          <w:numId w:val="1005"/>
        </w:numPr>
      </w:pPr>
      <w:r>
        <w:t xml:space="preserve">Register Webhook with callback =</w:t>
      </w:r>
      <w:r>
        <w:t xml:space="preserve"> </w:t>
      </w:r>
      <w:r>
        <w:rPr>
          <w:rStyle w:val="VerbatimChar"/>
        </w:rPr>
        <w:t xml:space="preserve">https://platform/api/meta/webhook</w:t>
      </w:r>
      <w:r>
        <w:t xml:space="preserve"> </w:t>
      </w:r>
      <w:r>
        <w:t xml:space="preserve">and brand context</w:t>
      </w:r>
    </w:p>
    <w:p>
      <w:pPr>
        <w:pStyle w:val="Compact"/>
        <w:numPr>
          <w:ilvl w:val="0"/>
          <w:numId w:val="1005"/>
        </w:numPr>
      </w:pPr>
      <w:r>
        <w:t xml:space="preserve">Incoming webhooks now contain Page ID → map to</w:t>
      </w:r>
      <w:r>
        <w:t xml:space="preserve"> </w:t>
      </w:r>
      <w:r>
        <w:rPr>
          <w:rStyle w:val="VerbatimChar"/>
        </w:rPr>
        <w:t xml:space="preserve">brand_id</w:t>
      </w:r>
    </w:p>
    <w:p>
      <w:r>
        <w:pict>
          <v:rect style="width:0;height:1.5pt" o:hralign="center" o:hrstd="t" o:hr="t"/>
        </w:pict>
      </w:r>
    </w:p>
    <w:bookmarkEnd w:id="26"/>
    <w:bookmarkStart w:id="27" w:name="security-controls"/>
    <w:p>
      <w:pPr>
        <w:pStyle w:val="Heading2"/>
      </w:pPr>
      <w:r>
        <w:t xml:space="preserve">🔐 Security Controls:</w:t>
      </w:r>
    </w:p>
    <w:p>
      <w:pPr>
        <w:pStyle w:val="Compact"/>
        <w:numPr>
          <w:ilvl w:val="0"/>
          <w:numId w:val="1006"/>
        </w:numPr>
      </w:pPr>
      <w:r>
        <w:t xml:space="preserve">AES256 encryption for tokens</w:t>
      </w:r>
    </w:p>
    <w:p>
      <w:pPr>
        <w:pStyle w:val="Compact"/>
        <w:numPr>
          <w:ilvl w:val="0"/>
          <w:numId w:val="1006"/>
        </w:numPr>
      </w:pPr>
      <w:r>
        <w:t xml:space="preserve">Scoped access per brand</w:t>
      </w:r>
    </w:p>
    <w:p>
      <w:pPr>
        <w:pStyle w:val="Compact"/>
        <w:numPr>
          <w:ilvl w:val="0"/>
          <w:numId w:val="1006"/>
        </w:numPr>
      </w:pPr>
      <w:r>
        <w:t xml:space="preserve">Tokens auto-refreshed via CRON every 12h</w:t>
      </w:r>
    </w:p>
    <w:p>
      <w:pPr>
        <w:pStyle w:val="Compact"/>
        <w:numPr>
          <w:ilvl w:val="0"/>
          <w:numId w:val="1006"/>
        </w:numPr>
      </w:pPr>
      <w:r>
        <w:t xml:space="preserve">Superadmin can manually revoke or re-auth</w:t>
      </w:r>
    </w:p>
    <w:p>
      <w:pPr>
        <w:pStyle w:val="Compact"/>
        <w:numPr>
          <w:ilvl w:val="0"/>
          <w:numId w:val="1006"/>
        </w:numPr>
      </w:pPr>
      <w:r>
        <w:t xml:space="preserve">All API calls to Meta/Google/Woo/etc are wrapped by a brand-aware proxy with rate limiters</w:t>
      </w:r>
    </w:p>
    <w:p>
      <w:r>
        <w:pict>
          <v:rect style="width:0;height:1.5pt" o:hralign="center" o:hrstd="t" o:hr="t"/>
        </w:pict>
      </w:r>
    </w:p>
    <w:bookmarkEnd w:id="27"/>
    <w:bookmarkStart w:id="28" w:name="superadmin-controls"/>
    <w:p>
      <w:pPr>
        <w:pStyle w:val="Heading2"/>
      </w:pPr>
      <w:r>
        <w:t xml:space="preserve">🧑‍💼 Superadmin Controls:</w:t>
      </w:r>
    </w:p>
    <w:p>
      <w:pPr>
        <w:pStyle w:val="Compact"/>
        <w:numPr>
          <w:ilvl w:val="0"/>
          <w:numId w:val="1007"/>
        </w:numPr>
      </w:pPr>
      <w:r>
        <w:t xml:space="preserve">Enable/Disable any integration per brand</w:t>
      </w:r>
    </w:p>
    <w:p>
      <w:pPr>
        <w:pStyle w:val="Compact"/>
        <w:numPr>
          <w:ilvl w:val="0"/>
          <w:numId w:val="1007"/>
        </w:numPr>
      </w:pPr>
      <w:r>
        <w:t xml:space="preserve">View logs of connection attempts, token expiry, webhook failures</w:t>
      </w:r>
    </w:p>
    <w:p>
      <w:pPr>
        <w:pStyle w:val="Compact"/>
        <w:numPr>
          <w:ilvl w:val="0"/>
          <w:numId w:val="1007"/>
        </w:numPr>
      </w:pPr>
      <w:r>
        <w:t xml:space="preserve">Re-auth token manually</w:t>
      </w:r>
    </w:p>
    <w:p>
      <w:pPr>
        <w:pStyle w:val="Compact"/>
        <w:numPr>
          <w:ilvl w:val="0"/>
          <w:numId w:val="1007"/>
        </w:numPr>
      </w:pPr>
      <w:r>
        <w:t xml:space="preserve">Limit API usage per brand to avoid abuse</w:t>
      </w:r>
    </w:p>
    <w:p>
      <w:r>
        <w:pict>
          <v:rect style="width:0;height:1.5pt" o:hralign="center" o:hrstd="t" o:hr="t"/>
        </w:pict>
      </w:r>
    </w:p>
    <w:bookmarkEnd w:id="28"/>
    <w:bookmarkStart w:id="29" w:name="error-handling"/>
    <w:p>
      <w:pPr>
        <w:pStyle w:val="Heading2"/>
      </w:pPr>
      <w:r>
        <w:t xml:space="preserve">🚦 Error Handling:</w:t>
      </w:r>
    </w:p>
    <w:p>
      <w:pPr>
        <w:pStyle w:val="Compact"/>
        <w:numPr>
          <w:ilvl w:val="0"/>
          <w:numId w:val="1008"/>
        </w:numPr>
      </w:pPr>
      <w:r>
        <w:t xml:space="preserve">Token expired → auto-refresh or show</w:t>
      </w:r>
      <w:r>
        <w:t xml:space="preserve"> </w:t>
      </w:r>
      <w:r>
        <w:t xml:space="preserve">“Re-auth Required”</w:t>
      </w:r>
      <w:r>
        <w:t xml:space="preserve"> </w:t>
      </w:r>
      <w:r>
        <w:t xml:space="preserve">warning</w:t>
      </w:r>
    </w:p>
    <w:p>
      <w:pPr>
        <w:pStyle w:val="Compact"/>
        <w:numPr>
          <w:ilvl w:val="0"/>
          <w:numId w:val="1008"/>
        </w:numPr>
      </w:pPr>
      <w:r>
        <w:t xml:space="preserve">Invalid scope → show in brand panel with fix instruction</w:t>
      </w:r>
    </w:p>
    <w:p>
      <w:pPr>
        <w:pStyle w:val="Compact"/>
        <w:numPr>
          <w:ilvl w:val="0"/>
          <w:numId w:val="1008"/>
        </w:numPr>
      </w:pPr>
      <w:r>
        <w:t xml:space="preserve">Connection failure → log and alert superadmin</w:t>
      </w:r>
    </w:p>
    <w:p>
      <w:r>
        <w:pict>
          <v:rect style="width:0;height:1.5pt" o:hralign="center" o:hrstd="t" o:hr="t"/>
        </w:pict>
      </w:r>
    </w:p>
    <w:bookmarkEnd w:id="29"/>
    <w:bookmarkStart w:id="30" w:name="ai-powered-onboarding"/>
    <w:p>
      <w:pPr>
        <w:pStyle w:val="Heading2"/>
      </w:pPr>
      <w:r>
        <w:t xml:space="preserve">🧠 AI-Powered Onboarding:</w:t>
      </w:r>
    </w:p>
    <w:p>
      <w:pPr>
        <w:pStyle w:val="Compact"/>
        <w:numPr>
          <w:ilvl w:val="0"/>
          <w:numId w:val="1009"/>
        </w:numPr>
      </w:pPr>
      <w:r>
        <w:t xml:space="preserve">Setup Wizard (per brand): Auto guides users to connect Meta, WhatsApp, Gmail, Woo/Shopify</w:t>
      </w:r>
    </w:p>
    <w:p>
      <w:pPr>
        <w:pStyle w:val="Compact"/>
        <w:numPr>
          <w:ilvl w:val="0"/>
          <w:numId w:val="1009"/>
        </w:numPr>
      </w:pPr>
      <w:r>
        <w:t xml:space="preserve">Tips: Explains what each permission does and how it will be used</w:t>
      </w:r>
    </w:p>
    <w:p>
      <w:pPr>
        <w:pStyle w:val="Compact"/>
        <w:numPr>
          <w:ilvl w:val="0"/>
          <w:numId w:val="1009"/>
        </w:numPr>
      </w:pPr>
      <w:r>
        <w:t xml:space="preserve">Flags missing scopes (e.g., user skips</w:t>
      </w:r>
      <w:r>
        <w:t xml:space="preserve"> </w:t>
      </w:r>
      <w:r>
        <w:t xml:space="preserve">“Instagram Access”</w:t>
      </w:r>
      <w:r>
        <w:t xml:space="preserve">)</w:t>
      </w:r>
    </w:p>
    <w:p>
      <w:r>
        <w:pict>
          <v:rect style="width:0;height:1.5pt" o:hralign="center" o:hrstd="t" o:hr="t"/>
        </w:pict>
      </w:r>
    </w:p>
    <w:bookmarkEnd w:id="30"/>
    <w:bookmarkStart w:id="31" w:name="admin-api-endpoints"/>
    <w:p>
      <w:pPr>
        <w:pStyle w:val="Heading2"/>
      </w:pPr>
      <w:r>
        <w:t xml:space="preserve">🌐 Admin API Endpoints: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POST /oauth/:platform/start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GET /oauth/:platform/callback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GET /integrations/:brand_id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POST /integrations/revoke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POST /integrations/refresh</w:t>
      </w:r>
    </w:p>
    <w:p>
      <w:r>
        <w:pict>
          <v:rect style="width:0;height:1.5pt" o:hralign="center" o:hrstd="t" o:hr="t"/>
        </w:pict>
      </w:r>
    </w:p>
    <w:bookmarkEnd w:id="31"/>
    <w:bookmarkStart w:id="32" w:name="tech-stack"/>
    <w:p>
      <w:pPr>
        <w:pStyle w:val="Heading2"/>
      </w:pPr>
      <w:r>
        <w:t xml:space="preserve">⚙️ Tech Stack: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Backend</w:t>
      </w:r>
      <w:r>
        <w:t xml:space="preserve">: Node.js (Express) or Python (FastAPI)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DB</w:t>
      </w:r>
      <w:r>
        <w:t xml:space="preserve">: PostgreSQL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Encryption</w:t>
      </w:r>
      <w:r>
        <w:t xml:space="preserve">: AES256 + Vault secrets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Queue</w:t>
      </w:r>
      <w:r>
        <w:t xml:space="preserve">: Redis (for refresh retries)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Frontend</w:t>
      </w:r>
      <w:r>
        <w:t xml:space="preserve">: React-based Panel with real-time status widgets</w:t>
      </w:r>
    </w:p>
    <w:p>
      <w:r>
        <w:pict>
          <v:rect style="width:0;height:1.5pt" o:hralign="center" o:hrstd="t" o:hr="t"/>
        </w:pict>
      </w:r>
    </w:p>
    <w:bookmarkEnd w:id="32"/>
    <w:bookmarkStart w:id="33" w:name="result"/>
    <w:p>
      <w:pPr>
        <w:pStyle w:val="Heading2"/>
      </w:pPr>
      <w:r>
        <w:t xml:space="preserve">✅ Result:</w:t>
      </w:r>
    </w:p>
    <w:p>
      <w:pPr>
        <w:pStyle w:val="FirstParagraph"/>
      </w:pPr>
      <w:r>
        <w:t xml:space="preserve">This module makes it extremely easy for brands to connect 3rd-party platforms securely with 1-click. The SaaS superadmin has complete control, audit visibility, and modular enable/disable capabilities.</w:t>
      </w:r>
    </w:p>
    <w:p>
      <w:pPr>
        <w:pStyle w:val="BodyText"/>
      </w:pPr>
      <w:r>
        <w:t xml:space="preserve">✅ Fully isolated per brand</w:t>
      </w:r>
      <w:r>
        <w:t xml:space="preserve"> </w:t>
      </w:r>
      <w:r>
        <w:t xml:space="preserve">✅ Secure token management</w:t>
      </w:r>
      <w:r>
        <w:t xml:space="preserve"> </w:t>
      </w:r>
      <w:r>
        <w:t xml:space="preserve">✅ Platform apps managed once centrally</w:t>
      </w:r>
      <w:r>
        <w:t xml:space="preserve"> </w:t>
      </w:r>
      <w:r>
        <w:t xml:space="preserve">✅ Reduces onboarding time to &lt;1 min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Next Module: Inbox Reply Module (FB, IG, WhatsApp unified)</w:t>
      </w:r>
      <w:r>
        <w:t xml:space="preserve">?</w:t>
      </w:r>
    </w:p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2025-07-08T21:18:29Z</dcterms:created>
  <dcterms:modified xsi:type="dcterms:W3CDTF">2025-07-08T21:18:29Z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