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550CD" w14:textId="2C70F4BC" w:rsidR="005E6DBE" w:rsidRDefault="005E6DBE" w:rsidP="00B85A44">
      <w:pPr>
        <w:jc w:val="both"/>
        <w:rPr>
          <w:b/>
          <w:bCs/>
        </w:rPr>
      </w:pPr>
      <w:r w:rsidRPr="00EB5CFF">
        <w:rPr>
          <w:b/>
          <w:bCs/>
          <w:highlight w:val="yellow"/>
        </w:rPr>
        <w:t>About Us/ Who we are</w:t>
      </w:r>
    </w:p>
    <w:p w14:paraId="61A2F590" w14:textId="77777777" w:rsidR="005E6DBE" w:rsidRDefault="005E6DBE" w:rsidP="00B85A44">
      <w:pPr>
        <w:jc w:val="both"/>
        <w:rPr>
          <w:b/>
          <w:bCs/>
        </w:rPr>
      </w:pPr>
    </w:p>
    <w:p w14:paraId="360BE290" w14:textId="77777777" w:rsidR="005E6DBE" w:rsidRPr="005E6DBE" w:rsidRDefault="005E6DBE" w:rsidP="00B85A44">
      <w:pPr>
        <w:jc w:val="both"/>
        <w:rPr>
          <w:b/>
          <w:bCs/>
        </w:rPr>
      </w:pPr>
      <w:r w:rsidRPr="005E6DBE">
        <w:rPr>
          <w:b/>
          <w:bCs/>
        </w:rPr>
        <w:t>A leading financial &amp; legal advisory firm with deep specialisation in assurance.</w:t>
      </w:r>
    </w:p>
    <w:p w14:paraId="56ECAF21" w14:textId="77777777" w:rsidR="005E6DBE" w:rsidRPr="005E6DBE" w:rsidRDefault="005E6DBE" w:rsidP="00B85A44">
      <w:pPr>
        <w:jc w:val="both"/>
        <w:rPr>
          <w:b/>
          <w:bCs/>
        </w:rPr>
      </w:pPr>
    </w:p>
    <w:p w14:paraId="3F29B711" w14:textId="77777777" w:rsidR="005E6DBE" w:rsidRPr="005E6DBE" w:rsidRDefault="005E6DBE" w:rsidP="00B85A44">
      <w:pPr>
        <w:jc w:val="both"/>
      </w:pPr>
      <w:r w:rsidRPr="005E6DBE">
        <w:t xml:space="preserve">Tax Filing Hub is a premier financial and legal advisory firm, distinguished by its deep expertise in assurance, taxation, and regulatory compliance. The firm is led by CA Rajeev Kumar Ranjan, a highly regarded practicing Chartered Accountant based in Purnia, Bihar, with a professional footprint that extends across India and international jurisdictions. Since establishing his practice in 2012, he has consistently delivered sophisticated, high-quality advisory services designed to create measurable value for clients. Guided by the principle of </w:t>
      </w:r>
      <w:r w:rsidRPr="005E6DBE">
        <w:rPr>
          <w:i/>
          <w:iCs/>
        </w:rPr>
        <w:t>“Service with Responsibility,”</w:t>
      </w:r>
      <w:r w:rsidRPr="005E6DBE">
        <w:t xml:space="preserve"> he upholds the highest standards of precision, integrity, and professional excellence.</w:t>
      </w:r>
    </w:p>
    <w:p w14:paraId="3E60E4E9" w14:textId="77777777" w:rsidR="005E6DBE" w:rsidRPr="005E6DBE" w:rsidRDefault="005E6DBE" w:rsidP="00B85A44">
      <w:pPr>
        <w:jc w:val="both"/>
      </w:pPr>
      <w:r w:rsidRPr="005E6DBE">
        <w:t>With over 15 years of extensive experience, CA Rajeev Kumar Ranjan, along with his accomplished team, offers comprehensive expertise across financial management, taxation, assurance, and strategic advisory. The firm remains at the forefront of the evolving financial and legal ecosystem by proactively tracking legislative amendments, regulatory developments, and policy shifts—ensuring that clients receive forward-looking, compliant, and strategically sound solutions.</w:t>
      </w:r>
    </w:p>
    <w:p w14:paraId="263AA167" w14:textId="77777777" w:rsidR="005E6DBE" w:rsidRPr="005E6DBE" w:rsidRDefault="005E6DBE" w:rsidP="00B85A44">
      <w:pPr>
        <w:jc w:val="both"/>
      </w:pPr>
      <w:r w:rsidRPr="005E6DBE">
        <w:t>The strength of Tax Filing Hub lies in its multidisciplinary team of seasoned professionals, comprising Chartered Accountants, Company Secretaries, Corporate Financial Advisors, Advocates, and Tax Consultants. Leveraging deep domain knowledge and practical insights, the team delivers bespoke solutions spanning bookkeeping, corporate advisory, statutory compliance, and digital financial transformation.</w:t>
      </w:r>
    </w:p>
    <w:p w14:paraId="324EAF55" w14:textId="77777777" w:rsidR="005E6DBE" w:rsidRDefault="005E6DBE" w:rsidP="00B85A44">
      <w:pPr>
        <w:jc w:val="both"/>
      </w:pPr>
      <w:r w:rsidRPr="005E6DBE">
        <w:t>At its core, Tax Filing Hub is committed to fostering enduring client relationships through a seamless blend of technical excellence and personalized service. The firm’s approach integrates industry-leading practices with a client-centric philosophy, ensuring a holistic and refined service experience that empowers businesses to achieve sustainable growth and operational excellence.</w:t>
      </w:r>
    </w:p>
    <w:p w14:paraId="63CCF12D" w14:textId="77777777" w:rsidR="005E6DBE" w:rsidRDefault="005E6DBE" w:rsidP="00B85A44">
      <w:pPr>
        <w:jc w:val="both"/>
      </w:pPr>
    </w:p>
    <w:p w14:paraId="54EB7957" w14:textId="77777777" w:rsidR="005E6DBE" w:rsidRDefault="005E6DBE" w:rsidP="00B85A44">
      <w:pPr>
        <w:jc w:val="both"/>
      </w:pPr>
    </w:p>
    <w:p w14:paraId="16014F83" w14:textId="77777777" w:rsidR="005E6DBE" w:rsidRDefault="005E6DBE" w:rsidP="00B85A44">
      <w:pPr>
        <w:jc w:val="both"/>
      </w:pPr>
    </w:p>
    <w:p w14:paraId="7566BC13" w14:textId="77777777" w:rsidR="005E6DBE" w:rsidRDefault="005E6DBE" w:rsidP="00B85A44">
      <w:pPr>
        <w:jc w:val="both"/>
      </w:pPr>
    </w:p>
    <w:p w14:paraId="106ADD6E" w14:textId="77777777" w:rsidR="005E6DBE" w:rsidRDefault="005E6DBE" w:rsidP="00B85A44">
      <w:pPr>
        <w:jc w:val="both"/>
      </w:pPr>
    </w:p>
    <w:p w14:paraId="75A85F06" w14:textId="77777777" w:rsidR="005E6DBE" w:rsidRDefault="005E6DBE" w:rsidP="00B85A44">
      <w:pPr>
        <w:jc w:val="both"/>
      </w:pPr>
    </w:p>
    <w:p w14:paraId="37A90835" w14:textId="77777777" w:rsidR="00B85A44" w:rsidRDefault="00B85A44" w:rsidP="00B85A44">
      <w:pPr>
        <w:pStyle w:val="ListParagraph"/>
        <w:ind w:left="2160"/>
        <w:jc w:val="both"/>
      </w:pPr>
    </w:p>
    <w:p w14:paraId="7E76875B" w14:textId="77777777" w:rsidR="00B85A44" w:rsidRDefault="00B85A44" w:rsidP="00B85A44">
      <w:pPr>
        <w:pStyle w:val="ListParagraph"/>
        <w:ind w:left="2160"/>
        <w:jc w:val="both"/>
      </w:pPr>
    </w:p>
    <w:p w14:paraId="6D12F91F" w14:textId="77777777" w:rsidR="00B85A44" w:rsidRDefault="00B85A44" w:rsidP="00B85A44">
      <w:pPr>
        <w:pStyle w:val="ListParagraph"/>
        <w:ind w:left="2160"/>
        <w:jc w:val="both"/>
      </w:pPr>
    </w:p>
    <w:p w14:paraId="7B27BFE7" w14:textId="77777777" w:rsidR="00B85A44" w:rsidRDefault="00B85A44" w:rsidP="00B85A44">
      <w:pPr>
        <w:pStyle w:val="ListParagraph"/>
        <w:ind w:left="2160"/>
        <w:jc w:val="both"/>
      </w:pPr>
    </w:p>
    <w:p w14:paraId="27F37405" w14:textId="77777777" w:rsidR="00B85A44" w:rsidRPr="00B85A44" w:rsidRDefault="00B85A44" w:rsidP="00B85A44">
      <w:pPr>
        <w:pStyle w:val="ListParagraph"/>
        <w:ind w:left="0"/>
        <w:jc w:val="both"/>
        <w:rPr>
          <w:b/>
          <w:bCs/>
        </w:rPr>
      </w:pPr>
      <w:r w:rsidRPr="00EB5CFF">
        <w:rPr>
          <w:b/>
          <w:bCs/>
          <w:highlight w:val="yellow"/>
        </w:rPr>
        <w:t>Accounting and Bookkeeping Services</w:t>
      </w:r>
    </w:p>
    <w:p w14:paraId="41B6A3E1" w14:textId="77777777" w:rsidR="00B85A44" w:rsidRDefault="00B85A44" w:rsidP="00B85A44">
      <w:pPr>
        <w:pStyle w:val="ListParagraph"/>
        <w:ind w:left="0"/>
        <w:jc w:val="both"/>
      </w:pPr>
    </w:p>
    <w:p w14:paraId="16B9D432" w14:textId="77777777" w:rsidR="00B85A44" w:rsidRDefault="00B85A44" w:rsidP="00B85A44">
      <w:pPr>
        <w:pStyle w:val="ListParagraph"/>
        <w:ind w:left="0"/>
        <w:jc w:val="both"/>
      </w:pPr>
      <w:r>
        <w:t>In today’s fast-paced and compliance-driven business environment, Accounting and Bookkeeping Services are essential for sustainable growth and financial stability. Businesses often find these processes complex and time-consuming, especially when maintaining accurate financial records in real time. Effective bookkeeping and accounting not only ensure compliance but also provide critical insights for informed decision-making.</w:t>
      </w:r>
    </w:p>
    <w:p w14:paraId="720E3364" w14:textId="77777777" w:rsidR="00B85A44" w:rsidRDefault="00B85A44" w:rsidP="00B85A44">
      <w:pPr>
        <w:pStyle w:val="ListParagraph"/>
        <w:ind w:left="0"/>
        <w:jc w:val="both"/>
      </w:pPr>
    </w:p>
    <w:p w14:paraId="25D66A22" w14:textId="2E051E20" w:rsidR="00B85A44" w:rsidRDefault="00B85A44" w:rsidP="00B85A44">
      <w:pPr>
        <w:pStyle w:val="ListParagraph"/>
        <w:ind w:left="0"/>
        <w:jc w:val="both"/>
      </w:pPr>
      <w:r>
        <w:t>At Tax filing hub, we deliver comprehensive Accounting and Bookkeeping Services in Hyderabad for startups, SMEs, and large enterprises. With a strong focus on accuracy, transparency, and regulatory compliance, our expert team ensures that your financial records are maintained efficiently, enabling you to focus on core business operations.</w:t>
      </w:r>
    </w:p>
    <w:p w14:paraId="2DB255EC" w14:textId="77777777" w:rsidR="00B85A44" w:rsidRDefault="00B85A44" w:rsidP="00B85A44">
      <w:pPr>
        <w:pStyle w:val="ListParagraph"/>
        <w:ind w:left="0"/>
        <w:jc w:val="both"/>
      </w:pPr>
    </w:p>
    <w:p w14:paraId="2D9701B9" w14:textId="77777777" w:rsidR="00B85A44" w:rsidRPr="00B85A44" w:rsidRDefault="00B85A44" w:rsidP="00B85A44">
      <w:pPr>
        <w:pStyle w:val="ListParagraph"/>
        <w:ind w:left="0"/>
        <w:jc w:val="both"/>
        <w:rPr>
          <w:b/>
          <w:bCs/>
        </w:rPr>
      </w:pPr>
      <w:r w:rsidRPr="00B85A44">
        <w:rPr>
          <w:b/>
          <w:bCs/>
        </w:rPr>
        <w:t>Why Choose Our Accounting and Bookkeeping Services?</w:t>
      </w:r>
    </w:p>
    <w:p w14:paraId="1529D886" w14:textId="77777777" w:rsidR="00B85A44" w:rsidRDefault="00B85A44" w:rsidP="00B85A44">
      <w:pPr>
        <w:pStyle w:val="ListParagraph"/>
        <w:ind w:left="0"/>
        <w:jc w:val="both"/>
      </w:pPr>
    </w:p>
    <w:p w14:paraId="016436A5" w14:textId="77777777" w:rsidR="00B85A44" w:rsidRDefault="00B85A44" w:rsidP="00B85A44">
      <w:pPr>
        <w:pStyle w:val="ListParagraph"/>
        <w:ind w:left="0"/>
        <w:jc w:val="both"/>
      </w:pPr>
      <w:r>
        <w:t>Our experienced professionals bring deep industry knowledge and a systematic approach to managing financial data. We help businesses streamline their accounting processes, minimize errors, and maintain full compliance with applicable laws and regulations.</w:t>
      </w:r>
    </w:p>
    <w:p w14:paraId="7C9100A0" w14:textId="77777777" w:rsidR="00B85A44" w:rsidRDefault="00B85A44" w:rsidP="00B85A44">
      <w:pPr>
        <w:pStyle w:val="ListParagraph"/>
        <w:ind w:left="0"/>
        <w:jc w:val="both"/>
      </w:pPr>
    </w:p>
    <w:p w14:paraId="61D1EC2A" w14:textId="77777777" w:rsidR="00B85A44" w:rsidRPr="00B85A44" w:rsidRDefault="00B85A44" w:rsidP="00B85A44">
      <w:pPr>
        <w:pStyle w:val="ListParagraph"/>
        <w:ind w:left="0"/>
        <w:jc w:val="both"/>
        <w:rPr>
          <w:b/>
          <w:bCs/>
        </w:rPr>
      </w:pPr>
      <w:r w:rsidRPr="00B85A44">
        <w:rPr>
          <w:b/>
          <w:bCs/>
        </w:rPr>
        <w:t>Our Key Accounting and Bookkeeping Services</w:t>
      </w:r>
    </w:p>
    <w:p w14:paraId="4D5DFE2B" w14:textId="77777777" w:rsidR="00B85A44" w:rsidRDefault="00B85A44" w:rsidP="00B85A44">
      <w:pPr>
        <w:pStyle w:val="ListParagraph"/>
        <w:ind w:left="0"/>
        <w:jc w:val="both"/>
      </w:pPr>
      <w:r>
        <w:t>Bookkeeping Services: Accurate recording and maintenance of daily financial transactions</w:t>
      </w:r>
    </w:p>
    <w:p w14:paraId="29EC9B94" w14:textId="77777777" w:rsidR="00B85A44" w:rsidRDefault="00B85A44" w:rsidP="00B85A44">
      <w:pPr>
        <w:pStyle w:val="ListParagraph"/>
        <w:ind w:left="0"/>
        <w:jc w:val="both"/>
      </w:pPr>
      <w:r>
        <w:t>Financial Statement Preparation: Preparation of Balance Sheets, Profit &amp; Loss Accounts, and cash flow statements</w:t>
      </w:r>
    </w:p>
    <w:p w14:paraId="75193C14" w14:textId="77777777" w:rsidR="00B85A44" w:rsidRDefault="00B85A44" w:rsidP="00B85A44">
      <w:pPr>
        <w:pStyle w:val="ListParagraph"/>
        <w:ind w:left="0"/>
        <w:jc w:val="both"/>
      </w:pPr>
      <w:r>
        <w:t>Accounts Receivable &amp; Payable Management (AR/AP): Efficient tracking of receivables and payables to maintain healthy cash flow</w:t>
      </w:r>
    </w:p>
    <w:p w14:paraId="6422B7C3" w14:textId="77777777" w:rsidR="00B85A44" w:rsidRDefault="00B85A44" w:rsidP="00B85A44">
      <w:pPr>
        <w:pStyle w:val="ListParagraph"/>
        <w:ind w:left="0"/>
        <w:jc w:val="both"/>
      </w:pPr>
      <w:r>
        <w:t>Bank Reconciliation Services: Ensuring accuracy between bank statements and financial records</w:t>
      </w:r>
    </w:p>
    <w:p w14:paraId="22F08E48" w14:textId="77777777" w:rsidR="00B85A44" w:rsidRDefault="00B85A44" w:rsidP="00B85A44">
      <w:pPr>
        <w:pStyle w:val="ListParagraph"/>
        <w:ind w:left="0"/>
        <w:jc w:val="both"/>
      </w:pPr>
      <w:r>
        <w:t>Financial Analysis &amp; Forecasting: Data-driven insights and projections to support strategic decision-making</w:t>
      </w:r>
    </w:p>
    <w:p w14:paraId="018F1CDA" w14:textId="77777777" w:rsidR="00B85A44" w:rsidRDefault="00B85A44" w:rsidP="00B85A44">
      <w:pPr>
        <w:pStyle w:val="ListParagraph"/>
        <w:ind w:left="0"/>
        <w:jc w:val="both"/>
      </w:pPr>
      <w:r>
        <w:t>Importance of Accounting and Bookkeeping</w:t>
      </w:r>
    </w:p>
    <w:p w14:paraId="6A528F9D" w14:textId="77777777" w:rsidR="00B85A44" w:rsidRDefault="00B85A44" w:rsidP="00B85A44">
      <w:pPr>
        <w:pStyle w:val="ListParagraph"/>
        <w:ind w:left="0"/>
        <w:jc w:val="both"/>
      </w:pPr>
    </w:p>
    <w:p w14:paraId="7C5C719E" w14:textId="77777777" w:rsidR="00B85A44" w:rsidRPr="00B85A44" w:rsidRDefault="00B85A44" w:rsidP="00B85A44">
      <w:pPr>
        <w:pStyle w:val="ListParagraph"/>
        <w:ind w:left="0"/>
        <w:jc w:val="both"/>
        <w:rPr>
          <w:b/>
          <w:bCs/>
        </w:rPr>
      </w:pPr>
      <w:r w:rsidRPr="00B85A44">
        <w:rPr>
          <w:b/>
          <w:bCs/>
        </w:rPr>
        <w:t>Proper accounting and bookkeeping are crucial for:</w:t>
      </w:r>
    </w:p>
    <w:p w14:paraId="017FC22C" w14:textId="77777777" w:rsidR="00B85A44" w:rsidRDefault="00B85A44" w:rsidP="00B85A44">
      <w:pPr>
        <w:pStyle w:val="ListParagraph"/>
        <w:ind w:left="0"/>
        <w:jc w:val="both"/>
      </w:pPr>
    </w:p>
    <w:p w14:paraId="1D48CA8F" w14:textId="77777777" w:rsidR="00B85A44" w:rsidRDefault="00B85A44" w:rsidP="00B85A44">
      <w:pPr>
        <w:pStyle w:val="ListParagraph"/>
        <w:ind w:left="0"/>
        <w:jc w:val="both"/>
      </w:pPr>
      <w:r>
        <w:t>Maintaining financial transparency</w:t>
      </w:r>
    </w:p>
    <w:p w14:paraId="0C8F88C0" w14:textId="77777777" w:rsidR="00B85A44" w:rsidRDefault="00B85A44" w:rsidP="00B85A44">
      <w:pPr>
        <w:pStyle w:val="ListParagraph"/>
        <w:ind w:left="0"/>
        <w:jc w:val="both"/>
      </w:pPr>
      <w:r>
        <w:lastRenderedPageBreak/>
        <w:t>Ensuring statutory and tax compliance</w:t>
      </w:r>
    </w:p>
    <w:p w14:paraId="797DE096" w14:textId="77777777" w:rsidR="00B85A44" w:rsidRDefault="00B85A44" w:rsidP="00B85A44">
      <w:pPr>
        <w:pStyle w:val="ListParagraph"/>
        <w:ind w:left="0"/>
        <w:jc w:val="both"/>
      </w:pPr>
      <w:r>
        <w:t>Monitoring business performance</w:t>
      </w:r>
    </w:p>
    <w:p w14:paraId="6D1DD0D7" w14:textId="77777777" w:rsidR="00B85A44" w:rsidRDefault="00B85A44" w:rsidP="00B85A44">
      <w:pPr>
        <w:pStyle w:val="ListParagraph"/>
        <w:ind w:left="0"/>
        <w:jc w:val="both"/>
      </w:pPr>
      <w:r>
        <w:t>Supporting business growth and expansion</w:t>
      </w:r>
    </w:p>
    <w:p w14:paraId="3E9C2660" w14:textId="77777777" w:rsidR="00B85A44" w:rsidRDefault="00B85A44" w:rsidP="00B85A44">
      <w:pPr>
        <w:pStyle w:val="ListParagraph"/>
        <w:ind w:left="0"/>
        <w:jc w:val="both"/>
      </w:pPr>
    </w:p>
    <w:p w14:paraId="2BE1B162" w14:textId="5E6E0AAB" w:rsidR="00B85A44" w:rsidRPr="00B85A44" w:rsidRDefault="00B85A44" w:rsidP="00B85A44">
      <w:pPr>
        <w:pStyle w:val="ListParagraph"/>
        <w:ind w:left="0"/>
        <w:jc w:val="both"/>
        <w:rPr>
          <w:b/>
          <w:bCs/>
        </w:rPr>
      </w:pPr>
      <w:r w:rsidRPr="00B85A44">
        <w:rPr>
          <w:b/>
          <w:bCs/>
        </w:rPr>
        <w:t>Difference Between Accounting and Bookkeeping</w:t>
      </w:r>
    </w:p>
    <w:p w14:paraId="0C5EB806" w14:textId="77777777" w:rsidR="00B85A44" w:rsidRPr="00B85A44" w:rsidRDefault="00B85A44" w:rsidP="00B85A44">
      <w:pPr>
        <w:pStyle w:val="ListParagraph"/>
        <w:ind w:left="0"/>
        <w:jc w:val="both"/>
        <w:rPr>
          <w:b/>
          <w:bCs/>
        </w:rPr>
      </w:pPr>
    </w:p>
    <w:p w14:paraId="28C6733B" w14:textId="77777777" w:rsidR="00B85A44" w:rsidRDefault="00B85A44" w:rsidP="00B85A44">
      <w:pPr>
        <w:pStyle w:val="ListParagraph"/>
        <w:ind w:left="0"/>
        <w:jc w:val="both"/>
      </w:pPr>
      <w:r w:rsidRPr="00B85A44">
        <w:rPr>
          <w:b/>
          <w:bCs/>
        </w:rPr>
        <w:t>Bookkeeping</w:t>
      </w:r>
      <w:r>
        <w:t xml:space="preserve"> is the process of recording, organizing, and maintaining all financial transactions in a systematic and chronological manner. It forms the foundation of the accounting process.</w:t>
      </w:r>
    </w:p>
    <w:p w14:paraId="603F68FC" w14:textId="77777777" w:rsidR="00B85A44" w:rsidRDefault="00B85A44" w:rsidP="00B85A44">
      <w:pPr>
        <w:pStyle w:val="ListParagraph"/>
        <w:ind w:left="0"/>
        <w:jc w:val="both"/>
      </w:pPr>
    </w:p>
    <w:p w14:paraId="7BAB817B" w14:textId="77777777" w:rsidR="00B85A44" w:rsidRDefault="00B85A44" w:rsidP="00B85A44">
      <w:pPr>
        <w:pStyle w:val="ListParagraph"/>
        <w:ind w:left="0"/>
        <w:jc w:val="both"/>
      </w:pPr>
      <w:r w:rsidRPr="00B85A44">
        <w:rPr>
          <w:b/>
          <w:bCs/>
        </w:rPr>
        <w:t>Accounting</w:t>
      </w:r>
      <w:r>
        <w:t xml:space="preserve"> involves interpreting, </w:t>
      </w:r>
      <w:proofErr w:type="spellStart"/>
      <w:r>
        <w:t>analyzing</w:t>
      </w:r>
      <w:proofErr w:type="spellEnd"/>
      <w:r>
        <w:t>, summarizing, and reporting financial data. It converts recorded transactions into meaningful financial statements that reflect the financial position and performance of a business over a specific period.</w:t>
      </w:r>
    </w:p>
    <w:p w14:paraId="7D934823" w14:textId="77777777" w:rsidR="00B85A44" w:rsidRDefault="00B85A44" w:rsidP="00B85A44">
      <w:pPr>
        <w:pStyle w:val="ListParagraph"/>
        <w:ind w:left="0"/>
        <w:jc w:val="both"/>
      </w:pPr>
    </w:p>
    <w:p w14:paraId="16435BAE" w14:textId="1E2B52DF" w:rsidR="00B85A44" w:rsidRPr="00B85A44" w:rsidRDefault="00B85A44" w:rsidP="00B85A44">
      <w:pPr>
        <w:pStyle w:val="ListParagraph"/>
        <w:ind w:left="0"/>
        <w:jc w:val="both"/>
        <w:rPr>
          <w:b/>
          <w:bCs/>
        </w:rPr>
      </w:pPr>
      <w:r w:rsidRPr="00B85A44">
        <w:rPr>
          <w:b/>
          <w:bCs/>
        </w:rPr>
        <w:t>Accounting and Bookkeeping Company in Purnea, Bihar</w:t>
      </w:r>
    </w:p>
    <w:p w14:paraId="3120EA85" w14:textId="77777777" w:rsidR="00B85A44" w:rsidRDefault="00B85A44" w:rsidP="00B85A44">
      <w:pPr>
        <w:pStyle w:val="ListParagraph"/>
        <w:ind w:left="0"/>
        <w:jc w:val="both"/>
      </w:pPr>
    </w:p>
    <w:p w14:paraId="184BF11D" w14:textId="42EA8CDC" w:rsidR="00B85A44" w:rsidRDefault="00B85A44" w:rsidP="00B85A44">
      <w:pPr>
        <w:pStyle w:val="ListParagraph"/>
        <w:ind w:left="0"/>
        <w:jc w:val="both"/>
      </w:pPr>
      <w:r>
        <w:t>As a trusted Accounting and Bookkeeping Company in Purnia Bihar, Tax filing hub is committed to delivering high-quality financial services tailored to your business needs. Our goal is to provide reliable, scalable, and technology-driven solutions that enhance financial efficiency and compliance.</w:t>
      </w:r>
    </w:p>
    <w:p w14:paraId="6AE481A6" w14:textId="77777777" w:rsidR="00B85A44" w:rsidRDefault="00B85A44" w:rsidP="00B85A44">
      <w:pPr>
        <w:pStyle w:val="ListParagraph"/>
        <w:ind w:left="2160"/>
        <w:jc w:val="both"/>
      </w:pPr>
    </w:p>
    <w:p w14:paraId="7425744A" w14:textId="77777777" w:rsidR="00B85A44" w:rsidRDefault="00B85A44" w:rsidP="00B85A44">
      <w:pPr>
        <w:pStyle w:val="ListParagraph"/>
        <w:ind w:left="2160"/>
        <w:jc w:val="both"/>
      </w:pPr>
    </w:p>
    <w:p w14:paraId="65DCDFA3" w14:textId="77777777" w:rsidR="00B85A44" w:rsidRDefault="00B85A44" w:rsidP="00B85A44">
      <w:pPr>
        <w:pStyle w:val="ListParagraph"/>
        <w:ind w:left="2160"/>
        <w:jc w:val="both"/>
      </w:pPr>
    </w:p>
    <w:p w14:paraId="6F76471F" w14:textId="77777777" w:rsidR="00B85A44" w:rsidRDefault="00B85A44" w:rsidP="00B85A44">
      <w:pPr>
        <w:pStyle w:val="ListParagraph"/>
        <w:ind w:left="2160"/>
        <w:jc w:val="both"/>
      </w:pPr>
    </w:p>
    <w:p w14:paraId="5CBEC8E1" w14:textId="77777777" w:rsidR="00B85A44" w:rsidRDefault="00B85A44" w:rsidP="00B85A44">
      <w:pPr>
        <w:pStyle w:val="ListParagraph"/>
        <w:ind w:left="2160"/>
        <w:jc w:val="both"/>
      </w:pPr>
    </w:p>
    <w:p w14:paraId="21ACF65A" w14:textId="77777777" w:rsidR="005E6DBE" w:rsidRDefault="005E6DBE" w:rsidP="00B85A44">
      <w:pPr>
        <w:jc w:val="both"/>
      </w:pPr>
    </w:p>
    <w:p w14:paraId="74685FDE" w14:textId="77777777" w:rsidR="005E6DBE" w:rsidRDefault="005E6DBE" w:rsidP="00B85A44">
      <w:pPr>
        <w:jc w:val="both"/>
      </w:pPr>
    </w:p>
    <w:p w14:paraId="2C43FDE0" w14:textId="77777777" w:rsidR="005E6DBE" w:rsidRDefault="005E6DBE" w:rsidP="00B85A44">
      <w:pPr>
        <w:jc w:val="both"/>
      </w:pPr>
    </w:p>
    <w:p w14:paraId="12275460" w14:textId="77777777" w:rsidR="005E6DBE" w:rsidRDefault="005E6DBE" w:rsidP="00B85A44">
      <w:pPr>
        <w:jc w:val="both"/>
      </w:pPr>
    </w:p>
    <w:p w14:paraId="49D09DD3" w14:textId="77777777" w:rsidR="00B85A44" w:rsidRDefault="00B85A44" w:rsidP="00B85A44">
      <w:pPr>
        <w:jc w:val="both"/>
      </w:pPr>
    </w:p>
    <w:p w14:paraId="301C0CD3" w14:textId="77777777" w:rsidR="00B85A44" w:rsidRDefault="00B85A44" w:rsidP="00B85A44">
      <w:pPr>
        <w:jc w:val="both"/>
      </w:pPr>
    </w:p>
    <w:p w14:paraId="02DBF8BE" w14:textId="77777777" w:rsidR="00B85A44" w:rsidRDefault="00B85A44" w:rsidP="00B85A44">
      <w:pPr>
        <w:jc w:val="both"/>
      </w:pPr>
    </w:p>
    <w:p w14:paraId="42C6B009" w14:textId="77777777" w:rsidR="00B85A44" w:rsidRDefault="00B85A44" w:rsidP="00B85A44">
      <w:pPr>
        <w:jc w:val="both"/>
      </w:pPr>
    </w:p>
    <w:p w14:paraId="799910E2" w14:textId="77777777" w:rsidR="00B85A44" w:rsidRDefault="00B85A44" w:rsidP="00B85A44">
      <w:pPr>
        <w:jc w:val="both"/>
      </w:pPr>
    </w:p>
    <w:p w14:paraId="586FEAE9" w14:textId="77777777" w:rsidR="00B85A44" w:rsidRDefault="00B85A44" w:rsidP="00B85A44">
      <w:pPr>
        <w:jc w:val="both"/>
      </w:pPr>
    </w:p>
    <w:p w14:paraId="37C807E4" w14:textId="77777777" w:rsidR="00B85A44" w:rsidRDefault="00B85A44" w:rsidP="00B85A44">
      <w:pPr>
        <w:jc w:val="both"/>
      </w:pPr>
    </w:p>
    <w:p w14:paraId="271CCF87" w14:textId="77777777" w:rsidR="00B85A44" w:rsidRDefault="00B85A44" w:rsidP="00B85A44">
      <w:pPr>
        <w:jc w:val="both"/>
      </w:pPr>
    </w:p>
    <w:p w14:paraId="4A0FA11C" w14:textId="77777777" w:rsidR="00B85A44" w:rsidRDefault="00B85A44" w:rsidP="00B85A44">
      <w:pPr>
        <w:jc w:val="both"/>
      </w:pPr>
    </w:p>
    <w:p w14:paraId="037ECE2B" w14:textId="77777777" w:rsidR="00C34CD4" w:rsidRPr="00C34CD4" w:rsidRDefault="00C34CD4" w:rsidP="00C34CD4">
      <w:pPr>
        <w:jc w:val="both"/>
      </w:pPr>
      <w:r w:rsidRPr="00EB5CFF">
        <w:rPr>
          <w:b/>
          <w:bCs/>
          <w:highlight w:val="yellow"/>
        </w:rPr>
        <w:t>Trademark Registration Services</w:t>
      </w:r>
    </w:p>
    <w:p w14:paraId="32B7F601" w14:textId="77777777" w:rsidR="00C34CD4" w:rsidRPr="00C34CD4" w:rsidRDefault="00C34CD4" w:rsidP="00C34CD4">
      <w:pPr>
        <w:jc w:val="both"/>
      </w:pPr>
      <w:r w:rsidRPr="00C34CD4">
        <w:t xml:space="preserve">Welcome to </w:t>
      </w:r>
      <w:r w:rsidRPr="00C34CD4">
        <w:rPr>
          <w:b/>
          <w:bCs/>
        </w:rPr>
        <w:t>Tax Filing Hub</w:t>
      </w:r>
      <w:r w:rsidRPr="00C34CD4">
        <w:t xml:space="preserve"> — your reliable partner for seamless and professional trademark registration services. We specialize in helping businesses secure their brand identity through efficient, legally compliant, and strategically guided trademark solutions. Our experienced team is committed to delivering end-to-end support to protect your intellectual property and strengthen your brand value in a competitive market.</w:t>
      </w:r>
    </w:p>
    <w:p w14:paraId="5665488C" w14:textId="77777777" w:rsidR="00C34CD4" w:rsidRPr="00C34CD4" w:rsidRDefault="00C34CD4" w:rsidP="00C34CD4">
      <w:pPr>
        <w:jc w:val="both"/>
      </w:pPr>
      <w:r w:rsidRPr="00C34CD4">
        <w:t>At Tax Filing Hub, we recognize that trademark registration can often seem complex, technical, and time-intensive. Our goal is to simplify this journey by offering a streamlined, hassle-free process tailored to your business needs. While we take care of the legal and procedural complexities, you can stay focused on scaling and managing your business operations.</w:t>
      </w:r>
    </w:p>
    <w:p w14:paraId="069D07F1" w14:textId="77777777" w:rsidR="00C34CD4" w:rsidRPr="00C34CD4" w:rsidRDefault="00C34CD4" w:rsidP="00C34CD4">
      <w:pPr>
        <w:jc w:val="both"/>
      </w:pPr>
      <w:r w:rsidRPr="00C34CD4">
        <w:t>Our comprehensive trademark services include in-depth trademark search and analysis to verify availability and reduce the risk of rejection. We provide complete assistance in drafting, filing, and managing your trademark application with the relevant authorities. From documentation to addressing objections, examination reports, or oppositions, our experts ensure that your application progresses smoothly at every stage.</w:t>
      </w:r>
    </w:p>
    <w:p w14:paraId="51465D4D" w14:textId="77777777" w:rsidR="00C34CD4" w:rsidRPr="00C34CD4" w:rsidRDefault="00C34CD4" w:rsidP="00C34CD4">
      <w:pPr>
        <w:jc w:val="both"/>
      </w:pPr>
      <w:r w:rsidRPr="00C34CD4">
        <w:t>With Tax Filing Hub, your brand is backed by a team that understands the nuances of trademark law and compliance. Our professionals bring practical expertise and a detail-oriented approach to safeguard your intellectual assets with precision and efficiency.</w:t>
      </w:r>
    </w:p>
    <w:p w14:paraId="13762805" w14:textId="77777777" w:rsidR="00C34CD4" w:rsidRPr="00C34CD4" w:rsidRDefault="00C34CD4" w:rsidP="00C34CD4">
      <w:pPr>
        <w:jc w:val="both"/>
      </w:pPr>
      <w:r w:rsidRPr="00C34CD4">
        <w:t>Beyond trademark registration, we offer a wide spectrum of business support services, including company incorporation, tax filing, regulatory compliance, and financial advisory. Our integrated approach ensures that your business remains protected, compliant, and growth-ready.</w:t>
      </w:r>
    </w:p>
    <w:p w14:paraId="36EA0183" w14:textId="77777777" w:rsidR="00C34CD4" w:rsidRPr="00C34CD4" w:rsidRDefault="00C34CD4" w:rsidP="00C34CD4">
      <w:pPr>
        <w:jc w:val="both"/>
      </w:pPr>
      <w:r w:rsidRPr="00C34CD4">
        <w:t>We are dedicated to delivering high-quality services at competitive pricing, ensuring maximum value for our clients. At Tax Filing Hub, we combine professionalism, transparency, and efficiency to make trademark registration simple, reliable, and result-driven—so you can confidently build and grow your brand.</w:t>
      </w:r>
    </w:p>
    <w:p w14:paraId="489BD914" w14:textId="77777777" w:rsidR="00B85A44" w:rsidRDefault="00B85A44" w:rsidP="00B85A44">
      <w:pPr>
        <w:jc w:val="both"/>
      </w:pPr>
    </w:p>
    <w:p w14:paraId="700E955F" w14:textId="77777777" w:rsidR="005E6DBE" w:rsidRDefault="005E6DBE" w:rsidP="00B85A44">
      <w:pPr>
        <w:jc w:val="both"/>
      </w:pPr>
    </w:p>
    <w:p w14:paraId="689730BE" w14:textId="77777777" w:rsidR="005E6DBE" w:rsidRDefault="005E6DBE" w:rsidP="00B85A44">
      <w:pPr>
        <w:jc w:val="both"/>
      </w:pPr>
    </w:p>
    <w:p w14:paraId="29A0DD07" w14:textId="77777777" w:rsidR="005E6DBE" w:rsidRDefault="005E6DBE" w:rsidP="00B85A44">
      <w:pPr>
        <w:jc w:val="both"/>
      </w:pPr>
    </w:p>
    <w:p w14:paraId="506D0631" w14:textId="77777777" w:rsidR="005E6DBE" w:rsidRDefault="005E6DBE" w:rsidP="00B85A44">
      <w:pPr>
        <w:jc w:val="both"/>
      </w:pPr>
    </w:p>
    <w:p w14:paraId="1063CA40" w14:textId="77777777" w:rsidR="005E6DBE" w:rsidRDefault="005E6DBE" w:rsidP="00B85A44">
      <w:pPr>
        <w:jc w:val="both"/>
      </w:pPr>
    </w:p>
    <w:p w14:paraId="021AF45A" w14:textId="77777777" w:rsidR="005E6DBE" w:rsidRDefault="005E6DBE" w:rsidP="00B85A44">
      <w:pPr>
        <w:jc w:val="both"/>
      </w:pPr>
    </w:p>
    <w:p w14:paraId="2F6275EE" w14:textId="77777777" w:rsidR="003428A9" w:rsidRPr="003428A9" w:rsidRDefault="003428A9" w:rsidP="003428A9">
      <w:pPr>
        <w:jc w:val="both"/>
      </w:pPr>
      <w:r w:rsidRPr="00EB5CFF">
        <w:rPr>
          <w:b/>
          <w:bCs/>
          <w:highlight w:val="yellow"/>
        </w:rPr>
        <w:t>Company Registration Services</w:t>
      </w:r>
    </w:p>
    <w:p w14:paraId="6F52E9F3" w14:textId="77777777" w:rsidR="003428A9" w:rsidRPr="003428A9" w:rsidRDefault="003428A9" w:rsidP="003428A9">
      <w:pPr>
        <w:jc w:val="both"/>
      </w:pPr>
      <w:r w:rsidRPr="003428A9">
        <w:t xml:space="preserve">At Tax Filing Hub, we deliver comprehensive, end-to-end </w:t>
      </w:r>
      <w:r w:rsidRPr="003428A9">
        <w:rPr>
          <w:b/>
          <w:bCs/>
        </w:rPr>
        <w:t>company registration and compliance solutions</w:t>
      </w:r>
      <w:r w:rsidRPr="003428A9">
        <w:t xml:space="preserve"> tailored for modern businesses. Our expertise spans </w:t>
      </w:r>
      <w:r w:rsidRPr="003428A9">
        <w:rPr>
          <w:b/>
          <w:bCs/>
        </w:rPr>
        <w:t>Private Limited Company, Public Limited Company, LLP, OPC, Section 8 Company, Nidhi Company, and Chit Fund Company registration</w:t>
      </w:r>
      <w:r w:rsidRPr="003428A9">
        <w:t>, ensuring a seamless and legally compliant setup.</w:t>
      </w:r>
    </w:p>
    <w:p w14:paraId="5AE5FBD9" w14:textId="77777777" w:rsidR="003428A9" w:rsidRPr="003428A9" w:rsidRDefault="003428A9" w:rsidP="003428A9">
      <w:pPr>
        <w:jc w:val="both"/>
      </w:pPr>
      <w:r w:rsidRPr="003428A9">
        <w:t xml:space="preserve">From documentation and name approval to incorporation and post-registration formalities, our experienced professionals manage the entire process with precision. We simplify complex procedures and provide </w:t>
      </w:r>
      <w:r w:rsidRPr="003428A9">
        <w:rPr>
          <w:b/>
          <w:bCs/>
        </w:rPr>
        <w:t>customized advisory</w:t>
      </w:r>
      <w:r w:rsidRPr="003428A9">
        <w:t xml:space="preserve"> aligned with your business structure, helping you start right and stay compliant from day one.</w:t>
      </w:r>
    </w:p>
    <w:p w14:paraId="43FB9550" w14:textId="77777777" w:rsidR="003428A9" w:rsidRPr="003428A9" w:rsidRDefault="003428A9" w:rsidP="003428A9">
      <w:pPr>
        <w:jc w:val="both"/>
      </w:pPr>
      <w:r w:rsidRPr="003428A9">
        <w:t xml:space="preserve">With deep domain knowledge and up-to-date regulatory insight, we ensure timely filings, accurate documentation, and cost-effective execution. Our proactive approach helps businesses </w:t>
      </w:r>
      <w:r w:rsidRPr="003428A9">
        <w:rPr>
          <w:b/>
          <w:bCs/>
        </w:rPr>
        <w:t>avoid penalties, ensure regulatory compliance, and maintain good standing</w:t>
      </w:r>
      <w:r w:rsidRPr="003428A9">
        <w:t xml:space="preserve"> with authorities.</w:t>
      </w:r>
    </w:p>
    <w:p w14:paraId="259C03F8" w14:textId="77777777" w:rsidR="003428A9" w:rsidRPr="003428A9" w:rsidRDefault="003428A9" w:rsidP="003428A9">
      <w:pPr>
        <w:jc w:val="both"/>
      </w:pPr>
      <w:r w:rsidRPr="003428A9">
        <w:t xml:space="preserve">Beyond incorporation, we offer integrated </w:t>
      </w:r>
      <w:r w:rsidRPr="003428A9">
        <w:rPr>
          <w:b/>
          <w:bCs/>
        </w:rPr>
        <w:t>ROC and Secretarial Compliance services</w:t>
      </w:r>
      <w:r w:rsidRPr="003428A9">
        <w:t>, including annual filings, statutory registers, board resolutions, and corporate governance support in accordance with Ministry of Corporate Affairs (MCA) guidelines. Our team ensures that all legal and procedural requirements are met efficiently and on time.</w:t>
      </w:r>
    </w:p>
    <w:p w14:paraId="6D50F5C4" w14:textId="77777777" w:rsidR="003428A9" w:rsidRPr="003428A9" w:rsidRDefault="003428A9" w:rsidP="003428A9">
      <w:pPr>
        <w:jc w:val="both"/>
      </w:pPr>
      <w:r w:rsidRPr="003428A9">
        <w:t>Whether you are a startup, SME, or expanding enterprise, Tax Filing Hub acts as your trusted compliance partner—allowing you to focus on growth while we manage the legal and regulatory framework.</w:t>
      </w:r>
    </w:p>
    <w:p w14:paraId="0FFFCA4C" w14:textId="77777777" w:rsidR="003428A9" w:rsidRDefault="003428A9" w:rsidP="00B85A44">
      <w:pPr>
        <w:jc w:val="both"/>
      </w:pPr>
    </w:p>
    <w:p w14:paraId="52BFA516" w14:textId="77777777" w:rsidR="00EB5CFF" w:rsidRDefault="00EB5CFF" w:rsidP="00B85A44">
      <w:pPr>
        <w:jc w:val="both"/>
      </w:pPr>
    </w:p>
    <w:p w14:paraId="6810A12F" w14:textId="77777777" w:rsidR="00EB5CFF" w:rsidRDefault="00EB5CFF" w:rsidP="00B85A44">
      <w:pPr>
        <w:jc w:val="both"/>
      </w:pPr>
    </w:p>
    <w:p w14:paraId="0312BE51" w14:textId="77777777" w:rsidR="00EB5CFF" w:rsidRDefault="00EB5CFF" w:rsidP="00B85A44">
      <w:pPr>
        <w:jc w:val="both"/>
      </w:pPr>
    </w:p>
    <w:p w14:paraId="2688C97D" w14:textId="77777777" w:rsidR="00EB5CFF" w:rsidRDefault="00EB5CFF" w:rsidP="00B85A44">
      <w:pPr>
        <w:jc w:val="both"/>
      </w:pPr>
    </w:p>
    <w:p w14:paraId="57E01F4A" w14:textId="77777777" w:rsidR="00EB5CFF" w:rsidRDefault="00EB5CFF" w:rsidP="00B85A44">
      <w:pPr>
        <w:jc w:val="both"/>
      </w:pPr>
    </w:p>
    <w:p w14:paraId="16B7F8FF" w14:textId="77777777" w:rsidR="00EB5CFF" w:rsidRDefault="00EB5CFF" w:rsidP="00B85A44">
      <w:pPr>
        <w:jc w:val="both"/>
      </w:pPr>
    </w:p>
    <w:p w14:paraId="3B3D8B10" w14:textId="77777777" w:rsidR="00EB5CFF" w:rsidRDefault="00EB5CFF" w:rsidP="00B85A44">
      <w:pPr>
        <w:jc w:val="both"/>
      </w:pPr>
    </w:p>
    <w:p w14:paraId="5926536B" w14:textId="77777777" w:rsidR="00EB5CFF" w:rsidRDefault="00EB5CFF" w:rsidP="00B85A44">
      <w:pPr>
        <w:jc w:val="both"/>
      </w:pPr>
    </w:p>
    <w:p w14:paraId="23E1964A" w14:textId="77777777" w:rsidR="003428A9" w:rsidRDefault="003428A9" w:rsidP="00B85A44">
      <w:pPr>
        <w:jc w:val="both"/>
      </w:pPr>
    </w:p>
    <w:p w14:paraId="6E071DFE" w14:textId="77777777" w:rsidR="003428A9" w:rsidRPr="003428A9" w:rsidRDefault="003428A9" w:rsidP="003428A9">
      <w:pPr>
        <w:jc w:val="both"/>
      </w:pPr>
      <w:r w:rsidRPr="00EB5CFF">
        <w:rPr>
          <w:b/>
          <w:bCs/>
          <w:highlight w:val="yellow"/>
        </w:rPr>
        <w:lastRenderedPageBreak/>
        <w:t>Compliance Services</w:t>
      </w:r>
    </w:p>
    <w:p w14:paraId="22169B6D" w14:textId="77777777" w:rsidR="003428A9" w:rsidRPr="003428A9" w:rsidRDefault="003428A9" w:rsidP="003428A9">
      <w:pPr>
        <w:jc w:val="both"/>
      </w:pPr>
      <w:r w:rsidRPr="003428A9">
        <w:t>In today’s dynamic regulatory landscape, maintaining timely and accurate compliance is not just a legal necessity—it is a critical pillar of sustainable business growth. At Tax Filing Hub, we offer comprehensive compliance management solutions designed to help businesses seamlessly navigate complex statutory requirements with precision and confidence.</w:t>
      </w:r>
    </w:p>
    <w:p w14:paraId="58556BB4" w14:textId="77777777" w:rsidR="003428A9" w:rsidRPr="003428A9" w:rsidRDefault="003428A9" w:rsidP="003428A9">
      <w:pPr>
        <w:jc w:val="both"/>
      </w:pPr>
      <w:r w:rsidRPr="003428A9">
        <w:t>Our expert team ensures end-to-end management of all regulatory filings, including ROC annual returns, Income Tax returns, GST filings and reports, EPF, ESI, TDS, and other applicable statutory obligations. We adopt a proactive, technology-driven approach to monitor compliance deadlines, minimize risks, and ensure complete adherence to evolving laws and regulations.</w:t>
      </w:r>
    </w:p>
    <w:p w14:paraId="6011C0B0" w14:textId="77777777" w:rsidR="003428A9" w:rsidRPr="003428A9" w:rsidRDefault="003428A9" w:rsidP="003428A9">
      <w:pPr>
        <w:jc w:val="both"/>
      </w:pPr>
      <w:r w:rsidRPr="003428A9">
        <w:t>By acting as your dedicated compliance partner, we eliminate the burden of tracking multiple due dates and procedural requirements. Our structured compliance calendar, real-time updates, and meticulous review processes safeguard your business from penalties, legal complications, and reputational risks.</w:t>
      </w:r>
    </w:p>
    <w:p w14:paraId="241A1A26" w14:textId="77777777" w:rsidR="003428A9" w:rsidRPr="003428A9" w:rsidRDefault="003428A9" w:rsidP="003428A9">
      <w:pPr>
        <w:jc w:val="both"/>
      </w:pPr>
      <w:r w:rsidRPr="003428A9">
        <w:t>With a focus on accuracy, transparency, and efficiency, our compliance services empower you to concentrate on your core business operations while we handle the regulatory complexities. Whether you are a startup, SME, or established enterprise, our tailored compliance solutions ensure that your organization remains fully compliant, audit-ready, and future-focused.</w:t>
      </w:r>
    </w:p>
    <w:p w14:paraId="1869E119" w14:textId="77777777" w:rsidR="003428A9" w:rsidRPr="003428A9" w:rsidRDefault="003428A9" w:rsidP="003428A9">
      <w:pPr>
        <w:jc w:val="both"/>
      </w:pPr>
      <w:r w:rsidRPr="003428A9">
        <w:rPr>
          <w:b/>
          <w:bCs/>
        </w:rPr>
        <w:t>Why Choose Our Compliance Services?</w:t>
      </w:r>
    </w:p>
    <w:p w14:paraId="30ED45E3" w14:textId="77777777" w:rsidR="003428A9" w:rsidRPr="003428A9" w:rsidRDefault="003428A9" w:rsidP="003428A9">
      <w:pPr>
        <w:numPr>
          <w:ilvl w:val="0"/>
          <w:numId w:val="2"/>
        </w:numPr>
        <w:jc w:val="both"/>
      </w:pPr>
      <w:r w:rsidRPr="003428A9">
        <w:t xml:space="preserve">Timely and accurate statutory filings </w:t>
      </w:r>
    </w:p>
    <w:p w14:paraId="199EEC16" w14:textId="77777777" w:rsidR="003428A9" w:rsidRPr="003428A9" w:rsidRDefault="003428A9" w:rsidP="003428A9">
      <w:pPr>
        <w:numPr>
          <w:ilvl w:val="0"/>
          <w:numId w:val="2"/>
        </w:numPr>
        <w:jc w:val="both"/>
      </w:pPr>
      <w:r w:rsidRPr="003428A9">
        <w:t xml:space="preserve">End-to-end compliance management </w:t>
      </w:r>
    </w:p>
    <w:p w14:paraId="00D3BA93" w14:textId="77777777" w:rsidR="003428A9" w:rsidRPr="003428A9" w:rsidRDefault="003428A9" w:rsidP="003428A9">
      <w:pPr>
        <w:numPr>
          <w:ilvl w:val="0"/>
          <w:numId w:val="2"/>
        </w:numPr>
        <w:jc w:val="both"/>
      </w:pPr>
      <w:r w:rsidRPr="003428A9">
        <w:t xml:space="preserve">Expert handling of ROC, GST, Income Tax, EPF, ESI, and TDS </w:t>
      </w:r>
    </w:p>
    <w:p w14:paraId="55A93DD1" w14:textId="77777777" w:rsidR="003428A9" w:rsidRPr="003428A9" w:rsidRDefault="003428A9" w:rsidP="003428A9">
      <w:pPr>
        <w:numPr>
          <w:ilvl w:val="0"/>
          <w:numId w:val="2"/>
        </w:numPr>
        <w:jc w:val="both"/>
      </w:pPr>
      <w:r w:rsidRPr="003428A9">
        <w:t xml:space="preserve">Automated compliance tracking and alerts </w:t>
      </w:r>
    </w:p>
    <w:p w14:paraId="58B55F68" w14:textId="77777777" w:rsidR="003428A9" w:rsidRPr="003428A9" w:rsidRDefault="003428A9" w:rsidP="003428A9">
      <w:pPr>
        <w:numPr>
          <w:ilvl w:val="0"/>
          <w:numId w:val="2"/>
        </w:numPr>
        <w:jc w:val="both"/>
      </w:pPr>
      <w:r w:rsidRPr="003428A9">
        <w:t xml:space="preserve">Risk mitigation and penalty avoidance </w:t>
      </w:r>
    </w:p>
    <w:p w14:paraId="4119EDFA" w14:textId="77777777" w:rsidR="003428A9" w:rsidRPr="003428A9" w:rsidRDefault="003428A9" w:rsidP="003428A9">
      <w:pPr>
        <w:numPr>
          <w:ilvl w:val="0"/>
          <w:numId w:val="2"/>
        </w:numPr>
        <w:jc w:val="both"/>
      </w:pPr>
      <w:r w:rsidRPr="003428A9">
        <w:t xml:space="preserve">Dedicated professional support </w:t>
      </w:r>
    </w:p>
    <w:p w14:paraId="1ACB5774" w14:textId="77777777" w:rsidR="003428A9" w:rsidRPr="003428A9" w:rsidRDefault="003428A9" w:rsidP="003428A9">
      <w:pPr>
        <w:jc w:val="both"/>
      </w:pPr>
      <w:r w:rsidRPr="003428A9">
        <w:t>Stay compliant. Stay confident. Grow without interruptions.</w:t>
      </w:r>
    </w:p>
    <w:p w14:paraId="1C92035B" w14:textId="77777777" w:rsidR="003428A9" w:rsidRDefault="003428A9" w:rsidP="00B85A44">
      <w:pPr>
        <w:jc w:val="both"/>
      </w:pPr>
    </w:p>
    <w:p w14:paraId="1B2BE354" w14:textId="77777777" w:rsidR="003428A9" w:rsidRDefault="003428A9" w:rsidP="00B85A44">
      <w:pPr>
        <w:jc w:val="both"/>
      </w:pPr>
    </w:p>
    <w:p w14:paraId="4FDCA412" w14:textId="77777777" w:rsidR="003428A9" w:rsidRDefault="003428A9" w:rsidP="00B85A44">
      <w:pPr>
        <w:jc w:val="both"/>
      </w:pPr>
    </w:p>
    <w:p w14:paraId="34DCAF46" w14:textId="77777777" w:rsidR="003428A9" w:rsidRDefault="003428A9" w:rsidP="00B85A44">
      <w:pPr>
        <w:jc w:val="both"/>
      </w:pPr>
    </w:p>
    <w:p w14:paraId="650BD7BE" w14:textId="77777777" w:rsidR="003428A9" w:rsidRDefault="003428A9" w:rsidP="00B85A44">
      <w:pPr>
        <w:jc w:val="both"/>
      </w:pPr>
    </w:p>
    <w:p w14:paraId="1A85B063" w14:textId="77777777" w:rsidR="003428A9" w:rsidRDefault="003428A9" w:rsidP="00B85A44">
      <w:pPr>
        <w:jc w:val="both"/>
      </w:pPr>
    </w:p>
    <w:p w14:paraId="63AE8F71" w14:textId="77777777" w:rsidR="003428A9" w:rsidRDefault="003428A9" w:rsidP="00B85A44">
      <w:pPr>
        <w:jc w:val="both"/>
      </w:pPr>
    </w:p>
    <w:p w14:paraId="366B9ED4" w14:textId="77777777" w:rsidR="003428A9" w:rsidRDefault="003428A9" w:rsidP="00B85A44">
      <w:pPr>
        <w:jc w:val="both"/>
      </w:pPr>
    </w:p>
    <w:p w14:paraId="3CF23A0C" w14:textId="77777777" w:rsidR="00C62854" w:rsidRPr="00C62854" w:rsidRDefault="00C62854" w:rsidP="00C62854">
      <w:pPr>
        <w:jc w:val="both"/>
      </w:pPr>
      <w:r w:rsidRPr="00EB5CFF">
        <w:rPr>
          <w:b/>
          <w:bCs/>
          <w:highlight w:val="yellow"/>
        </w:rPr>
        <w:t>Business &amp; Fund Management</w:t>
      </w:r>
    </w:p>
    <w:p w14:paraId="33A9A372" w14:textId="77777777" w:rsidR="00C62854" w:rsidRPr="00C62854" w:rsidRDefault="00C62854" w:rsidP="00C62854">
      <w:pPr>
        <w:jc w:val="both"/>
      </w:pPr>
      <w:r w:rsidRPr="00C62854">
        <w:t xml:space="preserve">At </w:t>
      </w:r>
      <w:r w:rsidRPr="00C62854">
        <w:rPr>
          <w:b/>
          <w:bCs/>
        </w:rPr>
        <w:t>Tax Filing Hub</w:t>
      </w:r>
      <w:r w:rsidRPr="00C62854">
        <w:t xml:space="preserve">, we deliver strategic </w:t>
      </w:r>
      <w:r w:rsidRPr="00C62854">
        <w:rPr>
          <w:b/>
          <w:bCs/>
        </w:rPr>
        <w:t>Business &amp; Fund Management solutions</w:t>
      </w:r>
      <w:r w:rsidRPr="00C62854">
        <w:t xml:space="preserve"> designed to empower enterprises with seamless access to capital and long-term financial stability. Our comprehensive financing support spans </w:t>
      </w:r>
      <w:r w:rsidRPr="00C62854">
        <w:rPr>
          <w:b/>
          <w:bCs/>
        </w:rPr>
        <w:t>Mudra Loans, Business Loans, Term Loans, Personal Loans, and Housing Loans</w:t>
      </w:r>
      <w:r w:rsidRPr="00C62854">
        <w:t>, tailored to meet the evolving needs of startups, MSMEs, and growing businesses.</w:t>
      </w:r>
    </w:p>
    <w:p w14:paraId="0DF01207" w14:textId="77777777" w:rsidR="00C62854" w:rsidRPr="00C62854" w:rsidRDefault="00C62854" w:rsidP="00C62854">
      <w:pPr>
        <w:jc w:val="both"/>
      </w:pPr>
      <w:r w:rsidRPr="00C62854">
        <w:t xml:space="preserve">We specialize in assisting businesses in securing </w:t>
      </w:r>
      <w:r w:rsidRPr="00C62854">
        <w:rPr>
          <w:b/>
          <w:bCs/>
        </w:rPr>
        <w:t>government-backed funding schemes</w:t>
      </w:r>
      <w:r w:rsidRPr="00C62854">
        <w:t>, including Mudra loans, ensuring simplified access to affordable credit. Our team of seasoned professionals provides end-to-end guidance—from eligibility assessment and documentation to application filing and loan disbursement—ensuring a smooth, compliant, and efficient process.</w:t>
      </w:r>
    </w:p>
    <w:p w14:paraId="4DF04034" w14:textId="77777777" w:rsidR="00C62854" w:rsidRPr="00C62854" w:rsidRDefault="00C62854" w:rsidP="00C62854">
      <w:pPr>
        <w:jc w:val="both"/>
      </w:pPr>
      <w:r w:rsidRPr="00C62854">
        <w:t xml:space="preserve">With deep domain expertise and a client-focused approach, we go beyond traditional advisory. We </w:t>
      </w:r>
      <w:proofErr w:type="spellStart"/>
      <w:r w:rsidRPr="00C62854">
        <w:t>analyze</w:t>
      </w:r>
      <w:proofErr w:type="spellEnd"/>
      <w:r w:rsidRPr="00C62854">
        <w:t xml:space="preserve"> your financial profile, structure the most suitable funding strategy, and connect you with the right lending institutions to maximize approval success. Whether you are launching a new venture, expanding operations, or managing working capital, our solutions are designed to support sustainable growth.</w:t>
      </w:r>
    </w:p>
    <w:p w14:paraId="14DBE46F" w14:textId="77777777" w:rsidR="00C62854" w:rsidRPr="00C62854" w:rsidRDefault="00C62854" w:rsidP="00C62854">
      <w:pPr>
        <w:jc w:val="both"/>
      </w:pPr>
      <w:r w:rsidRPr="00C62854">
        <w:t>Transparency, integrity, and precision are the cornerstones of our service philosophy. We ensure that every client is well-informed, financially aware, and strategically positioned to make sound funding decisions. Our commitment to excellence enables businesses to unlock opportunities, optimize cash flow, and achieve their financial objectives with confidence.</w:t>
      </w:r>
    </w:p>
    <w:p w14:paraId="52D72C1F" w14:textId="77777777" w:rsidR="00C62854" w:rsidRPr="00C62854" w:rsidRDefault="00C62854" w:rsidP="00C62854">
      <w:pPr>
        <w:jc w:val="both"/>
      </w:pPr>
      <w:r w:rsidRPr="00C62854">
        <w:t xml:space="preserve">If you are seeking a reliable partner for </w:t>
      </w:r>
      <w:r w:rsidRPr="00C62854">
        <w:rPr>
          <w:b/>
          <w:bCs/>
        </w:rPr>
        <w:t>business financing and fund management services</w:t>
      </w:r>
      <w:r w:rsidRPr="00C62854">
        <w:t>, Tax Filing Hub stands as your trusted advisor. Connect with us today to explore tailored funding solutions and accelerate your business growth journey.</w:t>
      </w:r>
    </w:p>
    <w:p w14:paraId="26E2BAED" w14:textId="77777777" w:rsidR="003428A9" w:rsidRDefault="003428A9" w:rsidP="00B85A44">
      <w:pPr>
        <w:jc w:val="both"/>
      </w:pPr>
    </w:p>
    <w:p w14:paraId="2BB86190" w14:textId="77777777" w:rsidR="000E6FF1" w:rsidRDefault="000E6FF1" w:rsidP="00B85A44">
      <w:pPr>
        <w:jc w:val="both"/>
      </w:pPr>
    </w:p>
    <w:p w14:paraId="62E58462" w14:textId="77777777" w:rsidR="000E6FF1" w:rsidRDefault="000E6FF1" w:rsidP="00B85A44">
      <w:pPr>
        <w:jc w:val="both"/>
      </w:pPr>
    </w:p>
    <w:p w14:paraId="241C502D" w14:textId="77777777" w:rsidR="000E6FF1" w:rsidRDefault="000E6FF1" w:rsidP="00B85A44">
      <w:pPr>
        <w:jc w:val="both"/>
      </w:pPr>
    </w:p>
    <w:p w14:paraId="465E610A" w14:textId="77777777" w:rsidR="000E6FF1" w:rsidRDefault="000E6FF1" w:rsidP="00B85A44">
      <w:pPr>
        <w:jc w:val="both"/>
      </w:pPr>
    </w:p>
    <w:p w14:paraId="5C063FDA" w14:textId="77777777" w:rsidR="000E6FF1" w:rsidRDefault="000E6FF1" w:rsidP="00B85A44">
      <w:pPr>
        <w:jc w:val="both"/>
      </w:pPr>
    </w:p>
    <w:p w14:paraId="1F603DA9" w14:textId="77777777" w:rsidR="000E6FF1" w:rsidRDefault="000E6FF1" w:rsidP="00B85A44">
      <w:pPr>
        <w:jc w:val="both"/>
      </w:pPr>
    </w:p>
    <w:p w14:paraId="53B41F0E" w14:textId="77777777" w:rsidR="000E6FF1" w:rsidRDefault="000E6FF1" w:rsidP="00B85A44">
      <w:pPr>
        <w:jc w:val="both"/>
      </w:pPr>
    </w:p>
    <w:p w14:paraId="6DACABFD" w14:textId="77777777" w:rsidR="000E6FF1" w:rsidRPr="000E6FF1" w:rsidRDefault="000E6FF1" w:rsidP="000E6FF1">
      <w:pPr>
        <w:jc w:val="both"/>
        <w:rPr>
          <w:b/>
          <w:bCs/>
        </w:rPr>
      </w:pPr>
      <w:r w:rsidRPr="00EB5CFF">
        <w:rPr>
          <w:b/>
          <w:bCs/>
          <w:highlight w:val="yellow"/>
        </w:rPr>
        <w:t>Direct Taxes</w:t>
      </w:r>
    </w:p>
    <w:p w14:paraId="144EF64F" w14:textId="77777777" w:rsidR="000E6FF1" w:rsidRPr="000E6FF1" w:rsidRDefault="000E6FF1" w:rsidP="000E6FF1">
      <w:pPr>
        <w:jc w:val="both"/>
        <w:rPr>
          <w:b/>
          <w:bCs/>
        </w:rPr>
      </w:pPr>
      <w:r w:rsidRPr="000E6FF1">
        <w:rPr>
          <w:b/>
          <w:bCs/>
        </w:rPr>
        <w:t>Strategic Income Tax Advisory &amp; Compliance Solutions</w:t>
      </w:r>
    </w:p>
    <w:p w14:paraId="344BEFAB" w14:textId="77777777" w:rsidR="000E6FF1" w:rsidRPr="000E6FF1" w:rsidRDefault="000E6FF1" w:rsidP="000E6FF1">
      <w:pPr>
        <w:jc w:val="both"/>
      </w:pPr>
      <w:r w:rsidRPr="000E6FF1">
        <w:t xml:space="preserve">Navigating the evolving landscape of income tax regulations requires precision, foresight, and expert guidance. At </w:t>
      </w:r>
      <w:r w:rsidRPr="000E6FF1">
        <w:rPr>
          <w:b/>
          <w:bCs/>
        </w:rPr>
        <w:t>Tax Filing Hub</w:t>
      </w:r>
      <w:r w:rsidRPr="000E6FF1">
        <w:t>, we deliver end-to-end Direct Tax services designed to ensure seamless compliance, strategic tax planning, and robust litigation support.</w:t>
      </w:r>
    </w:p>
    <w:p w14:paraId="60364B16" w14:textId="77777777" w:rsidR="000E6FF1" w:rsidRPr="000E6FF1" w:rsidRDefault="000E6FF1" w:rsidP="000E6FF1">
      <w:pPr>
        <w:jc w:val="both"/>
      </w:pPr>
      <w:r w:rsidRPr="000E6FF1">
        <w:t>Our approach is rooted in accuracy, transparency, and proactive advisory—helping individuals, professionals, partnerships, and corporate entities optimize their tax liabilities while remaining fully compliant with applicable laws and regulatory frameworks.</w:t>
      </w:r>
    </w:p>
    <w:p w14:paraId="1DEB6E46" w14:textId="44BD6785" w:rsidR="000E6FF1" w:rsidRPr="000E6FF1" w:rsidRDefault="000E6FF1" w:rsidP="000E6FF1">
      <w:pPr>
        <w:jc w:val="both"/>
      </w:pPr>
    </w:p>
    <w:p w14:paraId="6BF240C1" w14:textId="77777777" w:rsidR="000E6FF1" w:rsidRPr="000E6FF1" w:rsidRDefault="000E6FF1" w:rsidP="000E6FF1">
      <w:pPr>
        <w:jc w:val="both"/>
        <w:rPr>
          <w:b/>
          <w:bCs/>
        </w:rPr>
      </w:pPr>
      <w:r w:rsidRPr="000E6FF1">
        <w:rPr>
          <w:b/>
          <w:bCs/>
        </w:rPr>
        <w:t>Income Tax Filing Services – Accurate, Timely &amp; Hassle-Free</w:t>
      </w:r>
    </w:p>
    <w:p w14:paraId="47AB1756" w14:textId="77777777" w:rsidR="000E6FF1" w:rsidRPr="000E6FF1" w:rsidRDefault="000E6FF1" w:rsidP="000E6FF1">
      <w:pPr>
        <w:jc w:val="both"/>
      </w:pPr>
      <w:r w:rsidRPr="000E6FF1">
        <w:t xml:space="preserve">Welcome to </w:t>
      </w:r>
      <w:r w:rsidRPr="000E6FF1">
        <w:rPr>
          <w:b/>
          <w:bCs/>
        </w:rPr>
        <w:t>Tax Filing Hub</w:t>
      </w:r>
      <w:r w:rsidRPr="000E6FF1">
        <w:t>, your trusted partner for comprehensive income tax filing and compliance management. We specialize in delivering a streamlined, efficient, and stress-free tax filing experience—ensuring that deadlines are never missed and tax exposures are effectively minimized.</w:t>
      </w:r>
    </w:p>
    <w:p w14:paraId="09AB1563" w14:textId="77777777" w:rsidR="000E6FF1" w:rsidRPr="000E6FF1" w:rsidRDefault="000E6FF1" w:rsidP="000E6FF1">
      <w:pPr>
        <w:jc w:val="both"/>
      </w:pPr>
      <w:r w:rsidRPr="000E6FF1">
        <w:t>Our services cover the complete spectrum of Income Tax Returns, including:</w:t>
      </w:r>
    </w:p>
    <w:p w14:paraId="036033F6" w14:textId="77777777" w:rsidR="000E6FF1" w:rsidRPr="000E6FF1" w:rsidRDefault="000E6FF1" w:rsidP="000E6FF1">
      <w:pPr>
        <w:numPr>
          <w:ilvl w:val="0"/>
          <w:numId w:val="3"/>
        </w:numPr>
        <w:jc w:val="both"/>
      </w:pPr>
      <w:r w:rsidRPr="000E6FF1">
        <w:rPr>
          <w:b/>
          <w:bCs/>
        </w:rPr>
        <w:t>ITR-1</w:t>
      </w:r>
      <w:r w:rsidRPr="000E6FF1">
        <w:t xml:space="preserve"> (Sahaj) </w:t>
      </w:r>
    </w:p>
    <w:p w14:paraId="1CB6124D" w14:textId="77777777" w:rsidR="000E6FF1" w:rsidRPr="000E6FF1" w:rsidRDefault="000E6FF1" w:rsidP="000E6FF1">
      <w:pPr>
        <w:numPr>
          <w:ilvl w:val="0"/>
          <w:numId w:val="3"/>
        </w:numPr>
        <w:jc w:val="both"/>
      </w:pPr>
      <w:r w:rsidRPr="000E6FF1">
        <w:rPr>
          <w:b/>
          <w:bCs/>
        </w:rPr>
        <w:t>ITR-2</w:t>
      </w:r>
      <w:r w:rsidRPr="000E6FF1">
        <w:t xml:space="preserve"> </w:t>
      </w:r>
    </w:p>
    <w:p w14:paraId="0FE8D4B7" w14:textId="77777777" w:rsidR="000E6FF1" w:rsidRPr="000E6FF1" w:rsidRDefault="000E6FF1" w:rsidP="000E6FF1">
      <w:pPr>
        <w:numPr>
          <w:ilvl w:val="0"/>
          <w:numId w:val="3"/>
        </w:numPr>
        <w:jc w:val="both"/>
      </w:pPr>
      <w:r w:rsidRPr="000E6FF1">
        <w:rPr>
          <w:b/>
          <w:bCs/>
        </w:rPr>
        <w:t>ITR-3</w:t>
      </w:r>
      <w:r w:rsidRPr="000E6FF1">
        <w:t xml:space="preserve"> </w:t>
      </w:r>
    </w:p>
    <w:p w14:paraId="7235218E" w14:textId="77777777" w:rsidR="000E6FF1" w:rsidRPr="000E6FF1" w:rsidRDefault="000E6FF1" w:rsidP="000E6FF1">
      <w:pPr>
        <w:numPr>
          <w:ilvl w:val="0"/>
          <w:numId w:val="3"/>
        </w:numPr>
        <w:jc w:val="both"/>
      </w:pPr>
      <w:r w:rsidRPr="000E6FF1">
        <w:rPr>
          <w:b/>
          <w:bCs/>
        </w:rPr>
        <w:t>ITR-4</w:t>
      </w:r>
      <w:r w:rsidRPr="000E6FF1">
        <w:t xml:space="preserve"> (Sugam) </w:t>
      </w:r>
    </w:p>
    <w:p w14:paraId="7B5543D0" w14:textId="77777777" w:rsidR="000E6FF1" w:rsidRPr="000E6FF1" w:rsidRDefault="000E6FF1" w:rsidP="000E6FF1">
      <w:pPr>
        <w:numPr>
          <w:ilvl w:val="0"/>
          <w:numId w:val="3"/>
        </w:numPr>
        <w:jc w:val="both"/>
      </w:pPr>
      <w:r w:rsidRPr="000E6FF1">
        <w:rPr>
          <w:b/>
          <w:bCs/>
        </w:rPr>
        <w:t>ITR-5</w:t>
      </w:r>
      <w:r w:rsidRPr="000E6FF1">
        <w:t xml:space="preserve"> </w:t>
      </w:r>
    </w:p>
    <w:p w14:paraId="11176CE4" w14:textId="77777777" w:rsidR="000E6FF1" w:rsidRPr="000E6FF1" w:rsidRDefault="000E6FF1" w:rsidP="000E6FF1">
      <w:pPr>
        <w:numPr>
          <w:ilvl w:val="0"/>
          <w:numId w:val="3"/>
        </w:numPr>
        <w:jc w:val="both"/>
      </w:pPr>
      <w:r w:rsidRPr="000E6FF1">
        <w:rPr>
          <w:b/>
          <w:bCs/>
        </w:rPr>
        <w:t>ITR-6</w:t>
      </w:r>
      <w:r w:rsidRPr="000E6FF1">
        <w:t xml:space="preserve"> </w:t>
      </w:r>
    </w:p>
    <w:p w14:paraId="4AB910B6" w14:textId="77777777" w:rsidR="000E6FF1" w:rsidRPr="000E6FF1" w:rsidRDefault="000E6FF1" w:rsidP="000E6FF1">
      <w:pPr>
        <w:numPr>
          <w:ilvl w:val="0"/>
          <w:numId w:val="3"/>
        </w:numPr>
        <w:jc w:val="both"/>
      </w:pPr>
      <w:r w:rsidRPr="000E6FF1">
        <w:rPr>
          <w:b/>
          <w:bCs/>
        </w:rPr>
        <w:t>ITR-7</w:t>
      </w:r>
      <w:r w:rsidRPr="000E6FF1">
        <w:t xml:space="preserve"> </w:t>
      </w:r>
    </w:p>
    <w:p w14:paraId="38C30490" w14:textId="77777777" w:rsidR="000E6FF1" w:rsidRPr="000E6FF1" w:rsidRDefault="000E6FF1" w:rsidP="000E6FF1">
      <w:pPr>
        <w:jc w:val="both"/>
      </w:pPr>
      <w:r w:rsidRPr="000E6FF1">
        <w:t xml:space="preserve">Whether you are a salaried individual, freelancer, business owner, partnership firm, or corporate entity, our team provides </w:t>
      </w:r>
      <w:r w:rsidRPr="000E6FF1">
        <w:rPr>
          <w:b/>
          <w:bCs/>
        </w:rPr>
        <w:t>tailored tax solutions</w:t>
      </w:r>
      <w:r w:rsidRPr="000E6FF1">
        <w:t xml:space="preserve"> aligned with your financial profile and regulatory requirements.</w:t>
      </w:r>
    </w:p>
    <w:p w14:paraId="1879952C" w14:textId="77777777" w:rsidR="000E6FF1" w:rsidRPr="000E6FF1" w:rsidRDefault="000E6FF1" w:rsidP="000E6FF1">
      <w:pPr>
        <w:jc w:val="both"/>
        <w:rPr>
          <w:b/>
          <w:bCs/>
        </w:rPr>
      </w:pPr>
      <w:r w:rsidRPr="000E6FF1">
        <w:rPr>
          <w:b/>
          <w:bCs/>
        </w:rPr>
        <w:t>Client-Centric Approach with Expert Guidance</w:t>
      </w:r>
    </w:p>
    <w:p w14:paraId="0B5C7B26" w14:textId="77777777" w:rsidR="000E6FF1" w:rsidRPr="000E6FF1" w:rsidRDefault="000E6FF1" w:rsidP="000E6FF1">
      <w:pPr>
        <w:jc w:val="both"/>
      </w:pPr>
      <w:r w:rsidRPr="000E6FF1">
        <w:t>We recognize that income tax compliance can often be complex and time-intensive. Our mission is to simplify this process through expert consultation, technology-driven workflows, and continuous client support.</w:t>
      </w:r>
    </w:p>
    <w:p w14:paraId="75ED2330" w14:textId="77777777" w:rsidR="000E6FF1" w:rsidRPr="000E6FF1" w:rsidRDefault="000E6FF1" w:rsidP="000E6FF1">
      <w:pPr>
        <w:jc w:val="both"/>
      </w:pPr>
      <w:r w:rsidRPr="000E6FF1">
        <w:lastRenderedPageBreak/>
        <w:t>Our professionals guide you through every stage—from documentation and computation to filing and post-filing support—ensuring complete clarity on your tax position, eligible deductions, and compliance obligations.</w:t>
      </w:r>
    </w:p>
    <w:p w14:paraId="256BE618" w14:textId="788C4CCC" w:rsidR="000E6FF1" w:rsidRPr="000E6FF1" w:rsidRDefault="000E6FF1" w:rsidP="000E6FF1">
      <w:pPr>
        <w:jc w:val="both"/>
      </w:pPr>
    </w:p>
    <w:p w14:paraId="3766F1B9" w14:textId="77777777" w:rsidR="000E6FF1" w:rsidRPr="000E6FF1" w:rsidRDefault="000E6FF1" w:rsidP="000E6FF1">
      <w:pPr>
        <w:jc w:val="both"/>
        <w:rPr>
          <w:b/>
          <w:bCs/>
        </w:rPr>
      </w:pPr>
      <w:r w:rsidRPr="000E6FF1">
        <w:rPr>
          <w:b/>
          <w:bCs/>
        </w:rPr>
        <w:t>Why Choose Tax Filing Hub?</w:t>
      </w:r>
    </w:p>
    <w:p w14:paraId="0354193B" w14:textId="77777777" w:rsidR="000E6FF1" w:rsidRPr="000E6FF1" w:rsidRDefault="000E6FF1" w:rsidP="000E6FF1">
      <w:pPr>
        <w:numPr>
          <w:ilvl w:val="0"/>
          <w:numId w:val="4"/>
        </w:numPr>
        <w:jc w:val="both"/>
      </w:pPr>
      <w:r w:rsidRPr="000E6FF1">
        <w:rPr>
          <w:b/>
          <w:bCs/>
        </w:rPr>
        <w:t>Expert-Led Advisory:</w:t>
      </w:r>
      <w:r w:rsidRPr="000E6FF1">
        <w:t xml:space="preserve"> Backed by experienced tax professionals </w:t>
      </w:r>
    </w:p>
    <w:p w14:paraId="4C58A9CD" w14:textId="77777777" w:rsidR="000E6FF1" w:rsidRPr="000E6FF1" w:rsidRDefault="000E6FF1" w:rsidP="000E6FF1">
      <w:pPr>
        <w:numPr>
          <w:ilvl w:val="0"/>
          <w:numId w:val="4"/>
        </w:numPr>
        <w:jc w:val="both"/>
      </w:pPr>
      <w:r w:rsidRPr="000E6FF1">
        <w:rPr>
          <w:b/>
          <w:bCs/>
        </w:rPr>
        <w:t>Customized Solutions:</w:t>
      </w:r>
      <w:r w:rsidRPr="000E6FF1">
        <w:t xml:space="preserve"> Tailored strategies for individuals and businesses </w:t>
      </w:r>
    </w:p>
    <w:p w14:paraId="0076EE40" w14:textId="77777777" w:rsidR="000E6FF1" w:rsidRPr="000E6FF1" w:rsidRDefault="000E6FF1" w:rsidP="000E6FF1">
      <w:pPr>
        <w:numPr>
          <w:ilvl w:val="0"/>
          <w:numId w:val="4"/>
        </w:numPr>
        <w:jc w:val="both"/>
      </w:pPr>
      <w:r w:rsidRPr="000E6FF1">
        <w:rPr>
          <w:b/>
          <w:bCs/>
        </w:rPr>
        <w:t>Compliance Assurance:</w:t>
      </w:r>
      <w:r w:rsidRPr="000E6FF1">
        <w:t xml:space="preserve"> Adherence to the latest tax laws and updates </w:t>
      </w:r>
    </w:p>
    <w:p w14:paraId="6D9ED062" w14:textId="77777777" w:rsidR="000E6FF1" w:rsidRPr="000E6FF1" w:rsidRDefault="000E6FF1" w:rsidP="000E6FF1">
      <w:pPr>
        <w:numPr>
          <w:ilvl w:val="0"/>
          <w:numId w:val="4"/>
        </w:numPr>
        <w:jc w:val="both"/>
      </w:pPr>
      <w:r w:rsidRPr="000E6FF1">
        <w:rPr>
          <w:b/>
          <w:bCs/>
        </w:rPr>
        <w:t>Litigation Support:</w:t>
      </w:r>
      <w:r w:rsidRPr="000E6FF1">
        <w:t xml:space="preserve"> Representation and assistance in tax matters </w:t>
      </w:r>
    </w:p>
    <w:p w14:paraId="00AD3638" w14:textId="77777777" w:rsidR="000E6FF1" w:rsidRPr="000E6FF1" w:rsidRDefault="000E6FF1" w:rsidP="000E6FF1">
      <w:pPr>
        <w:numPr>
          <w:ilvl w:val="0"/>
          <w:numId w:val="4"/>
        </w:numPr>
        <w:jc w:val="both"/>
      </w:pPr>
      <w:r w:rsidRPr="000E6FF1">
        <w:rPr>
          <w:b/>
          <w:bCs/>
        </w:rPr>
        <w:t>End-to-End Service:</w:t>
      </w:r>
      <w:r w:rsidRPr="000E6FF1">
        <w:t xml:space="preserve"> From planning to filing and beyond </w:t>
      </w:r>
    </w:p>
    <w:p w14:paraId="1005AFAE" w14:textId="396B2B8A" w:rsidR="000E6FF1" w:rsidRPr="000E6FF1" w:rsidRDefault="000E6FF1" w:rsidP="000E6FF1">
      <w:pPr>
        <w:jc w:val="both"/>
      </w:pPr>
    </w:p>
    <w:p w14:paraId="45315591" w14:textId="77777777" w:rsidR="000E6FF1" w:rsidRPr="000E6FF1" w:rsidRDefault="000E6FF1" w:rsidP="000E6FF1">
      <w:pPr>
        <w:jc w:val="both"/>
        <w:rPr>
          <w:b/>
          <w:bCs/>
        </w:rPr>
      </w:pPr>
      <w:r w:rsidRPr="000E6FF1">
        <w:rPr>
          <w:b/>
          <w:bCs/>
        </w:rPr>
        <w:t>Your Trusted Tax Partner</w:t>
      </w:r>
    </w:p>
    <w:p w14:paraId="10AC793A" w14:textId="77777777" w:rsidR="000E6FF1" w:rsidRPr="000E6FF1" w:rsidRDefault="000E6FF1" w:rsidP="000E6FF1">
      <w:pPr>
        <w:jc w:val="both"/>
      </w:pPr>
      <w:r w:rsidRPr="000E6FF1">
        <w:t xml:space="preserve">At </w:t>
      </w:r>
      <w:r w:rsidRPr="000E6FF1">
        <w:rPr>
          <w:b/>
          <w:bCs/>
        </w:rPr>
        <w:t>Tax Filing Hub</w:t>
      </w:r>
      <w:r w:rsidRPr="000E6FF1">
        <w:t>, quality, integrity, and client satisfaction are at the core of everything we do. Our dedicated team remains readily accessible to address your queries and provide ongoing support throughout your tax journey.</w:t>
      </w:r>
    </w:p>
    <w:p w14:paraId="43B36443" w14:textId="77777777" w:rsidR="000E6FF1" w:rsidRDefault="000E6FF1" w:rsidP="000E6FF1">
      <w:pPr>
        <w:jc w:val="both"/>
      </w:pPr>
      <w:r w:rsidRPr="000E6FF1">
        <w:t>Whether you are an individual taxpayer or managing a growing business, rely on us for accurate filings, strategic planning, and complete peace of mind.</w:t>
      </w:r>
    </w:p>
    <w:p w14:paraId="39B56B79" w14:textId="77777777" w:rsidR="000E6FF1" w:rsidRDefault="000E6FF1" w:rsidP="000E6FF1">
      <w:pPr>
        <w:jc w:val="both"/>
      </w:pPr>
    </w:p>
    <w:p w14:paraId="23D0CDC4" w14:textId="77777777" w:rsidR="000E6FF1" w:rsidRDefault="000E6FF1" w:rsidP="000E6FF1">
      <w:pPr>
        <w:jc w:val="both"/>
      </w:pPr>
    </w:p>
    <w:p w14:paraId="73484E27" w14:textId="77777777" w:rsidR="000E6FF1" w:rsidRDefault="000E6FF1" w:rsidP="000E6FF1">
      <w:pPr>
        <w:jc w:val="both"/>
      </w:pPr>
    </w:p>
    <w:p w14:paraId="54088823" w14:textId="77777777" w:rsidR="000E6FF1" w:rsidRDefault="000E6FF1" w:rsidP="000E6FF1">
      <w:pPr>
        <w:jc w:val="both"/>
      </w:pPr>
    </w:p>
    <w:p w14:paraId="61A15F43" w14:textId="77777777" w:rsidR="000E6FF1" w:rsidRDefault="000E6FF1" w:rsidP="000E6FF1">
      <w:pPr>
        <w:jc w:val="both"/>
      </w:pPr>
    </w:p>
    <w:p w14:paraId="065AA722" w14:textId="77777777" w:rsidR="000E6FF1" w:rsidRDefault="000E6FF1" w:rsidP="000E6FF1">
      <w:pPr>
        <w:jc w:val="both"/>
      </w:pPr>
    </w:p>
    <w:p w14:paraId="1948C8AA" w14:textId="77777777" w:rsidR="000E6FF1" w:rsidRDefault="000E6FF1" w:rsidP="000E6FF1">
      <w:pPr>
        <w:jc w:val="both"/>
      </w:pPr>
    </w:p>
    <w:p w14:paraId="706C5098" w14:textId="77777777" w:rsidR="000E6FF1" w:rsidRDefault="000E6FF1" w:rsidP="000E6FF1">
      <w:pPr>
        <w:jc w:val="both"/>
      </w:pPr>
    </w:p>
    <w:p w14:paraId="334DF592" w14:textId="77777777" w:rsidR="000E6FF1" w:rsidRDefault="000E6FF1" w:rsidP="000E6FF1">
      <w:pPr>
        <w:jc w:val="both"/>
      </w:pPr>
    </w:p>
    <w:p w14:paraId="3DE92AA5" w14:textId="77777777" w:rsidR="000E6FF1" w:rsidRDefault="000E6FF1" w:rsidP="000E6FF1">
      <w:pPr>
        <w:jc w:val="both"/>
      </w:pPr>
    </w:p>
    <w:p w14:paraId="227D8268" w14:textId="77777777" w:rsidR="000E6FF1" w:rsidRDefault="000E6FF1" w:rsidP="000E6FF1">
      <w:pPr>
        <w:jc w:val="both"/>
      </w:pPr>
    </w:p>
    <w:p w14:paraId="6608467F" w14:textId="77777777" w:rsidR="000E6FF1" w:rsidRDefault="000E6FF1" w:rsidP="000E6FF1">
      <w:pPr>
        <w:jc w:val="both"/>
      </w:pPr>
    </w:p>
    <w:p w14:paraId="7F86F0F6" w14:textId="77777777" w:rsidR="00C91E89" w:rsidRPr="00C91E89" w:rsidRDefault="00C91E89" w:rsidP="00C91E89">
      <w:pPr>
        <w:jc w:val="both"/>
        <w:rPr>
          <w:b/>
          <w:bCs/>
        </w:rPr>
      </w:pPr>
      <w:r w:rsidRPr="00EB5CFF">
        <w:rPr>
          <w:b/>
          <w:bCs/>
          <w:highlight w:val="yellow"/>
        </w:rPr>
        <w:lastRenderedPageBreak/>
        <w:t>Indirect Taxes (GST)</w:t>
      </w:r>
    </w:p>
    <w:p w14:paraId="649CDD3C" w14:textId="77777777" w:rsidR="00C91E89" w:rsidRPr="00C91E89" w:rsidRDefault="00C91E89" w:rsidP="00C91E89">
      <w:pPr>
        <w:jc w:val="both"/>
        <w:rPr>
          <w:b/>
          <w:bCs/>
        </w:rPr>
      </w:pPr>
      <w:r w:rsidRPr="00C91E89">
        <w:rPr>
          <w:b/>
          <w:bCs/>
        </w:rPr>
        <w:t>Indirect Taxes (GST &amp; IDT) Advisory</w:t>
      </w:r>
    </w:p>
    <w:p w14:paraId="70E041E7" w14:textId="77777777" w:rsidR="00C91E89" w:rsidRPr="00C91E89" w:rsidRDefault="00C91E89" w:rsidP="00C91E89">
      <w:pPr>
        <w:jc w:val="both"/>
      </w:pPr>
      <w:r w:rsidRPr="00C91E89">
        <w:t>Our Indirect Tax practice delivers end-to-end advisory and compliance solutions under Goods and Services Tax (GST) and other Indirect Tax laws in India. We partner with businesses to navigate evolving regulations, optimise tax positions, and ensure seamless compliance across operations.</w:t>
      </w:r>
    </w:p>
    <w:p w14:paraId="664D2577" w14:textId="77777777" w:rsidR="00C91E89" w:rsidRPr="00C91E89" w:rsidRDefault="00C91E89" w:rsidP="00C91E89">
      <w:pPr>
        <w:jc w:val="both"/>
      </w:pPr>
      <w:r w:rsidRPr="00C91E89">
        <w:t>With a sector-focused approach, our team undertakes in-depth business analysis to design practical, compliant, and tax-efficient strategies—covering GST planning, reporting, and risk management for domestic and cross-border operations.</w:t>
      </w:r>
    </w:p>
    <w:p w14:paraId="38A32B76" w14:textId="16BC4339" w:rsidR="00C91E89" w:rsidRPr="00C91E89" w:rsidRDefault="00C91E89" w:rsidP="00C91E89">
      <w:pPr>
        <w:jc w:val="both"/>
      </w:pPr>
    </w:p>
    <w:p w14:paraId="66C7108D" w14:textId="77777777" w:rsidR="00C91E89" w:rsidRPr="00C91E89" w:rsidRDefault="00C91E89" w:rsidP="00C91E89">
      <w:pPr>
        <w:rPr>
          <w:b/>
          <w:bCs/>
        </w:rPr>
      </w:pPr>
      <w:r w:rsidRPr="00C91E89">
        <w:rPr>
          <w:b/>
          <w:bCs/>
        </w:rPr>
        <w:t>Our Core GST &amp; Indirect Tax Services</w:t>
      </w:r>
    </w:p>
    <w:p w14:paraId="7DD2E462" w14:textId="77777777" w:rsidR="00C91E89" w:rsidRPr="00C91E89" w:rsidRDefault="00C91E89" w:rsidP="00C91E89">
      <w:pPr>
        <w:numPr>
          <w:ilvl w:val="0"/>
          <w:numId w:val="5"/>
        </w:numPr>
      </w:pPr>
      <w:r w:rsidRPr="00C91E89">
        <w:rPr>
          <w:b/>
          <w:bCs/>
        </w:rPr>
        <w:t>GST Registration &amp; Structuring</w:t>
      </w:r>
      <w:r w:rsidRPr="00C91E89">
        <w:br/>
        <w:t xml:space="preserve">End-to-end support for all registration categories including regular taxpayers, ISD, TDS/TCS, and e-commerce operators. </w:t>
      </w:r>
    </w:p>
    <w:p w14:paraId="1E908AC6" w14:textId="77777777" w:rsidR="00C91E89" w:rsidRPr="00C91E89" w:rsidRDefault="00C91E89" w:rsidP="00C91E89">
      <w:pPr>
        <w:numPr>
          <w:ilvl w:val="0"/>
          <w:numId w:val="5"/>
        </w:numPr>
      </w:pPr>
      <w:r w:rsidRPr="00C91E89">
        <w:rPr>
          <w:b/>
          <w:bCs/>
        </w:rPr>
        <w:t>Returns, Compliance &amp; Reviews</w:t>
      </w:r>
      <w:r w:rsidRPr="00C91E89">
        <w:br/>
        <w:t xml:space="preserve">Accurate preparation, review, and filing of monthly, quarterly, and annual returns; ongoing compliance management and health checks. </w:t>
      </w:r>
    </w:p>
    <w:p w14:paraId="2A289B7B" w14:textId="77777777" w:rsidR="00C91E89" w:rsidRPr="00C91E89" w:rsidRDefault="00C91E89" w:rsidP="00C91E89">
      <w:pPr>
        <w:numPr>
          <w:ilvl w:val="0"/>
          <w:numId w:val="5"/>
        </w:numPr>
      </w:pPr>
      <w:r w:rsidRPr="00C91E89">
        <w:rPr>
          <w:b/>
          <w:bCs/>
        </w:rPr>
        <w:t>Advisory &amp; Retainerships</w:t>
      </w:r>
      <w:r w:rsidRPr="00C91E89">
        <w:br/>
        <w:t xml:space="preserve">Strategic GST consultancy for corporates and non-resident entities, delivered on a monthly/quarterly/annual retainer basis. </w:t>
      </w:r>
    </w:p>
    <w:p w14:paraId="72E19772" w14:textId="77777777" w:rsidR="00C91E89" w:rsidRPr="00C91E89" w:rsidRDefault="00C91E89" w:rsidP="00C91E89">
      <w:pPr>
        <w:numPr>
          <w:ilvl w:val="0"/>
          <w:numId w:val="5"/>
        </w:numPr>
      </w:pPr>
      <w:r w:rsidRPr="00C91E89">
        <w:rPr>
          <w:b/>
          <w:bCs/>
        </w:rPr>
        <w:t>Audits &amp; Certifications</w:t>
      </w:r>
      <w:r w:rsidRPr="00C91E89">
        <w:br/>
        <w:t xml:space="preserve">GST audits, certifications (including ITC and refunds), and representation before authorities. </w:t>
      </w:r>
    </w:p>
    <w:p w14:paraId="537BE17B" w14:textId="77777777" w:rsidR="00C91E89" w:rsidRPr="00C91E89" w:rsidRDefault="00C91E89" w:rsidP="00C91E89">
      <w:pPr>
        <w:numPr>
          <w:ilvl w:val="0"/>
          <w:numId w:val="5"/>
        </w:numPr>
      </w:pPr>
      <w:r w:rsidRPr="00C91E89">
        <w:rPr>
          <w:b/>
          <w:bCs/>
        </w:rPr>
        <w:t>Refunds &amp; Litigation Support</w:t>
      </w:r>
      <w:r w:rsidRPr="00C91E89">
        <w:br/>
        <w:t xml:space="preserve">End-to-end handling of refund claims with documentation and departmental follow-up; representation across adjudication and appellate stages up to tribunals and higher courts. </w:t>
      </w:r>
    </w:p>
    <w:p w14:paraId="52860945" w14:textId="77777777" w:rsidR="00C91E89" w:rsidRPr="00C91E89" w:rsidRDefault="00C91E89" w:rsidP="00C91E89">
      <w:pPr>
        <w:numPr>
          <w:ilvl w:val="0"/>
          <w:numId w:val="5"/>
        </w:numPr>
      </w:pPr>
      <w:r w:rsidRPr="00C91E89">
        <w:rPr>
          <w:b/>
          <w:bCs/>
        </w:rPr>
        <w:t>E-Way Bill &amp; Operational Compliance</w:t>
      </w:r>
      <w:r w:rsidRPr="00C91E89">
        <w:br/>
        <w:t xml:space="preserve">Advisory and implementation support for e-way bill systems and related procedural compliance. </w:t>
      </w:r>
    </w:p>
    <w:p w14:paraId="7B1E70E2" w14:textId="77777777" w:rsidR="00C91E89" w:rsidRPr="00C91E89" w:rsidRDefault="00C91E89" w:rsidP="00C91E89">
      <w:pPr>
        <w:numPr>
          <w:ilvl w:val="0"/>
          <w:numId w:val="5"/>
        </w:numPr>
      </w:pPr>
      <w:r w:rsidRPr="00C91E89">
        <w:rPr>
          <w:b/>
          <w:bCs/>
        </w:rPr>
        <w:t>Legal Opinions &amp; Advance Rulings</w:t>
      </w:r>
      <w:r w:rsidRPr="00C91E89">
        <w:br/>
        <w:t xml:space="preserve">Well-researched written opinions, advance ruling applications, and representation before authorities. </w:t>
      </w:r>
    </w:p>
    <w:p w14:paraId="59DD7F9E" w14:textId="77777777" w:rsidR="00C91E89" w:rsidRPr="00C91E89" w:rsidRDefault="00C91E89" w:rsidP="00C91E89">
      <w:pPr>
        <w:numPr>
          <w:ilvl w:val="0"/>
          <w:numId w:val="5"/>
        </w:numPr>
      </w:pPr>
      <w:r w:rsidRPr="00C91E89">
        <w:rPr>
          <w:b/>
          <w:bCs/>
        </w:rPr>
        <w:lastRenderedPageBreak/>
        <w:t>Business Restructuring &amp; Valuation</w:t>
      </w:r>
      <w:r w:rsidRPr="00C91E89">
        <w:br/>
        <w:t xml:space="preserve">GST implications on mergers, demergers, amalgamations, slump sales, and transaction valuation. </w:t>
      </w:r>
    </w:p>
    <w:p w14:paraId="2175B16F" w14:textId="77777777" w:rsidR="00C91E89" w:rsidRPr="00C91E89" w:rsidRDefault="00C91E89" w:rsidP="00C91E89">
      <w:pPr>
        <w:numPr>
          <w:ilvl w:val="0"/>
          <w:numId w:val="5"/>
        </w:numPr>
      </w:pPr>
      <w:r w:rsidRPr="00C91E89">
        <w:rPr>
          <w:b/>
          <w:bCs/>
        </w:rPr>
        <w:t>Cross-Border &amp; Customs Advisory</w:t>
      </w:r>
      <w:r w:rsidRPr="00C91E89">
        <w:br/>
        <w:t xml:space="preserve">Structuring and compliance support for import/export transactions and customs law. </w:t>
      </w:r>
    </w:p>
    <w:p w14:paraId="3B24AB6B" w14:textId="77777777" w:rsidR="00C91E89" w:rsidRPr="00C91E89" w:rsidRDefault="00C91E89" w:rsidP="00C91E89">
      <w:pPr>
        <w:numPr>
          <w:ilvl w:val="0"/>
          <w:numId w:val="5"/>
        </w:numPr>
      </w:pPr>
      <w:r w:rsidRPr="00C91E89">
        <w:rPr>
          <w:b/>
          <w:bCs/>
        </w:rPr>
        <w:t>Anti-Profiteering &amp; Investigations</w:t>
      </w:r>
      <w:r w:rsidRPr="00C91E89">
        <w:br/>
        <w:t xml:space="preserve">Advisory and representation in anti-profiteering cases, DGGI investigations, and anti-evasion matters. </w:t>
      </w:r>
    </w:p>
    <w:p w14:paraId="08D0F547" w14:textId="77777777" w:rsidR="00C91E89" w:rsidRPr="00C91E89" w:rsidRDefault="00C91E89" w:rsidP="00C91E89">
      <w:pPr>
        <w:numPr>
          <w:ilvl w:val="0"/>
          <w:numId w:val="5"/>
        </w:numPr>
      </w:pPr>
      <w:r w:rsidRPr="00C91E89">
        <w:rPr>
          <w:b/>
          <w:bCs/>
        </w:rPr>
        <w:t>Search, Seizure &amp; Departmental Audits</w:t>
      </w:r>
      <w:r w:rsidRPr="00C91E89">
        <w:br/>
        <w:t xml:space="preserve">Legal assistance during inspections, audits, and enforcement proceedings under Central Goods and Services Tax Act, 2017. </w:t>
      </w:r>
    </w:p>
    <w:p w14:paraId="535E4A42" w14:textId="77777777" w:rsidR="00C91E89" w:rsidRPr="00C91E89" w:rsidRDefault="00C91E89" w:rsidP="00C91E89">
      <w:pPr>
        <w:numPr>
          <w:ilvl w:val="0"/>
          <w:numId w:val="5"/>
        </w:numPr>
      </w:pPr>
      <w:r w:rsidRPr="00C91E89">
        <w:rPr>
          <w:b/>
          <w:bCs/>
        </w:rPr>
        <w:t>Training &amp; Capacity Building</w:t>
      </w:r>
      <w:r w:rsidRPr="00C91E89">
        <w:br/>
        <w:t xml:space="preserve">Tailor-made GST training programs for employees, vendors, and industry stakeholders. </w:t>
      </w:r>
    </w:p>
    <w:p w14:paraId="635398EC" w14:textId="5286C18E" w:rsidR="00C91E89" w:rsidRPr="00C91E89" w:rsidRDefault="00C91E89" w:rsidP="00C91E89">
      <w:pPr>
        <w:jc w:val="both"/>
      </w:pPr>
    </w:p>
    <w:p w14:paraId="191E7280" w14:textId="77777777" w:rsidR="00C91E89" w:rsidRPr="00C91E89" w:rsidRDefault="00C91E89" w:rsidP="00C91E89">
      <w:pPr>
        <w:jc w:val="both"/>
        <w:rPr>
          <w:b/>
          <w:bCs/>
        </w:rPr>
      </w:pPr>
      <w:r w:rsidRPr="00C91E89">
        <w:rPr>
          <w:b/>
          <w:bCs/>
        </w:rPr>
        <w:t>GST Audit &amp; Departmental Audit Support</w:t>
      </w:r>
    </w:p>
    <w:p w14:paraId="401B4708" w14:textId="77777777" w:rsidR="00C91E89" w:rsidRPr="00C91E89" w:rsidRDefault="00C91E89" w:rsidP="00C91E89">
      <w:pPr>
        <w:jc w:val="both"/>
      </w:pPr>
      <w:r w:rsidRPr="00C91E89">
        <w:t>We provide comprehensive assistance during departmental audits, ensuring accurate documentation, timely responses, and regulatory alignment. Under Section 65 of the Central Goods and Services Tax Act, 2017, authorities are empowered to conduct audits of registered taxpayers to verify turnover, tax payments, refunds, and Input Tax Credit claims.</w:t>
      </w:r>
    </w:p>
    <w:p w14:paraId="7180D006" w14:textId="77777777" w:rsidR="00C91E89" w:rsidRDefault="00C91E89" w:rsidP="00C91E89">
      <w:pPr>
        <w:jc w:val="both"/>
      </w:pPr>
      <w:r w:rsidRPr="00C91E89">
        <w:t>Our team ensures structured audit preparedness, minimises litigation risks, and facilitates smooth interaction with tax authorities—enabling businesses to remain compliant and audit-ready at all times.</w:t>
      </w:r>
    </w:p>
    <w:p w14:paraId="6FA58275" w14:textId="77777777" w:rsidR="00C91E89" w:rsidRDefault="00C91E89" w:rsidP="00C91E89">
      <w:pPr>
        <w:jc w:val="both"/>
      </w:pPr>
    </w:p>
    <w:p w14:paraId="5176F84D" w14:textId="77777777" w:rsidR="00C91E89" w:rsidRDefault="00C91E89" w:rsidP="00C91E89">
      <w:pPr>
        <w:jc w:val="both"/>
      </w:pPr>
    </w:p>
    <w:p w14:paraId="66BEBAC6" w14:textId="77777777" w:rsidR="00C91E89" w:rsidRDefault="00C91E89" w:rsidP="00C91E89">
      <w:pPr>
        <w:jc w:val="both"/>
      </w:pPr>
    </w:p>
    <w:p w14:paraId="0D38720A" w14:textId="77777777" w:rsidR="00C91E89" w:rsidRDefault="00C91E89" w:rsidP="00C91E89">
      <w:pPr>
        <w:jc w:val="both"/>
      </w:pPr>
    </w:p>
    <w:p w14:paraId="27A89CF0" w14:textId="77777777" w:rsidR="00C91E89" w:rsidRDefault="00C91E89" w:rsidP="00C91E89">
      <w:pPr>
        <w:jc w:val="both"/>
      </w:pPr>
    </w:p>
    <w:p w14:paraId="3C13B616" w14:textId="77777777" w:rsidR="00C91E89" w:rsidRDefault="00C91E89" w:rsidP="00C91E89">
      <w:pPr>
        <w:jc w:val="both"/>
      </w:pPr>
    </w:p>
    <w:p w14:paraId="5A571D6B" w14:textId="77777777" w:rsidR="00C91E89" w:rsidRDefault="00C91E89" w:rsidP="00C91E89">
      <w:pPr>
        <w:jc w:val="both"/>
      </w:pPr>
    </w:p>
    <w:p w14:paraId="2117CA3F" w14:textId="77777777" w:rsidR="00C91E89" w:rsidRDefault="00C91E89" w:rsidP="00C91E89">
      <w:pPr>
        <w:jc w:val="both"/>
      </w:pPr>
    </w:p>
    <w:p w14:paraId="25032F88" w14:textId="77777777" w:rsidR="001664C3" w:rsidRPr="001664C3" w:rsidRDefault="001664C3" w:rsidP="001664C3">
      <w:pPr>
        <w:jc w:val="both"/>
        <w:rPr>
          <w:b/>
          <w:bCs/>
        </w:rPr>
      </w:pPr>
      <w:r w:rsidRPr="00EB5CFF">
        <w:rPr>
          <w:b/>
          <w:bCs/>
          <w:highlight w:val="yellow"/>
        </w:rPr>
        <w:lastRenderedPageBreak/>
        <w:t>Tax Litigation Services</w:t>
      </w:r>
    </w:p>
    <w:p w14:paraId="064335AC" w14:textId="77777777" w:rsidR="001664C3" w:rsidRPr="001664C3" w:rsidRDefault="001664C3" w:rsidP="001664C3">
      <w:pPr>
        <w:jc w:val="both"/>
      </w:pPr>
      <w:r w:rsidRPr="001664C3">
        <w:t xml:space="preserve">At </w:t>
      </w:r>
      <w:r w:rsidRPr="001664C3">
        <w:rPr>
          <w:b/>
          <w:bCs/>
        </w:rPr>
        <w:t>Tax Filing Hub</w:t>
      </w:r>
      <w:r w:rsidRPr="001664C3">
        <w:t xml:space="preserve">, we deliver comprehensive and result-driven </w:t>
      </w:r>
      <w:r w:rsidRPr="001664C3">
        <w:rPr>
          <w:b/>
          <w:bCs/>
        </w:rPr>
        <w:t>tax litigation services</w:t>
      </w:r>
      <w:r w:rsidRPr="001664C3">
        <w:t xml:space="preserve"> across both </w:t>
      </w:r>
      <w:r w:rsidRPr="001664C3">
        <w:rPr>
          <w:b/>
          <w:bCs/>
        </w:rPr>
        <w:t>Direct Tax</w:t>
      </w:r>
      <w:r w:rsidRPr="001664C3">
        <w:t xml:space="preserve"> and </w:t>
      </w:r>
      <w:r w:rsidRPr="001664C3">
        <w:rPr>
          <w:b/>
          <w:bCs/>
        </w:rPr>
        <w:t>Indirect Tax</w:t>
      </w:r>
      <w:r w:rsidRPr="001664C3">
        <w:t xml:space="preserve"> domains. Our firm has successfully represented clients before multiple judicial and quasi-judicial forums, handling some of the most complex and high-stakes tax disputes under domestic as well as international taxation frameworks.</w:t>
      </w:r>
    </w:p>
    <w:p w14:paraId="5B6EC2FA" w14:textId="77777777" w:rsidR="001664C3" w:rsidRPr="001664C3" w:rsidRDefault="001664C3" w:rsidP="001664C3">
      <w:pPr>
        <w:jc w:val="both"/>
      </w:pPr>
      <w:r w:rsidRPr="001664C3">
        <w:t>With a strong blend of legal expertise, technical proficiency, and strategic insight, our team is recognized for effectively resolving intricate tax controversies, safeguarding client interests, and ensuring optimal outcomes in contentious matters.</w:t>
      </w:r>
    </w:p>
    <w:p w14:paraId="433AD334" w14:textId="77777777" w:rsidR="001664C3" w:rsidRPr="001664C3" w:rsidRDefault="001664C3" w:rsidP="001664C3">
      <w:pPr>
        <w:jc w:val="both"/>
      </w:pPr>
      <w:r w:rsidRPr="001664C3">
        <w:t xml:space="preserve">We possess extensive experience in handling sensitive </w:t>
      </w:r>
      <w:r w:rsidRPr="001664C3">
        <w:rPr>
          <w:b/>
          <w:bCs/>
        </w:rPr>
        <w:t>investigation proceedings</w:t>
      </w:r>
      <w:r w:rsidRPr="001664C3">
        <w:t xml:space="preserve">, including cases involving foreign asset disclosures, cross-border financial information, proceedings under the </w:t>
      </w:r>
      <w:r w:rsidRPr="001664C3">
        <w:rPr>
          <w:b/>
          <w:bCs/>
        </w:rPr>
        <w:t>Black Money (Undisclosed Foreign Income and Assets) Act, 2015</w:t>
      </w:r>
      <w:r w:rsidRPr="001664C3">
        <w:t xml:space="preserve">, and matters arising from </w:t>
      </w:r>
      <w:r w:rsidRPr="001664C3">
        <w:rPr>
          <w:b/>
          <w:bCs/>
        </w:rPr>
        <w:t>Suspicious Transaction Reports (STRs)</w:t>
      </w:r>
      <w:r w:rsidRPr="001664C3">
        <w:t>. Our approach is proactive, detail-oriented, and aligned with evolving regulatory landscapes.</w:t>
      </w:r>
    </w:p>
    <w:p w14:paraId="42C53853" w14:textId="77777777" w:rsidR="001664C3" w:rsidRPr="001664C3" w:rsidRDefault="001664C3" w:rsidP="001664C3">
      <w:pPr>
        <w:jc w:val="both"/>
      </w:pPr>
      <w:r w:rsidRPr="001664C3">
        <w:t xml:space="preserve">Our objective is to provide </w:t>
      </w:r>
      <w:r w:rsidRPr="001664C3">
        <w:rPr>
          <w:b/>
          <w:bCs/>
        </w:rPr>
        <w:t>end-to-end litigation support</w:t>
      </w:r>
      <w:r w:rsidRPr="001664C3">
        <w:t>, enabling clients to assert their legal rights while ensuring efficient and timely resolution of disputes. We combine legal acumen with commercial awareness to present compelling arguments backed by strong factual and legal foundations.</w:t>
      </w:r>
    </w:p>
    <w:p w14:paraId="230E981A" w14:textId="77777777" w:rsidR="001664C3" w:rsidRPr="001664C3" w:rsidRDefault="001664C3" w:rsidP="001664C3">
      <w:pPr>
        <w:jc w:val="both"/>
      </w:pPr>
      <w:r w:rsidRPr="001664C3">
        <w:pict w14:anchorId="094A91C7">
          <v:rect id="_x0000_i1061" style="width:0;height:1.5pt" o:hralign="center" o:hrstd="t" o:hr="t" fillcolor="#a0a0a0" stroked="f"/>
        </w:pict>
      </w:r>
    </w:p>
    <w:p w14:paraId="01EDF005" w14:textId="77777777" w:rsidR="001664C3" w:rsidRPr="001664C3" w:rsidRDefault="001664C3" w:rsidP="001664C3">
      <w:pPr>
        <w:jc w:val="both"/>
        <w:rPr>
          <w:b/>
          <w:bCs/>
        </w:rPr>
      </w:pPr>
      <w:r w:rsidRPr="001664C3">
        <w:rPr>
          <w:b/>
          <w:bCs/>
        </w:rPr>
        <w:t>Direct Tax Litigation Services</w:t>
      </w:r>
    </w:p>
    <w:p w14:paraId="201DA9BD" w14:textId="77777777" w:rsidR="001664C3" w:rsidRPr="001664C3" w:rsidRDefault="001664C3" w:rsidP="001664C3">
      <w:pPr>
        <w:jc w:val="both"/>
      </w:pPr>
      <w:r w:rsidRPr="001664C3">
        <w:t>Our Direct Tax litigation practice offers comprehensive representation and advisory services across all stages of dispute resolution:</w:t>
      </w:r>
    </w:p>
    <w:p w14:paraId="2D057ACD" w14:textId="77777777" w:rsidR="001664C3" w:rsidRPr="001664C3" w:rsidRDefault="001664C3" w:rsidP="001664C3">
      <w:pPr>
        <w:jc w:val="both"/>
        <w:rPr>
          <w:b/>
          <w:bCs/>
        </w:rPr>
      </w:pPr>
      <w:r w:rsidRPr="001664C3">
        <w:rPr>
          <w:b/>
          <w:bCs/>
        </w:rPr>
        <w:t>Representation &amp; Advocacy</w:t>
      </w:r>
    </w:p>
    <w:p w14:paraId="4644CB5C" w14:textId="77777777" w:rsidR="001664C3" w:rsidRPr="001664C3" w:rsidRDefault="001664C3" w:rsidP="001664C3">
      <w:pPr>
        <w:numPr>
          <w:ilvl w:val="0"/>
          <w:numId w:val="6"/>
        </w:numPr>
        <w:jc w:val="both"/>
      </w:pPr>
      <w:r w:rsidRPr="001664C3">
        <w:t xml:space="preserve">Representation before </w:t>
      </w:r>
      <w:r w:rsidRPr="001664C3">
        <w:rPr>
          <w:b/>
          <w:bCs/>
        </w:rPr>
        <w:t>Assessing Officers</w:t>
      </w:r>
      <w:r w:rsidRPr="001664C3">
        <w:t xml:space="preserve">, </w:t>
      </w:r>
      <w:r w:rsidRPr="001664C3">
        <w:rPr>
          <w:b/>
          <w:bCs/>
        </w:rPr>
        <w:t>Commissioner of Income Tax (Appeals)</w:t>
      </w:r>
      <w:r w:rsidRPr="001664C3">
        <w:t xml:space="preserve">, </w:t>
      </w:r>
      <w:r w:rsidRPr="001664C3">
        <w:rPr>
          <w:b/>
          <w:bCs/>
        </w:rPr>
        <w:t>Income Tax Appellate Tribunal (ITAT)</w:t>
      </w:r>
      <w:r w:rsidRPr="001664C3">
        <w:t xml:space="preserve">, </w:t>
      </w:r>
      <w:r w:rsidRPr="001664C3">
        <w:rPr>
          <w:b/>
          <w:bCs/>
        </w:rPr>
        <w:t>High Courts</w:t>
      </w:r>
      <w:r w:rsidRPr="001664C3">
        <w:t xml:space="preserve">, and the </w:t>
      </w:r>
      <w:r w:rsidRPr="001664C3">
        <w:rPr>
          <w:b/>
          <w:bCs/>
        </w:rPr>
        <w:t>Supreme Court of India</w:t>
      </w:r>
      <w:r w:rsidRPr="001664C3">
        <w:t xml:space="preserve"> </w:t>
      </w:r>
    </w:p>
    <w:p w14:paraId="583A6DCC" w14:textId="77777777" w:rsidR="001664C3" w:rsidRPr="001664C3" w:rsidRDefault="001664C3" w:rsidP="001664C3">
      <w:pPr>
        <w:numPr>
          <w:ilvl w:val="0"/>
          <w:numId w:val="6"/>
        </w:numPr>
        <w:jc w:val="both"/>
      </w:pPr>
      <w:r w:rsidRPr="001664C3">
        <w:t xml:space="preserve">Handling assessments including: </w:t>
      </w:r>
    </w:p>
    <w:p w14:paraId="54932218" w14:textId="77777777" w:rsidR="001664C3" w:rsidRPr="001664C3" w:rsidRDefault="001664C3" w:rsidP="001664C3">
      <w:pPr>
        <w:numPr>
          <w:ilvl w:val="1"/>
          <w:numId w:val="6"/>
        </w:numPr>
        <w:jc w:val="both"/>
      </w:pPr>
      <w:r w:rsidRPr="001664C3">
        <w:t xml:space="preserve">Regular assessments under Section 143(3) </w:t>
      </w:r>
    </w:p>
    <w:p w14:paraId="2B8FDDA5" w14:textId="77777777" w:rsidR="001664C3" w:rsidRPr="001664C3" w:rsidRDefault="001664C3" w:rsidP="001664C3">
      <w:pPr>
        <w:numPr>
          <w:ilvl w:val="1"/>
          <w:numId w:val="6"/>
        </w:numPr>
        <w:jc w:val="both"/>
      </w:pPr>
      <w:r w:rsidRPr="001664C3">
        <w:t xml:space="preserve">Re-assessments under Section 147 </w:t>
      </w:r>
    </w:p>
    <w:p w14:paraId="4936BE22" w14:textId="77777777" w:rsidR="001664C3" w:rsidRPr="001664C3" w:rsidRDefault="001664C3" w:rsidP="001664C3">
      <w:pPr>
        <w:numPr>
          <w:ilvl w:val="1"/>
          <w:numId w:val="6"/>
        </w:numPr>
        <w:jc w:val="both"/>
      </w:pPr>
      <w:r w:rsidRPr="001664C3">
        <w:t xml:space="preserve">Search &amp; seizure assessments </w:t>
      </w:r>
    </w:p>
    <w:p w14:paraId="54290B39" w14:textId="77777777" w:rsidR="001664C3" w:rsidRPr="001664C3" w:rsidRDefault="001664C3" w:rsidP="001664C3">
      <w:pPr>
        <w:numPr>
          <w:ilvl w:val="1"/>
          <w:numId w:val="6"/>
        </w:numPr>
        <w:jc w:val="both"/>
      </w:pPr>
      <w:r w:rsidRPr="001664C3">
        <w:t xml:space="preserve">TDS and Transfer Pricing assessments </w:t>
      </w:r>
    </w:p>
    <w:p w14:paraId="45A060A0" w14:textId="77777777" w:rsidR="001664C3" w:rsidRPr="001664C3" w:rsidRDefault="001664C3" w:rsidP="001664C3">
      <w:pPr>
        <w:jc w:val="both"/>
        <w:rPr>
          <w:b/>
          <w:bCs/>
        </w:rPr>
      </w:pPr>
      <w:r w:rsidRPr="001664C3">
        <w:rPr>
          <w:b/>
          <w:bCs/>
        </w:rPr>
        <w:t>Investigation &amp; Enforcement Matters</w:t>
      </w:r>
    </w:p>
    <w:p w14:paraId="34A7A893" w14:textId="77777777" w:rsidR="001664C3" w:rsidRPr="001664C3" w:rsidRDefault="001664C3" w:rsidP="001664C3">
      <w:pPr>
        <w:numPr>
          <w:ilvl w:val="0"/>
          <w:numId w:val="7"/>
        </w:numPr>
        <w:jc w:val="both"/>
      </w:pPr>
      <w:r w:rsidRPr="001664C3">
        <w:lastRenderedPageBreak/>
        <w:t xml:space="preserve">Representation before the </w:t>
      </w:r>
      <w:r w:rsidRPr="001664C3">
        <w:rPr>
          <w:b/>
          <w:bCs/>
        </w:rPr>
        <w:t>Investigation Wing</w:t>
      </w:r>
      <w:r w:rsidRPr="001664C3">
        <w:t xml:space="preserve"> in search, seizure, and survey cases </w:t>
      </w:r>
    </w:p>
    <w:p w14:paraId="1EFAF010" w14:textId="77777777" w:rsidR="001664C3" w:rsidRPr="001664C3" w:rsidRDefault="001664C3" w:rsidP="001664C3">
      <w:pPr>
        <w:numPr>
          <w:ilvl w:val="0"/>
          <w:numId w:val="7"/>
        </w:numPr>
        <w:jc w:val="both"/>
      </w:pPr>
      <w:r w:rsidRPr="001664C3">
        <w:t xml:space="preserve">Advisory and representation in: </w:t>
      </w:r>
    </w:p>
    <w:p w14:paraId="1BD8556E" w14:textId="77777777" w:rsidR="001664C3" w:rsidRPr="001664C3" w:rsidRDefault="001664C3" w:rsidP="001664C3">
      <w:pPr>
        <w:numPr>
          <w:ilvl w:val="1"/>
          <w:numId w:val="7"/>
        </w:numPr>
        <w:jc w:val="both"/>
      </w:pPr>
      <w:r w:rsidRPr="001664C3">
        <w:t xml:space="preserve">Foreign asset investigations </w:t>
      </w:r>
    </w:p>
    <w:p w14:paraId="5552189A" w14:textId="77777777" w:rsidR="001664C3" w:rsidRPr="001664C3" w:rsidRDefault="001664C3" w:rsidP="001664C3">
      <w:pPr>
        <w:numPr>
          <w:ilvl w:val="1"/>
          <w:numId w:val="7"/>
        </w:numPr>
        <w:jc w:val="both"/>
      </w:pPr>
      <w:r w:rsidRPr="001664C3">
        <w:t xml:space="preserve">Cases based on international information exchange </w:t>
      </w:r>
    </w:p>
    <w:p w14:paraId="4986BC43" w14:textId="77777777" w:rsidR="001664C3" w:rsidRPr="001664C3" w:rsidRDefault="001664C3" w:rsidP="001664C3">
      <w:pPr>
        <w:numPr>
          <w:ilvl w:val="1"/>
          <w:numId w:val="7"/>
        </w:numPr>
        <w:jc w:val="both"/>
      </w:pPr>
      <w:r w:rsidRPr="001664C3">
        <w:t xml:space="preserve">STR-based inquiries </w:t>
      </w:r>
    </w:p>
    <w:p w14:paraId="50F13AE5" w14:textId="77777777" w:rsidR="001664C3" w:rsidRPr="001664C3" w:rsidRDefault="001664C3" w:rsidP="001664C3">
      <w:pPr>
        <w:numPr>
          <w:ilvl w:val="0"/>
          <w:numId w:val="7"/>
        </w:numPr>
        <w:jc w:val="both"/>
      </w:pPr>
      <w:r w:rsidRPr="001664C3">
        <w:t xml:space="preserve">Representation before the </w:t>
      </w:r>
      <w:r w:rsidRPr="001664C3">
        <w:rPr>
          <w:b/>
          <w:bCs/>
        </w:rPr>
        <w:t>Intelligence &amp; Criminal Investigation (I&amp;CI) Division</w:t>
      </w:r>
      <w:r w:rsidRPr="001664C3">
        <w:t xml:space="preserve"> </w:t>
      </w:r>
    </w:p>
    <w:p w14:paraId="516D33E3" w14:textId="77777777" w:rsidR="001664C3" w:rsidRPr="001664C3" w:rsidRDefault="001664C3" w:rsidP="001664C3">
      <w:pPr>
        <w:jc w:val="both"/>
        <w:rPr>
          <w:b/>
          <w:bCs/>
        </w:rPr>
      </w:pPr>
      <w:r w:rsidRPr="001664C3">
        <w:rPr>
          <w:b/>
          <w:bCs/>
        </w:rPr>
        <w:t>Specialized Forums &amp; Proceedings</w:t>
      </w:r>
    </w:p>
    <w:p w14:paraId="656C7D5B" w14:textId="77777777" w:rsidR="001664C3" w:rsidRPr="001664C3" w:rsidRDefault="001664C3" w:rsidP="001664C3">
      <w:pPr>
        <w:numPr>
          <w:ilvl w:val="0"/>
          <w:numId w:val="8"/>
        </w:numPr>
        <w:jc w:val="both"/>
      </w:pPr>
      <w:r w:rsidRPr="001664C3">
        <w:t xml:space="preserve">Representation before: </w:t>
      </w:r>
    </w:p>
    <w:p w14:paraId="0E11E97F" w14:textId="77777777" w:rsidR="001664C3" w:rsidRPr="001664C3" w:rsidRDefault="001664C3" w:rsidP="001664C3">
      <w:pPr>
        <w:numPr>
          <w:ilvl w:val="1"/>
          <w:numId w:val="8"/>
        </w:numPr>
        <w:jc w:val="both"/>
      </w:pPr>
      <w:r w:rsidRPr="001664C3">
        <w:rPr>
          <w:b/>
          <w:bCs/>
        </w:rPr>
        <w:t>Dispute Resolution Panel (DRP)</w:t>
      </w:r>
      <w:r w:rsidRPr="001664C3">
        <w:t xml:space="preserve"> </w:t>
      </w:r>
    </w:p>
    <w:p w14:paraId="60377404" w14:textId="77777777" w:rsidR="001664C3" w:rsidRPr="001664C3" w:rsidRDefault="001664C3" w:rsidP="001664C3">
      <w:pPr>
        <w:numPr>
          <w:ilvl w:val="1"/>
          <w:numId w:val="8"/>
        </w:numPr>
        <w:jc w:val="both"/>
      </w:pPr>
      <w:r w:rsidRPr="001664C3">
        <w:rPr>
          <w:b/>
          <w:bCs/>
        </w:rPr>
        <w:t>Authority for Advance Rulings (AAR)</w:t>
      </w:r>
      <w:r w:rsidRPr="001664C3">
        <w:t xml:space="preserve"> </w:t>
      </w:r>
    </w:p>
    <w:p w14:paraId="4A6AB736" w14:textId="77777777" w:rsidR="001664C3" w:rsidRPr="001664C3" w:rsidRDefault="001664C3" w:rsidP="001664C3">
      <w:pPr>
        <w:numPr>
          <w:ilvl w:val="0"/>
          <w:numId w:val="8"/>
        </w:numPr>
        <w:jc w:val="both"/>
      </w:pPr>
      <w:r w:rsidRPr="001664C3">
        <w:t xml:space="preserve">Proceedings under the </w:t>
      </w:r>
      <w:r w:rsidRPr="001664C3">
        <w:rPr>
          <w:b/>
          <w:bCs/>
        </w:rPr>
        <w:t>Black Money Law</w:t>
      </w:r>
      <w:r w:rsidRPr="001664C3">
        <w:t xml:space="preserve"> </w:t>
      </w:r>
    </w:p>
    <w:p w14:paraId="7B0372D2" w14:textId="77777777" w:rsidR="001664C3" w:rsidRPr="001664C3" w:rsidRDefault="001664C3" w:rsidP="001664C3">
      <w:pPr>
        <w:jc w:val="both"/>
        <w:rPr>
          <w:b/>
          <w:bCs/>
        </w:rPr>
      </w:pPr>
      <w:r w:rsidRPr="001664C3">
        <w:rPr>
          <w:b/>
          <w:bCs/>
        </w:rPr>
        <w:t>Faceless Assessment &amp; Appeals</w:t>
      </w:r>
    </w:p>
    <w:p w14:paraId="4E58EB2F" w14:textId="77777777" w:rsidR="001664C3" w:rsidRPr="001664C3" w:rsidRDefault="001664C3" w:rsidP="001664C3">
      <w:pPr>
        <w:numPr>
          <w:ilvl w:val="0"/>
          <w:numId w:val="9"/>
        </w:numPr>
        <w:jc w:val="both"/>
      </w:pPr>
      <w:r w:rsidRPr="001664C3">
        <w:t xml:space="preserve">Drafting and submission of responses before: </w:t>
      </w:r>
    </w:p>
    <w:p w14:paraId="44433E85" w14:textId="77777777" w:rsidR="001664C3" w:rsidRPr="001664C3" w:rsidRDefault="001664C3" w:rsidP="001664C3">
      <w:pPr>
        <w:numPr>
          <w:ilvl w:val="1"/>
          <w:numId w:val="9"/>
        </w:numPr>
        <w:jc w:val="both"/>
      </w:pPr>
      <w:r w:rsidRPr="001664C3">
        <w:rPr>
          <w:b/>
          <w:bCs/>
        </w:rPr>
        <w:t>National Faceless Assessment Centre (NFAC)</w:t>
      </w:r>
      <w:r w:rsidRPr="001664C3">
        <w:t xml:space="preserve"> </w:t>
      </w:r>
    </w:p>
    <w:p w14:paraId="62C242FD" w14:textId="77777777" w:rsidR="001664C3" w:rsidRPr="001664C3" w:rsidRDefault="001664C3" w:rsidP="001664C3">
      <w:pPr>
        <w:numPr>
          <w:ilvl w:val="1"/>
          <w:numId w:val="9"/>
        </w:numPr>
        <w:jc w:val="both"/>
      </w:pPr>
      <w:r w:rsidRPr="001664C3">
        <w:rPr>
          <w:b/>
          <w:bCs/>
        </w:rPr>
        <w:t>Faceless Appellate Authorities (CIT-A)</w:t>
      </w:r>
      <w:r w:rsidRPr="001664C3">
        <w:t xml:space="preserve"> </w:t>
      </w:r>
    </w:p>
    <w:p w14:paraId="5190D979" w14:textId="77777777" w:rsidR="001664C3" w:rsidRPr="001664C3" w:rsidRDefault="001664C3" w:rsidP="001664C3">
      <w:pPr>
        <w:numPr>
          <w:ilvl w:val="0"/>
          <w:numId w:val="9"/>
        </w:numPr>
        <w:jc w:val="both"/>
      </w:pPr>
      <w:r w:rsidRPr="001664C3">
        <w:t xml:space="preserve">Virtual representation and litigation management </w:t>
      </w:r>
    </w:p>
    <w:p w14:paraId="3CF3D092" w14:textId="77777777" w:rsidR="001664C3" w:rsidRPr="001664C3" w:rsidRDefault="001664C3" w:rsidP="001664C3">
      <w:pPr>
        <w:jc w:val="both"/>
        <w:rPr>
          <w:b/>
          <w:bCs/>
        </w:rPr>
      </w:pPr>
      <w:r w:rsidRPr="001664C3">
        <w:rPr>
          <w:b/>
          <w:bCs/>
        </w:rPr>
        <w:t>Strategic Litigation Support</w:t>
      </w:r>
    </w:p>
    <w:p w14:paraId="7095542B" w14:textId="77777777" w:rsidR="001664C3" w:rsidRPr="001664C3" w:rsidRDefault="001664C3" w:rsidP="001664C3">
      <w:pPr>
        <w:numPr>
          <w:ilvl w:val="0"/>
          <w:numId w:val="10"/>
        </w:numPr>
        <w:jc w:val="both"/>
      </w:pPr>
      <w:r w:rsidRPr="001664C3">
        <w:t xml:space="preserve">Drafting of legal submissions and appeals </w:t>
      </w:r>
    </w:p>
    <w:p w14:paraId="2BCADB60" w14:textId="77777777" w:rsidR="001664C3" w:rsidRPr="001664C3" w:rsidRDefault="001664C3" w:rsidP="001664C3">
      <w:pPr>
        <w:numPr>
          <w:ilvl w:val="0"/>
          <w:numId w:val="10"/>
        </w:numPr>
        <w:jc w:val="both"/>
      </w:pPr>
      <w:r w:rsidRPr="001664C3">
        <w:t xml:space="preserve">Litigation strategy and risk assessment </w:t>
      </w:r>
    </w:p>
    <w:p w14:paraId="204EBF21" w14:textId="77777777" w:rsidR="001664C3" w:rsidRPr="001664C3" w:rsidRDefault="001664C3" w:rsidP="001664C3">
      <w:pPr>
        <w:numPr>
          <w:ilvl w:val="0"/>
          <w:numId w:val="10"/>
        </w:numPr>
        <w:jc w:val="both"/>
      </w:pPr>
      <w:r w:rsidRPr="001664C3">
        <w:t xml:space="preserve">Representation before High Courts and the Supreme Court </w:t>
      </w:r>
    </w:p>
    <w:p w14:paraId="080712E2" w14:textId="77777777" w:rsidR="001664C3" w:rsidRPr="001664C3" w:rsidRDefault="001664C3" w:rsidP="001664C3">
      <w:pPr>
        <w:numPr>
          <w:ilvl w:val="0"/>
          <w:numId w:val="10"/>
        </w:numPr>
        <w:jc w:val="both"/>
      </w:pPr>
      <w:r w:rsidRPr="001664C3">
        <w:t xml:space="preserve">Settlement of disputes through </w:t>
      </w:r>
      <w:r w:rsidRPr="001664C3">
        <w:rPr>
          <w:b/>
          <w:bCs/>
        </w:rPr>
        <w:t>Settlement Commission</w:t>
      </w:r>
      <w:r w:rsidRPr="001664C3">
        <w:t xml:space="preserve"> mechanisms </w:t>
      </w:r>
    </w:p>
    <w:p w14:paraId="126C1CEE" w14:textId="77777777" w:rsidR="001664C3" w:rsidRPr="001664C3" w:rsidRDefault="001664C3" w:rsidP="001664C3">
      <w:pPr>
        <w:numPr>
          <w:ilvl w:val="0"/>
          <w:numId w:val="10"/>
        </w:numPr>
        <w:jc w:val="both"/>
      </w:pPr>
      <w:r w:rsidRPr="001664C3">
        <w:t xml:space="preserve">Advisory and compliance under </w:t>
      </w:r>
      <w:proofErr w:type="spellStart"/>
      <w:r w:rsidRPr="001664C3">
        <w:rPr>
          <w:b/>
          <w:bCs/>
        </w:rPr>
        <w:t>Vivad</w:t>
      </w:r>
      <w:proofErr w:type="spellEnd"/>
      <w:r w:rsidRPr="001664C3">
        <w:rPr>
          <w:b/>
          <w:bCs/>
        </w:rPr>
        <w:t xml:space="preserve"> Se Vishwas Scheme 2024</w:t>
      </w:r>
      <w:r w:rsidRPr="001664C3">
        <w:t xml:space="preserve"> </w:t>
      </w:r>
    </w:p>
    <w:p w14:paraId="589E8C1C" w14:textId="77777777" w:rsidR="001664C3" w:rsidRPr="001664C3" w:rsidRDefault="001664C3" w:rsidP="001664C3">
      <w:pPr>
        <w:jc w:val="both"/>
        <w:rPr>
          <w:b/>
          <w:bCs/>
        </w:rPr>
      </w:pPr>
      <w:r w:rsidRPr="001664C3">
        <w:rPr>
          <w:b/>
          <w:bCs/>
        </w:rPr>
        <w:t>Special Advisory Areas</w:t>
      </w:r>
    </w:p>
    <w:p w14:paraId="5571EA1C" w14:textId="77777777" w:rsidR="001664C3" w:rsidRPr="001664C3" w:rsidRDefault="001664C3" w:rsidP="001664C3">
      <w:pPr>
        <w:numPr>
          <w:ilvl w:val="0"/>
          <w:numId w:val="11"/>
        </w:numPr>
        <w:jc w:val="both"/>
      </w:pPr>
      <w:r w:rsidRPr="001664C3">
        <w:t xml:space="preserve">Foreign Assets &amp; Liabilities Compliance </w:t>
      </w:r>
    </w:p>
    <w:p w14:paraId="0E2F0925" w14:textId="77777777" w:rsidR="001664C3" w:rsidRPr="001664C3" w:rsidRDefault="001664C3" w:rsidP="001664C3">
      <w:pPr>
        <w:numPr>
          <w:ilvl w:val="0"/>
          <w:numId w:val="11"/>
        </w:numPr>
        <w:jc w:val="both"/>
      </w:pPr>
      <w:r w:rsidRPr="001664C3">
        <w:t xml:space="preserve">Exchange of Information (EOI) under DTAAs </w:t>
      </w:r>
    </w:p>
    <w:p w14:paraId="3D7E832B" w14:textId="77777777" w:rsidR="001664C3" w:rsidRPr="001664C3" w:rsidRDefault="001664C3" w:rsidP="001664C3">
      <w:pPr>
        <w:numPr>
          <w:ilvl w:val="0"/>
          <w:numId w:val="11"/>
        </w:numPr>
        <w:jc w:val="both"/>
      </w:pPr>
      <w:r w:rsidRPr="001664C3">
        <w:t xml:space="preserve">Black Money Act, 2015 </w:t>
      </w:r>
    </w:p>
    <w:p w14:paraId="397AE156" w14:textId="77777777" w:rsidR="001664C3" w:rsidRPr="001664C3" w:rsidRDefault="001664C3" w:rsidP="001664C3">
      <w:pPr>
        <w:numPr>
          <w:ilvl w:val="0"/>
          <w:numId w:val="11"/>
        </w:numPr>
        <w:jc w:val="both"/>
      </w:pPr>
      <w:r w:rsidRPr="001664C3">
        <w:t xml:space="preserve">Benami Transactions (Prohibition) Act </w:t>
      </w:r>
    </w:p>
    <w:p w14:paraId="3A237C7B" w14:textId="77777777" w:rsidR="001664C3" w:rsidRPr="001664C3" w:rsidRDefault="001664C3" w:rsidP="001664C3">
      <w:pPr>
        <w:numPr>
          <w:ilvl w:val="0"/>
          <w:numId w:val="11"/>
        </w:numPr>
        <w:jc w:val="both"/>
      </w:pPr>
      <w:r w:rsidRPr="001664C3">
        <w:lastRenderedPageBreak/>
        <w:t xml:space="preserve">Prevention of Money Laundering Act, 2002 (PMLA) </w:t>
      </w:r>
    </w:p>
    <w:p w14:paraId="7E6B4529" w14:textId="77777777" w:rsidR="001664C3" w:rsidRPr="001664C3" w:rsidRDefault="001664C3" w:rsidP="001664C3">
      <w:pPr>
        <w:numPr>
          <w:ilvl w:val="0"/>
          <w:numId w:val="11"/>
        </w:numPr>
        <w:jc w:val="both"/>
      </w:pPr>
      <w:r w:rsidRPr="001664C3">
        <w:t xml:space="preserve">Income Disclosure Schemes &amp; Dispute Resolution Programs </w:t>
      </w:r>
    </w:p>
    <w:p w14:paraId="744924DC" w14:textId="77777777" w:rsidR="001664C3" w:rsidRPr="001664C3" w:rsidRDefault="001664C3" w:rsidP="001664C3">
      <w:pPr>
        <w:numPr>
          <w:ilvl w:val="0"/>
          <w:numId w:val="11"/>
        </w:numPr>
        <w:jc w:val="both"/>
      </w:pPr>
      <w:r w:rsidRPr="001664C3">
        <w:t xml:space="preserve">Startup Taxation </w:t>
      </w:r>
    </w:p>
    <w:p w14:paraId="35180C93" w14:textId="77777777" w:rsidR="001664C3" w:rsidRPr="001664C3" w:rsidRDefault="001664C3" w:rsidP="001664C3">
      <w:pPr>
        <w:numPr>
          <w:ilvl w:val="0"/>
          <w:numId w:val="11"/>
        </w:numPr>
        <w:jc w:val="both"/>
      </w:pPr>
      <w:r w:rsidRPr="001664C3">
        <w:t xml:space="preserve">Mergers, Acquisitions &amp; Business Restructuring </w:t>
      </w:r>
    </w:p>
    <w:p w14:paraId="76A73898" w14:textId="77777777" w:rsidR="001664C3" w:rsidRPr="001664C3" w:rsidRDefault="001664C3" w:rsidP="001664C3">
      <w:pPr>
        <w:jc w:val="both"/>
      </w:pPr>
      <w:r w:rsidRPr="001664C3">
        <w:pict w14:anchorId="0CC72882">
          <v:rect id="_x0000_i1062" style="width:0;height:1.5pt" o:hralign="center" o:hrstd="t" o:hr="t" fillcolor="#a0a0a0" stroked="f"/>
        </w:pict>
      </w:r>
    </w:p>
    <w:p w14:paraId="08330D38" w14:textId="77777777" w:rsidR="001664C3" w:rsidRPr="001664C3" w:rsidRDefault="001664C3" w:rsidP="001664C3">
      <w:pPr>
        <w:jc w:val="both"/>
        <w:rPr>
          <w:b/>
          <w:bCs/>
        </w:rPr>
      </w:pPr>
      <w:r w:rsidRPr="001664C3">
        <w:rPr>
          <w:b/>
          <w:bCs/>
        </w:rPr>
        <w:t>Indirect Tax Litigation Services (GST, Customs &amp; More)</w:t>
      </w:r>
    </w:p>
    <w:p w14:paraId="298EC356" w14:textId="77777777" w:rsidR="001664C3" w:rsidRPr="001664C3" w:rsidRDefault="001664C3" w:rsidP="001664C3">
      <w:pPr>
        <w:jc w:val="both"/>
      </w:pPr>
      <w:r w:rsidRPr="001664C3">
        <w:t xml:space="preserve">We provide </w:t>
      </w:r>
      <w:r w:rsidRPr="001664C3">
        <w:rPr>
          <w:b/>
          <w:bCs/>
        </w:rPr>
        <w:t>end-to-end litigation support</w:t>
      </w:r>
      <w:r w:rsidRPr="001664C3">
        <w:t xml:space="preserve"> across the entire hierarchy of Indirect Tax authorities, ensuring seamless representation from initial advisory to the highest courts.</w:t>
      </w:r>
    </w:p>
    <w:p w14:paraId="64E8713D" w14:textId="77777777" w:rsidR="001664C3" w:rsidRPr="001664C3" w:rsidRDefault="001664C3" w:rsidP="001664C3">
      <w:pPr>
        <w:jc w:val="both"/>
        <w:rPr>
          <w:b/>
          <w:bCs/>
        </w:rPr>
      </w:pPr>
      <w:r w:rsidRPr="001664C3">
        <w:rPr>
          <w:b/>
          <w:bCs/>
        </w:rPr>
        <w:t>Pre-Litigation &amp; Advisory</w:t>
      </w:r>
    </w:p>
    <w:p w14:paraId="444D1770" w14:textId="77777777" w:rsidR="001664C3" w:rsidRPr="001664C3" w:rsidRDefault="001664C3" w:rsidP="001664C3">
      <w:pPr>
        <w:numPr>
          <w:ilvl w:val="0"/>
          <w:numId w:val="12"/>
        </w:numPr>
        <w:jc w:val="both"/>
      </w:pPr>
      <w:r w:rsidRPr="001664C3">
        <w:t xml:space="preserve">Risk evaluation and dispute strategy formulation </w:t>
      </w:r>
    </w:p>
    <w:p w14:paraId="5C88FB34" w14:textId="77777777" w:rsidR="001664C3" w:rsidRPr="001664C3" w:rsidRDefault="001664C3" w:rsidP="001664C3">
      <w:pPr>
        <w:numPr>
          <w:ilvl w:val="0"/>
          <w:numId w:val="12"/>
        </w:numPr>
        <w:jc w:val="both"/>
      </w:pPr>
      <w:r w:rsidRPr="001664C3">
        <w:t xml:space="preserve">Advisory prior to issuance of notices </w:t>
      </w:r>
    </w:p>
    <w:p w14:paraId="0E19D9BA" w14:textId="77777777" w:rsidR="001664C3" w:rsidRPr="001664C3" w:rsidRDefault="001664C3" w:rsidP="001664C3">
      <w:pPr>
        <w:jc w:val="both"/>
        <w:rPr>
          <w:b/>
          <w:bCs/>
        </w:rPr>
      </w:pPr>
      <w:r w:rsidRPr="001664C3">
        <w:rPr>
          <w:b/>
          <w:bCs/>
        </w:rPr>
        <w:t>Notice &amp; Adjudication Stage</w:t>
      </w:r>
    </w:p>
    <w:p w14:paraId="10C27443" w14:textId="77777777" w:rsidR="001664C3" w:rsidRPr="001664C3" w:rsidRDefault="001664C3" w:rsidP="001664C3">
      <w:pPr>
        <w:numPr>
          <w:ilvl w:val="0"/>
          <w:numId w:val="13"/>
        </w:numPr>
        <w:jc w:val="both"/>
      </w:pPr>
      <w:r w:rsidRPr="001664C3">
        <w:t xml:space="preserve">Drafting and filing replies to </w:t>
      </w:r>
      <w:r w:rsidRPr="001664C3">
        <w:rPr>
          <w:b/>
          <w:bCs/>
        </w:rPr>
        <w:t>Show Cause Notices (SCN)</w:t>
      </w:r>
      <w:r w:rsidRPr="001664C3">
        <w:t xml:space="preserve"> </w:t>
      </w:r>
    </w:p>
    <w:p w14:paraId="0EF2F0F4" w14:textId="77777777" w:rsidR="001664C3" w:rsidRPr="001664C3" w:rsidRDefault="001664C3" w:rsidP="001664C3">
      <w:pPr>
        <w:numPr>
          <w:ilvl w:val="0"/>
          <w:numId w:val="13"/>
        </w:numPr>
        <w:jc w:val="both"/>
      </w:pPr>
      <w:r w:rsidRPr="001664C3">
        <w:t xml:space="preserve">Representation before </w:t>
      </w:r>
      <w:r w:rsidRPr="001664C3">
        <w:rPr>
          <w:b/>
          <w:bCs/>
        </w:rPr>
        <w:t>Adjudicating Authorities / Proper Officers</w:t>
      </w:r>
      <w:r w:rsidRPr="001664C3">
        <w:t xml:space="preserve"> </w:t>
      </w:r>
    </w:p>
    <w:p w14:paraId="1912867A" w14:textId="77777777" w:rsidR="001664C3" w:rsidRPr="001664C3" w:rsidRDefault="001664C3" w:rsidP="001664C3">
      <w:pPr>
        <w:numPr>
          <w:ilvl w:val="0"/>
          <w:numId w:val="13"/>
        </w:numPr>
        <w:jc w:val="both"/>
      </w:pPr>
      <w:r w:rsidRPr="001664C3">
        <w:t xml:space="preserve">Personal hearings and written submissions </w:t>
      </w:r>
    </w:p>
    <w:p w14:paraId="76BDB4E2" w14:textId="77777777" w:rsidR="001664C3" w:rsidRPr="001664C3" w:rsidRDefault="001664C3" w:rsidP="001664C3">
      <w:pPr>
        <w:jc w:val="both"/>
        <w:rPr>
          <w:b/>
          <w:bCs/>
        </w:rPr>
      </w:pPr>
      <w:r w:rsidRPr="001664C3">
        <w:rPr>
          <w:b/>
          <w:bCs/>
        </w:rPr>
        <w:t>Appeals &amp; Tribunal Representation</w:t>
      </w:r>
    </w:p>
    <w:p w14:paraId="66D135A4" w14:textId="77777777" w:rsidR="001664C3" w:rsidRPr="001664C3" w:rsidRDefault="001664C3" w:rsidP="001664C3">
      <w:pPr>
        <w:numPr>
          <w:ilvl w:val="0"/>
          <w:numId w:val="14"/>
        </w:numPr>
        <w:jc w:val="both"/>
      </w:pPr>
      <w:r w:rsidRPr="001664C3">
        <w:t xml:space="preserve">First appeals under Section 107 of the CGST Act </w:t>
      </w:r>
    </w:p>
    <w:p w14:paraId="0303B205" w14:textId="77777777" w:rsidR="001664C3" w:rsidRPr="001664C3" w:rsidRDefault="001664C3" w:rsidP="001664C3">
      <w:pPr>
        <w:numPr>
          <w:ilvl w:val="0"/>
          <w:numId w:val="14"/>
        </w:numPr>
        <w:jc w:val="both"/>
      </w:pPr>
      <w:r w:rsidRPr="001664C3">
        <w:t xml:space="preserve">Representation before: </w:t>
      </w:r>
    </w:p>
    <w:p w14:paraId="3FD10A56" w14:textId="77777777" w:rsidR="001664C3" w:rsidRPr="001664C3" w:rsidRDefault="001664C3" w:rsidP="001664C3">
      <w:pPr>
        <w:numPr>
          <w:ilvl w:val="1"/>
          <w:numId w:val="14"/>
        </w:numPr>
        <w:jc w:val="both"/>
      </w:pPr>
      <w:r w:rsidRPr="001664C3">
        <w:rPr>
          <w:b/>
          <w:bCs/>
        </w:rPr>
        <w:t>GST Appellate Tribunal (GSTAT)</w:t>
      </w:r>
      <w:r w:rsidRPr="001664C3">
        <w:t xml:space="preserve"> </w:t>
      </w:r>
    </w:p>
    <w:p w14:paraId="518658A4" w14:textId="77777777" w:rsidR="001664C3" w:rsidRPr="001664C3" w:rsidRDefault="001664C3" w:rsidP="001664C3">
      <w:pPr>
        <w:numPr>
          <w:ilvl w:val="1"/>
          <w:numId w:val="14"/>
        </w:numPr>
        <w:jc w:val="both"/>
      </w:pPr>
      <w:r w:rsidRPr="001664C3">
        <w:rPr>
          <w:b/>
          <w:bCs/>
        </w:rPr>
        <w:t>CESTAT (Customs, Excise &amp; Service Tax Appellate Tribunal)</w:t>
      </w:r>
      <w:r w:rsidRPr="001664C3">
        <w:t xml:space="preserve"> </w:t>
      </w:r>
    </w:p>
    <w:p w14:paraId="2A035C6D" w14:textId="77777777" w:rsidR="001664C3" w:rsidRPr="001664C3" w:rsidRDefault="001664C3" w:rsidP="001664C3">
      <w:pPr>
        <w:numPr>
          <w:ilvl w:val="0"/>
          <w:numId w:val="14"/>
        </w:numPr>
        <w:jc w:val="both"/>
      </w:pPr>
      <w:r w:rsidRPr="001664C3">
        <w:t xml:space="preserve">Drafting appeals, stay applications, and handling final hearings </w:t>
      </w:r>
    </w:p>
    <w:p w14:paraId="5DFD9B0F" w14:textId="77777777" w:rsidR="001664C3" w:rsidRPr="001664C3" w:rsidRDefault="001664C3" w:rsidP="001664C3">
      <w:pPr>
        <w:jc w:val="both"/>
        <w:rPr>
          <w:b/>
          <w:bCs/>
        </w:rPr>
      </w:pPr>
      <w:r w:rsidRPr="001664C3">
        <w:rPr>
          <w:b/>
          <w:bCs/>
        </w:rPr>
        <w:t>Advanced Proceedings</w:t>
      </w:r>
    </w:p>
    <w:p w14:paraId="65328A01" w14:textId="77777777" w:rsidR="001664C3" w:rsidRPr="001664C3" w:rsidRDefault="001664C3" w:rsidP="001664C3">
      <w:pPr>
        <w:numPr>
          <w:ilvl w:val="0"/>
          <w:numId w:val="15"/>
        </w:numPr>
        <w:jc w:val="both"/>
      </w:pPr>
      <w:r w:rsidRPr="001664C3">
        <w:t xml:space="preserve">Filing </w:t>
      </w:r>
      <w:r w:rsidRPr="001664C3">
        <w:rPr>
          <w:b/>
          <w:bCs/>
        </w:rPr>
        <w:t>Rectification</w:t>
      </w:r>
      <w:r w:rsidRPr="001664C3">
        <w:t xml:space="preserve"> and </w:t>
      </w:r>
      <w:r w:rsidRPr="001664C3">
        <w:rPr>
          <w:b/>
          <w:bCs/>
        </w:rPr>
        <w:t>Review Applications</w:t>
      </w:r>
      <w:r w:rsidRPr="001664C3">
        <w:t xml:space="preserve"> </w:t>
      </w:r>
    </w:p>
    <w:p w14:paraId="5EE5365B" w14:textId="77777777" w:rsidR="001664C3" w:rsidRPr="001664C3" w:rsidRDefault="001664C3" w:rsidP="001664C3">
      <w:pPr>
        <w:numPr>
          <w:ilvl w:val="0"/>
          <w:numId w:val="15"/>
        </w:numPr>
        <w:jc w:val="both"/>
      </w:pPr>
      <w:r w:rsidRPr="001664C3">
        <w:t xml:space="preserve">Representation before: </w:t>
      </w:r>
    </w:p>
    <w:p w14:paraId="1A6333C7" w14:textId="77777777" w:rsidR="001664C3" w:rsidRPr="001664C3" w:rsidRDefault="001664C3" w:rsidP="001664C3">
      <w:pPr>
        <w:numPr>
          <w:ilvl w:val="1"/>
          <w:numId w:val="15"/>
        </w:numPr>
        <w:jc w:val="both"/>
      </w:pPr>
      <w:r w:rsidRPr="001664C3">
        <w:rPr>
          <w:b/>
          <w:bCs/>
        </w:rPr>
        <w:t>Authority for Advance Ruling (AAR)</w:t>
      </w:r>
      <w:r w:rsidRPr="001664C3">
        <w:t xml:space="preserve"> </w:t>
      </w:r>
    </w:p>
    <w:p w14:paraId="6AC6104A" w14:textId="77777777" w:rsidR="001664C3" w:rsidRPr="001664C3" w:rsidRDefault="001664C3" w:rsidP="001664C3">
      <w:pPr>
        <w:numPr>
          <w:ilvl w:val="1"/>
          <w:numId w:val="15"/>
        </w:numPr>
        <w:jc w:val="both"/>
      </w:pPr>
      <w:r w:rsidRPr="001664C3">
        <w:rPr>
          <w:b/>
          <w:bCs/>
        </w:rPr>
        <w:t>Appellate Authority for Advance Ruling (AAAR)</w:t>
      </w:r>
      <w:r w:rsidRPr="001664C3">
        <w:t xml:space="preserve"> </w:t>
      </w:r>
    </w:p>
    <w:p w14:paraId="4B6BCD29" w14:textId="77777777" w:rsidR="001664C3" w:rsidRPr="001664C3" w:rsidRDefault="001664C3" w:rsidP="001664C3">
      <w:pPr>
        <w:numPr>
          <w:ilvl w:val="0"/>
          <w:numId w:val="15"/>
        </w:numPr>
        <w:jc w:val="both"/>
      </w:pPr>
      <w:r w:rsidRPr="001664C3">
        <w:t xml:space="preserve">Anti-profiteering litigation </w:t>
      </w:r>
    </w:p>
    <w:p w14:paraId="01AA757D" w14:textId="77777777" w:rsidR="001664C3" w:rsidRPr="001664C3" w:rsidRDefault="001664C3" w:rsidP="001664C3">
      <w:pPr>
        <w:jc w:val="both"/>
        <w:rPr>
          <w:b/>
          <w:bCs/>
        </w:rPr>
      </w:pPr>
      <w:r w:rsidRPr="001664C3">
        <w:rPr>
          <w:b/>
          <w:bCs/>
        </w:rPr>
        <w:t>Investigations &amp; Enforcement</w:t>
      </w:r>
    </w:p>
    <w:p w14:paraId="0369FCDA" w14:textId="77777777" w:rsidR="001664C3" w:rsidRPr="001664C3" w:rsidRDefault="001664C3" w:rsidP="001664C3">
      <w:pPr>
        <w:numPr>
          <w:ilvl w:val="0"/>
          <w:numId w:val="16"/>
        </w:numPr>
        <w:jc w:val="both"/>
      </w:pPr>
      <w:r w:rsidRPr="001664C3">
        <w:lastRenderedPageBreak/>
        <w:t xml:space="preserve">Litigation support during: </w:t>
      </w:r>
    </w:p>
    <w:p w14:paraId="1415F2C5" w14:textId="77777777" w:rsidR="001664C3" w:rsidRPr="001664C3" w:rsidRDefault="001664C3" w:rsidP="001664C3">
      <w:pPr>
        <w:numPr>
          <w:ilvl w:val="1"/>
          <w:numId w:val="16"/>
        </w:numPr>
        <w:jc w:val="both"/>
      </w:pPr>
      <w:r w:rsidRPr="001664C3">
        <w:t xml:space="preserve">Departmental audits </w:t>
      </w:r>
    </w:p>
    <w:p w14:paraId="290F232F" w14:textId="77777777" w:rsidR="001664C3" w:rsidRPr="001664C3" w:rsidRDefault="001664C3" w:rsidP="001664C3">
      <w:pPr>
        <w:numPr>
          <w:ilvl w:val="1"/>
          <w:numId w:val="16"/>
        </w:numPr>
        <w:jc w:val="both"/>
      </w:pPr>
      <w:r w:rsidRPr="001664C3">
        <w:t xml:space="preserve">Search, seizure, and investigation by </w:t>
      </w:r>
      <w:r w:rsidRPr="001664C3">
        <w:rPr>
          <w:b/>
          <w:bCs/>
        </w:rPr>
        <w:t>DGGI</w:t>
      </w:r>
      <w:r w:rsidRPr="001664C3">
        <w:t xml:space="preserve"> </w:t>
      </w:r>
    </w:p>
    <w:p w14:paraId="44C5926F" w14:textId="77777777" w:rsidR="001664C3" w:rsidRPr="001664C3" w:rsidRDefault="001664C3" w:rsidP="001664C3">
      <w:pPr>
        <w:numPr>
          <w:ilvl w:val="0"/>
          <w:numId w:val="16"/>
        </w:numPr>
        <w:jc w:val="both"/>
      </w:pPr>
      <w:r w:rsidRPr="001664C3">
        <w:t xml:space="preserve">Representation in prosecution-related matters </w:t>
      </w:r>
    </w:p>
    <w:p w14:paraId="6A8F9209" w14:textId="77777777" w:rsidR="001664C3" w:rsidRPr="001664C3" w:rsidRDefault="001664C3" w:rsidP="001664C3">
      <w:pPr>
        <w:jc w:val="both"/>
        <w:rPr>
          <w:b/>
          <w:bCs/>
        </w:rPr>
      </w:pPr>
      <w:r w:rsidRPr="001664C3">
        <w:rPr>
          <w:b/>
          <w:bCs/>
        </w:rPr>
        <w:t>Higher Judiciary Representation</w:t>
      </w:r>
    </w:p>
    <w:p w14:paraId="20E26665" w14:textId="77777777" w:rsidR="001664C3" w:rsidRPr="001664C3" w:rsidRDefault="001664C3" w:rsidP="001664C3">
      <w:pPr>
        <w:numPr>
          <w:ilvl w:val="0"/>
          <w:numId w:val="17"/>
        </w:numPr>
        <w:jc w:val="both"/>
      </w:pPr>
      <w:r w:rsidRPr="001664C3">
        <w:t xml:space="preserve">Filing writ petitions and appeals before High Courts </w:t>
      </w:r>
    </w:p>
    <w:p w14:paraId="287F0596" w14:textId="77777777" w:rsidR="001664C3" w:rsidRPr="001664C3" w:rsidRDefault="001664C3" w:rsidP="001664C3">
      <w:pPr>
        <w:numPr>
          <w:ilvl w:val="0"/>
          <w:numId w:val="17"/>
        </w:numPr>
        <w:jc w:val="both"/>
      </w:pPr>
      <w:r w:rsidRPr="001664C3">
        <w:t xml:space="preserve">Representation before the Supreme Court, including SLPs and civil appeals </w:t>
      </w:r>
    </w:p>
    <w:p w14:paraId="2C061D9D" w14:textId="77777777" w:rsidR="001664C3" w:rsidRPr="001664C3" w:rsidRDefault="001664C3" w:rsidP="001664C3">
      <w:pPr>
        <w:jc w:val="both"/>
        <w:rPr>
          <w:b/>
          <w:bCs/>
        </w:rPr>
      </w:pPr>
      <w:r w:rsidRPr="001664C3">
        <w:rPr>
          <w:b/>
          <w:bCs/>
        </w:rPr>
        <w:t>Interim Relief &amp; Settlement</w:t>
      </w:r>
    </w:p>
    <w:p w14:paraId="01AAECE0" w14:textId="77777777" w:rsidR="001664C3" w:rsidRPr="001664C3" w:rsidRDefault="001664C3" w:rsidP="001664C3">
      <w:pPr>
        <w:numPr>
          <w:ilvl w:val="0"/>
          <w:numId w:val="18"/>
        </w:numPr>
        <w:jc w:val="both"/>
      </w:pPr>
      <w:r w:rsidRPr="001664C3">
        <w:t xml:space="preserve">Assistance in obtaining: </w:t>
      </w:r>
    </w:p>
    <w:p w14:paraId="154E02E0" w14:textId="77777777" w:rsidR="001664C3" w:rsidRPr="001664C3" w:rsidRDefault="001664C3" w:rsidP="001664C3">
      <w:pPr>
        <w:numPr>
          <w:ilvl w:val="1"/>
          <w:numId w:val="18"/>
        </w:numPr>
        <w:jc w:val="both"/>
      </w:pPr>
      <w:r w:rsidRPr="001664C3">
        <w:t xml:space="preserve">Stay of demand </w:t>
      </w:r>
    </w:p>
    <w:p w14:paraId="6CD11960" w14:textId="77777777" w:rsidR="001664C3" w:rsidRPr="001664C3" w:rsidRDefault="001664C3" w:rsidP="001664C3">
      <w:pPr>
        <w:numPr>
          <w:ilvl w:val="1"/>
          <w:numId w:val="18"/>
        </w:numPr>
        <w:jc w:val="both"/>
      </w:pPr>
      <w:r w:rsidRPr="001664C3">
        <w:t xml:space="preserve">Interim relief and bail in prosecution cases </w:t>
      </w:r>
    </w:p>
    <w:p w14:paraId="2CC76C17" w14:textId="77777777" w:rsidR="001664C3" w:rsidRPr="001664C3" w:rsidRDefault="001664C3" w:rsidP="001664C3">
      <w:pPr>
        <w:numPr>
          <w:ilvl w:val="0"/>
          <w:numId w:val="18"/>
        </w:numPr>
        <w:jc w:val="both"/>
      </w:pPr>
      <w:r w:rsidRPr="001664C3">
        <w:t xml:space="preserve">Advisory under </w:t>
      </w:r>
      <w:r w:rsidRPr="001664C3">
        <w:rPr>
          <w:b/>
          <w:bCs/>
        </w:rPr>
        <w:t>amnesty and dispute resolution schemes</w:t>
      </w:r>
      <w:r w:rsidRPr="001664C3">
        <w:t xml:space="preserve"> </w:t>
      </w:r>
    </w:p>
    <w:p w14:paraId="798A7DB4" w14:textId="77777777" w:rsidR="001664C3" w:rsidRPr="001664C3" w:rsidRDefault="001664C3" w:rsidP="001664C3">
      <w:pPr>
        <w:jc w:val="both"/>
        <w:rPr>
          <w:b/>
          <w:bCs/>
        </w:rPr>
      </w:pPr>
      <w:r w:rsidRPr="001664C3">
        <w:rPr>
          <w:b/>
          <w:bCs/>
        </w:rPr>
        <w:t>End-to-End Litigation Management</w:t>
      </w:r>
    </w:p>
    <w:p w14:paraId="510549F1" w14:textId="77777777" w:rsidR="001664C3" w:rsidRPr="001664C3" w:rsidRDefault="001664C3" w:rsidP="001664C3">
      <w:pPr>
        <w:numPr>
          <w:ilvl w:val="0"/>
          <w:numId w:val="19"/>
        </w:numPr>
        <w:jc w:val="both"/>
      </w:pPr>
      <w:r w:rsidRPr="001664C3">
        <w:t xml:space="preserve">Case tracking and compliance monitoring </w:t>
      </w:r>
    </w:p>
    <w:p w14:paraId="52F27D96" w14:textId="77777777" w:rsidR="001664C3" w:rsidRPr="001664C3" w:rsidRDefault="001664C3" w:rsidP="001664C3">
      <w:pPr>
        <w:numPr>
          <w:ilvl w:val="0"/>
          <w:numId w:val="19"/>
        </w:numPr>
        <w:jc w:val="both"/>
      </w:pPr>
      <w:r w:rsidRPr="001664C3">
        <w:t xml:space="preserve">Documentation and deadline management </w:t>
      </w:r>
    </w:p>
    <w:p w14:paraId="3BC8D7EE" w14:textId="77777777" w:rsidR="001664C3" w:rsidRPr="001664C3" w:rsidRDefault="001664C3" w:rsidP="001664C3">
      <w:pPr>
        <w:numPr>
          <w:ilvl w:val="0"/>
          <w:numId w:val="19"/>
        </w:numPr>
        <w:jc w:val="both"/>
      </w:pPr>
      <w:r w:rsidRPr="001664C3">
        <w:t xml:space="preserve">Coordination across forums for efficient dispute resolution </w:t>
      </w:r>
    </w:p>
    <w:p w14:paraId="2310A9A4" w14:textId="3A0DBEFE" w:rsidR="001664C3" w:rsidRPr="001664C3" w:rsidRDefault="001664C3" w:rsidP="001664C3">
      <w:pPr>
        <w:jc w:val="both"/>
      </w:pPr>
    </w:p>
    <w:p w14:paraId="5148CCCC" w14:textId="77777777" w:rsidR="001664C3" w:rsidRPr="001664C3" w:rsidRDefault="001664C3" w:rsidP="001664C3">
      <w:pPr>
        <w:jc w:val="both"/>
        <w:rPr>
          <w:b/>
          <w:bCs/>
        </w:rPr>
      </w:pPr>
      <w:r w:rsidRPr="001664C3">
        <w:rPr>
          <w:b/>
          <w:bCs/>
        </w:rPr>
        <w:t>Why Choose Tax Filing Hub for Tax Litigation?</w:t>
      </w:r>
    </w:p>
    <w:p w14:paraId="70E58E3D" w14:textId="77777777" w:rsidR="001664C3" w:rsidRPr="001664C3" w:rsidRDefault="001664C3" w:rsidP="001664C3">
      <w:pPr>
        <w:numPr>
          <w:ilvl w:val="0"/>
          <w:numId w:val="20"/>
        </w:numPr>
        <w:jc w:val="both"/>
      </w:pPr>
      <w:r w:rsidRPr="001664C3">
        <w:t xml:space="preserve">Deep expertise in </w:t>
      </w:r>
      <w:r w:rsidRPr="001664C3">
        <w:rPr>
          <w:b/>
          <w:bCs/>
        </w:rPr>
        <w:t>Direct &amp; Indirect Tax Laws</w:t>
      </w:r>
      <w:r w:rsidRPr="001664C3">
        <w:t xml:space="preserve"> </w:t>
      </w:r>
    </w:p>
    <w:p w14:paraId="318EBC16" w14:textId="77777777" w:rsidR="001664C3" w:rsidRPr="001664C3" w:rsidRDefault="001664C3" w:rsidP="001664C3">
      <w:pPr>
        <w:numPr>
          <w:ilvl w:val="0"/>
          <w:numId w:val="20"/>
        </w:numPr>
        <w:jc w:val="both"/>
      </w:pPr>
      <w:r w:rsidRPr="001664C3">
        <w:t xml:space="preserve">Proven track record in handling </w:t>
      </w:r>
      <w:r w:rsidRPr="001664C3">
        <w:rPr>
          <w:b/>
          <w:bCs/>
        </w:rPr>
        <w:t>complex and high-value disputes</w:t>
      </w:r>
      <w:r w:rsidRPr="001664C3">
        <w:t xml:space="preserve"> </w:t>
      </w:r>
    </w:p>
    <w:p w14:paraId="4BD270A2" w14:textId="77777777" w:rsidR="001664C3" w:rsidRPr="001664C3" w:rsidRDefault="001664C3" w:rsidP="001664C3">
      <w:pPr>
        <w:numPr>
          <w:ilvl w:val="0"/>
          <w:numId w:val="20"/>
        </w:numPr>
        <w:jc w:val="both"/>
      </w:pPr>
      <w:r w:rsidRPr="001664C3">
        <w:t xml:space="preserve">Strong representation across </w:t>
      </w:r>
      <w:r w:rsidRPr="001664C3">
        <w:rPr>
          <w:b/>
          <w:bCs/>
        </w:rPr>
        <w:t>all judicial forums in India</w:t>
      </w:r>
      <w:r w:rsidRPr="001664C3">
        <w:t xml:space="preserve"> </w:t>
      </w:r>
    </w:p>
    <w:p w14:paraId="6337CC1E" w14:textId="77777777" w:rsidR="001664C3" w:rsidRPr="001664C3" w:rsidRDefault="001664C3" w:rsidP="001664C3">
      <w:pPr>
        <w:numPr>
          <w:ilvl w:val="0"/>
          <w:numId w:val="20"/>
        </w:numPr>
        <w:jc w:val="both"/>
      </w:pPr>
      <w:r w:rsidRPr="001664C3">
        <w:t xml:space="preserve">Strategic, client-focused, and compliance-driven approach </w:t>
      </w:r>
    </w:p>
    <w:p w14:paraId="6E9E8FDC" w14:textId="77777777" w:rsidR="001664C3" w:rsidRPr="001664C3" w:rsidRDefault="001664C3" w:rsidP="001664C3">
      <w:pPr>
        <w:numPr>
          <w:ilvl w:val="0"/>
          <w:numId w:val="20"/>
        </w:numPr>
        <w:jc w:val="both"/>
      </w:pPr>
      <w:r w:rsidRPr="001664C3">
        <w:t xml:space="preserve">Seamless integration of </w:t>
      </w:r>
      <w:r w:rsidRPr="001664C3">
        <w:rPr>
          <w:b/>
          <w:bCs/>
        </w:rPr>
        <w:t>legal, financial, and regulatory insights</w:t>
      </w:r>
    </w:p>
    <w:p w14:paraId="0091E9D4" w14:textId="77777777" w:rsidR="00C91E89" w:rsidRPr="00C91E89" w:rsidRDefault="00C91E89" w:rsidP="00C91E89">
      <w:pPr>
        <w:jc w:val="both"/>
      </w:pPr>
    </w:p>
    <w:p w14:paraId="2511C7B5" w14:textId="77777777" w:rsidR="000E6FF1" w:rsidRDefault="000E6FF1" w:rsidP="000E6FF1">
      <w:pPr>
        <w:jc w:val="both"/>
      </w:pPr>
    </w:p>
    <w:p w14:paraId="18ED0A82" w14:textId="77777777" w:rsidR="000E6FF1" w:rsidRDefault="000E6FF1" w:rsidP="000E6FF1">
      <w:pPr>
        <w:jc w:val="both"/>
      </w:pPr>
    </w:p>
    <w:p w14:paraId="488C9423" w14:textId="77777777" w:rsidR="000E6FF1" w:rsidRDefault="000E6FF1" w:rsidP="000E6FF1">
      <w:pPr>
        <w:jc w:val="both"/>
      </w:pPr>
    </w:p>
    <w:p w14:paraId="49EC3C26" w14:textId="77777777" w:rsidR="000E6FF1" w:rsidRPr="000E6FF1" w:rsidRDefault="000E6FF1" w:rsidP="000E6FF1">
      <w:pPr>
        <w:jc w:val="both"/>
      </w:pPr>
    </w:p>
    <w:p w14:paraId="79D7F682" w14:textId="77777777" w:rsidR="00EB5CFF" w:rsidRPr="00EB5CFF" w:rsidRDefault="00EB5CFF" w:rsidP="00EB5CFF">
      <w:pPr>
        <w:jc w:val="both"/>
        <w:rPr>
          <w:b/>
          <w:bCs/>
        </w:rPr>
      </w:pPr>
      <w:r w:rsidRPr="00EB5CFF">
        <w:rPr>
          <w:b/>
          <w:bCs/>
          <w:highlight w:val="yellow"/>
        </w:rPr>
        <w:lastRenderedPageBreak/>
        <w:t>Conversion &amp; Constitution Modification Services</w:t>
      </w:r>
    </w:p>
    <w:p w14:paraId="6D18C366" w14:textId="77777777" w:rsidR="00EB5CFF" w:rsidRPr="00EB5CFF" w:rsidRDefault="00EB5CFF" w:rsidP="00EB5CFF">
      <w:pPr>
        <w:jc w:val="both"/>
      </w:pPr>
      <w:r w:rsidRPr="00EB5CFF">
        <w:t xml:space="preserve">At </w:t>
      </w:r>
      <w:r w:rsidRPr="00EB5CFF">
        <w:rPr>
          <w:b/>
          <w:bCs/>
        </w:rPr>
        <w:t>Tax Filing Hub</w:t>
      </w:r>
      <w:r w:rsidRPr="00EB5CFF">
        <w:t xml:space="preserve">, we specialize in providing seamless and legally compliant </w:t>
      </w:r>
      <w:r w:rsidRPr="00EB5CFF">
        <w:rPr>
          <w:b/>
          <w:bCs/>
        </w:rPr>
        <w:t>business restructuring and entity conversion services</w:t>
      </w:r>
      <w:r w:rsidRPr="00EB5CFF">
        <w:t>. Whether you are planning to upgrade your business structure, improve regulatory compliance, or enhance credibility in the market, our expert team ensures a smooth transition with minimal disruption to your operations.</w:t>
      </w:r>
    </w:p>
    <w:p w14:paraId="6A0D08BA" w14:textId="77777777" w:rsidR="00EB5CFF" w:rsidRPr="00EB5CFF" w:rsidRDefault="00EB5CFF" w:rsidP="00EB5CFF">
      <w:pPr>
        <w:jc w:val="both"/>
      </w:pPr>
      <w:r w:rsidRPr="00EB5CFF">
        <w:t xml:space="preserve">We offer end-to-end assistance in </w:t>
      </w:r>
      <w:r w:rsidRPr="00EB5CFF">
        <w:rPr>
          <w:b/>
          <w:bCs/>
        </w:rPr>
        <w:t>conversion of business entities</w:t>
      </w:r>
      <w:r w:rsidRPr="00EB5CFF">
        <w:t xml:space="preserve"> and </w:t>
      </w:r>
      <w:r w:rsidRPr="00EB5CFF">
        <w:rPr>
          <w:b/>
          <w:bCs/>
        </w:rPr>
        <w:t>modification of constitutional documents</w:t>
      </w:r>
      <w:r w:rsidRPr="00EB5CFF">
        <w:t>, enabling businesses to evolve in line with growth, funding requirements, and statutory obligations.</w:t>
      </w:r>
    </w:p>
    <w:p w14:paraId="1114BE56" w14:textId="77777777" w:rsidR="00EB5CFF" w:rsidRPr="00EB5CFF" w:rsidRDefault="00EB5CFF" w:rsidP="00EB5CFF">
      <w:pPr>
        <w:jc w:val="both"/>
      </w:pPr>
      <w:r w:rsidRPr="00EB5CFF">
        <w:t xml:space="preserve">Our approach combines </w:t>
      </w:r>
      <w:r w:rsidRPr="00EB5CFF">
        <w:rPr>
          <w:b/>
          <w:bCs/>
        </w:rPr>
        <w:t>legal precision, regulatory expertise, and strategic advisory</w:t>
      </w:r>
      <w:r w:rsidRPr="00EB5CFF">
        <w:t>, ensuring that every conversion is executed efficiently, transparently, and in full compliance with applicable laws.</w:t>
      </w:r>
    </w:p>
    <w:p w14:paraId="63D698E5" w14:textId="77777777" w:rsidR="00EB5CFF" w:rsidRPr="00EB5CFF" w:rsidRDefault="00EB5CFF" w:rsidP="00EB5CFF">
      <w:pPr>
        <w:jc w:val="both"/>
      </w:pPr>
      <w:r w:rsidRPr="00EB5CFF">
        <w:pict w14:anchorId="5089B4D6">
          <v:rect id="_x0000_i1110" style="width:0;height:1.5pt" o:hralign="center" o:hrstd="t" o:hr="t" fillcolor="#a0a0a0" stroked="f"/>
        </w:pict>
      </w:r>
    </w:p>
    <w:p w14:paraId="3AB4771D" w14:textId="77777777" w:rsidR="00EB5CFF" w:rsidRPr="00EB5CFF" w:rsidRDefault="00EB5CFF" w:rsidP="00EB5CFF">
      <w:pPr>
        <w:jc w:val="both"/>
        <w:rPr>
          <w:b/>
          <w:bCs/>
        </w:rPr>
      </w:pPr>
      <w:r w:rsidRPr="00EB5CFF">
        <w:rPr>
          <w:b/>
          <w:bCs/>
        </w:rPr>
        <w:t>Our Core Conversion Services</w:t>
      </w:r>
    </w:p>
    <w:p w14:paraId="384A58EB" w14:textId="77777777" w:rsidR="00EB5CFF" w:rsidRPr="00EB5CFF" w:rsidRDefault="00EB5CFF" w:rsidP="00EB5CFF">
      <w:pPr>
        <w:jc w:val="both"/>
        <w:rPr>
          <w:b/>
          <w:bCs/>
        </w:rPr>
      </w:pPr>
      <w:r w:rsidRPr="00EB5CFF">
        <w:rPr>
          <w:b/>
          <w:bCs/>
        </w:rPr>
        <w:t>1. Conversion of Partnership Firm into LLP (Limited Liability Partnership)</w:t>
      </w:r>
    </w:p>
    <w:p w14:paraId="174210DB" w14:textId="77777777" w:rsidR="00EB5CFF" w:rsidRPr="00EB5CFF" w:rsidRDefault="00EB5CFF" w:rsidP="00EB5CFF">
      <w:pPr>
        <w:jc w:val="both"/>
      </w:pPr>
      <w:r w:rsidRPr="00EB5CFF">
        <w:t xml:space="preserve">We assist traditional partnership firms in transitioning into LLPs, providing the benefits of </w:t>
      </w:r>
      <w:r w:rsidRPr="00EB5CFF">
        <w:rPr>
          <w:b/>
          <w:bCs/>
        </w:rPr>
        <w:t>limited liability, separate legal identity, and improved credibility</w:t>
      </w:r>
      <w:r w:rsidRPr="00EB5CFF">
        <w:t>.</w:t>
      </w:r>
    </w:p>
    <w:p w14:paraId="5C8D6119" w14:textId="77777777" w:rsidR="00EB5CFF" w:rsidRPr="00EB5CFF" w:rsidRDefault="00EB5CFF" w:rsidP="00EB5CFF">
      <w:pPr>
        <w:jc w:val="both"/>
      </w:pPr>
      <w:r w:rsidRPr="00EB5CFF">
        <w:rPr>
          <w:b/>
          <w:bCs/>
        </w:rPr>
        <w:t>Our Services Include:</w:t>
      </w:r>
    </w:p>
    <w:p w14:paraId="36D2D71F" w14:textId="77777777" w:rsidR="00EB5CFF" w:rsidRPr="00EB5CFF" w:rsidRDefault="00EB5CFF" w:rsidP="00EB5CFF">
      <w:pPr>
        <w:numPr>
          <w:ilvl w:val="0"/>
          <w:numId w:val="21"/>
        </w:numPr>
        <w:jc w:val="both"/>
      </w:pPr>
      <w:r w:rsidRPr="00EB5CFF">
        <w:t xml:space="preserve">Advisory on eligibility and legal implications </w:t>
      </w:r>
    </w:p>
    <w:p w14:paraId="51938E56" w14:textId="77777777" w:rsidR="00EB5CFF" w:rsidRPr="00EB5CFF" w:rsidRDefault="00EB5CFF" w:rsidP="00EB5CFF">
      <w:pPr>
        <w:numPr>
          <w:ilvl w:val="0"/>
          <w:numId w:val="21"/>
        </w:numPr>
        <w:jc w:val="both"/>
      </w:pPr>
      <w:r w:rsidRPr="00EB5CFF">
        <w:t xml:space="preserve">Name reservation and LLP incorporation </w:t>
      </w:r>
    </w:p>
    <w:p w14:paraId="24C85D6C" w14:textId="77777777" w:rsidR="00EB5CFF" w:rsidRPr="00EB5CFF" w:rsidRDefault="00EB5CFF" w:rsidP="00EB5CFF">
      <w:pPr>
        <w:numPr>
          <w:ilvl w:val="0"/>
          <w:numId w:val="21"/>
        </w:numPr>
        <w:jc w:val="both"/>
      </w:pPr>
      <w:r w:rsidRPr="00EB5CFF">
        <w:t xml:space="preserve">Drafting LLP Agreement </w:t>
      </w:r>
    </w:p>
    <w:p w14:paraId="35B4CC74" w14:textId="77777777" w:rsidR="00EB5CFF" w:rsidRPr="00EB5CFF" w:rsidRDefault="00EB5CFF" w:rsidP="00EB5CFF">
      <w:pPr>
        <w:numPr>
          <w:ilvl w:val="0"/>
          <w:numId w:val="21"/>
        </w:numPr>
        <w:jc w:val="both"/>
      </w:pPr>
      <w:r w:rsidRPr="00EB5CFF">
        <w:t xml:space="preserve">Filing conversion forms with ROC </w:t>
      </w:r>
    </w:p>
    <w:p w14:paraId="74145E45" w14:textId="77777777" w:rsidR="00EB5CFF" w:rsidRPr="00EB5CFF" w:rsidRDefault="00EB5CFF" w:rsidP="00EB5CFF">
      <w:pPr>
        <w:numPr>
          <w:ilvl w:val="0"/>
          <w:numId w:val="21"/>
        </w:numPr>
        <w:jc w:val="both"/>
      </w:pPr>
      <w:r w:rsidRPr="00EB5CFF">
        <w:t xml:space="preserve">Transfer of assets, liabilities, and business operations </w:t>
      </w:r>
    </w:p>
    <w:p w14:paraId="4C717EFE" w14:textId="77777777" w:rsidR="00EB5CFF" w:rsidRPr="00EB5CFF" w:rsidRDefault="00EB5CFF" w:rsidP="00EB5CFF">
      <w:pPr>
        <w:numPr>
          <w:ilvl w:val="0"/>
          <w:numId w:val="21"/>
        </w:numPr>
        <w:jc w:val="both"/>
      </w:pPr>
      <w:r w:rsidRPr="00EB5CFF">
        <w:t xml:space="preserve">PAN, TAN, and bank account updates </w:t>
      </w:r>
    </w:p>
    <w:p w14:paraId="3921AEEA" w14:textId="77777777" w:rsidR="00EB5CFF" w:rsidRPr="00EB5CFF" w:rsidRDefault="00EB5CFF" w:rsidP="00EB5CFF">
      <w:pPr>
        <w:jc w:val="both"/>
      </w:pPr>
      <w:r w:rsidRPr="00EB5CFF">
        <w:pict w14:anchorId="4DEB5B92">
          <v:rect id="_x0000_i1111" style="width:0;height:1.5pt" o:hralign="center" o:hrstd="t" o:hr="t" fillcolor="#a0a0a0" stroked="f"/>
        </w:pict>
      </w:r>
    </w:p>
    <w:p w14:paraId="5C401C46" w14:textId="77777777" w:rsidR="00EB5CFF" w:rsidRPr="00EB5CFF" w:rsidRDefault="00EB5CFF" w:rsidP="00EB5CFF">
      <w:pPr>
        <w:jc w:val="both"/>
        <w:rPr>
          <w:b/>
          <w:bCs/>
        </w:rPr>
      </w:pPr>
      <w:r w:rsidRPr="00EB5CFF">
        <w:rPr>
          <w:b/>
          <w:bCs/>
        </w:rPr>
        <w:t>2. Conversion of Private Limited Company into Public Limited Company</w:t>
      </w:r>
    </w:p>
    <w:p w14:paraId="22899E65" w14:textId="77777777" w:rsidR="00EB5CFF" w:rsidRPr="00EB5CFF" w:rsidRDefault="00EB5CFF" w:rsidP="00EB5CFF">
      <w:pPr>
        <w:jc w:val="both"/>
      </w:pPr>
      <w:r w:rsidRPr="00EB5CFF">
        <w:t xml:space="preserve">For businesses aiming to scale operations, raise capital, or go public, we provide structured support in converting a </w:t>
      </w:r>
      <w:r w:rsidRPr="00EB5CFF">
        <w:rPr>
          <w:b/>
          <w:bCs/>
        </w:rPr>
        <w:t>Private Limited Company into a Public Limited Company</w:t>
      </w:r>
      <w:r w:rsidRPr="00EB5CFF">
        <w:t>.</w:t>
      </w:r>
    </w:p>
    <w:p w14:paraId="148E50ED" w14:textId="77777777" w:rsidR="00EB5CFF" w:rsidRPr="00EB5CFF" w:rsidRDefault="00EB5CFF" w:rsidP="00EB5CFF">
      <w:pPr>
        <w:jc w:val="both"/>
      </w:pPr>
      <w:r w:rsidRPr="00EB5CFF">
        <w:rPr>
          <w:b/>
          <w:bCs/>
        </w:rPr>
        <w:t>Scope of Services:</w:t>
      </w:r>
    </w:p>
    <w:p w14:paraId="32C34B79" w14:textId="77777777" w:rsidR="00EB5CFF" w:rsidRPr="00EB5CFF" w:rsidRDefault="00EB5CFF" w:rsidP="00EB5CFF">
      <w:pPr>
        <w:numPr>
          <w:ilvl w:val="0"/>
          <w:numId w:val="22"/>
        </w:numPr>
        <w:jc w:val="both"/>
      </w:pPr>
      <w:r w:rsidRPr="00EB5CFF">
        <w:t xml:space="preserve">Alteration of Memorandum &amp; Articles of Association (MOA &amp; AOA) </w:t>
      </w:r>
    </w:p>
    <w:p w14:paraId="09331D5A" w14:textId="77777777" w:rsidR="00EB5CFF" w:rsidRPr="00EB5CFF" w:rsidRDefault="00EB5CFF" w:rsidP="00EB5CFF">
      <w:pPr>
        <w:numPr>
          <w:ilvl w:val="0"/>
          <w:numId w:val="22"/>
        </w:numPr>
        <w:jc w:val="both"/>
      </w:pPr>
      <w:r w:rsidRPr="00EB5CFF">
        <w:lastRenderedPageBreak/>
        <w:t xml:space="preserve">Compliance with minimum shareholder and director requirements </w:t>
      </w:r>
    </w:p>
    <w:p w14:paraId="08F9C89C" w14:textId="77777777" w:rsidR="00EB5CFF" w:rsidRPr="00EB5CFF" w:rsidRDefault="00EB5CFF" w:rsidP="00EB5CFF">
      <w:pPr>
        <w:numPr>
          <w:ilvl w:val="0"/>
          <w:numId w:val="22"/>
        </w:numPr>
        <w:jc w:val="both"/>
      </w:pPr>
      <w:r w:rsidRPr="00EB5CFF">
        <w:t xml:space="preserve">Filing necessary forms with Registrar of Companies (ROC) </w:t>
      </w:r>
    </w:p>
    <w:p w14:paraId="7191C403" w14:textId="77777777" w:rsidR="00EB5CFF" w:rsidRPr="00EB5CFF" w:rsidRDefault="00EB5CFF" w:rsidP="00EB5CFF">
      <w:pPr>
        <w:numPr>
          <w:ilvl w:val="0"/>
          <w:numId w:val="22"/>
        </w:numPr>
        <w:jc w:val="both"/>
      </w:pPr>
      <w:r w:rsidRPr="00EB5CFF">
        <w:t xml:space="preserve">Advisory on corporate governance and regulatory framework </w:t>
      </w:r>
    </w:p>
    <w:p w14:paraId="0019A1E7" w14:textId="77777777" w:rsidR="00EB5CFF" w:rsidRPr="00EB5CFF" w:rsidRDefault="00EB5CFF" w:rsidP="00EB5CFF">
      <w:pPr>
        <w:numPr>
          <w:ilvl w:val="0"/>
          <w:numId w:val="22"/>
        </w:numPr>
        <w:jc w:val="both"/>
      </w:pPr>
      <w:r w:rsidRPr="00EB5CFF">
        <w:t xml:space="preserve">Assistance in capital restructuring and compliance </w:t>
      </w:r>
    </w:p>
    <w:p w14:paraId="7264C34D" w14:textId="77777777" w:rsidR="00EB5CFF" w:rsidRPr="00EB5CFF" w:rsidRDefault="00EB5CFF" w:rsidP="00EB5CFF">
      <w:pPr>
        <w:jc w:val="both"/>
      </w:pPr>
      <w:r w:rsidRPr="00EB5CFF">
        <w:pict w14:anchorId="5924C41B">
          <v:rect id="_x0000_i1112" style="width:0;height:1.5pt" o:hralign="center" o:hrstd="t" o:hr="t" fillcolor="#a0a0a0" stroked="f"/>
        </w:pict>
      </w:r>
    </w:p>
    <w:p w14:paraId="1EA55D82" w14:textId="77777777" w:rsidR="00EB5CFF" w:rsidRPr="00EB5CFF" w:rsidRDefault="00EB5CFF" w:rsidP="00EB5CFF">
      <w:pPr>
        <w:jc w:val="both"/>
        <w:rPr>
          <w:b/>
          <w:bCs/>
        </w:rPr>
      </w:pPr>
      <w:r w:rsidRPr="00EB5CFF">
        <w:rPr>
          <w:b/>
          <w:bCs/>
        </w:rPr>
        <w:t>3. Conversion of OPC (One Person Company) into Private Limited Company</w:t>
      </w:r>
    </w:p>
    <w:p w14:paraId="49010125" w14:textId="77777777" w:rsidR="00EB5CFF" w:rsidRPr="00EB5CFF" w:rsidRDefault="00EB5CFF" w:rsidP="00EB5CFF">
      <w:pPr>
        <w:jc w:val="both"/>
      </w:pPr>
      <w:r w:rsidRPr="00EB5CFF">
        <w:t xml:space="preserve">As businesses grow beyond the OPC structure, conversion into a Private Limited Company becomes essential for </w:t>
      </w:r>
      <w:r w:rsidRPr="00EB5CFF">
        <w:rPr>
          <w:b/>
          <w:bCs/>
        </w:rPr>
        <w:t>expansion, investment opportunities, and operational flexibility</w:t>
      </w:r>
      <w:r w:rsidRPr="00EB5CFF">
        <w:t>.</w:t>
      </w:r>
    </w:p>
    <w:p w14:paraId="4695B5C4" w14:textId="77777777" w:rsidR="00EB5CFF" w:rsidRPr="00EB5CFF" w:rsidRDefault="00EB5CFF" w:rsidP="00EB5CFF">
      <w:pPr>
        <w:jc w:val="both"/>
      </w:pPr>
      <w:r w:rsidRPr="00EB5CFF">
        <w:rPr>
          <w:b/>
          <w:bCs/>
        </w:rPr>
        <w:t>Our Assistance Covers:</w:t>
      </w:r>
    </w:p>
    <w:p w14:paraId="786B0B6C" w14:textId="77777777" w:rsidR="00EB5CFF" w:rsidRPr="00EB5CFF" w:rsidRDefault="00EB5CFF" w:rsidP="00EB5CFF">
      <w:pPr>
        <w:numPr>
          <w:ilvl w:val="0"/>
          <w:numId w:val="23"/>
        </w:numPr>
        <w:jc w:val="both"/>
      </w:pPr>
      <w:r w:rsidRPr="00EB5CFF">
        <w:t xml:space="preserve">Eligibility assessment and procedural advisory </w:t>
      </w:r>
    </w:p>
    <w:p w14:paraId="3DA22BAA" w14:textId="77777777" w:rsidR="00EB5CFF" w:rsidRPr="00EB5CFF" w:rsidRDefault="00EB5CFF" w:rsidP="00EB5CFF">
      <w:pPr>
        <w:numPr>
          <w:ilvl w:val="0"/>
          <w:numId w:val="23"/>
        </w:numPr>
        <w:jc w:val="both"/>
      </w:pPr>
      <w:r w:rsidRPr="00EB5CFF">
        <w:t xml:space="preserve">Increase in members and directors </w:t>
      </w:r>
    </w:p>
    <w:p w14:paraId="1171F54C" w14:textId="77777777" w:rsidR="00EB5CFF" w:rsidRPr="00EB5CFF" w:rsidRDefault="00EB5CFF" w:rsidP="00EB5CFF">
      <w:pPr>
        <w:numPr>
          <w:ilvl w:val="0"/>
          <w:numId w:val="23"/>
        </w:numPr>
        <w:jc w:val="both"/>
      </w:pPr>
      <w:r w:rsidRPr="00EB5CFF">
        <w:t xml:space="preserve">Amendment of MOA &amp; AOA </w:t>
      </w:r>
    </w:p>
    <w:p w14:paraId="5BDC2499" w14:textId="77777777" w:rsidR="00EB5CFF" w:rsidRPr="00EB5CFF" w:rsidRDefault="00EB5CFF" w:rsidP="00EB5CFF">
      <w:pPr>
        <w:numPr>
          <w:ilvl w:val="0"/>
          <w:numId w:val="23"/>
        </w:numPr>
        <w:jc w:val="both"/>
      </w:pPr>
      <w:r w:rsidRPr="00EB5CFF">
        <w:t xml:space="preserve">Filing conversion forms and ROC approvals </w:t>
      </w:r>
    </w:p>
    <w:p w14:paraId="2774E012" w14:textId="77777777" w:rsidR="00EB5CFF" w:rsidRPr="00EB5CFF" w:rsidRDefault="00EB5CFF" w:rsidP="00EB5CFF">
      <w:pPr>
        <w:numPr>
          <w:ilvl w:val="0"/>
          <w:numId w:val="23"/>
        </w:numPr>
        <w:jc w:val="both"/>
      </w:pPr>
      <w:r w:rsidRPr="00EB5CFF">
        <w:t xml:space="preserve">End-to-end compliance management </w:t>
      </w:r>
    </w:p>
    <w:p w14:paraId="49C4C7E3" w14:textId="77777777" w:rsidR="00EB5CFF" w:rsidRPr="00EB5CFF" w:rsidRDefault="00EB5CFF" w:rsidP="00EB5CFF">
      <w:pPr>
        <w:jc w:val="both"/>
      </w:pPr>
      <w:r w:rsidRPr="00EB5CFF">
        <w:pict w14:anchorId="7284385E">
          <v:rect id="_x0000_i1113" style="width:0;height:1.5pt" o:hralign="center" o:hrstd="t" o:hr="t" fillcolor="#a0a0a0" stroked="f"/>
        </w:pict>
      </w:r>
    </w:p>
    <w:p w14:paraId="1D3535E5" w14:textId="77777777" w:rsidR="00EB5CFF" w:rsidRPr="00EB5CFF" w:rsidRDefault="00EB5CFF" w:rsidP="00EB5CFF">
      <w:pPr>
        <w:jc w:val="both"/>
        <w:rPr>
          <w:b/>
          <w:bCs/>
        </w:rPr>
      </w:pPr>
      <w:r w:rsidRPr="00EB5CFF">
        <w:rPr>
          <w:b/>
          <w:bCs/>
        </w:rPr>
        <w:t>Constitutional Modification Services</w:t>
      </w:r>
    </w:p>
    <w:p w14:paraId="1D615149" w14:textId="77777777" w:rsidR="00EB5CFF" w:rsidRPr="00EB5CFF" w:rsidRDefault="00EB5CFF" w:rsidP="00EB5CFF">
      <w:pPr>
        <w:jc w:val="both"/>
      </w:pPr>
      <w:r w:rsidRPr="00EB5CFF">
        <w:t xml:space="preserve">Apart from entity conversion, we also provide comprehensive services for </w:t>
      </w:r>
      <w:r w:rsidRPr="00EB5CFF">
        <w:rPr>
          <w:b/>
          <w:bCs/>
        </w:rPr>
        <w:t>modification of business constitution</w:t>
      </w:r>
      <w:r w:rsidRPr="00EB5CFF">
        <w:t>, ensuring your organization remains aligned with evolving business needs and regulatory changes.</w:t>
      </w:r>
    </w:p>
    <w:p w14:paraId="39780EC0" w14:textId="77777777" w:rsidR="00EB5CFF" w:rsidRPr="00EB5CFF" w:rsidRDefault="00EB5CFF" w:rsidP="00EB5CFF">
      <w:pPr>
        <w:jc w:val="both"/>
        <w:rPr>
          <w:b/>
          <w:bCs/>
        </w:rPr>
      </w:pPr>
      <w:r w:rsidRPr="00EB5CFF">
        <w:rPr>
          <w:b/>
          <w:bCs/>
        </w:rPr>
        <w:t>Key Services Include:</w:t>
      </w:r>
    </w:p>
    <w:p w14:paraId="4DDA9C30" w14:textId="77777777" w:rsidR="00EB5CFF" w:rsidRPr="00EB5CFF" w:rsidRDefault="00EB5CFF" w:rsidP="00EB5CFF">
      <w:pPr>
        <w:numPr>
          <w:ilvl w:val="0"/>
          <w:numId w:val="24"/>
        </w:numPr>
        <w:jc w:val="both"/>
      </w:pPr>
      <w:r w:rsidRPr="00EB5CFF">
        <w:t xml:space="preserve">Alteration of </w:t>
      </w:r>
      <w:r w:rsidRPr="00EB5CFF">
        <w:rPr>
          <w:b/>
          <w:bCs/>
        </w:rPr>
        <w:t>MOA &amp; AOA</w:t>
      </w:r>
      <w:r w:rsidRPr="00EB5CFF">
        <w:t xml:space="preserve"> </w:t>
      </w:r>
    </w:p>
    <w:p w14:paraId="56A6BF5E" w14:textId="77777777" w:rsidR="00EB5CFF" w:rsidRPr="00EB5CFF" w:rsidRDefault="00EB5CFF" w:rsidP="00EB5CFF">
      <w:pPr>
        <w:numPr>
          <w:ilvl w:val="0"/>
          <w:numId w:val="24"/>
        </w:numPr>
        <w:jc w:val="both"/>
      </w:pPr>
      <w:r w:rsidRPr="00EB5CFF">
        <w:t xml:space="preserve">Change in business objects or activities </w:t>
      </w:r>
    </w:p>
    <w:p w14:paraId="5608627F" w14:textId="77777777" w:rsidR="00EB5CFF" w:rsidRPr="00EB5CFF" w:rsidRDefault="00EB5CFF" w:rsidP="00EB5CFF">
      <w:pPr>
        <w:numPr>
          <w:ilvl w:val="0"/>
          <w:numId w:val="24"/>
        </w:numPr>
        <w:jc w:val="both"/>
      </w:pPr>
      <w:r w:rsidRPr="00EB5CFF">
        <w:t xml:space="preserve">Change in company name or registered office </w:t>
      </w:r>
    </w:p>
    <w:p w14:paraId="1AB78AD0" w14:textId="77777777" w:rsidR="00EB5CFF" w:rsidRPr="00EB5CFF" w:rsidRDefault="00EB5CFF" w:rsidP="00EB5CFF">
      <w:pPr>
        <w:numPr>
          <w:ilvl w:val="0"/>
          <w:numId w:val="24"/>
        </w:numPr>
        <w:jc w:val="both"/>
      </w:pPr>
      <w:r w:rsidRPr="00EB5CFF">
        <w:t xml:space="preserve">Admission or retirement of partners/directors </w:t>
      </w:r>
    </w:p>
    <w:p w14:paraId="0E551DE4" w14:textId="77777777" w:rsidR="00EB5CFF" w:rsidRPr="00EB5CFF" w:rsidRDefault="00EB5CFF" w:rsidP="00EB5CFF">
      <w:pPr>
        <w:numPr>
          <w:ilvl w:val="0"/>
          <w:numId w:val="24"/>
        </w:numPr>
        <w:jc w:val="both"/>
      </w:pPr>
      <w:r w:rsidRPr="00EB5CFF">
        <w:t xml:space="preserve">Change in capital structure </w:t>
      </w:r>
    </w:p>
    <w:p w14:paraId="72685C83" w14:textId="77777777" w:rsidR="00EB5CFF" w:rsidRPr="00EB5CFF" w:rsidRDefault="00EB5CFF" w:rsidP="00EB5CFF">
      <w:pPr>
        <w:numPr>
          <w:ilvl w:val="0"/>
          <w:numId w:val="24"/>
        </w:numPr>
        <w:jc w:val="both"/>
      </w:pPr>
      <w:r w:rsidRPr="00EB5CFF">
        <w:t xml:space="preserve">Drafting and execution of revised agreements </w:t>
      </w:r>
    </w:p>
    <w:p w14:paraId="28B1FFA2" w14:textId="77777777" w:rsidR="00EB5CFF" w:rsidRPr="00EB5CFF" w:rsidRDefault="00EB5CFF" w:rsidP="00EB5CFF">
      <w:pPr>
        <w:jc w:val="both"/>
      </w:pPr>
      <w:r w:rsidRPr="00EB5CFF">
        <w:pict w14:anchorId="557351F4">
          <v:rect id="_x0000_i1114" style="width:0;height:1.5pt" o:hralign="center" o:hrstd="t" o:hr="t" fillcolor="#a0a0a0" stroked="f"/>
        </w:pict>
      </w:r>
    </w:p>
    <w:p w14:paraId="4FA8AF02" w14:textId="77777777" w:rsidR="00EB5CFF" w:rsidRPr="00EB5CFF" w:rsidRDefault="00EB5CFF" w:rsidP="00EB5CFF">
      <w:pPr>
        <w:jc w:val="both"/>
        <w:rPr>
          <w:b/>
          <w:bCs/>
        </w:rPr>
      </w:pPr>
      <w:r w:rsidRPr="00EB5CFF">
        <w:rPr>
          <w:b/>
          <w:bCs/>
        </w:rPr>
        <w:t>Why Choose Tax Filing Hub?</w:t>
      </w:r>
    </w:p>
    <w:p w14:paraId="154ED2AB" w14:textId="77777777" w:rsidR="00EB5CFF" w:rsidRPr="00EB5CFF" w:rsidRDefault="00EB5CFF" w:rsidP="00EB5CFF">
      <w:pPr>
        <w:numPr>
          <w:ilvl w:val="0"/>
          <w:numId w:val="25"/>
        </w:numPr>
        <w:jc w:val="both"/>
      </w:pPr>
      <w:r w:rsidRPr="00EB5CFF">
        <w:lastRenderedPageBreak/>
        <w:t xml:space="preserve">Expert guidance on </w:t>
      </w:r>
      <w:r w:rsidRPr="00EB5CFF">
        <w:rPr>
          <w:b/>
          <w:bCs/>
        </w:rPr>
        <w:t>Companies Act, LLP Act &amp; allied laws</w:t>
      </w:r>
      <w:r w:rsidRPr="00EB5CFF">
        <w:t xml:space="preserve"> </w:t>
      </w:r>
    </w:p>
    <w:p w14:paraId="0BF4B607" w14:textId="77777777" w:rsidR="00EB5CFF" w:rsidRPr="00EB5CFF" w:rsidRDefault="00EB5CFF" w:rsidP="00EB5CFF">
      <w:pPr>
        <w:numPr>
          <w:ilvl w:val="0"/>
          <w:numId w:val="25"/>
        </w:numPr>
        <w:jc w:val="both"/>
      </w:pPr>
      <w:r w:rsidRPr="00EB5CFF">
        <w:t xml:space="preserve">End-to-end handling of documentation and filings </w:t>
      </w:r>
    </w:p>
    <w:p w14:paraId="45F7DE18" w14:textId="77777777" w:rsidR="00EB5CFF" w:rsidRPr="00EB5CFF" w:rsidRDefault="00EB5CFF" w:rsidP="00EB5CFF">
      <w:pPr>
        <w:numPr>
          <w:ilvl w:val="0"/>
          <w:numId w:val="25"/>
        </w:numPr>
        <w:jc w:val="both"/>
      </w:pPr>
      <w:r w:rsidRPr="00EB5CFF">
        <w:t xml:space="preserve">Quick turnaround with compliance assurance </w:t>
      </w:r>
    </w:p>
    <w:p w14:paraId="5110175C" w14:textId="77777777" w:rsidR="00EB5CFF" w:rsidRPr="00EB5CFF" w:rsidRDefault="00EB5CFF" w:rsidP="00EB5CFF">
      <w:pPr>
        <w:numPr>
          <w:ilvl w:val="0"/>
          <w:numId w:val="25"/>
        </w:numPr>
        <w:jc w:val="both"/>
      </w:pPr>
      <w:r w:rsidRPr="00EB5CFF">
        <w:t xml:space="preserve">Tailored solutions based on business growth stage </w:t>
      </w:r>
    </w:p>
    <w:p w14:paraId="715CF9B0" w14:textId="77777777" w:rsidR="00EB5CFF" w:rsidRPr="00EB5CFF" w:rsidRDefault="00EB5CFF" w:rsidP="00EB5CFF">
      <w:pPr>
        <w:numPr>
          <w:ilvl w:val="0"/>
          <w:numId w:val="25"/>
        </w:numPr>
        <w:jc w:val="both"/>
      </w:pPr>
      <w:r w:rsidRPr="00EB5CFF">
        <w:t xml:space="preserve">Transparent and professional service approach </w:t>
      </w:r>
    </w:p>
    <w:p w14:paraId="16E3C9E7" w14:textId="77777777" w:rsidR="00EB5CFF" w:rsidRPr="00EB5CFF" w:rsidRDefault="00EB5CFF" w:rsidP="00EB5CFF">
      <w:pPr>
        <w:jc w:val="both"/>
      </w:pPr>
      <w:r w:rsidRPr="00EB5CFF">
        <w:pict w14:anchorId="441BD562">
          <v:rect id="_x0000_i1115" style="width:0;height:1.5pt" o:hralign="center" o:hrstd="t" o:hr="t" fillcolor="#a0a0a0" stroked="f"/>
        </w:pict>
      </w:r>
    </w:p>
    <w:p w14:paraId="3BC56B39" w14:textId="77777777" w:rsidR="00EB5CFF" w:rsidRPr="00EB5CFF" w:rsidRDefault="00EB5CFF" w:rsidP="00EB5CFF">
      <w:pPr>
        <w:jc w:val="both"/>
        <w:rPr>
          <w:b/>
          <w:bCs/>
        </w:rPr>
      </w:pPr>
      <w:r w:rsidRPr="00EB5CFF">
        <w:rPr>
          <w:b/>
          <w:bCs/>
        </w:rPr>
        <w:t>Empowering Business Transformation</w:t>
      </w:r>
    </w:p>
    <w:p w14:paraId="1FAF4E6A" w14:textId="77777777" w:rsidR="00EB5CFF" w:rsidRPr="00EB5CFF" w:rsidRDefault="00EB5CFF" w:rsidP="00EB5CFF">
      <w:pPr>
        <w:jc w:val="both"/>
      </w:pPr>
      <w:r w:rsidRPr="00EB5CFF">
        <w:t xml:space="preserve">We understand that </w:t>
      </w:r>
      <w:r w:rsidRPr="00EB5CFF">
        <w:rPr>
          <w:b/>
          <w:bCs/>
        </w:rPr>
        <w:t>business restructuring is not just a legal process, but a strategic decision</w:t>
      </w:r>
      <w:r w:rsidRPr="00EB5CFF">
        <w:t>. Our team ensures that your transition is smooth, compliant, and aligned with your long-term objectives—helping you build a stronger, more scalable business foundation.</w:t>
      </w:r>
    </w:p>
    <w:p w14:paraId="235FF0C8" w14:textId="77777777" w:rsidR="00EB5CFF" w:rsidRPr="00EB5CFF" w:rsidRDefault="00EB5CFF" w:rsidP="00EB5CFF">
      <w:pPr>
        <w:jc w:val="both"/>
      </w:pPr>
      <w:r w:rsidRPr="00EB5CFF">
        <w:pict w14:anchorId="7AD5DEF9">
          <v:rect id="_x0000_i1116" style="width:0;height:1.5pt" o:hralign="center" o:hrstd="t" o:hr="t" fillcolor="#a0a0a0" stroked="f"/>
        </w:pict>
      </w:r>
    </w:p>
    <w:p w14:paraId="7F492F31" w14:textId="77777777" w:rsidR="000E6FF1" w:rsidRDefault="000E6FF1" w:rsidP="00B85A44">
      <w:pPr>
        <w:jc w:val="both"/>
      </w:pPr>
    </w:p>
    <w:p w14:paraId="03B78616" w14:textId="77777777" w:rsidR="00EB5CFF" w:rsidRDefault="00EB5CFF" w:rsidP="00B85A44">
      <w:pPr>
        <w:jc w:val="both"/>
      </w:pPr>
    </w:p>
    <w:p w14:paraId="2FCC48ED" w14:textId="77777777" w:rsidR="00EB5CFF" w:rsidRDefault="00EB5CFF" w:rsidP="00B85A44">
      <w:pPr>
        <w:jc w:val="both"/>
      </w:pPr>
    </w:p>
    <w:p w14:paraId="38D5689A" w14:textId="77777777" w:rsidR="00EB5CFF" w:rsidRDefault="00EB5CFF" w:rsidP="00B85A44">
      <w:pPr>
        <w:jc w:val="both"/>
      </w:pPr>
    </w:p>
    <w:p w14:paraId="1315A22D" w14:textId="77777777" w:rsidR="00EB5CFF" w:rsidRDefault="00EB5CFF" w:rsidP="00B85A44">
      <w:pPr>
        <w:jc w:val="both"/>
      </w:pPr>
    </w:p>
    <w:p w14:paraId="272E289A" w14:textId="77777777" w:rsidR="00EB5CFF" w:rsidRDefault="00EB5CFF" w:rsidP="00B85A44">
      <w:pPr>
        <w:jc w:val="both"/>
      </w:pPr>
    </w:p>
    <w:p w14:paraId="77BBD943" w14:textId="77777777" w:rsidR="00EB5CFF" w:rsidRDefault="00EB5CFF" w:rsidP="00B85A44">
      <w:pPr>
        <w:jc w:val="both"/>
      </w:pPr>
    </w:p>
    <w:p w14:paraId="75DFB28D" w14:textId="77777777" w:rsidR="00EB5CFF" w:rsidRDefault="00EB5CFF" w:rsidP="00B85A44">
      <w:pPr>
        <w:jc w:val="both"/>
      </w:pPr>
    </w:p>
    <w:p w14:paraId="07EBEC8E" w14:textId="77777777" w:rsidR="00EB5CFF" w:rsidRDefault="00EB5CFF" w:rsidP="00B85A44">
      <w:pPr>
        <w:jc w:val="both"/>
      </w:pPr>
    </w:p>
    <w:p w14:paraId="7D01BCE2" w14:textId="77777777" w:rsidR="00EB5CFF" w:rsidRDefault="00EB5CFF" w:rsidP="00B85A44">
      <w:pPr>
        <w:jc w:val="both"/>
      </w:pPr>
    </w:p>
    <w:p w14:paraId="2283AC51" w14:textId="77777777" w:rsidR="00EB5CFF" w:rsidRDefault="00EB5CFF" w:rsidP="00B85A44">
      <w:pPr>
        <w:jc w:val="both"/>
      </w:pPr>
    </w:p>
    <w:p w14:paraId="47EC875B" w14:textId="77777777" w:rsidR="00EB5CFF" w:rsidRDefault="00EB5CFF" w:rsidP="00B85A44">
      <w:pPr>
        <w:jc w:val="both"/>
      </w:pPr>
    </w:p>
    <w:p w14:paraId="32AE7EB4" w14:textId="77777777" w:rsidR="00EB5CFF" w:rsidRDefault="00EB5CFF" w:rsidP="00B85A44">
      <w:pPr>
        <w:jc w:val="both"/>
      </w:pPr>
    </w:p>
    <w:p w14:paraId="001D32AC" w14:textId="77777777" w:rsidR="00EB5CFF" w:rsidRDefault="00EB5CFF" w:rsidP="00B85A44">
      <w:pPr>
        <w:jc w:val="both"/>
      </w:pPr>
    </w:p>
    <w:p w14:paraId="215F6163" w14:textId="77777777" w:rsidR="00EB5CFF" w:rsidRDefault="00EB5CFF" w:rsidP="00B85A44">
      <w:pPr>
        <w:jc w:val="both"/>
      </w:pPr>
    </w:p>
    <w:p w14:paraId="0ACECDE1" w14:textId="77777777" w:rsidR="00EB5CFF" w:rsidRDefault="00EB5CFF" w:rsidP="00B85A44">
      <w:pPr>
        <w:jc w:val="both"/>
      </w:pPr>
    </w:p>
    <w:p w14:paraId="79D6F74E" w14:textId="77777777" w:rsidR="00EB5CFF" w:rsidRDefault="00EB5CFF" w:rsidP="00B85A44">
      <w:pPr>
        <w:jc w:val="both"/>
      </w:pPr>
    </w:p>
    <w:p w14:paraId="29393FAD" w14:textId="77777777" w:rsidR="00EB5CFF" w:rsidRPr="00EB5CFF" w:rsidRDefault="00EB5CFF" w:rsidP="00EB5CFF">
      <w:pPr>
        <w:jc w:val="both"/>
        <w:rPr>
          <w:b/>
          <w:bCs/>
        </w:rPr>
      </w:pPr>
      <w:r w:rsidRPr="00EB5CFF">
        <w:rPr>
          <w:b/>
          <w:bCs/>
          <w:highlight w:val="yellow"/>
        </w:rPr>
        <w:lastRenderedPageBreak/>
        <w:t>Audit &amp; Assurance Services</w:t>
      </w:r>
    </w:p>
    <w:p w14:paraId="144CAAF7" w14:textId="77777777" w:rsidR="00EB5CFF" w:rsidRPr="00EB5CFF" w:rsidRDefault="00EB5CFF" w:rsidP="00EB5CFF">
      <w:pPr>
        <w:jc w:val="both"/>
      </w:pPr>
      <w:r w:rsidRPr="00EB5CFF">
        <w:t>Auditing plays a pivotal role in ensuring financial transparency, regulatory compliance, and operational efficiency for businesses and individuals alike. In India, audit services encompass a wide spectrum of engagements—some mandated by law, while others are voluntarily undertaken to strengthen governance and build stakeholder confidence.</w:t>
      </w:r>
    </w:p>
    <w:p w14:paraId="5C477469" w14:textId="77777777" w:rsidR="00EB5CFF" w:rsidRPr="00EB5CFF" w:rsidRDefault="00EB5CFF" w:rsidP="00EB5CFF">
      <w:pPr>
        <w:jc w:val="both"/>
      </w:pPr>
      <w:r w:rsidRPr="00EB5CFF">
        <w:t>Our comprehensive audit solutions are broadly categorized as follows:</w:t>
      </w:r>
    </w:p>
    <w:p w14:paraId="27ADFA1A" w14:textId="77777777" w:rsidR="00EB5CFF" w:rsidRDefault="00EB5CFF" w:rsidP="00EB5CFF">
      <w:pPr>
        <w:jc w:val="both"/>
        <w:rPr>
          <w:b/>
          <w:bCs/>
        </w:rPr>
      </w:pPr>
      <w:r w:rsidRPr="00EB5CFF">
        <w:rPr>
          <w:b/>
          <w:bCs/>
        </w:rPr>
        <w:t>Statutory Audits</w:t>
      </w:r>
    </w:p>
    <w:p w14:paraId="3C49C034" w14:textId="7E0F2FE9" w:rsidR="00EB5CFF" w:rsidRPr="00EB5CFF" w:rsidRDefault="00EB5CFF" w:rsidP="00EB5CFF">
      <w:pPr>
        <w:jc w:val="both"/>
      </w:pPr>
      <w:r w:rsidRPr="00EB5CFF">
        <w:br/>
        <w:t>Statutory audits are legally mandated examinations conducted in accordance with applicable laws and regulations. These include audits under the Income Tax Act, Companies Act, Banking Regulations, and GST laws. Given their extensive regulatory framework, statutory audits form a significant and indispensable part of audit services in India, ensuring that organizations remain compliant while maintaining financial integrity.</w:t>
      </w:r>
    </w:p>
    <w:p w14:paraId="2FE84E43" w14:textId="77777777" w:rsidR="00EB5CFF" w:rsidRDefault="00EB5CFF" w:rsidP="00EB5CFF">
      <w:pPr>
        <w:jc w:val="both"/>
        <w:rPr>
          <w:b/>
          <w:bCs/>
        </w:rPr>
      </w:pPr>
      <w:r w:rsidRPr="00EB5CFF">
        <w:rPr>
          <w:b/>
          <w:bCs/>
        </w:rPr>
        <w:t>Internal Audits</w:t>
      </w:r>
    </w:p>
    <w:p w14:paraId="745F5F7B" w14:textId="67DD4D38" w:rsidR="00EB5CFF" w:rsidRPr="00EB5CFF" w:rsidRDefault="00EB5CFF" w:rsidP="00EB5CFF">
      <w:pPr>
        <w:jc w:val="both"/>
      </w:pPr>
      <w:r w:rsidRPr="00EB5CFF">
        <w:br/>
        <w:t>Internal audits are compulsory for certain classes of entities; however, many organizations proactively adopt them as a best practice. These audits provide continuous evaluation of internal controls, risk management systems, and operational processes. They play a critical role in identifying inefficiencies, mitigating risks, and detecting potential errors or fraudulent activities at an early stage.</w:t>
      </w:r>
    </w:p>
    <w:p w14:paraId="380AA94A" w14:textId="77777777" w:rsidR="00EB5CFF" w:rsidRDefault="00EB5CFF" w:rsidP="00EB5CFF">
      <w:pPr>
        <w:jc w:val="both"/>
        <w:rPr>
          <w:b/>
          <w:bCs/>
        </w:rPr>
      </w:pPr>
      <w:r w:rsidRPr="00EB5CFF">
        <w:rPr>
          <w:b/>
          <w:bCs/>
        </w:rPr>
        <w:t>Management Audits</w:t>
      </w:r>
    </w:p>
    <w:p w14:paraId="09DEF4A9" w14:textId="6E1F0B8A" w:rsidR="00EB5CFF" w:rsidRPr="00EB5CFF" w:rsidRDefault="00EB5CFF" w:rsidP="00EB5CFF">
      <w:pPr>
        <w:jc w:val="both"/>
      </w:pPr>
      <w:r w:rsidRPr="00EB5CFF">
        <w:br/>
        <w:t>Management audits focus on evaluating the effectiveness of an organization’s strategic decisions, resource utilization, and overall management practices. This audit helps in assessing whether the company’s assets, policies, and operational strategies are aligned with its long-term objectives, and provides actionable recommendations for enhanced performance and growth.</w:t>
      </w:r>
    </w:p>
    <w:p w14:paraId="7681AD2B" w14:textId="77777777" w:rsidR="00EB5CFF" w:rsidRDefault="00EB5CFF" w:rsidP="00EB5CFF">
      <w:pPr>
        <w:jc w:val="both"/>
        <w:rPr>
          <w:b/>
          <w:bCs/>
        </w:rPr>
      </w:pPr>
      <w:r w:rsidRPr="00EB5CFF">
        <w:rPr>
          <w:b/>
          <w:bCs/>
        </w:rPr>
        <w:t>Specialized Audits</w:t>
      </w:r>
    </w:p>
    <w:p w14:paraId="495CBE5A" w14:textId="0C0D54FA" w:rsidR="00EB5CFF" w:rsidRPr="00EB5CFF" w:rsidRDefault="00EB5CFF" w:rsidP="00EB5CFF">
      <w:pPr>
        <w:jc w:val="both"/>
      </w:pPr>
      <w:r w:rsidRPr="00EB5CFF">
        <w:br/>
        <w:t>In addition to the above, businesses may require specialized audit services such as stock audits, due diligence audits, forensic audits, and more. These audits are tailored to address specific business needs, transactions, or risk areas, offering deeper insights and informed decision-making support.</w:t>
      </w:r>
    </w:p>
    <w:p w14:paraId="05FF5D10" w14:textId="77777777" w:rsidR="00EB5CFF" w:rsidRPr="00EB5CFF" w:rsidRDefault="00EB5CFF" w:rsidP="00EB5CFF">
      <w:pPr>
        <w:jc w:val="both"/>
      </w:pPr>
      <w:r w:rsidRPr="00EB5CFF">
        <w:pict w14:anchorId="1621C96E">
          <v:rect id="_x0000_i1130" style="width:0;height:1.5pt" o:hralign="center" o:hrstd="t" o:hr="t" fillcolor="#a0a0a0" stroked="f"/>
        </w:pict>
      </w:r>
    </w:p>
    <w:p w14:paraId="30A1E48A" w14:textId="77777777" w:rsidR="00EB5CFF" w:rsidRPr="00EB5CFF" w:rsidRDefault="00EB5CFF" w:rsidP="00EB5CFF">
      <w:pPr>
        <w:jc w:val="both"/>
        <w:rPr>
          <w:b/>
          <w:bCs/>
        </w:rPr>
      </w:pPr>
      <w:r w:rsidRPr="00EB5CFF">
        <w:rPr>
          <w:b/>
          <w:bCs/>
        </w:rPr>
        <w:t>Statutory Audit Framework in India</w:t>
      </w:r>
    </w:p>
    <w:p w14:paraId="4DC93EAD" w14:textId="77777777" w:rsidR="00EB5CFF" w:rsidRPr="00EB5CFF" w:rsidRDefault="00EB5CFF" w:rsidP="00EB5CFF">
      <w:pPr>
        <w:jc w:val="both"/>
      </w:pPr>
      <w:r w:rsidRPr="00EB5CFF">
        <w:lastRenderedPageBreak/>
        <w:t>In India, statutory audits are conducted on an annual basis for each financial year, which runs from 1st April to 31st March. These audits are essential for maintaining compliance with legal requirements and for presenting a true and fair view of an entity’s financial position.</w:t>
      </w:r>
    </w:p>
    <w:p w14:paraId="3C7643B2" w14:textId="77777777" w:rsidR="00EB5CFF" w:rsidRPr="00EB5CFF" w:rsidRDefault="00EB5CFF" w:rsidP="00EB5CFF">
      <w:r w:rsidRPr="00EB5CFF">
        <w:rPr>
          <w:b/>
          <w:bCs/>
        </w:rPr>
        <w:t>Company Audits</w:t>
      </w:r>
      <w:r w:rsidRPr="00EB5CFF">
        <w:br/>
        <w:t>Company audits are governed by the Companies Act, 2013, and are designed to evaluate and report the financial statements of a company to regulatory authorities and stakeholders. These audits are conducted by independent, qualified auditors to ensure objectivity and credibility. The audit process, reporting standards, and formats are strictly prescribed by the government. Additionally, there are well-defined provisions governing the appointment, rotation, resignation, and removal of auditors to uphold transparency and independence.</w:t>
      </w:r>
    </w:p>
    <w:p w14:paraId="462E09EE" w14:textId="77777777" w:rsidR="00EB5CFF" w:rsidRDefault="00EB5CFF" w:rsidP="00B85A44">
      <w:pPr>
        <w:jc w:val="both"/>
      </w:pPr>
    </w:p>
    <w:p w14:paraId="786D5BCF" w14:textId="77777777" w:rsidR="00EB5CFF" w:rsidRDefault="00EB5CFF" w:rsidP="00B85A44">
      <w:pPr>
        <w:jc w:val="both"/>
      </w:pPr>
    </w:p>
    <w:p w14:paraId="2F907FDD" w14:textId="77777777" w:rsidR="00EB5CFF" w:rsidRDefault="00EB5CFF" w:rsidP="00B85A44">
      <w:pPr>
        <w:jc w:val="both"/>
      </w:pPr>
    </w:p>
    <w:p w14:paraId="10563FA4" w14:textId="77777777" w:rsidR="00EB5CFF" w:rsidRDefault="00EB5CFF" w:rsidP="00B85A44">
      <w:pPr>
        <w:jc w:val="both"/>
      </w:pPr>
    </w:p>
    <w:p w14:paraId="050462BB" w14:textId="77777777" w:rsidR="00EB5CFF" w:rsidRDefault="00EB5CFF" w:rsidP="00B85A44">
      <w:pPr>
        <w:jc w:val="both"/>
      </w:pPr>
    </w:p>
    <w:p w14:paraId="4F98CFC6" w14:textId="77777777" w:rsidR="00EB5CFF" w:rsidRDefault="00EB5CFF" w:rsidP="00B85A44">
      <w:pPr>
        <w:jc w:val="both"/>
      </w:pPr>
    </w:p>
    <w:p w14:paraId="09001C90" w14:textId="77777777" w:rsidR="00EB5CFF" w:rsidRDefault="00EB5CFF" w:rsidP="00B85A44">
      <w:pPr>
        <w:jc w:val="both"/>
      </w:pPr>
    </w:p>
    <w:p w14:paraId="17387A91" w14:textId="77777777" w:rsidR="00EB5CFF" w:rsidRDefault="00EB5CFF" w:rsidP="00B85A44">
      <w:pPr>
        <w:jc w:val="both"/>
      </w:pPr>
    </w:p>
    <w:p w14:paraId="06D3C406" w14:textId="77777777" w:rsidR="00EB5CFF" w:rsidRDefault="00EB5CFF" w:rsidP="00B85A44">
      <w:pPr>
        <w:jc w:val="both"/>
      </w:pPr>
    </w:p>
    <w:p w14:paraId="64AB6D5B" w14:textId="77777777" w:rsidR="00EB5CFF" w:rsidRDefault="00EB5CFF" w:rsidP="00B85A44">
      <w:pPr>
        <w:jc w:val="both"/>
      </w:pPr>
    </w:p>
    <w:p w14:paraId="518C901A" w14:textId="77777777" w:rsidR="00EB5CFF" w:rsidRDefault="00EB5CFF" w:rsidP="00B85A44">
      <w:pPr>
        <w:jc w:val="both"/>
      </w:pPr>
    </w:p>
    <w:p w14:paraId="2BDDA20D" w14:textId="77777777" w:rsidR="00EB5CFF" w:rsidRDefault="00EB5CFF" w:rsidP="00B85A44">
      <w:pPr>
        <w:jc w:val="both"/>
      </w:pPr>
    </w:p>
    <w:p w14:paraId="11ECEE0A" w14:textId="77777777" w:rsidR="00EB5CFF" w:rsidRDefault="00EB5CFF" w:rsidP="00B85A44">
      <w:pPr>
        <w:jc w:val="both"/>
      </w:pPr>
    </w:p>
    <w:p w14:paraId="1BCD65BE" w14:textId="77777777" w:rsidR="00EB5CFF" w:rsidRDefault="00EB5CFF" w:rsidP="00B85A44">
      <w:pPr>
        <w:jc w:val="both"/>
      </w:pPr>
    </w:p>
    <w:p w14:paraId="6ACDEE03" w14:textId="77777777" w:rsidR="00EB5CFF" w:rsidRDefault="00EB5CFF" w:rsidP="00B85A44">
      <w:pPr>
        <w:jc w:val="both"/>
      </w:pPr>
    </w:p>
    <w:p w14:paraId="612B59C1" w14:textId="77777777" w:rsidR="00EB5CFF" w:rsidRDefault="00EB5CFF" w:rsidP="00B85A44">
      <w:pPr>
        <w:jc w:val="both"/>
      </w:pPr>
    </w:p>
    <w:p w14:paraId="6273309E" w14:textId="77777777" w:rsidR="00EB5CFF" w:rsidRDefault="00EB5CFF" w:rsidP="00B85A44">
      <w:pPr>
        <w:jc w:val="both"/>
      </w:pPr>
    </w:p>
    <w:p w14:paraId="0C39DA55" w14:textId="77777777" w:rsidR="00EB5CFF" w:rsidRDefault="00EB5CFF" w:rsidP="00B85A44">
      <w:pPr>
        <w:jc w:val="both"/>
      </w:pPr>
    </w:p>
    <w:p w14:paraId="310B3B13" w14:textId="77777777" w:rsidR="00EB5CFF" w:rsidRDefault="00EB5CFF" w:rsidP="00B85A44">
      <w:pPr>
        <w:jc w:val="both"/>
      </w:pPr>
    </w:p>
    <w:p w14:paraId="3A90281F" w14:textId="2BE810E9" w:rsidR="00EB5CFF" w:rsidRPr="00EB5CFF" w:rsidRDefault="00EB5CFF" w:rsidP="00EB5CFF">
      <w:pPr>
        <w:jc w:val="both"/>
        <w:rPr>
          <w:b/>
          <w:bCs/>
        </w:rPr>
      </w:pPr>
      <w:r w:rsidRPr="00EB5CFF">
        <w:rPr>
          <w:b/>
          <w:bCs/>
          <w:highlight w:val="yellow"/>
        </w:rPr>
        <w:lastRenderedPageBreak/>
        <w:t>Miscellaneous Services</w:t>
      </w:r>
    </w:p>
    <w:p w14:paraId="482E76F0" w14:textId="77777777" w:rsidR="00EB5CFF" w:rsidRPr="00EB5CFF" w:rsidRDefault="00EB5CFF" w:rsidP="00EB5CFF">
      <w:pPr>
        <w:jc w:val="both"/>
      </w:pPr>
      <w:r w:rsidRPr="00EB5CFF">
        <w:t xml:space="preserve">At </w:t>
      </w:r>
      <w:r w:rsidRPr="00EB5CFF">
        <w:rPr>
          <w:b/>
          <w:bCs/>
        </w:rPr>
        <w:t>Tax Filing Hub</w:t>
      </w:r>
      <w:r w:rsidRPr="00EB5CFF">
        <w:t>, we provide a wide range of essential compliance and registration services designed to support individuals, startups, and established businesses. Our team ensures a smooth, accurate, and timely process—from application to final approval—so you can focus on growing your business.</w:t>
      </w:r>
    </w:p>
    <w:p w14:paraId="3995B9E4" w14:textId="77777777" w:rsidR="00EB5CFF" w:rsidRPr="00EB5CFF" w:rsidRDefault="00EB5CFF" w:rsidP="00EB5CFF">
      <w:pPr>
        <w:jc w:val="both"/>
      </w:pPr>
      <w:r w:rsidRPr="00EB5CFF">
        <w:pict w14:anchorId="0EF3EE3D">
          <v:rect id="_x0000_i1168" style="width:0;height:1.5pt" o:hralign="center" o:hrstd="t" o:hr="t" fillcolor="#a0a0a0" stroked="f"/>
        </w:pict>
      </w:r>
    </w:p>
    <w:p w14:paraId="3DAE1E84" w14:textId="77777777" w:rsidR="00EB5CFF" w:rsidRPr="00EB5CFF" w:rsidRDefault="00EB5CFF" w:rsidP="00EB5CFF">
      <w:pPr>
        <w:jc w:val="both"/>
        <w:rPr>
          <w:b/>
          <w:bCs/>
        </w:rPr>
      </w:pPr>
      <w:r w:rsidRPr="00EB5CFF">
        <w:rPr>
          <w:b/>
          <w:bCs/>
        </w:rPr>
        <w:t>1. Digital Signature Certificate (DSC) – Application to Approval</w:t>
      </w:r>
    </w:p>
    <w:p w14:paraId="5BD58C23" w14:textId="77777777" w:rsidR="00EB5CFF" w:rsidRPr="00EB5CFF" w:rsidRDefault="00EB5CFF" w:rsidP="00EB5CFF">
      <w:pPr>
        <w:jc w:val="both"/>
      </w:pPr>
      <w:r w:rsidRPr="00EB5CFF">
        <w:t xml:space="preserve">We assist in obtaining </w:t>
      </w:r>
      <w:r w:rsidRPr="00EB5CFF">
        <w:rPr>
          <w:b/>
          <w:bCs/>
        </w:rPr>
        <w:t>Digital Signature Certificates (DSC)</w:t>
      </w:r>
      <w:r w:rsidRPr="00EB5CFF">
        <w:t xml:space="preserve"> of all classes for individuals, directors, and organizations.</w:t>
      </w:r>
    </w:p>
    <w:p w14:paraId="2A6E00EB" w14:textId="77777777" w:rsidR="00EB5CFF" w:rsidRPr="00EB5CFF" w:rsidRDefault="00EB5CFF" w:rsidP="00EB5CFF">
      <w:pPr>
        <w:jc w:val="both"/>
      </w:pPr>
      <w:r w:rsidRPr="00EB5CFF">
        <w:rPr>
          <w:b/>
          <w:bCs/>
        </w:rPr>
        <w:t>Our support includes:</w:t>
      </w:r>
    </w:p>
    <w:p w14:paraId="592607EB" w14:textId="77777777" w:rsidR="00EB5CFF" w:rsidRPr="00EB5CFF" w:rsidRDefault="00EB5CFF" w:rsidP="00EB5CFF">
      <w:pPr>
        <w:numPr>
          <w:ilvl w:val="0"/>
          <w:numId w:val="26"/>
        </w:numPr>
        <w:jc w:val="both"/>
      </w:pPr>
      <w:r w:rsidRPr="00EB5CFF">
        <w:t xml:space="preserve">End-to-end application and documentation </w:t>
      </w:r>
    </w:p>
    <w:p w14:paraId="230AA654" w14:textId="77777777" w:rsidR="00EB5CFF" w:rsidRPr="00EB5CFF" w:rsidRDefault="00EB5CFF" w:rsidP="00EB5CFF">
      <w:pPr>
        <w:numPr>
          <w:ilvl w:val="0"/>
          <w:numId w:val="26"/>
        </w:numPr>
        <w:jc w:val="both"/>
      </w:pPr>
      <w:r w:rsidRPr="00EB5CFF">
        <w:t xml:space="preserve">Class 2 / Class 3 DSC registration </w:t>
      </w:r>
    </w:p>
    <w:p w14:paraId="6A9BA3D4" w14:textId="77777777" w:rsidR="00EB5CFF" w:rsidRPr="00EB5CFF" w:rsidRDefault="00EB5CFF" w:rsidP="00EB5CFF">
      <w:pPr>
        <w:numPr>
          <w:ilvl w:val="0"/>
          <w:numId w:val="26"/>
        </w:numPr>
        <w:jc w:val="both"/>
      </w:pPr>
      <w:r w:rsidRPr="00EB5CFF">
        <w:t xml:space="preserve">Renewal and update of DSC </w:t>
      </w:r>
    </w:p>
    <w:p w14:paraId="6FE8E882" w14:textId="77777777" w:rsidR="00EB5CFF" w:rsidRPr="00EB5CFF" w:rsidRDefault="00EB5CFF" w:rsidP="00EB5CFF">
      <w:pPr>
        <w:numPr>
          <w:ilvl w:val="0"/>
          <w:numId w:val="26"/>
        </w:numPr>
        <w:jc w:val="both"/>
      </w:pPr>
      <w:r w:rsidRPr="00EB5CFF">
        <w:t xml:space="preserve">Quick approval and activation </w:t>
      </w:r>
    </w:p>
    <w:p w14:paraId="552CC407" w14:textId="77777777" w:rsidR="00EB5CFF" w:rsidRPr="00EB5CFF" w:rsidRDefault="00EB5CFF" w:rsidP="00EB5CFF">
      <w:pPr>
        <w:jc w:val="both"/>
      </w:pPr>
      <w:r w:rsidRPr="00EB5CFF">
        <w:t>DSC is essential for MCA filings, Income Tax returns, GST filings, and e-tendering processes.</w:t>
      </w:r>
    </w:p>
    <w:p w14:paraId="316923AD" w14:textId="77777777" w:rsidR="00EB5CFF" w:rsidRPr="00EB5CFF" w:rsidRDefault="00EB5CFF" w:rsidP="00EB5CFF">
      <w:pPr>
        <w:jc w:val="both"/>
      </w:pPr>
      <w:r w:rsidRPr="00EB5CFF">
        <w:pict w14:anchorId="3F0763E4">
          <v:rect id="_x0000_i1169" style="width:0;height:1.5pt" o:hralign="center" o:hrstd="t" o:hr="t" fillcolor="#a0a0a0" stroked="f"/>
        </w:pict>
      </w:r>
    </w:p>
    <w:p w14:paraId="298A633D" w14:textId="77777777" w:rsidR="00EB5CFF" w:rsidRPr="00EB5CFF" w:rsidRDefault="00EB5CFF" w:rsidP="00EB5CFF">
      <w:pPr>
        <w:jc w:val="both"/>
        <w:rPr>
          <w:b/>
          <w:bCs/>
        </w:rPr>
      </w:pPr>
      <w:r w:rsidRPr="00EB5CFF">
        <w:rPr>
          <w:b/>
          <w:bCs/>
        </w:rPr>
        <w:t>2. Import Export Code (IEC) Registration</w:t>
      </w:r>
    </w:p>
    <w:p w14:paraId="3D0DE843" w14:textId="77777777" w:rsidR="00EB5CFF" w:rsidRPr="00EB5CFF" w:rsidRDefault="00EB5CFF" w:rsidP="00EB5CFF">
      <w:pPr>
        <w:jc w:val="both"/>
      </w:pPr>
      <w:r w:rsidRPr="00EB5CFF">
        <w:t xml:space="preserve">We provide complete assistance in obtaining the </w:t>
      </w:r>
      <w:r w:rsidRPr="00EB5CFF">
        <w:rPr>
          <w:b/>
          <w:bCs/>
        </w:rPr>
        <w:t>Import Export Code (IEC)</w:t>
      </w:r>
      <w:r w:rsidRPr="00EB5CFF">
        <w:t>, mandatory for businesses involved in international trade.</w:t>
      </w:r>
    </w:p>
    <w:p w14:paraId="599428A8" w14:textId="77777777" w:rsidR="00EB5CFF" w:rsidRPr="00EB5CFF" w:rsidRDefault="00EB5CFF" w:rsidP="00EB5CFF">
      <w:pPr>
        <w:jc w:val="both"/>
      </w:pPr>
      <w:r w:rsidRPr="00EB5CFF">
        <w:rPr>
          <w:b/>
          <w:bCs/>
        </w:rPr>
        <w:t>Key benefits:</w:t>
      </w:r>
    </w:p>
    <w:p w14:paraId="23E89877" w14:textId="77777777" w:rsidR="00EB5CFF" w:rsidRPr="00EB5CFF" w:rsidRDefault="00EB5CFF" w:rsidP="00EB5CFF">
      <w:pPr>
        <w:numPr>
          <w:ilvl w:val="0"/>
          <w:numId w:val="27"/>
        </w:numPr>
        <w:jc w:val="both"/>
      </w:pPr>
      <w:r w:rsidRPr="00EB5CFF">
        <w:t xml:space="preserve">Required for import/export activities </w:t>
      </w:r>
    </w:p>
    <w:p w14:paraId="2D2DC222" w14:textId="77777777" w:rsidR="00EB5CFF" w:rsidRPr="00EB5CFF" w:rsidRDefault="00EB5CFF" w:rsidP="00EB5CFF">
      <w:pPr>
        <w:numPr>
          <w:ilvl w:val="0"/>
          <w:numId w:val="27"/>
        </w:numPr>
        <w:jc w:val="both"/>
      </w:pPr>
      <w:r w:rsidRPr="00EB5CFF">
        <w:t xml:space="preserve">Lifetime validity with no renewal </w:t>
      </w:r>
    </w:p>
    <w:p w14:paraId="4F7D4EF8" w14:textId="77777777" w:rsidR="00EB5CFF" w:rsidRPr="00EB5CFF" w:rsidRDefault="00EB5CFF" w:rsidP="00EB5CFF">
      <w:pPr>
        <w:numPr>
          <w:ilvl w:val="0"/>
          <w:numId w:val="27"/>
        </w:numPr>
        <w:jc w:val="both"/>
      </w:pPr>
      <w:r w:rsidRPr="00EB5CFF">
        <w:t xml:space="preserve">Hassle-free documentation and fast processing </w:t>
      </w:r>
    </w:p>
    <w:p w14:paraId="154B57EA" w14:textId="77777777" w:rsidR="00EB5CFF" w:rsidRPr="00EB5CFF" w:rsidRDefault="00EB5CFF" w:rsidP="00EB5CFF">
      <w:pPr>
        <w:jc w:val="both"/>
      </w:pPr>
      <w:r w:rsidRPr="00EB5CFF">
        <w:pict w14:anchorId="198FF17B">
          <v:rect id="_x0000_i1170" style="width:0;height:1.5pt" o:hralign="center" o:hrstd="t" o:hr="t" fillcolor="#a0a0a0" stroked="f"/>
        </w:pict>
      </w:r>
    </w:p>
    <w:p w14:paraId="06785AFE" w14:textId="77777777" w:rsidR="00EB5CFF" w:rsidRPr="00EB5CFF" w:rsidRDefault="00EB5CFF" w:rsidP="00EB5CFF">
      <w:pPr>
        <w:jc w:val="both"/>
        <w:rPr>
          <w:b/>
          <w:bCs/>
        </w:rPr>
      </w:pPr>
      <w:r w:rsidRPr="00EB5CFF">
        <w:rPr>
          <w:b/>
          <w:bCs/>
        </w:rPr>
        <w:t>3. FSSAI Registration &amp; License</w:t>
      </w:r>
    </w:p>
    <w:p w14:paraId="5247717A" w14:textId="77777777" w:rsidR="00EB5CFF" w:rsidRPr="00EB5CFF" w:rsidRDefault="00EB5CFF" w:rsidP="00EB5CFF">
      <w:pPr>
        <w:jc w:val="both"/>
      </w:pPr>
      <w:r w:rsidRPr="00EB5CFF">
        <w:t xml:space="preserve">For food-related businesses, we offer end-to-end support for </w:t>
      </w:r>
      <w:r w:rsidRPr="00EB5CFF">
        <w:rPr>
          <w:b/>
          <w:bCs/>
        </w:rPr>
        <w:t>FSSAI Registration and Licensing</w:t>
      </w:r>
      <w:r w:rsidRPr="00EB5CFF">
        <w:t>.</w:t>
      </w:r>
    </w:p>
    <w:p w14:paraId="19D93FCC" w14:textId="77777777" w:rsidR="00EB5CFF" w:rsidRPr="00EB5CFF" w:rsidRDefault="00EB5CFF" w:rsidP="00EB5CFF">
      <w:pPr>
        <w:jc w:val="both"/>
      </w:pPr>
      <w:r w:rsidRPr="00EB5CFF">
        <w:rPr>
          <w:b/>
          <w:bCs/>
        </w:rPr>
        <w:t>Applicable for:</w:t>
      </w:r>
    </w:p>
    <w:p w14:paraId="3E712CDB" w14:textId="77777777" w:rsidR="00EB5CFF" w:rsidRPr="00EB5CFF" w:rsidRDefault="00EB5CFF" w:rsidP="00EB5CFF">
      <w:pPr>
        <w:numPr>
          <w:ilvl w:val="0"/>
          <w:numId w:val="28"/>
        </w:numPr>
        <w:jc w:val="both"/>
      </w:pPr>
      <w:r w:rsidRPr="00EB5CFF">
        <w:t xml:space="preserve">Restaurants &amp; food stalls </w:t>
      </w:r>
    </w:p>
    <w:p w14:paraId="16D2ACCC" w14:textId="77777777" w:rsidR="00EB5CFF" w:rsidRPr="00EB5CFF" w:rsidRDefault="00EB5CFF" w:rsidP="00EB5CFF">
      <w:pPr>
        <w:numPr>
          <w:ilvl w:val="0"/>
          <w:numId w:val="28"/>
        </w:numPr>
        <w:jc w:val="both"/>
      </w:pPr>
      <w:r w:rsidRPr="00EB5CFF">
        <w:lastRenderedPageBreak/>
        <w:t xml:space="preserve">Food manufacturers &amp; distributors </w:t>
      </w:r>
    </w:p>
    <w:p w14:paraId="2B3BBC6B" w14:textId="77777777" w:rsidR="00EB5CFF" w:rsidRPr="00EB5CFF" w:rsidRDefault="00EB5CFF" w:rsidP="00EB5CFF">
      <w:pPr>
        <w:numPr>
          <w:ilvl w:val="0"/>
          <w:numId w:val="28"/>
        </w:numPr>
        <w:jc w:val="both"/>
      </w:pPr>
      <w:r w:rsidRPr="00EB5CFF">
        <w:t xml:space="preserve">Cloud kitchens &amp; online food businesses </w:t>
      </w:r>
    </w:p>
    <w:p w14:paraId="2DB81217" w14:textId="77777777" w:rsidR="00EB5CFF" w:rsidRPr="00EB5CFF" w:rsidRDefault="00EB5CFF" w:rsidP="00EB5CFF">
      <w:pPr>
        <w:jc w:val="both"/>
      </w:pPr>
      <w:r w:rsidRPr="00EB5CFF">
        <w:t>We ensure proper classification (Basic, State, or Central License) and smooth approval.</w:t>
      </w:r>
    </w:p>
    <w:p w14:paraId="099ABF32" w14:textId="77777777" w:rsidR="00EB5CFF" w:rsidRPr="00EB5CFF" w:rsidRDefault="00EB5CFF" w:rsidP="00EB5CFF">
      <w:pPr>
        <w:jc w:val="both"/>
      </w:pPr>
      <w:r w:rsidRPr="00EB5CFF">
        <w:pict w14:anchorId="422FB262">
          <v:rect id="_x0000_i1171" style="width:0;height:1.5pt" o:hralign="center" o:hrstd="t" o:hr="t" fillcolor="#a0a0a0" stroked="f"/>
        </w:pict>
      </w:r>
    </w:p>
    <w:p w14:paraId="10A5958B" w14:textId="77777777" w:rsidR="00EB5CFF" w:rsidRPr="00EB5CFF" w:rsidRDefault="00EB5CFF" w:rsidP="00EB5CFF">
      <w:pPr>
        <w:jc w:val="both"/>
        <w:rPr>
          <w:b/>
          <w:bCs/>
        </w:rPr>
      </w:pPr>
      <w:r w:rsidRPr="00EB5CFF">
        <w:rPr>
          <w:b/>
          <w:bCs/>
        </w:rPr>
        <w:t>4. Society Registration</w:t>
      </w:r>
    </w:p>
    <w:p w14:paraId="3B66A7B3" w14:textId="77777777" w:rsidR="00EB5CFF" w:rsidRPr="00EB5CFF" w:rsidRDefault="00EB5CFF" w:rsidP="00EB5CFF">
      <w:pPr>
        <w:jc w:val="both"/>
      </w:pPr>
      <w:r w:rsidRPr="00EB5CFF">
        <w:t>We assist in registering societies for charitable, educational, cultural, and social purposes.</w:t>
      </w:r>
    </w:p>
    <w:p w14:paraId="6C3C4C53" w14:textId="77777777" w:rsidR="00EB5CFF" w:rsidRPr="00EB5CFF" w:rsidRDefault="00EB5CFF" w:rsidP="00EB5CFF">
      <w:pPr>
        <w:jc w:val="both"/>
      </w:pPr>
      <w:r w:rsidRPr="00EB5CFF">
        <w:rPr>
          <w:b/>
          <w:bCs/>
        </w:rPr>
        <w:t>Our services include:</w:t>
      </w:r>
    </w:p>
    <w:p w14:paraId="6049053C" w14:textId="77777777" w:rsidR="00EB5CFF" w:rsidRPr="00EB5CFF" w:rsidRDefault="00EB5CFF" w:rsidP="00EB5CFF">
      <w:pPr>
        <w:numPr>
          <w:ilvl w:val="0"/>
          <w:numId w:val="29"/>
        </w:numPr>
        <w:jc w:val="both"/>
      </w:pPr>
      <w:r w:rsidRPr="00EB5CFF">
        <w:t xml:space="preserve">Drafting of MOA &amp; Rules and Regulations </w:t>
      </w:r>
    </w:p>
    <w:p w14:paraId="6C5ABD04" w14:textId="77777777" w:rsidR="00EB5CFF" w:rsidRPr="00EB5CFF" w:rsidRDefault="00EB5CFF" w:rsidP="00EB5CFF">
      <w:pPr>
        <w:numPr>
          <w:ilvl w:val="0"/>
          <w:numId w:val="29"/>
        </w:numPr>
        <w:jc w:val="both"/>
      </w:pPr>
      <w:r w:rsidRPr="00EB5CFF">
        <w:t xml:space="preserve">Documentation and filing </w:t>
      </w:r>
    </w:p>
    <w:p w14:paraId="701223B5" w14:textId="77777777" w:rsidR="00EB5CFF" w:rsidRPr="00EB5CFF" w:rsidRDefault="00EB5CFF" w:rsidP="00EB5CFF">
      <w:pPr>
        <w:numPr>
          <w:ilvl w:val="0"/>
          <w:numId w:val="29"/>
        </w:numPr>
        <w:jc w:val="both"/>
      </w:pPr>
      <w:r w:rsidRPr="00EB5CFF">
        <w:t xml:space="preserve">End-to-end registration support </w:t>
      </w:r>
    </w:p>
    <w:p w14:paraId="02F0CE45" w14:textId="77777777" w:rsidR="00EB5CFF" w:rsidRPr="00EB5CFF" w:rsidRDefault="00EB5CFF" w:rsidP="00EB5CFF">
      <w:pPr>
        <w:jc w:val="both"/>
      </w:pPr>
      <w:r w:rsidRPr="00EB5CFF">
        <w:pict w14:anchorId="3ADB2402">
          <v:rect id="_x0000_i1172" style="width:0;height:1.5pt" o:hralign="center" o:hrstd="t" o:hr="t" fillcolor="#a0a0a0" stroked="f"/>
        </w:pict>
      </w:r>
    </w:p>
    <w:p w14:paraId="6B25D5C0" w14:textId="77777777" w:rsidR="00EB5CFF" w:rsidRPr="00EB5CFF" w:rsidRDefault="00EB5CFF" w:rsidP="00EB5CFF">
      <w:pPr>
        <w:jc w:val="both"/>
        <w:rPr>
          <w:b/>
          <w:bCs/>
        </w:rPr>
      </w:pPr>
      <w:r w:rsidRPr="00EB5CFF">
        <w:rPr>
          <w:b/>
          <w:bCs/>
        </w:rPr>
        <w:t>5. Trust Registration</w:t>
      </w:r>
    </w:p>
    <w:p w14:paraId="258618CC" w14:textId="77777777" w:rsidR="00EB5CFF" w:rsidRPr="00EB5CFF" w:rsidRDefault="00EB5CFF" w:rsidP="00EB5CFF">
      <w:pPr>
        <w:jc w:val="both"/>
      </w:pPr>
      <w:r w:rsidRPr="00EB5CFF">
        <w:t xml:space="preserve">We provide complete support for creating and registering </w:t>
      </w:r>
      <w:r w:rsidRPr="00EB5CFF">
        <w:rPr>
          <w:b/>
          <w:bCs/>
        </w:rPr>
        <w:t>Public and Private Trusts</w:t>
      </w:r>
      <w:r w:rsidRPr="00EB5CFF">
        <w:t>.</w:t>
      </w:r>
    </w:p>
    <w:p w14:paraId="2471FFD6" w14:textId="77777777" w:rsidR="00EB5CFF" w:rsidRPr="00EB5CFF" w:rsidRDefault="00EB5CFF" w:rsidP="00EB5CFF">
      <w:pPr>
        <w:jc w:val="both"/>
      </w:pPr>
      <w:r w:rsidRPr="00EB5CFF">
        <w:rPr>
          <w:b/>
          <w:bCs/>
        </w:rPr>
        <w:t>Scope of service:</w:t>
      </w:r>
    </w:p>
    <w:p w14:paraId="44707149" w14:textId="77777777" w:rsidR="00EB5CFF" w:rsidRPr="00EB5CFF" w:rsidRDefault="00EB5CFF" w:rsidP="00EB5CFF">
      <w:pPr>
        <w:numPr>
          <w:ilvl w:val="0"/>
          <w:numId w:val="30"/>
        </w:numPr>
        <w:jc w:val="both"/>
      </w:pPr>
      <w:r w:rsidRPr="00EB5CFF">
        <w:t xml:space="preserve">Drafting of Trust Deed </w:t>
      </w:r>
    </w:p>
    <w:p w14:paraId="28B6CE5E" w14:textId="77777777" w:rsidR="00EB5CFF" w:rsidRPr="00EB5CFF" w:rsidRDefault="00EB5CFF" w:rsidP="00EB5CFF">
      <w:pPr>
        <w:numPr>
          <w:ilvl w:val="0"/>
          <w:numId w:val="30"/>
        </w:numPr>
        <w:jc w:val="both"/>
      </w:pPr>
      <w:r w:rsidRPr="00EB5CFF">
        <w:t xml:space="preserve">Registration with appropriate authority </w:t>
      </w:r>
    </w:p>
    <w:p w14:paraId="0817C59E" w14:textId="77777777" w:rsidR="00EB5CFF" w:rsidRPr="00EB5CFF" w:rsidRDefault="00EB5CFF" w:rsidP="00EB5CFF">
      <w:pPr>
        <w:numPr>
          <w:ilvl w:val="0"/>
          <w:numId w:val="30"/>
        </w:numPr>
        <w:jc w:val="both"/>
      </w:pPr>
      <w:r w:rsidRPr="00EB5CFF">
        <w:t xml:space="preserve">Legal compliance guidance </w:t>
      </w:r>
    </w:p>
    <w:p w14:paraId="1304ED3B" w14:textId="77777777" w:rsidR="00EB5CFF" w:rsidRPr="00EB5CFF" w:rsidRDefault="00EB5CFF" w:rsidP="00EB5CFF">
      <w:pPr>
        <w:jc w:val="both"/>
      </w:pPr>
      <w:r w:rsidRPr="00EB5CFF">
        <w:pict w14:anchorId="0401225E">
          <v:rect id="_x0000_i1173" style="width:0;height:1.5pt" o:hralign="center" o:hrstd="t" o:hr="t" fillcolor="#a0a0a0" stroked="f"/>
        </w:pict>
      </w:r>
    </w:p>
    <w:p w14:paraId="3F0DB811" w14:textId="77777777" w:rsidR="00EB5CFF" w:rsidRPr="00EB5CFF" w:rsidRDefault="00EB5CFF" w:rsidP="00EB5CFF">
      <w:pPr>
        <w:jc w:val="both"/>
        <w:rPr>
          <w:b/>
          <w:bCs/>
        </w:rPr>
      </w:pPr>
      <w:r w:rsidRPr="00EB5CFF">
        <w:rPr>
          <w:b/>
          <w:bCs/>
        </w:rPr>
        <w:t>6. TDS Return Filing</w:t>
      </w:r>
    </w:p>
    <w:p w14:paraId="0C5B3088" w14:textId="77777777" w:rsidR="00EB5CFF" w:rsidRPr="00EB5CFF" w:rsidRDefault="00EB5CFF" w:rsidP="00EB5CFF">
      <w:pPr>
        <w:jc w:val="both"/>
      </w:pPr>
      <w:r w:rsidRPr="00EB5CFF">
        <w:t xml:space="preserve">We offer accurate and timely </w:t>
      </w:r>
      <w:r w:rsidRPr="00EB5CFF">
        <w:rPr>
          <w:b/>
          <w:bCs/>
        </w:rPr>
        <w:t>TDS return filing services</w:t>
      </w:r>
      <w:r w:rsidRPr="00EB5CFF">
        <w:t xml:space="preserve"> to ensure compliance with Income Tax regulations.</w:t>
      </w:r>
    </w:p>
    <w:p w14:paraId="21618868" w14:textId="77777777" w:rsidR="00EB5CFF" w:rsidRPr="00EB5CFF" w:rsidRDefault="00EB5CFF" w:rsidP="00EB5CFF">
      <w:pPr>
        <w:jc w:val="both"/>
      </w:pPr>
      <w:r w:rsidRPr="00EB5CFF">
        <w:rPr>
          <w:b/>
          <w:bCs/>
        </w:rPr>
        <w:t>Our services cover:</w:t>
      </w:r>
    </w:p>
    <w:p w14:paraId="35BABDB2" w14:textId="77777777" w:rsidR="00EB5CFF" w:rsidRPr="00EB5CFF" w:rsidRDefault="00EB5CFF" w:rsidP="00EB5CFF">
      <w:pPr>
        <w:numPr>
          <w:ilvl w:val="0"/>
          <w:numId w:val="31"/>
        </w:numPr>
        <w:jc w:val="both"/>
      </w:pPr>
      <w:r w:rsidRPr="00EB5CFF">
        <w:t xml:space="preserve">Quarterly TDS return filing (24Q, 26Q, 27Q, etc.) </w:t>
      </w:r>
    </w:p>
    <w:p w14:paraId="580C2D2E" w14:textId="77777777" w:rsidR="00EB5CFF" w:rsidRPr="00EB5CFF" w:rsidRDefault="00EB5CFF" w:rsidP="00EB5CFF">
      <w:pPr>
        <w:numPr>
          <w:ilvl w:val="0"/>
          <w:numId w:val="31"/>
        </w:numPr>
        <w:jc w:val="both"/>
      </w:pPr>
      <w:r w:rsidRPr="00EB5CFF">
        <w:t xml:space="preserve">TDS calculation and reconciliation </w:t>
      </w:r>
    </w:p>
    <w:p w14:paraId="662E1D8B" w14:textId="77777777" w:rsidR="00EB5CFF" w:rsidRPr="00EB5CFF" w:rsidRDefault="00EB5CFF" w:rsidP="00EB5CFF">
      <w:pPr>
        <w:numPr>
          <w:ilvl w:val="0"/>
          <w:numId w:val="31"/>
        </w:numPr>
        <w:jc w:val="both"/>
      </w:pPr>
      <w:r w:rsidRPr="00EB5CFF">
        <w:t>Correction returns and notices handling</w:t>
      </w:r>
    </w:p>
    <w:p w14:paraId="0CC3D108" w14:textId="77777777" w:rsidR="00EB5CFF" w:rsidRDefault="00EB5CFF" w:rsidP="00B85A44">
      <w:pPr>
        <w:jc w:val="both"/>
      </w:pPr>
    </w:p>
    <w:p w14:paraId="08D34030" w14:textId="77777777" w:rsidR="00EB5CFF" w:rsidRDefault="00EB5CFF" w:rsidP="00B85A44">
      <w:pPr>
        <w:jc w:val="both"/>
      </w:pPr>
    </w:p>
    <w:p w14:paraId="07930B60" w14:textId="77777777" w:rsidR="00EB5CFF" w:rsidRDefault="00EB5CFF" w:rsidP="00B85A44">
      <w:pPr>
        <w:jc w:val="both"/>
      </w:pPr>
    </w:p>
    <w:p w14:paraId="30CAA3BB" w14:textId="77777777" w:rsidR="00EB5CFF" w:rsidRDefault="00EB5CFF" w:rsidP="00B85A44">
      <w:pPr>
        <w:jc w:val="both"/>
      </w:pPr>
    </w:p>
    <w:p w14:paraId="0CA6289C" w14:textId="77777777" w:rsidR="00EB5CFF" w:rsidRDefault="00EB5CFF" w:rsidP="00B85A44">
      <w:pPr>
        <w:jc w:val="both"/>
      </w:pPr>
    </w:p>
    <w:p w14:paraId="7BC45008" w14:textId="77777777" w:rsidR="00EB5CFF" w:rsidRDefault="00EB5CFF" w:rsidP="00B85A44">
      <w:pPr>
        <w:jc w:val="both"/>
      </w:pPr>
    </w:p>
    <w:p w14:paraId="55B0E9EB" w14:textId="77777777" w:rsidR="00EB5CFF" w:rsidRDefault="00EB5CFF" w:rsidP="00B85A44">
      <w:pPr>
        <w:jc w:val="both"/>
      </w:pPr>
    </w:p>
    <w:p w14:paraId="5C9D7D84" w14:textId="77777777" w:rsidR="00EB5CFF" w:rsidRDefault="00EB5CFF" w:rsidP="00B85A44">
      <w:pPr>
        <w:jc w:val="both"/>
      </w:pPr>
    </w:p>
    <w:p w14:paraId="0F8B0C06" w14:textId="77777777" w:rsidR="00EB5CFF" w:rsidRDefault="00EB5CFF" w:rsidP="00B85A44">
      <w:pPr>
        <w:jc w:val="both"/>
      </w:pPr>
    </w:p>
    <w:p w14:paraId="431D07FB" w14:textId="77777777" w:rsidR="00EB5CFF" w:rsidRDefault="00EB5CFF" w:rsidP="00B85A44">
      <w:pPr>
        <w:jc w:val="both"/>
      </w:pPr>
    </w:p>
    <w:p w14:paraId="52393AE7" w14:textId="77777777" w:rsidR="00EB5CFF" w:rsidRDefault="00EB5CFF" w:rsidP="00B85A44">
      <w:pPr>
        <w:jc w:val="both"/>
      </w:pPr>
    </w:p>
    <w:sectPr w:rsidR="00EB5CF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65F"/>
    <w:multiLevelType w:val="hybridMultilevel"/>
    <w:tmpl w:val="C11CC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090888"/>
    <w:multiLevelType w:val="multilevel"/>
    <w:tmpl w:val="DFBA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16CF"/>
    <w:multiLevelType w:val="multilevel"/>
    <w:tmpl w:val="54E40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D73C9"/>
    <w:multiLevelType w:val="multilevel"/>
    <w:tmpl w:val="803AC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80BCB"/>
    <w:multiLevelType w:val="multilevel"/>
    <w:tmpl w:val="33B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D2FA5"/>
    <w:multiLevelType w:val="multilevel"/>
    <w:tmpl w:val="05D0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B44CF"/>
    <w:multiLevelType w:val="multilevel"/>
    <w:tmpl w:val="0BD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E7C79"/>
    <w:multiLevelType w:val="multilevel"/>
    <w:tmpl w:val="E82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6225F"/>
    <w:multiLevelType w:val="multilevel"/>
    <w:tmpl w:val="B82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E79D9"/>
    <w:multiLevelType w:val="multilevel"/>
    <w:tmpl w:val="A98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C42C3"/>
    <w:multiLevelType w:val="multilevel"/>
    <w:tmpl w:val="090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E11D5"/>
    <w:multiLevelType w:val="multilevel"/>
    <w:tmpl w:val="A9F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A36F1"/>
    <w:multiLevelType w:val="multilevel"/>
    <w:tmpl w:val="0330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A4981"/>
    <w:multiLevelType w:val="multilevel"/>
    <w:tmpl w:val="3B603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F740B"/>
    <w:multiLevelType w:val="multilevel"/>
    <w:tmpl w:val="2E2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E0E6B"/>
    <w:multiLevelType w:val="multilevel"/>
    <w:tmpl w:val="ACF0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87A51"/>
    <w:multiLevelType w:val="multilevel"/>
    <w:tmpl w:val="779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C4887"/>
    <w:multiLevelType w:val="multilevel"/>
    <w:tmpl w:val="35BE0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D3DED"/>
    <w:multiLevelType w:val="multilevel"/>
    <w:tmpl w:val="FC50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60FE8"/>
    <w:multiLevelType w:val="multilevel"/>
    <w:tmpl w:val="BEA08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E1AAF"/>
    <w:multiLevelType w:val="multilevel"/>
    <w:tmpl w:val="D2C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F446F"/>
    <w:multiLevelType w:val="multilevel"/>
    <w:tmpl w:val="51E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87202"/>
    <w:multiLevelType w:val="multilevel"/>
    <w:tmpl w:val="0584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E77EA"/>
    <w:multiLevelType w:val="multilevel"/>
    <w:tmpl w:val="185A8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F9441A"/>
    <w:multiLevelType w:val="multilevel"/>
    <w:tmpl w:val="94646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2407D"/>
    <w:multiLevelType w:val="multilevel"/>
    <w:tmpl w:val="90C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B45B1"/>
    <w:multiLevelType w:val="multilevel"/>
    <w:tmpl w:val="B2C8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F0E0C"/>
    <w:multiLevelType w:val="multilevel"/>
    <w:tmpl w:val="35DA4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D5835"/>
    <w:multiLevelType w:val="multilevel"/>
    <w:tmpl w:val="6D2A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D7DA2"/>
    <w:multiLevelType w:val="multilevel"/>
    <w:tmpl w:val="FCD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6B20DB"/>
    <w:multiLevelType w:val="multilevel"/>
    <w:tmpl w:val="35D8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792672">
    <w:abstractNumId w:val="0"/>
  </w:num>
  <w:num w:numId="2" w16cid:durableId="33771434">
    <w:abstractNumId w:val="18"/>
  </w:num>
  <w:num w:numId="3" w16cid:durableId="1076127070">
    <w:abstractNumId w:val="16"/>
  </w:num>
  <w:num w:numId="4" w16cid:durableId="946498477">
    <w:abstractNumId w:val="9"/>
  </w:num>
  <w:num w:numId="5" w16cid:durableId="1266620872">
    <w:abstractNumId w:val="25"/>
  </w:num>
  <w:num w:numId="6" w16cid:durableId="458456797">
    <w:abstractNumId w:val="2"/>
  </w:num>
  <w:num w:numId="7" w16cid:durableId="1916892431">
    <w:abstractNumId w:val="13"/>
  </w:num>
  <w:num w:numId="8" w16cid:durableId="1706828187">
    <w:abstractNumId w:val="3"/>
  </w:num>
  <w:num w:numId="9" w16cid:durableId="1817720686">
    <w:abstractNumId w:val="24"/>
  </w:num>
  <w:num w:numId="10" w16cid:durableId="747535925">
    <w:abstractNumId w:val="14"/>
  </w:num>
  <w:num w:numId="11" w16cid:durableId="510871813">
    <w:abstractNumId w:val="6"/>
  </w:num>
  <w:num w:numId="12" w16cid:durableId="2040616419">
    <w:abstractNumId w:val="26"/>
  </w:num>
  <w:num w:numId="13" w16cid:durableId="1368675085">
    <w:abstractNumId w:val="12"/>
  </w:num>
  <w:num w:numId="14" w16cid:durableId="1195852156">
    <w:abstractNumId w:val="23"/>
  </w:num>
  <w:num w:numId="15" w16cid:durableId="914827965">
    <w:abstractNumId w:val="27"/>
  </w:num>
  <w:num w:numId="16" w16cid:durableId="702708221">
    <w:abstractNumId w:val="19"/>
  </w:num>
  <w:num w:numId="17" w16cid:durableId="886794298">
    <w:abstractNumId w:val="11"/>
  </w:num>
  <w:num w:numId="18" w16cid:durableId="588003514">
    <w:abstractNumId w:val="17"/>
  </w:num>
  <w:num w:numId="19" w16cid:durableId="1325888845">
    <w:abstractNumId w:val="28"/>
  </w:num>
  <w:num w:numId="20" w16cid:durableId="1270971102">
    <w:abstractNumId w:val="22"/>
  </w:num>
  <w:num w:numId="21" w16cid:durableId="1420566265">
    <w:abstractNumId w:val="5"/>
  </w:num>
  <w:num w:numId="22" w16cid:durableId="243299785">
    <w:abstractNumId w:val="30"/>
  </w:num>
  <w:num w:numId="23" w16cid:durableId="599459770">
    <w:abstractNumId w:val="1"/>
  </w:num>
  <w:num w:numId="24" w16cid:durableId="1425031033">
    <w:abstractNumId w:val="4"/>
  </w:num>
  <w:num w:numId="25" w16cid:durableId="252781746">
    <w:abstractNumId w:val="15"/>
  </w:num>
  <w:num w:numId="26" w16cid:durableId="808983617">
    <w:abstractNumId w:val="29"/>
  </w:num>
  <w:num w:numId="27" w16cid:durableId="1488664553">
    <w:abstractNumId w:val="8"/>
  </w:num>
  <w:num w:numId="28" w16cid:durableId="174810168">
    <w:abstractNumId w:val="10"/>
  </w:num>
  <w:num w:numId="29" w16cid:durableId="1283458236">
    <w:abstractNumId w:val="7"/>
  </w:num>
  <w:num w:numId="30" w16cid:durableId="1205367847">
    <w:abstractNumId w:val="21"/>
  </w:num>
  <w:num w:numId="31" w16cid:durableId="13617099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BE"/>
    <w:rsid w:val="000E6FF1"/>
    <w:rsid w:val="001664C3"/>
    <w:rsid w:val="00287F75"/>
    <w:rsid w:val="003428A9"/>
    <w:rsid w:val="005E6DBE"/>
    <w:rsid w:val="00AE7E02"/>
    <w:rsid w:val="00B85A44"/>
    <w:rsid w:val="00C34CD4"/>
    <w:rsid w:val="00C62854"/>
    <w:rsid w:val="00C91E89"/>
    <w:rsid w:val="00EB5C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66CC"/>
  <w15:chartTrackingRefBased/>
  <w15:docId w15:val="{B9D11DD2-C78D-4C37-931B-1E679F3FB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B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5E6DB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E6DB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E6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B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5E6DB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E6DB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E6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DBE"/>
    <w:rPr>
      <w:rFonts w:eastAsiaTheme="majorEastAsia" w:cstheme="majorBidi"/>
      <w:color w:val="272727" w:themeColor="text1" w:themeTint="D8"/>
    </w:rPr>
  </w:style>
  <w:style w:type="paragraph" w:styleId="Title">
    <w:name w:val="Title"/>
    <w:basedOn w:val="Normal"/>
    <w:next w:val="Normal"/>
    <w:link w:val="TitleChar"/>
    <w:uiPriority w:val="10"/>
    <w:qFormat/>
    <w:rsid w:val="005E6DB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E6DB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E6DB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E6DB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E6DBE"/>
    <w:pPr>
      <w:spacing w:before="160"/>
      <w:jc w:val="center"/>
    </w:pPr>
    <w:rPr>
      <w:i/>
      <w:iCs/>
      <w:color w:val="404040" w:themeColor="text1" w:themeTint="BF"/>
    </w:rPr>
  </w:style>
  <w:style w:type="character" w:customStyle="1" w:styleId="QuoteChar">
    <w:name w:val="Quote Char"/>
    <w:basedOn w:val="DefaultParagraphFont"/>
    <w:link w:val="Quote"/>
    <w:uiPriority w:val="29"/>
    <w:rsid w:val="005E6DBE"/>
    <w:rPr>
      <w:i/>
      <w:iCs/>
      <w:color w:val="404040" w:themeColor="text1" w:themeTint="BF"/>
    </w:rPr>
  </w:style>
  <w:style w:type="paragraph" w:styleId="ListParagraph">
    <w:name w:val="List Paragraph"/>
    <w:basedOn w:val="Normal"/>
    <w:uiPriority w:val="34"/>
    <w:qFormat/>
    <w:rsid w:val="005E6DBE"/>
    <w:pPr>
      <w:ind w:left="720"/>
      <w:contextualSpacing/>
    </w:pPr>
  </w:style>
  <w:style w:type="character" w:styleId="IntenseEmphasis">
    <w:name w:val="Intense Emphasis"/>
    <w:basedOn w:val="DefaultParagraphFont"/>
    <w:uiPriority w:val="21"/>
    <w:qFormat/>
    <w:rsid w:val="005E6DBE"/>
    <w:rPr>
      <w:i/>
      <w:iCs/>
      <w:color w:val="0F4761" w:themeColor="accent1" w:themeShade="BF"/>
    </w:rPr>
  </w:style>
  <w:style w:type="paragraph" w:styleId="IntenseQuote">
    <w:name w:val="Intense Quote"/>
    <w:basedOn w:val="Normal"/>
    <w:next w:val="Normal"/>
    <w:link w:val="IntenseQuoteChar"/>
    <w:uiPriority w:val="30"/>
    <w:qFormat/>
    <w:rsid w:val="005E6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DBE"/>
    <w:rPr>
      <w:i/>
      <w:iCs/>
      <w:color w:val="0F4761" w:themeColor="accent1" w:themeShade="BF"/>
    </w:rPr>
  </w:style>
  <w:style w:type="character" w:styleId="IntenseReference">
    <w:name w:val="Intense Reference"/>
    <w:basedOn w:val="DefaultParagraphFont"/>
    <w:uiPriority w:val="32"/>
    <w:qFormat/>
    <w:rsid w:val="005E6D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4657</Words>
  <Characters>26548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K RANJAN AND ASSOCIATES</dc:creator>
  <cp:keywords/>
  <dc:description/>
  <cp:lastModifiedBy>R K RANJAN AND ASSOCIATES</cp:lastModifiedBy>
  <cp:revision>3</cp:revision>
  <cp:lastPrinted>2026-04-26T11:33:00Z</cp:lastPrinted>
  <dcterms:created xsi:type="dcterms:W3CDTF">2026-04-26T09:11:00Z</dcterms:created>
  <dcterms:modified xsi:type="dcterms:W3CDTF">2026-04-26T11:33:00Z</dcterms:modified>
</cp:coreProperties>
</file>