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486B68"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486B68"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bookmarkStart w:id="0" w:name="_GoBack"/>
      <w:bookmarkEnd w:id="0"/>
    </w:p>
    <w:p w14:paraId="13C6BF85" w14:textId="66657D3E"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8876F2">
        <w:rPr>
          <w:rFonts w:ascii="宋体" w:hAnsi="宋体" w:hint="eastAsia"/>
          <w:lang w:eastAsia="zh-CN"/>
        </w:rPr>
        <w:t>、HTML</w:t>
      </w:r>
      <w:r w:rsidR="0034684C">
        <w:rPr>
          <w:rFonts w:hint="eastAsia"/>
          <w:lang w:eastAsia="zh-CN"/>
        </w:rPr>
        <w:t>等。</w:t>
      </w:r>
    </w:p>
    <w:p w14:paraId="4AADFA4D" w14:textId="01142BFF"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proofErr w:type="spellStart"/>
      <w:r w:rsidR="00437820">
        <w:rPr>
          <w:rFonts w:ascii="宋体" w:hAnsi="宋体" w:hint="eastAsia"/>
          <w:lang w:eastAsia="zh-CN"/>
        </w:rPr>
        <w:t>X</w:t>
      </w:r>
      <w:r w:rsidR="00C4271E">
        <w:rPr>
          <w:rFonts w:ascii="宋体" w:hAnsi="宋体" w:hint="eastAsia"/>
          <w:lang w:eastAsia="zh-CN"/>
        </w:rPr>
        <w:t>c</w:t>
      </w:r>
      <w:r w:rsidR="006B4E5F" w:rsidRPr="006B4E5F">
        <w:rPr>
          <w:rFonts w:ascii="宋体" w:hAnsi="宋体" w:hint="eastAsia"/>
          <w:lang w:eastAsia="zh-CN"/>
        </w:rPr>
        <w:t>ode</w:t>
      </w:r>
      <w:proofErr w:type="spellEnd"/>
      <w:r w:rsidR="006B0475">
        <w:rPr>
          <w:rFonts w:hint="eastAsia"/>
          <w:lang w:eastAsia="zh-CN"/>
        </w:rPr>
        <w:t>等</w:t>
      </w:r>
      <w:r>
        <w:rPr>
          <w:rFonts w:hint="eastAsia"/>
          <w:lang w:eastAsia="zh-CN"/>
        </w:rPr>
        <w:t>。</w:t>
      </w:r>
    </w:p>
    <w:p w14:paraId="0F684387" w14:textId="6E5B6D8E"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w:t>
      </w:r>
      <w:r w:rsidR="00C4271E">
        <w:rPr>
          <w:rFonts w:ascii="宋体" w:hAnsi="宋体" w:hint="eastAsia"/>
          <w:lang w:eastAsia="zh-CN"/>
        </w:rPr>
        <w:t>C设计模式</w:t>
      </w:r>
      <w:r>
        <w:rPr>
          <w:rFonts w:hint="eastAsia"/>
          <w:lang w:eastAsia="zh-CN"/>
        </w:rPr>
        <w:t>以及对</w:t>
      </w:r>
      <w:r w:rsidRPr="00A66FE8">
        <w:rPr>
          <w:rFonts w:ascii="宋体" w:hAnsi="宋体" w:hint="eastAsia"/>
          <w:lang w:eastAsia="zh-CN"/>
        </w:rPr>
        <w:t>iOS</w:t>
      </w:r>
      <w:r>
        <w:rPr>
          <w:rFonts w:hint="eastAsia"/>
          <w:lang w:eastAsia="zh-CN"/>
        </w:rPr>
        <w:t>常用设计模式有所了解。</w:t>
      </w:r>
    </w:p>
    <w:p w14:paraId="68E70F2D" w14:textId="4EBDD64E" w:rsidR="002D3C82" w:rsidRDefault="00706C19" w:rsidP="00C8304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033E1DC6" w14:textId="3E421877" w:rsidR="0027653A" w:rsidRDefault="00C8304A" w:rsidP="00F718DF">
      <w:pPr>
        <w:pStyle w:val="BulletPoints"/>
        <w:numPr>
          <w:ilvl w:val="0"/>
          <w:numId w:val="0"/>
        </w:numPr>
        <w:ind w:left="660"/>
        <w:rPr>
          <w:lang w:eastAsia="zh-CN"/>
        </w:rPr>
      </w:pPr>
      <w:r>
        <w:rPr>
          <w:rFonts w:hint="eastAsia"/>
          <w:lang w:eastAsia="zh-CN"/>
        </w:rPr>
        <w:t>5</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sidRPr="00325202">
        <w:rPr>
          <w:rFonts w:ascii="宋体" w:hAnsi="宋体"/>
          <w:lang w:eastAsia="zh-CN"/>
        </w:rPr>
        <w:tab/>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有深入的研究。</w:t>
      </w:r>
    </w:p>
    <w:p w14:paraId="0B146B04" w14:textId="7CF54305" w:rsidR="00E00698" w:rsidRDefault="00C8304A" w:rsidP="00D3248F">
      <w:pPr>
        <w:pStyle w:val="BulletPoints"/>
        <w:numPr>
          <w:ilvl w:val="0"/>
          <w:numId w:val="0"/>
        </w:numPr>
        <w:ind w:leftChars="330" w:left="990" w:hangingChars="150" w:hanging="330"/>
        <w:rPr>
          <w:lang w:eastAsia="zh-CN"/>
        </w:rPr>
      </w:pPr>
      <w:r>
        <w:rPr>
          <w:rFonts w:hint="eastAsia"/>
          <w:lang w:eastAsia="zh-CN"/>
        </w:rPr>
        <w:t>6</w:t>
      </w:r>
      <w:r w:rsidR="00E00698">
        <w:rPr>
          <w:rFonts w:hint="eastAsia"/>
          <w:lang w:eastAsia="zh-CN"/>
        </w:rPr>
        <w:t>、熟悉</w:t>
      </w:r>
      <w:r w:rsidR="00E00698">
        <w:rPr>
          <w:rFonts w:hint="eastAsia"/>
          <w:lang w:eastAsia="zh-CN"/>
        </w:rPr>
        <w:t>runtime</w:t>
      </w:r>
      <w:r w:rsidR="00E00698">
        <w:rPr>
          <w:rFonts w:hint="eastAsia"/>
          <w:lang w:eastAsia="zh-CN"/>
        </w:rPr>
        <w:t>、</w:t>
      </w:r>
      <w:proofErr w:type="spellStart"/>
      <w:r w:rsidR="00E00698">
        <w:rPr>
          <w:rFonts w:hint="eastAsia"/>
          <w:lang w:eastAsia="zh-CN"/>
        </w:rPr>
        <w:t>runloop</w:t>
      </w:r>
      <w:proofErr w:type="spellEnd"/>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234AEC">
        <w:rPr>
          <w:lang w:eastAsia="zh-CN"/>
        </w:rPr>
        <w:t>RN</w:t>
      </w:r>
      <w:r w:rsidR="00C4271E">
        <w:rPr>
          <w:rFonts w:hint="eastAsia"/>
          <w:lang w:eastAsia="zh-CN"/>
        </w:rPr>
        <w:t>与原生的交、</w:t>
      </w:r>
      <w:r w:rsidR="00C4271E">
        <w:rPr>
          <w:rFonts w:hint="eastAsia"/>
          <w:lang w:eastAsia="zh-CN"/>
        </w:rPr>
        <w:t>JS</w:t>
      </w:r>
      <w:r w:rsidR="00C4271E">
        <w:rPr>
          <w:rFonts w:hint="eastAsia"/>
          <w:lang w:eastAsia="zh-CN"/>
        </w:rPr>
        <w:t>与原生的交互</w:t>
      </w:r>
      <w:r w:rsidR="00E00698">
        <w:rPr>
          <w:rFonts w:hint="eastAsia"/>
          <w:lang w:eastAsia="zh-CN"/>
        </w:rPr>
        <w:t>等。</w:t>
      </w:r>
    </w:p>
    <w:p w14:paraId="2DD7F14E" w14:textId="6E0497D5" w:rsidR="00234AEC" w:rsidRDefault="00C8304A" w:rsidP="00D3248F">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人脸识别、三证扫描等</w:t>
      </w:r>
      <w:r w:rsidR="00234AEC">
        <w:rPr>
          <w:lang w:eastAsia="zh-CN"/>
        </w:rPr>
        <w:t>SDK</w:t>
      </w:r>
      <w:r w:rsidR="00234AEC">
        <w:rPr>
          <w:rFonts w:hint="eastAsia"/>
          <w:lang w:eastAsia="zh-CN"/>
        </w:rPr>
        <w:t>。</w:t>
      </w:r>
    </w:p>
    <w:p w14:paraId="7696EFFE" w14:textId="443F62E6" w:rsidR="00234AEC" w:rsidRPr="00706C19" w:rsidRDefault="00C8304A" w:rsidP="00234AEC">
      <w:pPr>
        <w:pStyle w:val="BulletPoints"/>
        <w:numPr>
          <w:ilvl w:val="0"/>
          <w:numId w:val="0"/>
        </w:numPr>
        <w:ind w:leftChars="330" w:left="990" w:hangingChars="150" w:hanging="330"/>
        <w:rPr>
          <w:lang w:eastAsia="zh-CN"/>
        </w:rPr>
      </w:pPr>
      <w:r>
        <w:rPr>
          <w:rFonts w:hint="eastAsia"/>
          <w:lang w:eastAsia="zh-CN"/>
        </w:rPr>
        <w:t>8</w:t>
      </w:r>
      <w:r w:rsidR="00234AEC">
        <w:rPr>
          <w:rFonts w:hint="eastAsia"/>
          <w:lang w:eastAsia="zh-CN"/>
        </w:rPr>
        <w:t>、对团队管理、程序开发流程、跨部门之间的沟通有一定的心得。对</w:t>
      </w:r>
      <w:proofErr w:type="spellStart"/>
      <w:r w:rsidR="00234AEC">
        <w:rPr>
          <w:rFonts w:hint="eastAsia"/>
          <w:lang w:eastAsia="zh-CN"/>
        </w:rPr>
        <w:t>svn</w:t>
      </w:r>
      <w:proofErr w:type="spellEnd"/>
      <w:r w:rsidR="00234AEC">
        <w:rPr>
          <w:rFonts w:hint="eastAsia"/>
          <w:lang w:eastAsia="zh-CN"/>
        </w:rPr>
        <w:t>、</w:t>
      </w:r>
      <w:proofErr w:type="spellStart"/>
      <w:r w:rsidR="00234AEC">
        <w:rPr>
          <w:rFonts w:hint="eastAsia"/>
          <w:lang w:eastAsia="zh-CN"/>
        </w:rPr>
        <w:t>git</w:t>
      </w:r>
      <w:proofErr w:type="spellEnd"/>
      <w:r w:rsidR="00234AEC">
        <w:rPr>
          <w:rFonts w:hint="eastAsia"/>
          <w:lang w:eastAsia="zh-CN"/>
        </w:rPr>
        <w:t>、</w:t>
      </w:r>
      <w:proofErr w:type="spellStart"/>
      <w:r w:rsidR="00C4271E">
        <w:rPr>
          <w:rFonts w:hint="eastAsia"/>
          <w:lang w:eastAsia="zh-CN"/>
        </w:rPr>
        <w:t>CocoaP</w:t>
      </w:r>
      <w:r w:rsidR="00234AEC">
        <w:rPr>
          <w:rFonts w:hint="eastAsia"/>
          <w:lang w:eastAsia="zh-CN"/>
        </w:rPr>
        <w:t>od</w:t>
      </w:r>
      <w:r w:rsidR="00C4271E">
        <w:rPr>
          <w:rFonts w:hint="eastAsia"/>
          <w:lang w:eastAsia="zh-CN"/>
        </w:rPr>
        <w:t>s</w:t>
      </w:r>
      <w:proofErr w:type="spellEnd"/>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4B1BC023"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Pr="00494D3C">
        <w:rPr>
          <w:rFonts w:ascii="宋体" w:hAnsi="宋体" w:hint="eastAsia"/>
          <w:b/>
          <w:sz w:val="24"/>
          <w:szCs w:val="24"/>
          <w:lang w:eastAsia="zh-CN"/>
        </w:rPr>
        <w:t>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2B767832" w14:textId="74887A17" w:rsidR="002439A4" w:rsidRDefault="002439A4" w:rsidP="00DC1BF3">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2439A4">
        <w:rPr>
          <w:rFonts w:hint="eastAsia"/>
          <w:lang w:eastAsia="zh-CN"/>
        </w:rPr>
        <w:t>负责惠</w:t>
      </w:r>
      <w:r w:rsidRPr="002439A4">
        <w:rPr>
          <w:rFonts w:hint="eastAsia"/>
          <w:lang w:eastAsia="zh-CN"/>
        </w:rPr>
        <w:t>e</w:t>
      </w:r>
      <w:r w:rsidRPr="002439A4">
        <w:rPr>
          <w:rFonts w:hint="eastAsia"/>
          <w:lang w:eastAsia="zh-CN"/>
        </w:rPr>
        <w:t>融</w:t>
      </w:r>
      <w:r w:rsidRPr="002439A4">
        <w:rPr>
          <w:rFonts w:hint="eastAsia"/>
          <w:lang w:eastAsia="zh-CN"/>
        </w:rPr>
        <w:t>app</w:t>
      </w:r>
      <w:r>
        <w:rPr>
          <w:rFonts w:hint="eastAsia"/>
          <w:lang w:eastAsia="zh-CN"/>
        </w:rPr>
        <w:t>的</w:t>
      </w:r>
      <w:r w:rsidR="002950D1">
        <w:rPr>
          <w:rFonts w:hint="eastAsia"/>
          <w:lang w:eastAsia="zh-CN"/>
        </w:rPr>
        <w:t>上架、</w:t>
      </w:r>
      <w:r>
        <w:rPr>
          <w:rFonts w:hint="eastAsia"/>
          <w:lang w:eastAsia="zh-CN"/>
        </w:rPr>
        <w:t>开发</w:t>
      </w:r>
      <w:r w:rsidR="002950D1">
        <w:rPr>
          <w:rFonts w:hint="eastAsia"/>
          <w:lang w:eastAsia="zh-CN"/>
        </w:rPr>
        <w:t>、版本迭代、</w:t>
      </w:r>
      <w:r w:rsidR="002950D1">
        <w:rPr>
          <w:rFonts w:hint="eastAsia"/>
          <w:lang w:eastAsia="zh-CN"/>
        </w:rPr>
        <w:t>bug</w:t>
      </w:r>
      <w:r w:rsidR="002950D1">
        <w:rPr>
          <w:rFonts w:hint="eastAsia"/>
          <w:lang w:eastAsia="zh-CN"/>
        </w:rPr>
        <w:t>修复等</w:t>
      </w:r>
      <w:r>
        <w:rPr>
          <w:rFonts w:hint="eastAsia"/>
          <w:lang w:eastAsia="zh-CN"/>
        </w:rPr>
        <w:t>。</w:t>
      </w:r>
    </w:p>
    <w:p w14:paraId="5BAAB392" w14:textId="04BA2B3B" w:rsidR="00E00698" w:rsidRDefault="00123D63" w:rsidP="00E00698">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32C0AF34" w14:textId="77777777" w:rsidR="00DC1BF3" w:rsidRPr="00494D3C" w:rsidRDefault="00DC1BF3" w:rsidP="00E00698">
      <w:pPr>
        <w:pStyle w:val="BulletPoints"/>
        <w:numPr>
          <w:ilvl w:val="0"/>
          <w:numId w:val="0"/>
        </w:numPr>
        <w:ind w:left="1080"/>
        <w:rPr>
          <w:lang w:eastAsia="zh-CN"/>
        </w:rPr>
      </w:pP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lastRenderedPageBreak/>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5D12A311"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7800E0">
        <w:rPr>
          <w:rFonts w:ascii="宋体" w:hAnsi="宋体" w:cs="宋体" w:hint="eastAsia"/>
          <w:sz w:val="22"/>
          <w:szCs w:val="22"/>
          <w:lang w:eastAsia="zh-CN"/>
        </w:rPr>
        <w:t>电子签约、</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地址获取、手机通讯录获取</w:t>
      </w:r>
      <w:r w:rsidRPr="00033CE9">
        <w:rPr>
          <w:rFonts w:ascii="宋体" w:hAnsi="宋体" w:cs="宋体" w:hint="eastAsia"/>
          <w:sz w:val="22"/>
          <w:szCs w:val="22"/>
          <w:lang w:eastAsia="zh-CN"/>
        </w:rPr>
        <w:t>、OCR视频面签、人脸比对、身份证、银行卡、app版本更新、地址选择等功能模块。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等控件的封装。</w:t>
      </w:r>
    </w:p>
    <w:p w14:paraId="3D0F9D8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35ED975D" w14:textId="00E0F915" w:rsidR="00E926AC" w:rsidRPr="00E926AC"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w:t>
      </w:r>
      <w:proofErr w:type="spellStart"/>
      <w:r>
        <w:rPr>
          <w:rFonts w:ascii="宋体" w:hAnsi="宋体" w:cs="宋体" w:hint="eastAsia"/>
          <w:sz w:val="22"/>
          <w:szCs w:val="22"/>
          <w:lang w:eastAsia="zh-CN"/>
        </w:rPr>
        <w:t>sdk</w:t>
      </w:r>
      <w:proofErr w:type="spellEnd"/>
      <w:r>
        <w:rPr>
          <w:rFonts w:ascii="宋体" w:hAnsi="宋体" w:cs="宋体" w:hint="eastAsia"/>
          <w:sz w:val="22"/>
          <w:szCs w:val="22"/>
          <w:lang w:eastAsia="zh-CN"/>
        </w:rPr>
        <w:t>的支付。</w:t>
      </w:r>
    </w:p>
    <w:p w14:paraId="5DF5E06D" w14:textId="585B6B38"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w:t>
      </w:r>
      <w:proofErr w:type="spellStart"/>
      <w:r>
        <w:rPr>
          <w:rFonts w:ascii="宋体" w:hAnsi="宋体" w:cs="宋体" w:hint="eastAsia"/>
          <w:sz w:val="22"/>
          <w:szCs w:val="22"/>
          <w:lang w:eastAsia="zh-CN"/>
        </w:rPr>
        <w:t>tabviewcell</w:t>
      </w:r>
      <w:proofErr w:type="spellEnd"/>
      <w:r>
        <w:rPr>
          <w:rFonts w:ascii="宋体" w:hAnsi="宋体" w:cs="宋体" w:hint="eastAsia"/>
          <w:sz w:val="22"/>
          <w:szCs w:val="22"/>
          <w:lang w:eastAsia="zh-CN"/>
        </w:rPr>
        <w:t>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w:t>
      </w:r>
      <w:proofErr w:type="spellStart"/>
      <w:r w:rsidR="00E7267D" w:rsidRPr="00BA30ED">
        <w:rPr>
          <w:rFonts w:ascii="宋体" w:hAnsi="宋体" w:cs="宋体" w:hint="eastAsia"/>
          <w:sz w:val="22"/>
          <w:szCs w:val="22"/>
          <w:lang w:eastAsia="zh-CN"/>
        </w:rPr>
        <w:t>appstore</w:t>
      </w:r>
      <w:proofErr w:type="spellEnd"/>
      <w:r w:rsidR="00E7267D" w:rsidRPr="00BA30ED">
        <w:rPr>
          <w:rFonts w:ascii="宋体" w:hAnsi="宋体" w:cs="宋体" w:hint="eastAsia"/>
          <w:sz w:val="22"/>
          <w:szCs w:val="22"/>
          <w:lang w:eastAsia="zh-CN"/>
        </w:rPr>
        <w:t>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proofErr w:type="spellStart"/>
      <w:r>
        <w:rPr>
          <w:rFonts w:ascii="宋体" w:hAnsi="宋体" w:cs="宋体" w:hint="eastAsia"/>
          <w:sz w:val="22"/>
          <w:szCs w:val="22"/>
          <w:lang w:eastAsia="zh-CN"/>
        </w:rPr>
        <w:t>oc</w:t>
      </w:r>
      <w:proofErr w:type="spellEnd"/>
      <w:r>
        <w:rPr>
          <w:rFonts w:ascii="宋体" w:hAnsi="宋体" w:cs="宋体" w:hint="eastAsia"/>
          <w:sz w:val="22"/>
          <w:szCs w:val="22"/>
          <w:lang w:eastAsia="zh-CN"/>
        </w:rPr>
        <w:t>与</w:t>
      </w:r>
      <w:proofErr w:type="spellStart"/>
      <w:r>
        <w:rPr>
          <w:rFonts w:ascii="宋体" w:hAnsi="宋体" w:cs="宋体" w:hint="eastAsia"/>
          <w:sz w:val="22"/>
          <w:szCs w:val="22"/>
          <w:lang w:eastAsia="zh-CN"/>
        </w:rPr>
        <w:t>js</w:t>
      </w:r>
      <w:proofErr w:type="spellEnd"/>
      <w:r>
        <w:rPr>
          <w:rFonts w:ascii="宋体" w:hAnsi="宋体" w:cs="宋体" w:hint="eastAsia"/>
          <w:sz w:val="22"/>
          <w:szCs w:val="22"/>
          <w:lang w:eastAsia="zh-CN"/>
        </w:rPr>
        <w:t>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w:t>
      </w:r>
      <w:proofErr w:type="spellStart"/>
      <w:r w:rsidRPr="003A5D7D">
        <w:rPr>
          <w:rFonts w:ascii="宋体" w:hAnsi="宋体" w:cs="宋体" w:hint="eastAsia"/>
          <w:sz w:val="22"/>
          <w:szCs w:val="22"/>
          <w:lang w:eastAsia="zh-CN"/>
        </w:rPr>
        <w:t>UITableViewCell</w:t>
      </w:r>
      <w:proofErr w:type="spellEnd"/>
      <w:r w:rsidRPr="003A5D7D">
        <w:rPr>
          <w:rFonts w:ascii="宋体" w:hAnsi="宋体" w:cs="宋体" w:hint="eastAsia"/>
          <w:sz w:val="22"/>
          <w:szCs w:val="22"/>
          <w:lang w:eastAsia="zh-CN"/>
        </w:rPr>
        <w:t>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w:t>
      </w:r>
      <w:proofErr w:type="spellStart"/>
      <w:r w:rsidRPr="00AD3041">
        <w:rPr>
          <w:rFonts w:ascii="宋体" w:hAnsi="宋体" w:cs="宋体" w:hint="eastAsia"/>
          <w:sz w:val="22"/>
          <w:szCs w:val="22"/>
          <w:lang w:eastAsia="zh-CN"/>
        </w:rPr>
        <w:t>oc</w:t>
      </w:r>
      <w:proofErr w:type="spellEnd"/>
      <w:r w:rsidRPr="00AD3041">
        <w:rPr>
          <w:rFonts w:ascii="宋体" w:hAnsi="宋体" w:cs="宋体" w:hint="eastAsia"/>
          <w:sz w:val="22"/>
          <w:szCs w:val="22"/>
          <w:lang w:eastAsia="zh-CN"/>
        </w:rPr>
        <w:t>与</w:t>
      </w:r>
      <w:proofErr w:type="spellStart"/>
      <w:r w:rsidRPr="00AD3041">
        <w:rPr>
          <w:rFonts w:ascii="宋体" w:hAnsi="宋体" w:cs="宋体" w:hint="eastAsia"/>
          <w:sz w:val="22"/>
          <w:szCs w:val="22"/>
          <w:lang w:eastAsia="zh-CN"/>
        </w:rPr>
        <w:t>js</w:t>
      </w:r>
      <w:proofErr w:type="spellEnd"/>
      <w:r w:rsidRPr="00AD3041">
        <w:rPr>
          <w:rFonts w:ascii="宋体" w:hAnsi="宋体" w:cs="宋体" w:hint="eastAsia"/>
          <w:sz w:val="22"/>
          <w:szCs w:val="22"/>
          <w:lang w:eastAsia="zh-CN"/>
        </w:rPr>
        <w:t>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w:t>
      </w:r>
      <w:proofErr w:type="spellStart"/>
      <w:r w:rsidR="00406D23" w:rsidRPr="00AD3041">
        <w:rPr>
          <w:rFonts w:ascii="宋体" w:hAnsi="宋体" w:cs="宋体" w:hint="eastAsia"/>
          <w:sz w:val="22"/>
          <w:szCs w:val="22"/>
          <w:lang w:eastAsia="zh-CN"/>
        </w:rPr>
        <w:t>Settings.bundle</w:t>
      </w:r>
      <w:proofErr w:type="spellEnd"/>
      <w:r w:rsidR="00406D23" w:rsidRPr="00AD3041">
        <w:rPr>
          <w:rFonts w:ascii="宋体" w:hAnsi="宋体" w:cs="宋体" w:hint="eastAsia"/>
          <w:sz w:val="22"/>
          <w:szCs w:val="22"/>
          <w:lang w:eastAsia="zh-CN"/>
        </w:rPr>
        <w:t>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proofErr w:type="spellStart"/>
      <w:r w:rsidR="00AD3041">
        <w:rPr>
          <w:rFonts w:hint="eastAsia"/>
          <w:sz w:val="22"/>
          <w:szCs w:val="22"/>
          <w:lang w:eastAsia="zh-CN"/>
        </w:rPr>
        <w:t>oc</w:t>
      </w:r>
      <w:proofErr w:type="spellEnd"/>
      <w:r w:rsidR="00AD3041">
        <w:rPr>
          <w:rFonts w:hint="eastAsia"/>
          <w:sz w:val="22"/>
          <w:szCs w:val="22"/>
          <w:lang w:eastAsia="zh-CN"/>
        </w:rPr>
        <w:t>与</w:t>
      </w:r>
      <w:proofErr w:type="spellStart"/>
      <w:r w:rsidR="00AD3041">
        <w:rPr>
          <w:rFonts w:hint="eastAsia"/>
          <w:sz w:val="22"/>
          <w:szCs w:val="22"/>
          <w:lang w:eastAsia="zh-CN"/>
        </w:rPr>
        <w:t>js</w:t>
      </w:r>
      <w:proofErr w:type="spellEnd"/>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02CBDAC" w14:textId="70259C23" w:rsidR="004D2E3C" w:rsidRPr="00234AEC" w:rsidRDefault="00033CE9" w:rsidP="00234AEC">
      <w:pPr>
        <w:ind w:firstLineChars="700" w:firstLine="1540"/>
        <w:rPr>
          <w:rFonts w:ascii="宋体" w:hAnsi="宋体"/>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sectPr w:rsidR="004D2E3C"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F66BC34" w14:textId="77777777" w:rsidR="00486B68" w:rsidRDefault="00486B68">
      <w:r>
        <w:separator/>
      </w:r>
    </w:p>
  </w:endnote>
  <w:endnote w:type="continuationSeparator" w:id="0">
    <w:p w14:paraId="78533222" w14:textId="77777777" w:rsidR="00486B68" w:rsidRDefault="00486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41A71EE" w14:textId="77777777" w:rsidR="00486B68" w:rsidRDefault="00486B68">
      <w:r>
        <w:separator/>
      </w:r>
    </w:p>
  </w:footnote>
  <w:footnote w:type="continuationSeparator" w:id="0">
    <w:p w14:paraId="69162FF5" w14:textId="77777777" w:rsidR="00486B68" w:rsidRDefault="00486B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doNotDisplayPageBoundarie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3620"/>
    <w:rsid w:val="00017B25"/>
    <w:rsid w:val="00024A9B"/>
    <w:rsid w:val="00033CE9"/>
    <w:rsid w:val="000377C3"/>
    <w:rsid w:val="000417EB"/>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32728"/>
    <w:rsid w:val="00436AAB"/>
    <w:rsid w:val="00437820"/>
    <w:rsid w:val="00452CC3"/>
    <w:rsid w:val="00460D65"/>
    <w:rsid w:val="0046362D"/>
    <w:rsid w:val="00483F0D"/>
    <w:rsid w:val="00486B68"/>
    <w:rsid w:val="00494D3C"/>
    <w:rsid w:val="004B04E7"/>
    <w:rsid w:val="004C4012"/>
    <w:rsid w:val="004D2E3C"/>
    <w:rsid w:val="004F4615"/>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4518"/>
    <w:rsid w:val="00706C19"/>
    <w:rsid w:val="0071329F"/>
    <w:rsid w:val="00722DF5"/>
    <w:rsid w:val="0073754F"/>
    <w:rsid w:val="00741CE0"/>
    <w:rsid w:val="0074368F"/>
    <w:rsid w:val="00763E1C"/>
    <w:rsid w:val="00770CA6"/>
    <w:rsid w:val="007800E0"/>
    <w:rsid w:val="007801BB"/>
    <w:rsid w:val="00782984"/>
    <w:rsid w:val="007A0DD6"/>
    <w:rsid w:val="007A7F31"/>
    <w:rsid w:val="007B3307"/>
    <w:rsid w:val="007C76DE"/>
    <w:rsid w:val="007D525F"/>
    <w:rsid w:val="007E141D"/>
    <w:rsid w:val="007F1359"/>
    <w:rsid w:val="00803DED"/>
    <w:rsid w:val="0082715E"/>
    <w:rsid w:val="00835625"/>
    <w:rsid w:val="00856945"/>
    <w:rsid w:val="008648D4"/>
    <w:rsid w:val="008713CF"/>
    <w:rsid w:val="00876E5D"/>
    <w:rsid w:val="008876F2"/>
    <w:rsid w:val="008938BC"/>
    <w:rsid w:val="008B1AC3"/>
    <w:rsid w:val="008B6282"/>
    <w:rsid w:val="008B6285"/>
    <w:rsid w:val="008D1775"/>
    <w:rsid w:val="008E00D9"/>
    <w:rsid w:val="008E0DAC"/>
    <w:rsid w:val="00904E35"/>
    <w:rsid w:val="00905C43"/>
    <w:rsid w:val="00906D1B"/>
    <w:rsid w:val="00920559"/>
    <w:rsid w:val="009245E6"/>
    <w:rsid w:val="009329A3"/>
    <w:rsid w:val="00946DA1"/>
    <w:rsid w:val="0095112B"/>
    <w:rsid w:val="00961202"/>
    <w:rsid w:val="00992EB4"/>
    <w:rsid w:val="009A3FC9"/>
    <w:rsid w:val="009A45B3"/>
    <w:rsid w:val="009A4BBB"/>
    <w:rsid w:val="009B046C"/>
    <w:rsid w:val="009C395C"/>
    <w:rsid w:val="009E1C89"/>
    <w:rsid w:val="00A024F0"/>
    <w:rsid w:val="00A20361"/>
    <w:rsid w:val="00A4087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3223"/>
    <w:rsid w:val="00C25117"/>
    <w:rsid w:val="00C32BF3"/>
    <w:rsid w:val="00C40ACA"/>
    <w:rsid w:val="00C4271E"/>
    <w:rsid w:val="00C452B5"/>
    <w:rsid w:val="00C55E5C"/>
    <w:rsid w:val="00C64F52"/>
    <w:rsid w:val="00C75703"/>
    <w:rsid w:val="00C815FC"/>
    <w:rsid w:val="00C8304A"/>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1BF3"/>
    <w:rsid w:val="00DC6E2E"/>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5</Pages>
  <Words>899</Words>
  <Characters>5127</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2018-09-04T10:13:00Z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