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B436A8B" w14:textId="57CF8AE1" w:rsidR="00324788" w:rsidRDefault="00983969">
      <w:r>
        <w:t>Muldenservice</w:t>
      </w:r>
    </w:p>
    <w:p w14:paraId="181B5F9E" w14:textId="6C0A5A88" w:rsidR="001A1F89" w:rsidRDefault="001A1F89"/>
    <w:p w14:paraId="3F1855EC" w14:textId="3472F1B9" w:rsidR="001A1F89" w:rsidRDefault="00983969">
      <w:r>
        <w:t>Wir sind Ihr Partner, wenn es auch um Entsorgung geht.</w:t>
      </w:r>
    </w:p>
    <w:p w14:paraId="379BD0CE" w14:textId="03F88683" w:rsidR="00983969" w:rsidRDefault="00983969">
      <w:r>
        <w:t>Sie benötigen eine Mulde für Sperrgut? Unverbindlich erstellen wir Ihnen eine Offerte</w:t>
      </w:r>
    </w:p>
    <w:p w14:paraId="1FF5971D" w14:textId="49054ACE" w:rsidR="00983969" w:rsidRDefault="00983969">
      <w:pPr>
        <w:rPr>
          <w:lang w:val="fr-CH"/>
        </w:rPr>
      </w:pPr>
      <w:r w:rsidRPr="00983969">
        <w:rPr>
          <w:lang w:val="fr-CH"/>
        </w:rPr>
        <w:t xml:space="preserve">Mail </w:t>
      </w:r>
      <w:hyperlink r:id="rId4" w:history="1">
        <w:r w:rsidRPr="00B20E8D">
          <w:rPr>
            <w:rStyle w:val="Hyperlink"/>
            <w:lang w:val="fr-CH"/>
          </w:rPr>
          <w:t>info@atec-ab.ch</w:t>
        </w:r>
      </w:hyperlink>
    </w:p>
    <w:p w14:paraId="2E545C09" w14:textId="0D31B624" w:rsidR="00983969" w:rsidRPr="00983969" w:rsidRDefault="001F295E">
      <w:pPr>
        <w:rPr>
          <w:lang w:val="fr-CH"/>
        </w:rPr>
      </w:pPr>
      <w:r w:rsidRPr="001F295E">
        <w:drawing>
          <wp:inline distT="0" distB="0" distL="0" distR="0" wp14:anchorId="47252A6A" wp14:editId="65A390B8">
            <wp:extent cx="5760720" cy="3360420"/>
            <wp:effectExtent l="0" t="0" r="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8A439" w14:textId="6B13A769" w:rsidR="001A1F89" w:rsidRPr="00983969" w:rsidRDefault="001F295E">
      <w:pPr>
        <w:rPr>
          <w:lang w:val="fr-CH"/>
        </w:rPr>
      </w:pPr>
      <w:r w:rsidRPr="001F295E">
        <w:drawing>
          <wp:inline distT="0" distB="0" distL="0" distR="0" wp14:anchorId="188F5E83" wp14:editId="2915EBD6">
            <wp:extent cx="5760720" cy="3360420"/>
            <wp:effectExtent l="0" t="0" r="0" b="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5A8DA" w14:textId="0189B463" w:rsidR="001A1F89" w:rsidRPr="00983969" w:rsidRDefault="001A1F89">
      <w:pPr>
        <w:rPr>
          <w:lang w:val="fr-CH"/>
        </w:rPr>
      </w:pPr>
    </w:p>
    <w:p w14:paraId="1AD9DCE2" w14:textId="1DDED6F8" w:rsidR="001A1F89" w:rsidRPr="00983969" w:rsidRDefault="001A1F89" w:rsidP="001A1F89">
      <w:pPr>
        <w:ind w:left="2124" w:firstLine="708"/>
        <w:rPr>
          <w:lang w:val="fr-CH"/>
        </w:rPr>
      </w:pPr>
    </w:p>
    <w:sectPr w:rsidR="001A1F89" w:rsidRPr="00983969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4504"/>
    <w:rsid w:val="001A1F89"/>
    <w:rsid w:val="001F295E"/>
    <w:rsid w:val="00324788"/>
    <w:rsid w:val="005A4504"/>
    <w:rsid w:val="005D72E6"/>
    <w:rsid w:val="00983969"/>
    <w:rsid w:val="00E369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1EDD6A8"/>
  <w15:chartTrackingRefBased/>
  <w15:docId w15:val="{4FE6C979-F5D8-44DC-B8C9-3C380C94C1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de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styleId="Hyperlink">
    <w:name w:val="Hyperlink"/>
    <w:basedOn w:val="Absatz-Standardschriftart"/>
    <w:uiPriority w:val="99"/>
    <w:unhideWhenUsed/>
    <w:rsid w:val="00983969"/>
    <w:rPr>
      <w:color w:val="0563C1" w:themeColor="hyperlink"/>
      <w:u w:val="single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98396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hyperlink" Target="mailto:info@atec-ab.ch" TargetMode="Externa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30</Words>
  <Characters>192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nedim.nedzibi</dc:creator>
  <cp:keywords/>
  <dc:description/>
  <cp:lastModifiedBy>nedim.nedzibi</cp:lastModifiedBy>
  <cp:revision>5</cp:revision>
  <dcterms:created xsi:type="dcterms:W3CDTF">2020-04-23T07:10:00Z</dcterms:created>
  <dcterms:modified xsi:type="dcterms:W3CDTF">2020-04-23T13:22:00Z</dcterms:modified>
</cp:coreProperties>
</file>