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/>
      </w:pPr>
      <w:r>
        <w:rPr>
          <w:b/>
          <w:sz w:val="32"/>
        </w:rPr>
        <w:t xml:space="preserve">Semi-structured Clinical Interview</w:t>
      </w:r>
    </w:p>
    <w:p>
      <w:pPr>
        <w:pBdr/>
        <w:spacing/>
        <w:ind/>
        <w:jc w:val="center"/>
        <w:rPr/>
      </w:pPr>
      <w:r>
        <w:rPr>
          <w:b/>
          <w:sz w:val="24"/>
        </w:rPr>
        <w:t xml:space="preserve">Brain Health Manchester</w:t>
      </w:r>
    </w:p>
    <w:p>
      <w:pPr>
        <w:pBdr/>
        <w:spacing w:after="160" w:before="0"/>
        <w:ind/>
        <w:rPr/>
      </w:pPr>
    </w:p>
    <w:tbl>
      <w:tblPr>
        <w:jc w:val="center"/>
        <w:tblW w:w="0" w:type="auto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w="1701" w:type="dxa"/>
            <w:tcBorders/>
            <w:noWrap w:val="false"/>
            <w:textDirection w:val="lrTb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20"/>
              </w:rPr>
              <w:t xml:space="preserve">Date</w:t>
            </w:r>
          </w:p>
        </w:tc>
        <w:tc>
          <w:tcPr>
            <w:tcW w:w="3685" w:type="dxa"/>
            <w:tcBorders/>
            <w:noWrap w:val="false"/>
            <w:textDirection w:val="lrTb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20"/>
              </w:rPr>
              <w:t xml:space="preserve">__________________</w:t>
            </w:r>
          </w:p>
        </w:tc>
        <w:tc>
          <w:tcPr>
            <w:tcW w:w="1701" w:type="dxa"/>
            <w:tcBorders/>
            <w:noWrap w:val="false"/>
            <w:textDirection w:val="lrTb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20"/>
              </w:rPr>
              <w:t xml:space="preserve">Clinician</w:t>
            </w:r>
          </w:p>
        </w:tc>
        <w:tc>
          <w:tcPr>
            <w:tcW w:w="3685" w:type="dxa"/>
            <w:tcBorders/>
            <w:noWrap w:val="false"/>
            <w:textDirection w:val="lrTb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20"/>
              </w:rPr>
              <w:t xml:space="preserve">______________________________</w:t>
            </w:r>
          </w:p>
        </w:tc>
      </w:tr>
      <w:tr>
        <w:trPr>
          <w:cantSplit/>
        </w:trPr>
        <w:tc>
          <w:tcPr>
            <w:tcW w:w="1701" w:type="dxa"/>
            <w:tcBorders/>
            <w:noWrap w:val="false"/>
            <w:textDirection w:val="lrTb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20"/>
              </w:rPr>
              <w:t xml:space="preserve">Client</w:t>
            </w:r>
          </w:p>
        </w:tc>
        <w:tc>
          <w:tcPr>
            <w:tcW w:w="3685" w:type="dxa"/>
            <w:tcBorders/>
            <w:noWrap w:val="false"/>
            <w:textDirection w:val="lrTb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20"/>
              </w:rPr>
              <w:t xml:space="preserve">______________________________</w:t>
            </w:r>
          </w:p>
        </w:tc>
        <w:tc>
          <w:tcPr>
            <w:tcW w:w="1701" w:type="dxa"/>
            <w:tcBorders/>
            <w:noWrap w:val="false"/>
            <w:textDirection w:val="lrTb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20"/>
              </w:rPr>
              <w:t xml:space="preserve">NHS Number</w:t>
            </w:r>
          </w:p>
        </w:tc>
        <w:tc>
          <w:tcPr>
            <w:tcW w:w="3685" w:type="dxa"/>
            <w:tcBorders/>
            <w:noWrap w:val="false"/>
            <w:textDirection w:val="lrTb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20"/>
              </w:rPr>
              <w:t xml:space="preserve">__________________</w:t>
            </w:r>
          </w:p>
        </w:tc>
      </w:tr>
      <w:tr>
        <w:trPr>
          <w:cantSplit/>
        </w:trPr>
        <w:tc>
          <w:tcPr>
            <w:tcW w:w="1701" w:type="dxa"/>
            <w:tcBorders/>
            <w:noWrap w:val="false"/>
            <w:textDirection w:val="lrTb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20"/>
              </w:rPr>
              <w:t xml:space="preserve">Informant</w:t>
            </w:r>
          </w:p>
        </w:tc>
        <w:tc>
          <w:tcPr>
            <w:tcW w:w="3685" w:type="dxa"/>
            <w:tcBorders/>
            <w:noWrap w:val="false"/>
            <w:textDirection w:val="lrTb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20"/>
              </w:rPr>
              <w:t xml:space="preserve">______________________________</w:t>
            </w:r>
          </w:p>
        </w:tc>
        <w:tc>
          <w:tcPr>
            <w:tcW w:w="1701" w:type="dxa"/>
            <w:tcBorders/>
            <w:noWrap w:val="false"/>
            <w:textDirection w:val="lrTb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20"/>
              </w:rPr>
              <w:t xml:space="preserve">Relationship</w:t>
            </w:r>
          </w:p>
        </w:tc>
        <w:tc>
          <w:tcPr>
            <w:tcW w:w="3685" w:type="dxa"/>
            <w:tcBorders/>
            <w:noWrap w:val="false"/>
            <w:textDirection w:val="lrTb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20"/>
              </w:rPr>
              <w:t xml:space="preserve">______________________________</w:t>
            </w:r>
          </w:p>
        </w:tc>
      </w:tr>
    </w:tbl>
    <w:p>
      <w:pPr>
        <w:pBdr/>
        <w:spacing w:after="200" w:before="0"/>
        <w:ind/>
        <w:rPr/>
      </w:pPr>
    </w:p>
    <w:p>
      <w:pPr>
        <w:pBdr/>
        <w:spacing/>
        <w:ind/>
        <w:rPr/>
      </w:pPr>
      <w:r>
        <w:rPr>
          <w:b/>
          <w:sz w:val="24"/>
        </w:rPr>
        <w:t xml:space="preserve">Cognitive symptoms (screen)</w:t>
      </w:r>
    </w:p>
    <w:p>
      <w:pPr>
        <w:pBdr/>
        <w:spacing w:after="80"/>
        <w:ind/>
        <w:rPr/>
      </w:pPr>
      <w:r>
        <w:t xml:space="preserve">Tick where present. For frequency, tick one option.</w:t>
      </w:r>
    </w:p>
    <w:p>
      <w:pPr>
        <w:pBdr/>
        <w:spacing/>
        <w:ind/>
        <w:rPr/>
      </w:pPr>
      <w:r>
        <w:rPr>
          <w:b/>
        </w:rPr>
        <w:t xml:space="preserve">A. New learning / memory</w:t>
      </w:r>
    </w:p>
    <w:tbl>
      <w:tblPr>
        <w:jc w:val="center"/>
        <w:tblW w:w="0" w:type="auto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ook w:val="04A0" w:firstRow="1" w:lastRow="0" w:firstColumn="1" w:lastColumn="0" w:noHBand="0" w:noVBand="1"/>
        <w:tblLayout w:type="fixed"/>
      </w:tblPr>
      <w:tblGrid>
        <w:gridCol w:w="2773"/>
        <w:gridCol w:w="1410"/>
        <w:gridCol w:w="1135"/>
        <w:gridCol w:w="1204"/>
        <w:gridCol w:w="1233"/>
        <w:gridCol w:w="1294"/>
        <w:gridCol w:w="1366"/>
      </w:tblGrid>
      <w:tr>
        <w:trPr>
          <w:cantSplit/>
        </w:trPr>
        <w:tc>
          <w:tcPr>
            <w:tcW w:w="2773" w:type="dxa"/>
            <w:tcBorders/>
            <w:shd w:val="clear" w:color="auto" w:fill="ededed"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/>
                <w:sz w:val="18"/>
              </w:rPr>
              <w:t xml:space="preserve">Item</w:t>
            </w:r>
          </w:p>
        </w:tc>
        <w:tc>
          <w:tcPr>
            <w:tcW w:w="1410" w:type="dxa"/>
            <w:tcBorders/>
            <w:shd w:val="clear" w:color="auto" w:fill="ededed"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/>
                <w:sz w:val="18"/>
              </w:rPr>
              <w:t xml:space="preserve">Y/N</w:t>
            </w:r>
          </w:p>
        </w:tc>
        <w:tc>
          <w:tcPr>
            <w:tcW w:w="1135" w:type="dxa"/>
            <w:tcBorders/>
            <w:shd w:val="clear" w:color="auto" w:fill="ededed"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/>
                <w:sz w:val="18"/>
              </w:rPr>
              <w:t xml:space="preserve">Daily</w:t>
            </w:r>
          </w:p>
        </w:tc>
        <w:tc>
          <w:tcPr>
            <w:tcW w:w="1204" w:type="dxa"/>
            <w:tcBorders/>
            <w:shd w:val="clear" w:color="auto" w:fill="ededed"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/>
                <w:sz w:val="18"/>
              </w:rPr>
              <w:t xml:space="preserve">Weekly</w:t>
            </w:r>
          </w:p>
        </w:tc>
        <w:tc>
          <w:tcPr>
            <w:tcW w:w="1233" w:type="dxa"/>
            <w:tcBorders/>
            <w:shd w:val="clear" w:color="auto" w:fill="ededed"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/>
                <w:sz w:val="18"/>
              </w:rPr>
              <w:t xml:space="preserve">Monthly</w:t>
            </w:r>
          </w:p>
        </w:tc>
        <w:tc>
          <w:tcPr>
            <w:tcW w:w="1294" w:type="dxa"/>
            <w:tcBorders/>
            <w:shd w:val="clear" w:color="auto" w:fill="ededed"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/>
                <w:sz w:val="18"/>
              </w:rPr>
              <w:t xml:space="preserve">Occasional</w:t>
            </w:r>
          </w:p>
        </w:tc>
        <w:tc>
          <w:tcPr>
            <w:tcW w:w="1366" w:type="dxa"/>
            <w:tcBorders/>
            <w:shd w:val="clear" w:color="auto" w:fill="ededed"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/>
                <w:sz w:val="18"/>
              </w:rPr>
              <w:t xml:space="preserve">Onset (approx)</w:t>
            </w:r>
          </w:p>
        </w:tc>
      </w:tr>
      <w:tr>
        <w:trPr>
          <w:cantSplit/>
        </w:trPr>
        <w:tc>
          <w:tcPr>
            <w:tcW w:w="2773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20"/>
              </w:rPr>
              <w:t xml:space="preserve">Rapid forgetfulness (new information)</w:t>
            </w:r>
          </w:p>
        </w:tc>
        <w:tc>
          <w:tcPr>
            <w:tcW w:w="141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 No   □ Yes</w:t>
            </w:r>
          </w:p>
        </w:tc>
        <w:tc>
          <w:tcPr>
            <w:tcW w:w="1135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204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233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294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366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__________</w:t>
            </w:r>
          </w:p>
        </w:tc>
      </w:tr>
      <w:tr>
        <w:trPr>
          <w:cantSplit/>
        </w:trPr>
        <w:tc>
          <w:tcPr>
            <w:tcW w:w="2773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20"/>
              </w:rPr>
              <w:t xml:space="preserve">Repetitive questioning</w:t>
            </w:r>
          </w:p>
        </w:tc>
        <w:tc>
          <w:tcPr>
            <w:tcW w:w="141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 No   □ Yes</w:t>
            </w:r>
          </w:p>
        </w:tc>
        <w:tc>
          <w:tcPr>
            <w:tcW w:w="1135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204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233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294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366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__________</w:t>
            </w:r>
          </w:p>
        </w:tc>
      </w:tr>
      <w:tr>
        <w:trPr>
          <w:cantSplit/>
        </w:trPr>
        <w:tc>
          <w:tcPr>
            <w:tcW w:w="2773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20"/>
              </w:rPr>
              <w:t xml:space="preserve">Misplacing objects</w:t>
            </w:r>
          </w:p>
        </w:tc>
        <w:tc>
          <w:tcPr>
            <w:tcW w:w="141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 No   □ Yes</w:t>
            </w:r>
          </w:p>
        </w:tc>
        <w:tc>
          <w:tcPr>
            <w:tcW w:w="1135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204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233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294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366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__________</w:t>
            </w:r>
          </w:p>
        </w:tc>
      </w:tr>
      <w:tr>
        <w:trPr>
          <w:cantSplit/>
        </w:trPr>
        <w:tc>
          <w:tcPr>
            <w:tcW w:w="2773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20"/>
              </w:rPr>
              <w:t xml:space="preserve">Forgetting appointments</w:t>
            </w:r>
          </w:p>
        </w:tc>
        <w:tc>
          <w:tcPr>
            <w:tcW w:w="141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 No   □ Yes</w:t>
            </w:r>
          </w:p>
        </w:tc>
        <w:tc>
          <w:tcPr>
            <w:tcW w:w="1135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204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233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294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366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__________</w:t>
            </w:r>
          </w:p>
        </w:tc>
      </w:tr>
      <w:tr>
        <w:trPr>
          <w:cantSplit/>
        </w:trPr>
        <w:tc>
          <w:tcPr>
            <w:tcW w:w="2773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20"/>
              </w:rPr>
              <w:t xml:space="preserve">Increased reliance on lists/calendars</w:t>
            </w:r>
          </w:p>
        </w:tc>
        <w:tc>
          <w:tcPr>
            <w:tcW w:w="141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 No   □ Yes</w:t>
            </w:r>
          </w:p>
        </w:tc>
        <w:tc>
          <w:tcPr>
            <w:tcW w:w="1135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204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233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294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366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__________</w:t>
            </w:r>
          </w:p>
        </w:tc>
      </w:tr>
      <w:tr>
        <w:trPr>
          <w:cantSplit/>
        </w:trPr>
        <w:tc>
          <w:tcPr>
            <w:tcW w:w="2773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20"/>
              </w:rPr>
              <w:t xml:space="preserve">Losing things around the house</w:t>
            </w:r>
          </w:p>
        </w:tc>
        <w:tc>
          <w:tcPr>
            <w:tcW w:w="141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 No   □ Yes</w:t>
            </w:r>
          </w:p>
        </w:tc>
        <w:tc>
          <w:tcPr>
            <w:tcW w:w="1135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204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233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294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366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__________</w:t>
            </w:r>
          </w:p>
        </w:tc>
      </w:tr>
    </w:tbl>
    <w:p>
      <w:pPr>
        <w:pBdr/>
        <w:spacing w:after="120" w:before="0"/>
        <w:ind/>
        <w:rPr/>
      </w:pPr>
    </w:p>
    <w:p>
      <w:pPr>
        <w:pBdr/>
        <w:spacing/>
        <w:ind/>
        <w:rPr/>
      </w:pPr>
      <w:r>
        <w:rPr>
          <w:b/>
        </w:rPr>
        <w:t xml:space="preserve">Examples / impact (optional): </w:t>
      </w:r>
    </w:p>
    <w:p>
      <w:pPr>
        <w:pBdr/>
        <w:spacing/>
        <w:ind/>
        <w:rPr/>
      </w:pPr>
      <w:r>
        <w:t xml:space="preserve">__________________________________________________________________________________________</w:t>
      </w:r>
    </w:p>
    <w:p>
      <w:pPr>
        <w:pBdr/>
        <w:spacing/>
        <w:ind/>
        <w:rPr/>
      </w:pPr>
      <w:r>
        <w:t xml:space="preserve">__________________________________________________________________________________________</w:t>
      </w:r>
    </w:p>
    <w:p>
      <w:pPr>
        <w:pBdr/>
        <w:spacing/>
        <w:ind/>
        <w:rPr/>
      </w:pPr>
      <w:r>
        <w:br w:type="page" w:clear="all"/>
      </w:r>
    </w:p>
    <w:p>
      <w:pPr>
        <w:pBdr/>
        <w:spacing/>
        <w:ind/>
        <w:rPr/>
      </w:pPr>
      <w:r>
        <w:rPr>
          <w:b/>
        </w:rPr>
        <w:t xml:space="preserve">B. Word-finding / language</w:t>
      </w:r>
    </w:p>
    <w:tbl>
      <w:tblPr>
        <w:jc w:val="center"/>
        <w:tblW w:w="0" w:type="auto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ook w:val="04A0" w:firstRow="1" w:lastRow="0" w:firstColumn="1" w:lastColumn="0" w:noHBand="0" w:noVBand="1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cantSplit/>
        </w:trPr>
        <w:tc>
          <w:tcPr>
            <w:tcW w:w="4252" w:type="dxa"/>
            <w:tcBorders/>
            <w:shd w:val="clear" w:color="auto" w:fill="ededed"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/>
                <w:sz w:val="18"/>
              </w:rPr>
              <w:t xml:space="preserve">Feature</w:t>
            </w:r>
          </w:p>
        </w:tc>
        <w:tc>
          <w:tcPr>
            <w:tcW w:w="1134" w:type="dxa"/>
            <w:tcBorders/>
            <w:shd w:val="clear" w:color="auto" w:fill="ededed"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/>
                <w:sz w:val="18"/>
              </w:rPr>
              <w:t xml:space="preserve">Y/N</w:t>
            </w:r>
          </w:p>
        </w:tc>
        <w:tc>
          <w:tcPr>
            <w:tcW w:w="1077" w:type="dxa"/>
            <w:tcBorders/>
            <w:shd w:val="clear" w:color="auto" w:fill="ededed"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/>
                <w:sz w:val="18"/>
              </w:rPr>
              <w:t xml:space="preserve">Daily</w:t>
            </w:r>
          </w:p>
        </w:tc>
        <w:tc>
          <w:tcPr>
            <w:tcW w:w="1077" w:type="dxa"/>
            <w:tcBorders/>
            <w:shd w:val="clear" w:color="auto" w:fill="ededed"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/>
                <w:sz w:val="18"/>
              </w:rPr>
              <w:t xml:space="preserve">Weekly</w:t>
            </w:r>
          </w:p>
        </w:tc>
        <w:tc>
          <w:tcPr>
            <w:tcW w:w="1077" w:type="dxa"/>
            <w:tcBorders/>
            <w:shd w:val="clear" w:color="auto" w:fill="ededed"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/>
                <w:sz w:val="18"/>
              </w:rPr>
              <w:t xml:space="preserve">Monthly</w:t>
            </w:r>
          </w:p>
        </w:tc>
        <w:tc>
          <w:tcPr>
            <w:tcW w:w="1077" w:type="dxa"/>
            <w:tcBorders/>
            <w:shd w:val="clear" w:color="auto" w:fill="ededed"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/>
                <w:sz w:val="18"/>
              </w:rPr>
              <w:t xml:space="preserve">Occasional</w:t>
            </w:r>
          </w:p>
        </w:tc>
      </w:tr>
      <w:tr>
        <w:trPr>
          <w:cantSplit/>
        </w:trPr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20"/>
              </w:rPr>
              <w:t xml:space="preserve">Tip-of-the-tongue episodes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 No   □ Yes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</w:tr>
      <w:tr>
        <w:trPr>
          <w:cantSplit/>
        </w:trPr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20"/>
              </w:rPr>
              <w:t xml:space="preserve">Pauses / hesitations in speech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 No   □ Yes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</w:tr>
      <w:tr>
        <w:trPr>
          <w:cantSplit/>
        </w:trPr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20"/>
              </w:rPr>
              <w:t xml:space="preserve">Uses the wrong word (semantic errors)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 No   □ Yes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</w:tr>
      <w:tr>
        <w:trPr>
          <w:cantSplit/>
        </w:trPr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20"/>
              </w:rPr>
              <w:t xml:space="preserve">Circumlocution (talking around a word)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 No   □ Yes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</w:tr>
      <w:tr>
        <w:trPr>
          <w:cantSplit/>
        </w:trPr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20"/>
              </w:rPr>
              <w:t xml:space="preserve">Difficulty following complex conversation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 No   □ Yes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</w:tr>
      <w:tr>
        <w:trPr>
          <w:cantSplit/>
        </w:trPr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20"/>
              </w:rPr>
              <w:t xml:space="preserve">Reduced reading comprehension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 No   □ Yes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170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</w:tr>
    </w:tbl>
    <w:p>
      <w:pPr>
        <w:pBdr/>
        <w:spacing w:after="120" w:before="0"/>
        <w:ind/>
        <w:rPr/>
      </w:pPr>
    </w:p>
    <w:tbl>
      <w:tblPr>
        <w:jc w:val="center"/>
        <w:tblW w:w="0" w:type="auto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20"/>
              </w:rPr>
              <w:t xml:space="preserve">Primary language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20"/>
              </w:rPr>
              <w:t xml:space="preserve">________________________</w:t>
            </w:r>
          </w:p>
        </w:tc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20"/>
              </w:rPr>
              <w:t xml:space="preserve">Other languages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20"/>
              </w:rPr>
              <w:t xml:space="preserve">________________________</w:t>
            </w:r>
          </w:p>
        </w:tc>
      </w:tr>
      <w:tr>
        <w:trPr>
          <w:cantSplit/>
        </w:trPr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Any longstanding speech/language difficulty?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No   □ Yes (details) ____________________</w:t>
            </w:r>
          </w:p>
        </w:tc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Hearing impairment?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No   □ Yes (aids?) ____________</w:t>
            </w:r>
          </w:p>
        </w:tc>
      </w:tr>
    </w:tbl>
    <w:p>
      <w:pPr>
        <w:pBdr/>
        <w:spacing w:after="200" w:before="0"/>
        <w:ind/>
        <w:rPr/>
      </w:pPr>
    </w:p>
    <w:p>
      <w:pPr>
        <w:pBdr/>
        <w:spacing/>
        <w:ind/>
        <w:rPr/>
      </w:pPr>
      <w:r>
        <w:rPr>
          <w:b/>
        </w:rPr>
        <w:t xml:space="preserve">C. Wayfinding / visuospatial</w:t>
      </w:r>
    </w:p>
    <w:tbl>
      <w:tblPr>
        <w:jc w:val="center"/>
        <w:tblW w:w="0" w:type="auto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</w:trPr>
        <w:tc>
          <w:tcPr>
            <w:tcW w:w="4649" w:type="dxa"/>
            <w:tcBorders/>
            <w:shd w:val="clear" w:color="auto" w:fill="ededed"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/>
                <w:sz w:val="18"/>
              </w:rPr>
              <w:t xml:space="preserve">Situation</w:t>
            </w:r>
          </w:p>
        </w:tc>
        <w:tc>
          <w:tcPr>
            <w:tcW w:w="1020" w:type="dxa"/>
            <w:tcBorders/>
            <w:shd w:val="clear" w:color="auto" w:fill="ededed"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/>
                <w:sz w:val="18"/>
              </w:rPr>
              <w:t xml:space="preserve">Present</w:t>
            </w:r>
          </w:p>
        </w:tc>
        <w:tc>
          <w:tcPr>
            <w:tcW w:w="1361" w:type="dxa"/>
            <w:tcBorders/>
            <w:shd w:val="clear" w:color="auto" w:fill="ededed"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/>
                <w:sz w:val="18"/>
              </w:rPr>
              <w:t xml:space="preserve">Stopped</w:t>
            </w:r>
          </w:p>
        </w:tc>
        <w:tc>
          <w:tcPr>
            <w:tcW w:w="1361" w:type="dxa"/>
            <w:tcBorders/>
            <w:shd w:val="clear" w:color="auto" w:fill="ededed"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/>
                <w:sz w:val="18"/>
              </w:rPr>
              <w:t xml:space="preserve">Safety concern</w:t>
            </w:r>
          </w:p>
        </w:tc>
        <w:tc>
          <w:tcPr>
            <w:tcW w:w="1361" w:type="dxa"/>
            <w:tcBorders/>
            <w:shd w:val="clear" w:color="auto" w:fill="ededed"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/>
                <w:sz w:val="18"/>
              </w:rPr>
              <w:t xml:space="preserve">Onset</w:t>
            </w:r>
          </w:p>
        </w:tc>
      </w:tr>
      <w:tr>
        <w:trPr>
          <w:cantSplit/>
        </w:trPr>
        <w:tc>
          <w:tcPr>
            <w:tcW w:w="204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20"/>
              </w:rPr>
              <w:t xml:space="preserve">Gets lost while driving somewhere familiar</w:t>
            </w:r>
          </w:p>
        </w:tc>
        <w:tc>
          <w:tcPr>
            <w:tcW w:w="204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204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204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204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________</w:t>
            </w:r>
          </w:p>
        </w:tc>
      </w:tr>
      <w:tr>
        <w:trPr>
          <w:cantSplit/>
        </w:trPr>
        <w:tc>
          <w:tcPr>
            <w:tcW w:w="204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20"/>
              </w:rPr>
              <w:t xml:space="preserve">Gets lost while driving somewhere unfamiliar</w:t>
            </w:r>
          </w:p>
        </w:tc>
        <w:tc>
          <w:tcPr>
            <w:tcW w:w="204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204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204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204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________</w:t>
            </w:r>
          </w:p>
        </w:tc>
      </w:tr>
      <w:tr>
        <w:trPr>
          <w:cantSplit/>
        </w:trPr>
        <w:tc>
          <w:tcPr>
            <w:tcW w:w="204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20"/>
              </w:rPr>
              <w:t xml:space="preserve">Gets lost while walking somewhere familiar</w:t>
            </w:r>
          </w:p>
        </w:tc>
        <w:tc>
          <w:tcPr>
            <w:tcW w:w="204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204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204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204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________</w:t>
            </w:r>
          </w:p>
        </w:tc>
      </w:tr>
      <w:tr>
        <w:trPr>
          <w:cantSplit/>
        </w:trPr>
        <w:tc>
          <w:tcPr>
            <w:tcW w:w="204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20"/>
              </w:rPr>
              <w:t xml:space="preserve">Gets lost while walking somewhere unfamiliar</w:t>
            </w:r>
          </w:p>
        </w:tc>
        <w:tc>
          <w:tcPr>
            <w:tcW w:w="204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204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204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204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________</w:t>
            </w:r>
          </w:p>
        </w:tc>
      </w:tr>
      <w:tr>
        <w:trPr>
          <w:cantSplit/>
        </w:trPr>
        <w:tc>
          <w:tcPr>
            <w:tcW w:w="204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20"/>
              </w:rPr>
              <w:t xml:space="preserve">Difficulty with maps / satnav / route planning</w:t>
            </w:r>
          </w:p>
        </w:tc>
        <w:tc>
          <w:tcPr>
            <w:tcW w:w="204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204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204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□</w:t>
            </w:r>
          </w:p>
        </w:tc>
        <w:tc>
          <w:tcPr>
            <w:tcW w:w="2040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b w:val="0"/>
                <w:sz w:val="20"/>
              </w:rPr>
              <w:t xml:space="preserve">________</w:t>
            </w:r>
          </w:p>
        </w:tc>
      </w:tr>
    </w:tbl>
    <w:p>
      <w:pPr>
        <w:pBdr/>
        <w:spacing w:after="120" w:before="0"/>
        <w:ind/>
        <w:rPr/>
      </w:pPr>
    </w:p>
    <w:p>
      <w:pPr>
        <w:pBdr/>
        <w:spacing/>
        <w:ind/>
        <w:rPr/>
      </w:pPr>
      <w:r>
        <w:rPr>
          <w:b/>
        </w:rPr>
        <w:t xml:space="preserve">Examples (where/when, consequences): </w:t>
      </w:r>
    </w:p>
    <w:p>
      <w:pPr>
        <w:pBdr/>
        <w:spacing/>
        <w:ind/>
        <w:rPr/>
      </w:pPr>
      <w:r>
        <w:t xml:space="preserve">__________________________________________________________________________________________</w:t>
      </w:r>
    </w:p>
    <w:p>
      <w:pPr>
        <w:pBdr/>
        <w:spacing w:after="160" w:before="0"/>
        <w:ind/>
        <w:rPr/>
      </w:pPr>
    </w:p>
    <w:p>
      <w:pPr>
        <w:pBdr/>
        <w:spacing/>
        <w:ind/>
        <w:rPr/>
      </w:pPr>
      <w:r>
        <w:rPr>
          <w:b/>
          <w:sz w:val="24"/>
        </w:rPr>
        <w:t xml:space="preserve">Background and context</w:t>
      </w:r>
    </w:p>
    <w:p>
      <w:pPr>
        <w:pBdr/>
        <w:spacing/>
        <w:ind/>
        <w:rPr/>
      </w:pPr>
      <w:r>
        <w:rPr>
          <w:b/>
        </w:rPr>
        <w:t xml:space="preserve">D. Personal history (brief)</w:t>
      </w:r>
    </w:p>
    <w:tbl>
      <w:tblPr>
        <w:jc w:val="center"/>
        <w:tblW w:w="0" w:type="auto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Place of birth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________________________</w:t>
            </w:r>
          </w:p>
        </w:tc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Current living situation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________________________</w:t>
            </w:r>
          </w:p>
        </w:tc>
      </w:tr>
      <w:tr>
        <w:trPr>
          <w:cantSplit/>
        </w:trPr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Siblings (number/order)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________________________</w:t>
            </w:r>
          </w:p>
        </w:tc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Significant migration history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No   □ Yes (where/when) ____________</w:t>
            </w:r>
          </w:p>
        </w:tc>
      </w:tr>
      <w:tr>
        <w:trPr>
          <w:cantSplit/>
        </w:trPr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Father/primary carer occupation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________________________</w:t>
            </w:r>
          </w:p>
        </w:tc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Discipline at home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None  □ Typical  □ Harsh/strict  □ Other ________</w:t>
            </w:r>
          </w:p>
        </w:tc>
      </w:tr>
      <w:tr>
        <w:trPr>
          <w:cantSplit/>
        </w:trPr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History of abuse/trauma (if disclosed)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No   □ Yes (type/age) ___________________</w:t>
            </w:r>
          </w:p>
        </w:tc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Military service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No   □ Yes (details) ____________</w:t>
            </w:r>
          </w:p>
        </w:tc>
      </w:tr>
      <w:tr>
        <w:trPr>
          <w:cantSplit/>
        </w:trPr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Relationships / marriages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________________________</w:t>
            </w:r>
          </w:p>
        </w:tc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Children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________________________</w:t>
            </w:r>
          </w:p>
        </w:tc>
      </w:tr>
      <w:tr>
        <w:trPr>
          <w:cantSplit/>
        </w:trPr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Key cultural/religious factors (if relevant)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________________________</w:t>
            </w:r>
          </w:p>
        </w:tc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Other key life events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________________________</w:t>
            </w:r>
          </w:p>
        </w:tc>
      </w:tr>
    </w:tbl>
    <w:p>
      <w:pPr>
        <w:pBdr/>
        <w:spacing w:after="200" w:before="0"/>
        <w:ind/>
        <w:rPr/>
      </w:pPr>
    </w:p>
    <w:p>
      <w:pPr>
        <w:pBdr/>
        <w:spacing/>
        <w:ind/>
        <w:rPr/>
      </w:pPr>
      <w:r>
        <w:rPr>
          <w:b/>
        </w:rPr>
        <w:t xml:space="preserve">E. Head injury</w:t>
      </w:r>
    </w:p>
    <w:tbl>
      <w:tblPr>
        <w:jc w:val="center"/>
        <w:tblW w:w="0" w:type="auto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Any head injury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No   □ Yes</w:t>
            </w:r>
          </w:p>
        </w:tc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Contact sports history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No   □ Yes (sport/years) ____________</w:t>
            </w:r>
          </w:p>
        </w:tc>
      </w:tr>
      <w:tr>
        <w:trPr>
          <w:cantSplit/>
        </w:trPr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Most significant injury (if any)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Date/age: ________  Mechanism: ______________________</w:t>
            </w:r>
          </w:p>
        </w:tc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Loss of consciousness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No   □ Yes  Duration: □ &lt;1 min  □ 1-30 min  □ &gt;30 min</w:t>
            </w:r>
          </w:p>
        </w:tc>
      </w:tr>
      <w:tr>
        <w:trPr>
          <w:cantSplit/>
        </w:trPr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Post-traumatic amnesia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No   □ Yes  Duration: □ &lt;1 hr  □ 1-24 hr  □ &gt;24 hr</w:t>
            </w:r>
          </w:p>
        </w:tc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Repeated concussions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No   □ Yes  Approx. number: ____</w:t>
            </w:r>
          </w:p>
        </w:tc>
      </w:tr>
      <w:tr>
        <w:trPr>
          <w:cantSplit/>
        </w:trPr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Ongoing symptoms attributed to head injury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No   □ Yes (describe) ____________________</w:t>
            </w:r>
          </w:p>
        </w:tc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Anticoagulants/bleed risk at time?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No   □ Yes / Unknown</w:t>
            </w:r>
          </w:p>
        </w:tc>
      </w:tr>
    </w:tbl>
    <w:p>
      <w:pPr>
        <w:pBdr/>
        <w:spacing w:after="200" w:before="0"/>
        <w:ind/>
        <w:rPr/>
      </w:pPr>
    </w:p>
    <w:p>
      <w:pPr>
        <w:pBdr/>
        <w:spacing/>
        <w:ind/>
        <w:rPr/>
      </w:pPr>
      <w:r>
        <w:rPr>
          <w:b/>
        </w:rPr>
        <w:t xml:space="preserve">F. Premorbid personality (clinician-rated)</w:t>
      </w:r>
    </w:p>
    <w:p>
      <w:pPr>
        <w:pBdr/>
        <w:spacing w:after="40"/>
        <w:ind/>
        <w:rPr/>
      </w:pPr>
      <w:r>
        <w:t xml:space="preserve">Tick one per line:  □ Low  □ Typical  □ High / marked</w:t>
      </w:r>
    </w:p>
    <w:tbl>
      <w:tblPr>
        <w:jc w:val="center"/>
        <w:tblW w:w="0" w:type="auto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Social anxiety</w:t>
            </w:r>
          </w:p>
        </w:tc>
        <w:tc>
          <w:tcPr>
            <w:tcW w:w="425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Low  □ Typical  □ High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Inhibition/withdrawal</w:t>
            </w:r>
          </w:p>
        </w:tc>
        <w:tc>
          <w:tcPr>
            <w:tcW w:w="425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Low  □ Typical  □ High</w:t>
            </w:r>
          </w:p>
        </w:tc>
      </w:tr>
      <w:tr>
        <w:trPr>
          <w:cantSplit/>
        </w:trPr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Persistence/perfectionism</w:t>
            </w:r>
          </w:p>
        </w:tc>
        <w:tc>
          <w:tcPr>
            <w:tcW w:w="425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Low  □ Typical  □ High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Impulsivity/risk-taking</w:t>
            </w:r>
          </w:p>
        </w:tc>
        <w:tc>
          <w:tcPr>
            <w:tcW w:w="425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Low  □ Typical  □ High</w:t>
            </w:r>
          </w:p>
        </w:tc>
      </w:tr>
      <w:tr>
        <w:trPr>
          <w:cantSplit/>
        </w:trPr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Handling conflict</w:t>
            </w:r>
          </w:p>
        </w:tc>
        <w:tc>
          <w:tcPr>
            <w:tcW w:w="425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Avoidant  □ Direct  □ Escalates  □ Other ________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Baseline empathy</w:t>
            </w:r>
          </w:p>
        </w:tc>
        <w:tc>
          <w:tcPr>
            <w:tcW w:w="425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Low  □ Typical  □ High</w:t>
            </w:r>
          </w:p>
        </w:tc>
      </w:tr>
      <w:tr>
        <w:trPr>
          <w:cantSplit/>
        </w:trPr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Baseline mood</w:t>
            </w:r>
          </w:p>
        </w:tc>
        <w:tc>
          <w:tcPr>
            <w:tcW w:w="425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Mostly positive  □ Neutral  □ Low/anxious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Baseline social engagement</w:t>
            </w:r>
          </w:p>
        </w:tc>
        <w:tc>
          <w:tcPr>
            <w:tcW w:w="425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High  □ Typical  □ Low</w:t>
            </w:r>
          </w:p>
        </w:tc>
      </w:tr>
    </w:tbl>
    <w:p>
      <w:pPr>
        <w:pBdr/>
        <w:spacing w:after="200" w:before="0"/>
        <w:ind/>
        <w:rPr/>
      </w:pPr>
    </w:p>
    <w:p>
      <w:pPr>
        <w:pBdr/>
        <w:spacing/>
        <w:ind/>
        <w:rPr/>
      </w:pPr>
      <w:r>
        <w:rPr>
          <w:b/>
        </w:rPr>
        <w:t xml:space="preserve">G. Education and occupation</w:t>
      </w:r>
    </w:p>
    <w:tbl>
      <w:tblPr>
        <w:jc w:val="center"/>
        <w:tblW w:w="0" w:type="auto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Academic performance (self-rating)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Top   □ Middle   □ Bottom</w:t>
            </w:r>
          </w:p>
        </w:tc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Age left school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_____</w:t>
            </w:r>
          </w:p>
        </w:tc>
      </w:tr>
      <w:tr>
        <w:trPr>
          <w:cantSplit/>
        </w:trPr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Highest qualification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None  □ GCSE/O-level  □ A-level  □ Degree  □ Postgrad  □ Other ________</w:t>
            </w:r>
          </w:p>
        </w:tc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Years of education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_____</w:t>
            </w:r>
          </w:p>
        </w:tc>
      </w:tr>
      <w:tr>
        <w:trPr>
          <w:cantSplit/>
        </w:trPr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Learning difficulties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No   □ Yes (e.g., dyslexia/ADHD) ____________</w:t>
            </w:r>
          </w:p>
        </w:tc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Occupational status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Employed  □ Retired  □ Unemployed  □ Sick leave  □ Other ________</w:t>
            </w:r>
          </w:p>
        </w:tc>
      </w:tr>
      <w:tr>
        <w:trPr>
          <w:cantSplit/>
        </w:trPr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First job after school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________________________</w:t>
            </w:r>
          </w:p>
        </w:tc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Peak occupation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________________________</w:t>
            </w:r>
          </w:p>
        </w:tc>
      </w:tr>
      <w:tr>
        <w:trPr>
          <w:cantSplit/>
        </w:trPr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Last job (if retired)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________________________</w:t>
            </w:r>
          </w:p>
        </w:tc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Work domain (tick one)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Manual  □ Clerical  □ Professional  □ Caring  □ Managerial  □ Other ____</w:t>
            </w:r>
          </w:p>
        </w:tc>
      </w:tr>
    </w:tbl>
    <w:p>
      <w:pPr>
        <w:pBdr/>
        <w:spacing w:after="200" w:before="0"/>
        <w:ind/>
        <w:rPr/>
      </w:pPr>
    </w:p>
    <w:p>
      <w:pPr>
        <w:pBdr/>
        <w:spacing/>
        <w:ind/>
        <w:rPr/>
      </w:pPr>
      <w:r>
        <w:rPr>
          <w:b/>
        </w:rPr>
        <w:t xml:space="preserve">H. Substance use</w:t>
      </w:r>
    </w:p>
    <w:tbl>
      <w:tblPr>
        <w:jc w:val="center"/>
        <w:tblW w:w="0" w:type="auto"/>
        <w:tblBorders>
          <w:top w:val="single" w:color="bfbfbf" w:sz="6" w:space="0"/>
          <w:left w:val="single" w:color="bfbfbf" w:sz="6" w:space="0"/>
          <w:bottom w:val="single" w:color="bfbfbf" w:sz="6" w:space="0"/>
          <w:right w:val="single" w:color="bfbfbf" w:sz="6" w:space="0"/>
          <w:insideH w:val="single" w:color="bfbfbf" w:sz="6" w:space="0"/>
          <w:insideV w:val="single" w:color="bfbfbf" w:sz="6" w:space="0"/>
        </w:tblBorders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Alcohol (current)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Units/week: ____  □ None  □ 1-7  □ 8-14  □ 15-35  □ &gt;35</w:t>
            </w:r>
          </w:p>
        </w:tc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AUDIT completed?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No   □ Yes  Score: ____</w:t>
            </w:r>
          </w:p>
        </w:tc>
      </w:tr>
      <w:tr>
        <w:trPr>
          <w:cantSplit/>
        </w:trPr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Alcohol (past)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No concerns   □ Past harmful use (details) ____________</w:t>
            </w:r>
          </w:p>
        </w:tc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Tobacco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Never  □ Ex-smoker  □ Current  Packs/day: ____  Years: ____</w:t>
            </w:r>
          </w:p>
        </w:tc>
      </w:tr>
      <w:tr>
        <w:trPr>
          <w:cantSplit/>
        </w:trPr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Cannabis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Never  □ Past  □ Current  Frequency: □ Daily □ Weekly □ Monthly □ Occasional</w:t>
            </w:r>
          </w:p>
        </w:tc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Other substances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None  □ Stimulants  □ Opiates  □ Sedatives  □ Other ________</w:t>
            </w:r>
          </w:p>
        </w:tc>
      </w:tr>
      <w:tr>
        <w:trPr>
          <w:cantSplit/>
        </w:trPr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Caffeine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Cups/day: ____</w:t>
            </w:r>
          </w:p>
        </w:tc>
        <w:tc>
          <w:tcPr>
            <w:tcW w:w="2268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/>
                <w:sz w:val="18"/>
              </w:rPr>
              <w:t xml:space="preserve">Substance-related harms</w:t>
            </w:r>
          </w:p>
        </w:tc>
        <w:tc>
          <w:tcPr>
            <w:tcW w:w="3402" w:type="dxa"/>
            <w:tcBorders/>
            <w:noWrap w:val="false"/>
            <w:textDirection w:val="lrTb"/>
          </w:tcPr>
          <w:p>
            <w:pPr>
              <w:pBdr/>
              <w:spacing w:after="40" w:before="0"/>
              <w:ind/>
              <w:rPr/>
            </w:pPr>
            <w:r>
              <w:rPr>
                <w:b w:val="0"/>
                <w:sz w:val="18"/>
              </w:rPr>
              <w:t xml:space="preserve">□ No   □ Yes (falls, driving, withdrawal, etc.) ____________</w:t>
            </w:r>
          </w:p>
        </w:tc>
      </w:tr>
    </w:tbl>
    <w:p>
      <w:pPr>
        <w:pBdr/>
        <w:spacing w:after="200" w:before="0"/>
        <w:ind/>
        <w:rPr/>
      </w:pPr>
    </w:p>
    <w:p>
      <w:pPr>
        <w:pBdr/>
        <w:spacing/>
        <w:ind/>
        <w:rPr/>
      </w:pPr>
      <w:r>
        <w:rPr>
          <w:b/>
        </w:rPr>
        <w:t xml:space="preserve">I. Other comments / clinician notes</w:t>
      </w:r>
    </w:p>
    <w:p>
      <w:pPr>
        <w:pBdr/>
        <w:spacing/>
        <w:ind/>
        <w:rPr/>
      </w:pPr>
      <w:r>
        <w:t xml:space="preserve">__________________________________________________________________________________________</w:t>
      </w:r>
    </w:p>
    <w:p>
      <w:pPr>
        <w:pBdr/>
        <w:spacing/>
        <w:ind/>
        <w:rPr/>
      </w:pPr>
      <w:r>
        <w:t xml:space="preserve">__________________________________________________________________________________________</w:t>
      </w:r>
    </w:p>
    <w:p>
      <w:pPr>
        <w:pBdr/>
        <w:spacing/>
        <w:ind/>
        <w:rPr/>
      </w:pPr>
      <w:r>
        <w:t xml:space="preserve">__________________________________________________________________________________________</w:t>
      </w:r>
    </w:p>
    <w:p>
      <w:pPr>
        <w:pBdr/>
        <w:spacing/>
        <w:ind/>
        <w:rPr/>
      </w:pPr>
      <w:r>
        <w:t xml:space="preserve">__________________________________________________________________________________________</w:t>
      </w:r>
    </w:p>
    <w:sectPr>
      <w:footnotePr/>
      <w:endnotePr/>
      <w:type w:val="nextPage"/>
      <w:pgSz w:h="15840" w:orient="portrait" w:w="12240"/>
      <w:pgMar w:top="1020" w:right="1020" w:bottom="1020" w:left="10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00409000000000000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2" w:fill="dce6f2" w:themeFill="accent1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  <w:shd w:val="clear" w:color="ffffff" w:themeColor="accent1" w:themeTint="EA" w:fill="5d8bc2" w:themeFill="accent1" w:themeFillTint="E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  <w:shd w:val="clear" w:color="ffffff" w:themeColor="accent2" w:themeTint="97" w:fill="da9796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  <w:shd w:val="clear" w:color="ffffff" w:themeColor="accent3" w:themeTint="FE" w:fill="9bbb5a" w:themeFill="accent3" w:themeFillTint="FE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  <w:shd w:val="clear" w:color="ffffff" w:themeColor="accent4" w:themeTint="9A" w:fill="b2a1c7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themeColor="accent5" w:fill="4bacc6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themeColor="accent6" w:fill="f79646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75" w:fill="8a8a8a" w:themeFill="tex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text1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75" w:fill="aec5e1" w:themeFill="accent1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75" w:fill="aec5e1" w:themeFill="accent1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1" w:fill="4f81bd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75" w:fill="e2afad" w:themeFill="accent2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75" w:fill="e2afad" w:themeFill="accent2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2" w:fill="c0504d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75" w:fill="d1e0b3" w:themeFill="accent3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75" w:fill="d1e0b3" w:themeFill="accent3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3" w:fill="9bbb59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75" w:fill="c5b8d4" w:themeFill="accent4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75" w:fill="c5b8d4" w:themeFill="accent4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4" w:fill="8064a2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75" w:fill="acd9e5" w:themeFill="accent5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75" w:fill="acd9e5" w:themeFill="accent5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75" w:fill="fbcfaa" w:themeFill="accent6" w:themeFillTint="75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75" w:fill="fbcfaa" w:themeFill="accent6" w:themeFillTint="75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</w:tcBorders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34" w:fill="dbe5f2" w:themeFill="accent1" w:themeFillTint="34"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themeTint="80" w:sz="4" w:space="0"/>
        </w:tcBorders>
        <w:shd w:color="ffffff"/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FE" w:sz="4" w:space="0"/>
        </w:tcBorders>
        <w:shd w:color="ffffff"/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FE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FE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0" w:sz="4" w:space="0"/>
        </w:tcBorders>
        <w:shd w:color="ffffff"/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0" w:sz="4" w:space="0"/>
        </w:tcBorders>
        <w:shd w:color="ffffff"/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98" w:fill="c3d69c" w:themeFill="accent3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9A" w:fill="92cddd" w:themeFill="accent5" w:themeFillTint="9A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98" w:fill="fac091" w:themeFill="accent6" w:themeFillTint="98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fill="000000" w:themeFill="tex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fill="4f81bd" w:themeFill="accent1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fill="c0504d" w:themeFill="accent2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fill="9bbb59" w:themeFill="accent3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fill="8064a2" w:themeFill="accent4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text1" w:themeTint="80" w:fill="7f7f7f" w:themeFill="text1" w:themeFillTint="80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32" w:space="0"/>
          <w:bottom w:val="single" w:color="000000" w:themeColor="light1" w:sz="12" w:space="0"/>
        </w:tcBorders>
        <w:shd w:val="clear" w:color="ffffff" w:themeColor="text1" w:themeTint="80" w:fill="7f7f7f" w:themeFill="text1" w:themeFillTint="80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1" w:fill="4f81bd" w:themeFill="accent1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1" w:fill="4f81bd" w:themeFill="accent1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themeColor="accent1" w:fill="4f81bd" w:themeFill="accent1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2" w:themeTint="97" w:fill="da9796" w:themeFill="accent2" w:themeFillTint="97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32" w:space="0"/>
          <w:bottom w:val="single" w:color="000000" w:themeColor="light1" w:sz="12" w:space="0"/>
        </w:tcBorders>
        <w:shd w:val="clear" w:color="ffffff" w:themeColor="accent2" w:themeTint="97" w:fill="da9796" w:themeFill="accent2" w:themeFillTint="97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3" w:themeTint="98" w:fill="c3d69c" w:themeFill="accent3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32" w:space="0"/>
          <w:bottom w:val="single" w:color="000000" w:themeColor="light1" w:sz="12" w:space="0"/>
        </w:tcBorders>
        <w:shd w:val="clear" w:color="ffffff" w:themeColor="accent3" w:themeTint="98" w:fill="c3d69c" w:themeFill="accent3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4" w:themeTint="9A" w:fill="b2a1c7" w:themeFill="accent4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32" w:space="0"/>
          <w:bottom w:val="single" w:color="000000" w:themeColor="light1" w:sz="12" w:space="0"/>
        </w:tcBorders>
        <w:shd w:val="clear" w:color="ffffff" w:themeColor="accent4" w:themeTint="9A" w:fill="b2a1c7" w:themeFill="accent4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5" w:themeTint="9A" w:fill="92cddd" w:themeFill="accent5" w:themeFillTint="9A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32" w:space="0"/>
          <w:bottom w:val="single" w:color="000000" w:themeColor="light1" w:sz="12" w:space="0"/>
        </w:tcBorders>
        <w:shd w:val="clear" w:color="ffffff" w:themeColor="accent5" w:themeTint="9A" w:fill="92cddd" w:themeFill="accent5" w:themeFillTint="9A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themeColor="accent6" w:themeTint="98" w:fill="fac091" w:themeFill="accent6" w:themeFillTint="98"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32" w:space="0"/>
          <w:bottom w:val="single" w:color="000000" w:themeColor="light1" w:sz="12" w:space="0"/>
        </w:tcBorders>
        <w:shd w:val="clear" w:color="ffffff" w:themeColor="accent6" w:themeTint="98" w:fill="fac091" w:themeFill="accent6" w:themeFillTint="98"/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text1" w:themeTint="80" w:sz="4" w:space="0"/>
        </w:tcBorders>
        <w:shd w:color="ffffff"/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text1" w:themeTint="80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text1" w:themeTint="80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1" w:themeTint="40" w:fill="d3dfee" w:themeFill="accent1" w:themeFillTint="40"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2" w:themeTint="97" w:sz="4" w:space="0"/>
        </w:tcBorders>
        <w:shd w:color="ffffff"/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2" w:themeTint="97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2" w:themeTint="97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3" w:themeTint="98" w:sz="4" w:space="0"/>
        </w:tcBorders>
        <w:shd w:color="ffffff"/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3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3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4" w:themeTint="40" w:fill="dfd8e8" w:themeFill="accent4" w:themeFillTint="40"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4" w:themeTint="9A" w:sz="4" w:space="0"/>
        </w:tcBorders>
        <w:shd w:color="ffffff"/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4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4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5" w:themeTint="40" w:fill="d2eaf1" w:themeFill="accent5" w:themeFillTint="40"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5" w:themeTint="9A" w:sz="4" w:space="0"/>
        </w:tcBorders>
        <w:shd w:color="ffffff"/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5" w:themeTint="9A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5" w:themeTint="9A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ffffff" w:themeColor="accent6" w:themeTint="40" w:fill="fde5d1" w:themeFill="accent6" w:themeFillTint="40"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tcBorders>
          <w:top w:val="none"/>
          <w:left w:val="none"/>
          <w:bottom w:val="none"/>
          <w:right w:val="single" w:color="000000" w:themeColor="accent6" w:themeTint="98" w:sz="4" w:space="0"/>
        </w:tcBorders>
        <w:shd w:color="ffffff"/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none"/>
          <w:bottom w:val="single" w:color="000000" w:themeColor="accent6" w:themeTint="98" w:sz="4" w:space="0"/>
          <w:right w:val="none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none"/>
          <w:left w:val="single" w:color="000000" w:themeColor="accent6" w:themeTint="98" w:sz="4" w:space="0"/>
          <w:bottom w:val="none"/>
          <w:right w:val="none"/>
        </w:tcBorders>
        <w:shd w:color="ffffff"/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left w:val="none"/>
          <w:bottom w:val="none"/>
          <w:right w:val="none"/>
        </w:tcBorders>
        <w:shd w:val="clear" w:color="ffffff" w:themeColor="light1" w:fill="ffffff" w:themeFill="ligh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text1" w:themeTint="80" w:fill="7f7f7f" w:themeFill="text1" w:themeFillTint="80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50" w:fill="c8d7ea" w:themeFill="accent1" w:themeFillTint="50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1" w:themeTint="EA" w:fill="5d8bc2" w:themeFill="accent1" w:themeFillTint="E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32" w:fill="f3dddc" w:themeFill="accent2" w:themeFillTint="32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2" w:themeTint="97" w:fill="da9796" w:themeFill="accent2" w:themeFillTint="97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34" w:fill="ebf1dd" w:themeFill="accent3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3" w:themeTint="FE" w:fill="9bbb5a" w:themeFill="accent3" w:themeFillTint="FE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4" w:themeTint="9A" w:fill="b2a1c7" w:themeFill="accent4" w:themeFillTint="9A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5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themeTint="34" w:fill="fdead9" w:themeFill="accent6" w:themeFillTint="34"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tcBorders/>
        <w:shd w:val="clear" w:color="ffffff" w:themeColor="accent6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Calibri" w:hAnsi="Calibri"/>
      <w:sz w:val="20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/>
        <w:shd w:val="clear" w:color="auto" w:fill="000000" w:themeFill="text1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/>
        <w:shd w:val="clear" w:color="auto" w:fill="4f81bd" w:themeFill="accent1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/>
        <w:shd w:val="clear" w:color="auto" w:fill="c0504d" w:themeFill="accent2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/>
        <w:shd w:val="clear" w:color="auto" w:fill="9bbb59" w:themeFill="accent3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/>
        <w:shd w:val="clear" w:color="auto" w:fill="8064a2" w:themeFill="accent4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/>
        <w:shd w:val="clear" w:color="auto" w:fill="4bacc6" w:themeFill="accent5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/>
        <w:shd w:val="clear" w:color="auto" w:fill="f79646" w:themeFill="accent6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0c0c0" w:themeFill="text1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c0c0c0" w:themeFill="tex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  <w:shd w:val="clear" w:color="auto" w:fill="000000" w:themeFill="text1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3dfee" w:themeFill="accent1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3dfee" w:themeFill="accen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  <w:shd w:val="clear" w:color="auto" w:fill="4f81bd" w:themeFill="accent1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efd3d2" w:themeFill="accent2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efd3d2" w:themeFill="accent2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  <w:shd w:val="clear" w:color="auto" w:fill="c0504d" w:themeFill="accent2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e6eed5" w:themeFill="accent3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e6eed5" w:themeFill="accent3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  <w:shd w:val="clear" w:color="auto" w:fill="9bbb59" w:themeFill="accent3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fd8e8" w:themeFill="accent4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fd8e8" w:themeFill="accent4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  <w:shd w:val="clear" w:color="auto" w:fill="8064a2" w:themeFill="accent4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2eaf1" w:themeFill="accent5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2eaf1" w:themeFill="accent5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  <w:shd w:val="clear" w:color="auto" w:fill="4bacc6" w:themeFill="accent5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de4d0" w:themeFill="accent6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fde4d0" w:themeFill="accent6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  <w:shd w:val="clear" w:color="auto" w:fill="f79646" w:themeFill="accent6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000000" w:themeFill="text1"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000000" w:themeFill="text1"/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f81bd" w:themeFill="accent1"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4f81bd" w:themeFill="accent1"/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c0504d" w:themeFill="accent2"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c0504d" w:themeFill="accent2"/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9bbb59" w:themeFill="accent3"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9bbb59" w:themeFill="accent3"/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8064a2" w:themeFill="accent4"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8064a2" w:themeFill="accent4"/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bacc6" w:themeFill="accent5"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4bacc6" w:themeFill="accent5"/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8d8d8" w:themeFill="background1" w:themeFillShade="D8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8d8d8" w:themeFill="background1" w:themeFillShade="D8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79646" w:themeFill="accent6"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f79646" w:themeFill="accent6"/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0c0c0" w:themeFill="text1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c0c0c0" w:themeFill="tex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3dfee" w:themeFill="accent1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3dfee" w:themeFill="accen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efd3d2" w:themeFill="accent2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efd3d2" w:themeFill="accent2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e6eed5" w:themeFill="accent3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e6eed5" w:themeFill="accent3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fd8e8" w:themeFill="accent4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fd8e8" w:themeFill="accent4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2eaf1" w:themeFill="accent5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2eaf1" w:themeFill="accent5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de4d0" w:themeFill="accent6" w:themeFillTint="3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fde4d0" w:themeFill="accent6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c0c0c0" w:themeFill="text1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d3dfee" w:themeFill="accent1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efd3d2" w:themeFill="accent2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e6eed5" w:themeFill="accent3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dfd8e8" w:themeFill="accent4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d2eaf1" w:themeFill="accent5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bottom w:val="none" w:color="000000" w:sz="4" w:space="0"/>
        </w:tcBorders>
        <w:shd w:val="clear" w:color="auto" w:fill="fde4d0" w:themeFill="accent6" w:themeFillTint="3F"/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tcBorders/>
      <w:shd w:val="clear" w:color="auto" w:fill="c0c0c0" w:themeFill="text1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tcBorders/>
      <w:shd w:val="clear" w:color="auto" w:fill="d3dfee" w:themeFill="accent1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tcBorders/>
      <w:shd w:val="clear" w:color="auto" w:fill="efd3d2" w:themeFill="accent2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tcBorders/>
      <w:shd w:val="clear" w:color="auto" w:fill="e6eed5" w:themeFill="accent3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tcBorders/>
      <w:shd w:val="clear" w:color="auto" w:fill="dfd8e8" w:themeFill="accent4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tcBorders/>
      <w:shd w:val="clear" w:color="auto" w:fill="d2eaf1" w:themeFill="accent5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tcBorders/>
      <w:shd w:val="clear" w:color="auto" w:fill="fde4d0" w:themeFill="accent6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  <w:shd w:val="clear" w:color="auto" w:fill="c0c0c0" w:themeFill="text1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cccccc" w:themeFill="text1" w:themeFillTint="33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  <w:shd w:val="clear" w:color="auto" w:fill="d3dfee" w:themeFill="accent1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be5f1" w:themeFill="accent1" w:themeFillTint="33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  <w:shd w:val="clear" w:color="auto" w:fill="efd3d2" w:themeFill="accent2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2dbdb" w:themeFill="accent2" w:themeFillTint="33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  <w:shd w:val="clear" w:color="auto" w:fill="e6eed5" w:themeFill="accent3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af1dd" w:themeFill="accent3" w:themeFillTint="33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  <w:shd w:val="clear" w:color="auto" w:fill="dfd8e8" w:themeFill="accent4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5dfec" w:themeFill="accent4" w:themeFillTint="33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  <w:shd w:val="clear" w:color="auto" w:fill="d2eaf1" w:themeFill="accent5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aeef3" w:themeFill="accent5" w:themeFillTint="33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  <w:shd w:val="clear" w:color="auto" w:fill="fde4d0" w:themeFill="accent6" w:themeFillTint="3F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de9d9" w:themeFill="accent6" w:themeFillTint="33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  <w:shd w:val="clear" w:color="auto" w:fill="ffffff" w:themeFill="background1"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tcBorders/>
      <w:shd w:val="clear" w:color="auto" w:fill="c0c0c0" w:themeFill="text1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8080" w:themeFill="tex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000000" w:themeFill="text1"/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000000" w:themeFill="tex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tcBorders/>
      <w:shd w:val="clear" w:color="auto" w:fill="d3dfee" w:themeFill="accent1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7bfde" w:themeFill="accen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4f81bd" w:themeFill="accent1"/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4f81bd" w:themeFill="accent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tcBorders/>
      <w:shd w:val="clear" w:color="auto" w:fill="efd3d2" w:themeFill="accent2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dfa7a6" w:themeFill="accent2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c0504d" w:themeFill="accent2"/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0504d" w:themeFill="accent2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tcBorders/>
      <w:shd w:val="clear" w:color="auto" w:fill="e6eed5" w:themeFill="accent3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cdddac" w:themeFill="accent3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9bbb59" w:themeFill="accent3"/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9bbb59" w:themeFill="accent3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tcBorders/>
      <w:shd w:val="clear" w:color="auto" w:fill="dfd8e8" w:themeFill="accent4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bfb1d0" w:themeFill="accent4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8064a2" w:themeFill="accent4"/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8064a2" w:themeFill="accent4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tcBorders/>
      <w:shd w:val="clear" w:color="auto" w:fill="d2eaf1" w:themeFill="accent5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a5d5e2" w:themeFill="accent5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4bacc6" w:themeFill="accent5"/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4bacc6" w:themeFill="accent5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tcBorders/>
      <w:shd w:val="clear" w:color="auto" w:fill="fde4d0" w:themeFill="accent6" w:themeFillTint="3F"/>
    </w:tcPr>
    <w:tblStylePr w:type="band1Horz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bcaa2" w:themeFill="accent6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left w:val="single" w:color="ffffff" w:themeColor="background1" w:sz="8" w:space="0"/>
          <w:right w:val="single" w:color="ffffff" w:themeColor="background1" w:sz="24" w:space="0"/>
        </w:tcBorders>
        <w:shd w:val="clear" w:color="auto" w:fill="f79646" w:themeFill="accent6"/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  <w:shd w:val="clear" w:color="auto" w:fill="f79646" w:themeFill="accent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000000" w:themeFill="text1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000000" w:themeFill="text1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7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4f81bd" w:themeFill="accent1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65f91" w:themeFill="accent1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65f91" w:themeFill="accent1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365f91" w:themeFill="accent1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365f91" w:themeFill="accent1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43f60" w:themeFill="accent1" w:themeFillShade="7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c0504d" w:themeFill="accent2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943634" w:themeFill="accent2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943634" w:themeFill="accent2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943634" w:themeFill="accent2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943634" w:themeFill="accent2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622423" w:themeFill="accent2" w:themeFillShade="7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9bbb59" w:themeFill="accent3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6923c" w:themeFill="accent3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6923c" w:themeFill="accent3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76923c" w:themeFill="accent3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76923c" w:themeFill="accent3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4e6128" w:themeFill="accent3" w:themeFillShade="7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8064a2" w:themeFill="accent4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f497a" w:themeFill="accent4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f497a" w:themeFill="accent4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5f497a" w:themeFill="accent4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5f497a" w:themeFill="accent4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f3151" w:themeFill="accent4" w:themeFillShade="7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4bacc6" w:themeFill="accent5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1849b" w:themeFill="accent5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31849b" w:themeFill="accent5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31849b" w:themeFill="accent5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31849b" w:themeFill="accent5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05867" w:themeFill="accent5" w:themeFillShade="7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f79646" w:themeFill="accent6"/>
    </w:tcPr>
    <w:tblStylePr w:type="band1Horz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36c0a" w:themeFill="accent6" w:themeFillShade="BF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36c0a" w:themeFill="accent6" w:themeFillShade="B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  <w:shd w:val="clear" w:color="auto" w:fill="e36c0a" w:themeFill="accent6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  <w:shd w:val="clear" w:color="auto" w:fill="000000" w:themeFill="text1"/>
      </w:tcPr>
    </w:tblStylePr>
    <w:tblStylePr w:type="lastCol">
      <w:pPr>
        <w:pBdr/>
        <w:spacing/>
        <w:ind/>
      </w:pPr>
      <w:tblPr>
        <w:tblBorders/>
      </w:tblPr>
      <w:tcPr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  <w:shd w:val="clear" w:color="auto" w:fill="e36c0a" w:themeFill="accent6" w:themeFillShade="BF"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974706" w:themeFill="accent6" w:themeFillShade="7F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tcBorders/>
      <w:shd w:val="clear" w:color="auto" w:fill="e6e6e6" w:themeFill="text1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999999" w:themeFill="text1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99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000000" w:themeFill="text1" w:themeFillShade="BF"/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tcBorders/>
      <w:shd w:val="clear" w:color="auto" w:fill="edf2f8" w:themeFill="accent1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b8cce4" w:themeFill="accent1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c4c74" w:themeFill="accent1" w:themeFillShade="99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c4c74" w:themeFill="accent1" w:themeFillShade="99"/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tcBorders/>
      <w:shd w:val="clear" w:color="auto" w:fill="f8eded" w:themeFill="accent2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e5b8b7" w:themeFill="accent2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72c2a" w:themeFill="accent2" w:themeFillShade="99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772c2a" w:themeFill="accent2" w:themeFillShade="99"/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tcBorders/>
      <w:shd w:val="clear" w:color="auto" w:fill="f5f8ee" w:themeFill="accent3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6e3bc" w:themeFill="accent3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e7530" w:themeFill="accent3" w:themeFillShade="99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5e7530" w:themeFill="accent3" w:themeFillShade="99"/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tcBorders/>
      <w:shd w:val="clear" w:color="auto" w:fill="f2eff6" w:themeFill="accent4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ccc0d9" w:themeFill="accent4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4c3b62" w:themeFill="accent4" w:themeFillShade="99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4c3b62" w:themeFill="accent4" w:themeFillShade="99"/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tcBorders/>
      <w:shd w:val="clear" w:color="auto" w:fill="edf6f9" w:themeFill="accent5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b6dde8" w:themeFill="accent5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76a7c" w:themeFill="accent5" w:themeFillShade="99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276a7c" w:themeFill="accent5" w:themeFillShade="99"/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tcBorders/>
      <w:shd w:val="clear" w:color="auto" w:fill="fef4ec" w:themeFill="accent6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fbd4b4" w:themeFill="accent6" w:themeFillTint="66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b65608" w:themeFill="accent6" w:themeFillShade="99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b65608" w:themeFill="accent6" w:themeFillShade="99"/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e6e6e6" w:themeFill="text1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ccccc" w:themeFill="text1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c0c0c0" w:themeFill="tex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edf2f8" w:themeFill="accent1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be5f1" w:themeFill="accent1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3dfee" w:themeFill="accent1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f8eded" w:themeFill="accent2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2dbdb" w:themeFill="accent2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fd3d2" w:themeFill="accent2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f5f8ee" w:themeFill="accent3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eaf1dd" w:themeFill="accent3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e6eed5" w:themeFill="accent3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f2eff6" w:themeFill="accent4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e5dfec" w:themeFill="accent4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fd8e8" w:themeFill="accent4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edf6f9" w:themeFill="accent5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aeef3" w:themeFill="accent5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d2eaf1" w:themeFill="accent5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  <w:shd w:val="clear" w:color="auto" w:fill="fef4ec" w:themeFill="accent6" w:themeFillTint="19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de9d9" w:themeFill="accent6" w:themeFillTint="33"/>
      </w:tcPr>
    </w:tblStylePr>
    <w:tblStylePr w:type="band1Vert"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auto" w:fill="fde4d0" w:themeFill="accent6" w:themeFillTint="3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tcBorders/>
      <w:shd w:val="clear" w:color="auto" w:fill="cccccc" w:themeFill="text1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808080" w:themeFill="tex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000000" w:themeFill="text1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  <w:shd w:val="clear" w:color="auto" w:fill="999999" w:themeFill="text1" w:themeFillTint="66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999999" w:themeFill="text1" w:themeFillTint="6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tcBorders/>
      <w:shd w:val="clear" w:color="auto" w:fill="dbe5f1" w:themeFill="accent1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a7bfde" w:themeFill="accent1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365f91" w:themeFill="accent1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  <w:shd w:val="clear" w:color="auto" w:fill="b8cce4" w:themeFill="accent1" w:themeFillTint="66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b8cce4" w:themeFill="accent1" w:themeFillTint="6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tcBorders/>
      <w:shd w:val="clear" w:color="auto" w:fill="f2dbdb" w:themeFill="accent2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dfa7a6" w:themeFill="accent2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943634" w:themeFill="accent2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  <w:shd w:val="clear" w:color="auto" w:fill="e5b8b7" w:themeFill="accent2" w:themeFillTint="66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e5b8b7" w:themeFill="accent2" w:themeFillTint="6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tcBorders/>
      <w:shd w:val="clear" w:color="auto" w:fill="eaf1dd" w:themeFill="accent3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cdddac" w:themeFill="accent3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76923c" w:themeFill="accent3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  <w:shd w:val="clear" w:color="auto" w:fill="d6e3bc" w:themeFill="accent3" w:themeFillTint="66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d6e3bc" w:themeFill="accent3" w:themeFillTint="6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tcBorders/>
      <w:shd w:val="clear" w:color="auto" w:fill="e5dfec" w:themeFill="accent4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bfb1d0" w:themeFill="accent4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5f497a" w:themeFill="accent4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  <w:shd w:val="clear" w:color="auto" w:fill="ccc0d9" w:themeFill="accent4" w:themeFillTint="66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ccc0d9" w:themeFill="accent4" w:themeFillTint="6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tcBorders/>
      <w:shd w:val="clear" w:color="auto" w:fill="daeef3" w:themeFill="accent5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a5d5e2" w:themeFill="accent5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31849b" w:themeFill="accent5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  <w:shd w:val="clear" w:color="auto" w:fill="b6dde8" w:themeFill="accent5" w:themeFillTint="66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b6dde8" w:themeFill="accent5" w:themeFillTint="6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tcBorders/>
      <w:shd w:val="clear" w:color="auto" w:fill="fde9d9" w:themeFill="accent6" w:themeFillTint="33"/>
    </w:tcPr>
    <w:tblStylePr w:type="band1Horz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1Vert">
      <w:pPr>
        <w:pBdr/>
        <w:spacing/>
        <w:ind/>
      </w:pPr>
      <w:tblPr>
        <w:tblBorders/>
      </w:tblPr>
      <w:tcPr>
        <w:tcBorders/>
        <w:shd w:val="clear" w:color="auto" w:fill="fbcaa2" w:themeFill="accent6" w:themeFillTint="7F"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e36c0a" w:themeFill="accent6" w:themeFillShade="BF"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  <w:shd w:val="clear" w:color="auto" w:fill="fbd4b4" w:themeFill="accent6" w:themeFillTint="66"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tcBorders/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tcBorders/>
        <w:shd w:val="clear" w:color="auto" w:fill="fbd4b4" w:themeFill="accent6" w:themeFillTint="66"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2026-01-11T17:51:29Z</dcterms:modified>
  <cp:category/>
</cp:coreProperties>
</file>