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pkg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</w:pPr>
      <w:r>
        <w:rPr>
          <w:rFonts w:ascii="Arial" w:hAnsi="Arial"/>
          <w:b/>
          <w:sz w:val="36"/>
        </w:rPr>
        <w:t>SADOK ACACHA</w:t>
      </w:r>
    </w:p>
    <w:p>
      <w:pPr>
        <w:spacing w:after="40"/>
        <w:jc w:val="center"/>
      </w:pPr>
      <w:r>
        <w:rPr>
          <w:rFonts w:ascii="Arial" w:hAnsi="Arial"/>
          <w:b w:val="0"/>
          <w:sz w:val="22"/>
        </w:rPr>
        <w:t>Web Developer</w:t>
      </w:r>
    </w:p>
    <w:p>
      <w:pPr>
        <w:spacing w:after="120"/>
        <w:jc w:val="center"/>
      </w:pPr>
      <w:r>
        <w:rPr>
          <w:rFonts w:ascii="Arial" w:hAnsi="Arial"/>
          <w:b w:val="0"/>
          <w:sz w:val="16"/>
        </w:rPr>
        <w:t>Sousse, Tunisia | your.email@example.com | +216 58037102 | linkedin.com/in/sadokacacha | github.com/sadokacacha | yourportfolio.com</w:t>
      </w:r>
    </w:p>
    <w:p>
      <w:pPr>
        <w:spacing w:after="40"/>
      </w:pPr>
      <w:r>
        <w:rPr>
          <w:rFonts w:ascii="Arial" w:hAnsi="Arial"/>
          <w:b/>
          <w:sz w:val="22"/>
        </w:rPr>
        <w:t>PROFESSIONAL SUMMARY</w:t>
      </w:r>
    </w:p>
    <w:p>
      <w:pPr>
        <w:spacing w:after="100"/>
      </w:pPr>
      <w:r>
        <w:rPr>
          <w:rFonts w:ascii="Arial" w:hAnsi="Arial"/>
          <w:b w:val="0"/>
          <w:sz w:val="18"/>
        </w:rPr>
        <w:t>Web Developer with 1+ year of professional experience building client-facing web platforms, administrative dashboards, multilingual websites, and booking systems. Experienced with Next.js, React, TypeScript, NestJS, REST APIs, Tailwind CSS, PostgreSQL, Zustand, React Query, and next-intl. Focused on responsive UI development, reusable components, authentication, CRUD systems, and production issue resolution.</w:t>
      </w:r>
    </w:p>
    <w:p>
      <w:pPr>
        <w:spacing w:after="40"/>
      </w:pPr>
      <w:r>
        <w:rPr>
          <w:rFonts w:ascii="Arial" w:hAnsi="Arial"/>
          <w:b/>
          <w:sz w:val="22"/>
        </w:rPr>
        <w:t>PROFESSIONAL EXPERIENCE</w:t>
      </w:r>
    </w:p>
    <w:p>
      <w:pPr>
        <w:spacing w:after="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20"/>
        </w:rPr>
        <w:t>Web Developer — Duality Agency</w:t>
      </w:r>
      <w:r>
        <w:rPr>
          <w:rFonts w:ascii="Arial" w:hAnsi="Arial"/>
          <w:i/>
          <w:sz w:val="18"/>
        </w:rPr>
        <w:t xml:space="preserve">    2025 – 2026</w:t>
      </w:r>
    </w:p>
    <w:p>
      <w:pPr>
        <w:spacing w:after="40"/>
      </w:pPr>
      <w:r>
        <w:rPr>
          <w:rFonts w:ascii="Arial" w:hAnsi="Arial"/>
          <w:b w:val="0"/>
          <w:sz w:val="17"/>
        </w:rPr>
        <w:t>Client web platforms and internal tools — Next.js, React, TypeScript, NestJS</w:t>
      </w:r>
    </w:p>
    <w:p>
      <w:pPr>
        <w:spacing w:after="20"/>
        <w:ind w:left="259"/>
      </w:pPr>
      <w:r>
        <w:rPr>
          <w:rFonts w:ascii="Arial" w:hAnsi="Arial"/>
          <w:sz w:val="18"/>
        </w:rPr>
        <w:t>Built a Next.js admin dashboard with a NestJS backend for a dental practice, implementing authentication, Zustand, React Query, and CRUD systems for blog, categories, quotes, and contact requests.</w:t>
      </w:r>
    </w:p>
    <w:p>
      <w:pPr>
        <w:spacing w:after="20"/>
        <w:ind w:left="259"/>
      </w:pPr>
      <w:r>
        <w:rPr>
          <w:rFonts w:ascii="Arial" w:hAnsi="Arial"/>
          <w:sz w:val="18"/>
        </w:rPr>
        <w:t>Developed iOS 4 Move, a transportation booking platform with a multi-step flow for configuring private transfers and travel services.</w:t>
      </w:r>
    </w:p>
    <w:p>
      <w:pPr>
        <w:spacing w:after="20"/>
        <w:ind w:left="259"/>
      </w:pPr>
      <w:r>
        <w:rPr>
          <w:rFonts w:ascii="Arial" w:hAnsi="Arial"/>
          <w:sz w:val="18"/>
        </w:rPr>
        <w:t>Developed Terra Dora, a multilingual French/English marketing website for an olive oil export brand, including a product catalog and international-facing landing pages.</w:t>
      </w:r>
    </w:p>
    <w:p>
      <w:pPr>
        <w:spacing w:after="20"/>
        <w:ind w:left="259"/>
      </w:pPr>
      <w:r>
        <w:rPr>
          <w:rFonts w:ascii="Arial" w:hAnsi="Arial"/>
          <w:sz w:val="18"/>
        </w:rPr>
        <w:t>Built a multilingual healthcare website for Dr. Yassine Kallali, presenting implantology and dental aesthetics services and guiding international patients through their treatment journey.</w:t>
      </w:r>
    </w:p>
    <w:p>
      <w:pPr>
        <w:spacing w:after="20"/>
        <w:ind w:left="259"/>
      </w:pPr>
      <w:r>
        <w:rPr>
          <w:rFonts w:ascii="Arial" w:hAnsi="Arial"/>
          <w:sz w:val="18"/>
        </w:rPr>
        <w:t>Developed websites for JMA Business Consulting and MBC Renov, implementing service pages, business/investment content, project galleries, and responsive interfaces.</w:t>
      </w:r>
    </w:p>
    <w:p>
      <w:pPr>
        <w:spacing w:after="20"/>
        <w:ind w:left="259"/>
      </w:pPr>
      <w:r>
        <w:rPr>
          <w:rFonts w:ascii="Arial" w:hAnsi="Arial"/>
          <w:sz w:val="18"/>
        </w:rPr>
        <w:t>Implemented file uploads and resolved image-loading issues by diagnosing a Next.js image domain configuration problem and replacing it with a custom image utility.</w:t>
      </w:r>
    </w:p>
    <w:p>
      <w:pPr>
        <w:spacing w:after="20"/>
        <w:ind w:left="259"/>
      </w:pPr>
      <w:r>
        <w:rPr>
          <w:rFonts w:ascii="Arial" w:hAnsi="Arial"/>
          <w:sz w:val="18"/>
        </w:rPr>
        <w:t>Built responsive navigation, animated sections, carousel components, multilingual legal/GDPR pages, and active-state navigation; diagnosed and fixed layout issues affecting carousel functionality.</w:t>
      </w:r>
    </w:p>
    <w:p>
      <w:pPr>
        <w:spacing w:after="40"/>
      </w:pPr>
      <w:r>
        <w:rPr>
          <w:rFonts w:ascii="Arial" w:hAnsi="Arial"/>
          <w:b/>
          <w:sz w:val="21"/>
        </w:rPr>
        <w:t>SELECTED CLIENT WORK</w:t>
      </w:r>
    </w:p>
    <w:p>
      <w:pPr>
        <w:spacing w:after="20"/>
        <w:ind w:left="259"/>
      </w:pPr>
      <w:r>
        <w:rPr>
          <w:rFonts w:ascii="Arial" w:hAnsi="Arial"/>
          <w:b/>
          <w:sz w:val="18"/>
        </w:rPr>
        <w:t xml:space="preserve">iOS 4 Move — </w:t>
      </w:r>
      <w:r>
        <w:rPr>
          <w:rFonts w:ascii="Arial" w:hAnsi="Arial"/>
          <w:sz w:val="16"/>
        </w:rPr>
        <w:t>https://www.ios4move.com/en</w:t>
      </w:r>
    </w:p>
    <w:p>
      <w:pPr>
        <w:spacing w:after="20"/>
        <w:ind w:left="259"/>
      </w:pPr>
      <w:r>
        <w:rPr>
          <w:rFonts w:ascii="Arial" w:hAnsi="Arial"/>
          <w:b/>
          <w:sz w:val="18"/>
        </w:rPr>
        <w:t xml:space="preserve">Dr. Yassine Kallali — </w:t>
      </w:r>
      <w:r>
        <w:rPr>
          <w:rFonts w:ascii="Arial" w:hAnsi="Arial"/>
          <w:sz w:val="16"/>
        </w:rPr>
        <w:t>https://www.dryassinekallali.com/en</w:t>
      </w:r>
    </w:p>
    <w:p>
      <w:pPr>
        <w:spacing w:after="20"/>
        <w:ind w:left="259"/>
      </w:pPr>
      <w:r>
        <w:rPr>
          <w:rFonts w:ascii="Arial" w:hAnsi="Arial"/>
          <w:b/>
          <w:sz w:val="18"/>
        </w:rPr>
        <w:t xml:space="preserve">Terra Dora — </w:t>
      </w:r>
      <w:r>
        <w:rPr>
          <w:rFonts w:ascii="Arial" w:hAnsi="Arial"/>
          <w:sz w:val="16"/>
        </w:rPr>
        <w:t>https://terradoraoliveoil.com/en</w:t>
      </w:r>
    </w:p>
    <w:p>
      <w:pPr>
        <w:spacing w:after="20"/>
        <w:ind w:left="259"/>
      </w:pPr>
      <w:r>
        <w:rPr>
          <w:rFonts w:ascii="Arial" w:hAnsi="Arial"/>
          <w:b/>
          <w:sz w:val="18"/>
        </w:rPr>
        <w:t xml:space="preserve">JMA Business Consulting — </w:t>
      </w:r>
      <w:r>
        <w:rPr>
          <w:rFonts w:ascii="Arial" w:hAnsi="Arial"/>
          <w:sz w:val="16"/>
        </w:rPr>
        <w:t>https://jmabuzness.com/en</w:t>
      </w:r>
    </w:p>
    <w:p>
      <w:pPr>
        <w:spacing w:after="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20"/>
        </w:rPr>
        <w:t>Web Developer Intern — Duality Agency</w:t>
      </w:r>
      <w:r>
        <w:rPr>
          <w:rFonts w:ascii="Arial" w:hAnsi="Arial"/>
          <w:i/>
          <w:sz w:val="18"/>
        </w:rPr>
        <w:t xml:space="preserve">    2025</w:t>
      </w:r>
    </w:p>
    <w:p>
      <w:pPr>
        <w:spacing w:after="20"/>
        <w:ind w:left="259"/>
      </w:pPr>
      <w:r>
        <w:rPr>
          <w:rFonts w:ascii="Arial" w:hAnsi="Arial"/>
          <w:sz w:val="18"/>
        </w:rPr>
        <w:t>Contributed to client web projects and supported development tasks using modern frontend technologies.</w:t>
      </w:r>
    </w:p>
    <w:p>
      <w:pPr>
        <w:spacing w:after="20"/>
        <w:ind w:left="259"/>
      </w:pPr>
      <w:r>
        <w:rPr>
          <w:rFonts w:ascii="Arial" w:hAnsi="Arial"/>
          <w:sz w:val="18"/>
        </w:rPr>
        <w:t>Worked on responsive interfaces, reusable components, content integration, and website improvements.</w:t>
      </w:r>
    </w:p>
    <w:p>
      <w:pPr>
        <w:spacing w:after="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20"/>
        </w:rPr>
        <w:t>Web Development Intern — IMSET</w:t>
      </w:r>
      <w:r>
        <w:rPr>
          <w:rFonts w:ascii="Arial" w:hAnsi="Arial"/>
          <w:i/>
          <w:sz w:val="18"/>
        </w:rPr>
        <w:t xml:space="preserve">    2024</w:t>
      </w:r>
    </w:p>
    <w:p>
      <w:pPr>
        <w:spacing w:after="20"/>
        <w:ind w:left="259"/>
      </w:pPr>
      <w:r>
        <w:rPr>
          <w:rFonts w:ascii="Arial" w:hAnsi="Arial"/>
          <w:sz w:val="18"/>
        </w:rPr>
        <w:t>Supported web development tasks and gained practical experience building and maintaining web interfaces.</w:t>
      </w:r>
    </w:p>
    <w:p>
      <w:pPr>
        <w:spacing w:after="40"/>
      </w:pPr>
      <w:r>
        <w:rPr>
          <w:rFonts w:ascii="Arial" w:hAnsi="Arial"/>
          <w:b/>
          <w:sz w:val="22"/>
        </w:rPr>
        <w:t>TECHNICAL SKILLS</w:t>
      </w:r>
    </w:p>
    <w:p>
      <w:pPr>
        <w:spacing w:after="2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 xml:space="preserve">Languages: </w:t>
      </w:r>
      <w:r>
        <w:rPr>
          <w:rFonts w:ascii="Arial" w:hAnsi="Arial"/>
          <w:sz w:val="18"/>
        </w:rPr>
        <w:t>TypeScript, JavaScript, Python, GDScript</w:t>
      </w:r>
    </w:p>
    <w:p>
      <w:pPr>
        <w:spacing w:after="2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 xml:space="preserve">Frontend: </w:t>
      </w:r>
      <w:r>
        <w:rPr>
          <w:rFonts w:ascii="Arial" w:hAnsi="Arial"/>
          <w:sz w:val="18"/>
        </w:rPr>
        <w:t>Next.js, React, Tailwind CSS, HTML5, CSS3</w:t>
      </w:r>
    </w:p>
    <w:p>
      <w:pPr>
        <w:spacing w:after="2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 xml:space="preserve">Backend: </w:t>
      </w:r>
      <w:r>
        <w:rPr>
          <w:rFonts w:ascii="Arial" w:hAnsi="Arial"/>
          <w:sz w:val="18"/>
        </w:rPr>
        <w:t>NestJS, REST APIs, ASP.NET Core</w:t>
      </w:r>
    </w:p>
    <w:p>
      <w:pPr>
        <w:spacing w:after="2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 xml:space="preserve">State &amp; Data: </w:t>
      </w:r>
      <w:r>
        <w:rPr>
          <w:rFonts w:ascii="Arial" w:hAnsi="Arial"/>
          <w:sz w:val="18"/>
        </w:rPr>
        <w:t>Zustand, React Query, PostgreSQL</w:t>
      </w:r>
    </w:p>
    <w:p>
      <w:pPr>
        <w:spacing w:after="2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8"/>
        </w:rPr>
        <w:t xml:space="preserve">Tools &amp; Technologies: </w:t>
      </w:r>
      <w:r>
        <w:rPr>
          <w:rFonts w:ascii="Arial" w:hAnsi="Arial"/>
          <w:sz w:val="18"/>
        </w:rPr>
        <w:t>Git, GitHub, next-intl (i18n), shadcn/ui, Godot 4, Scapy/network programming</w:t>
      </w:r>
    </w:p>
    <w:p>
      <w:pPr>
        <w:spacing w:after="40"/>
      </w:pPr>
      <w:r>
        <w:rPr>
          <w:rFonts w:ascii="Arial" w:hAnsi="Arial"/>
          <w:b/>
          <w:sz w:val="22"/>
        </w:rPr>
        <w:t>EDUCATION</w:t>
      </w:r>
    </w:p>
    <w:p>
      <w:pPr>
        <w:spacing w:after="20"/>
      </w:pPr>
      <w:r>
        <w:rPr>
          <w:rFonts w:ascii="Arial" w:hAnsi="Arial"/>
          <w:b w:val="0"/>
          <w:sz w:val="18"/>
        </w:rPr>
      </w:r>
      <w:r>
        <w:rPr>
          <w:rFonts w:ascii="Arial" w:hAnsi="Arial"/>
          <w:b/>
          <w:sz w:val="19"/>
        </w:rPr>
        <w:t>Professional Technician Certificate — IMSET</w:t>
      </w:r>
      <w:r>
        <w:rPr>
          <w:rFonts w:ascii="Arial" w:hAnsi="Arial"/>
          <w:i/>
          <w:sz w:val="18"/>
        </w:rPr>
        <w:t xml:space="preserve">    2021 – 2024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docRId0" Type="http://schemas.openxmlformats.org/officeDocument/2006/relationships/numbering" Target="numbering.xml"/><Relationship Id="docRId1" Type="http://schemas.openxmlformats.org/officeDocument/2006/relationships/styles" Target="styles.xml"/></Relationships>
</file>