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6" w:space="3"/>
        </w:pBdr>
        <w:spacing w:line="360" w:lineRule="auto"/>
        <w:jc w:val="center"/>
        <w:rPr>
          <w:b/>
        </w:rPr>
      </w:pPr>
      <w:r>
        <w:rPr>
          <w:b/>
        </w:rPr>
        <w:t>БУ ВО ХАНТЫ-МАНСИЙСКОГО АВТОНОМНОГО ОКРУГА – ЮГРЫ «СУРГУТСКИЙ ГОСУДАРСТВЕННЫЙ УНИВЕРСИТЕТ»</w:t>
      </w:r>
    </w:p>
    <w:p>
      <w:pPr>
        <w:jc w:val="both"/>
        <w:rPr>
          <w:b/>
        </w:rPr>
      </w:pPr>
    </w:p>
    <w:p>
      <w:pPr>
        <w:spacing w:line="360" w:lineRule="auto"/>
        <w:ind w:firstLine="567"/>
        <w:jc w:val="center"/>
      </w:pPr>
    </w:p>
    <w:p>
      <w:pPr>
        <w:spacing w:line="360" w:lineRule="auto"/>
        <w:ind w:firstLine="567"/>
        <w:jc w:val="center"/>
      </w:pPr>
      <w:r>
        <w:t>Политехнический институт</w:t>
      </w:r>
    </w:p>
    <w:p>
      <w:pPr>
        <w:spacing w:line="360" w:lineRule="auto"/>
        <w:ind w:firstLine="567"/>
        <w:jc w:val="center"/>
      </w:pPr>
      <w:r>
        <w:t>Кафедра автоматики и компьютерных систем (АиКС)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center"/>
        <w:rPr>
          <w:b/>
        </w:rPr>
      </w:pPr>
      <w:r>
        <w:rPr>
          <w:b/>
        </w:rPr>
        <w:t>ОТЧЕТ</w:t>
      </w:r>
    </w:p>
    <w:p>
      <w:pPr>
        <w:spacing w:line="360" w:lineRule="auto"/>
        <w:jc w:val="center"/>
        <w:rPr>
          <w:b/>
          <w:bCs/>
        </w:rPr>
      </w:pPr>
      <w:r>
        <w:rPr>
          <w:b/>
          <w:bCs/>
        </w:rPr>
        <w:t>по учебной практике, по получению первичных профессиональных умений и навыков, в том числе первичных умений и навыков научно-исследовательской деятельности/ознакомительной 26.06.23-13.07.23</w: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(сроки практики)</w:t>
      </w:r>
    </w:p>
    <w:p>
      <w:pPr>
        <w:pStyle w:val="8"/>
        <w:spacing w:line="360" w:lineRule="auto"/>
        <w:jc w:val="right"/>
      </w:pPr>
    </w:p>
    <w:p>
      <w:pPr>
        <w:spacing w:line="360" w:lineRule="auto"/>
        <w:ind w:firstLine="567"/>
        <w:jc w:val="right"/>
      </w:pPr>
    </w:p>
    <w:p>
      <w:pPr>
        <w:spacing w:line="360" w:lineRule="auto"/>
        <w:ind w:firstLine="567"/>
        <w:jc w:val="right"/>
      </w:pPr>
    </w:p>
    <w:p>
      <w:pPr>
        <w:spacing w:line="360" w:lineRule="auto"/>
        <w:ind w:firstLine="567"/>
        <w:jc w:val="right"/>
      </w:pPr>
    </w:p>
    <w:p>
      <w:pPr>
        <w:spacing w:line="360" w:lineRule="auto"/>
        <w:ind w:firstLine="567"/>
        <w:jc w:val="center"/>
      </w:pPr>
      <w:r>
        <w:t>Студента Самойлова Д. А. 2 курса, группы 609 -12</w:t>
      </w:r>
    </w:p>
    <w:tbl>
      <w:tblPr>
        <w:tblStyle w:val="3"/>
        <w:tblW w:w="0" w:type="auto"/>
        <w:tblInd w:w="0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247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nil"/>
              <w:right w:val="single" w:color="A5A5A5" w:themeColor="background1" w:themeShade="A6" w:sz="4" w:space="0"/>
            </w:tcBorders>
            <w:shd w:val="clear" w:color="auto" w:fill="auto"/>
          </w:tcPr>
          <w:p>
            <w:pPr>
              <w:spacing w:before="120" w:after="120"/>
              <w:jc w:val="right"/>
            </w:pPr>
            <w:r>
              <w:t>ФИО:</w:t>
            </w:r>
          </w:p>
        </w:tc>
        <w:tc>
          <w:tcPr>
            <w:tcW w:w="7247" w:type="dxa"/>
            <w:tcBorders>
              <w:top w:val="single" w:color="A5A5A5" w:themeColor="background1" w:themeShade="A6" w:sz="4" w:space="0"/>
              <w:left w:val="single" w:color="A5A5A5" w:themeColor="background1" w:themeShade="A6" w:sz="4" w:space="0"/>
              <w:bottom w:val="single" w:color="A5A5A5" w:themeColor="background1" w:themeShade="A6" w:sz="4" w:space="0"/>
              <w:right w:val="single" w:color="A5A5A5" w:themeColor="background1" w:themeShade="A6" w:sz="4" w:space="0"/>
            </w:tcBorders>
            <w:shd w:val="clear" w:color="auto" w:fill="auto"/>
          </w:tcPr>
          <w:p>
            <w:pPr>
              <w:spacing w:before="120" w:after="120"/>
            </w:pPr>
            <w:r>
              <w:t>Самойлов Дмитрий Артурович</w:t>
            </w:r>
          </w:p>
        </w:tc>
      </w:tr>
    </w:tbl>
    <w:p>
      <w:pPr>
        <w:ind w:firstLine="567"/>
        <w:jc w:val="both"/>
      </w:pPr>
    </w:p>
    <w:p>
      <w:pPr>
        <w:ind w:firstLine="567"/>
        <w:jc w:val="both"/>
      </w:pPr>
    </w:p>
    <w:p>
      <w:pPr>
        <w:ind w:firstLine="567"/>
        <w:jc w:val="both"/>
      </w:pPr>
    </w:p>
    <w:p>
      <w:pPr>
        <w:spacing w:line="360" w:lineRule="auto"/>
        <w:ind w:left="4536"/>
      </w:pPr>
      <w:r>
        <w:t>Руководитель практики:</w:t>
      </w:r>
    </w:p>
    <w:p>
      <w:pPr>
        <w:jc w:val="both"/>
      </w:pPr>
    </w:p>
    <w:tbl>
      <w:tblPr>
        <w:tblStyle w:val="3"/>
        <w:tblW w:w="10065" w:type="dxa"/>
        <w:tblInd w:w="-743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45"/>
        <w:gridCol w:w="3720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45" w:type="dxa"/>
            <w:tcBorders>
              <w:top w:val="nil"/>
              <w:left w:val="nil"/>
              <w:bottom w:val="nil"/>
              <w:right w:val="single" w:color="A5A5A5" w:themeColor="background1" w:themeShade="A6" w:sz="4" w:space="0"/>
            </w:tcBorders>
            <w:shd w:val="clear" w:color="auto" w:fill="auto"/>
          </w:tcPr>
          <w:p>
            <w:pPr>
              <w:spacing w:before="120" w:after="120"/>
              <w:jc w:val="right"/>
            </w:pPr>
            <w:r>
              <w:t>Должность, ФИО:</w:t>
            </w:r>
          </w:p>
        </w:tc>
        <w:tc>
          <w:tcPr>
            <w:tcW w:w="3720" w:type="dxa"/>
            <w:tcBorders>
              <w:top w:val="single" w:color="A5A5A5" w:themeColor="background1" w:themeShade="A6" w:sz="4" w:space="0"/>
              <w:left w:val="single" w:color="A5A5A5" w:themeColor="background1" w:themeShade="A6" w:sz="4" w:space="0"/>
              <w:bottom w:val="single" w:color="A5A5A5" w:themeColor="background1" w:themeShade="A6" w:sz="4" w:space="0"/>
              <w:right w:val="single" w:color="A5A5A5" w:themeColor="background1" w:themeShade="A6" w:sz="4" w:space="0"/>
            </w:tcBorders>
            <w:shd w:val="clear" w:color="auto" w:fill="auto"/>
          </w:tcPr>
          <w:p>
            <w:pPr>
              <w:spacing w:before="120" w:after="120"/>
            </w:pPr>
            <w:r>
              <w:t>Кривицкая М. А.</w:t>
            </w:r>
          </w:p>
        </w:tc>
      </w:tr>
    </w:tbl>
    <w:p/>
    <w:tbl>
      <w:tblPr>
        <w:tblStyle w:val="3"/>
        <w:tblW w:w="0" w:type="auto"/>
        <w:tblInd w:w="0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20"/>
        <w:gridCol w:w="3402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  <w:tcBorders>
              <w:top w:val="nil"/>
              <w:left w:val="nil"/>
              <w:bottom w:val="nil"/>
              <w:right w:val="single" w:color="A6A6A6" w:sz="4" w:space="0"/>
            </w:tcBorders>
            <w:shd w:val="clear" w:color="auto" w:fill="auto"/>
          </w:tcPr>
          <w:p>
            <w:pPr>
              <w:spacing w:before="120" w:after="120"/>
              <w:jc w:val="right"/>
            </w:pPr>
            <w:r>
              <w:t>Дата:</w:t>
            </w:r>
          </w:p>
        </w:tc>
        <w:tc>
          <w:tcPr>
            <w:tcW w:w="340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auto"/>
          </w:tcPr>
          <w:p>
            <w:pPr>
              <w:spacing w:before="120" w:after="120"/>
            </w:pPr>
          </w:p>
        </w:tc>
      </w:tr>
    </w:tbl>
    <w:p>
      <w:pPr>
        <w:pStyle w:val="8"/>
        <w:ind w:firstLine="0"/>
        <w:jc w:val="right"/>
        <w:rPr>
          <w:sz w:val="20"/>
        </w:rPr>
      </w:pPr>
      <w:r>
        <w:rPr>
          <w:sz w:val="20"/>
        </w:rPr>
        <w:t xml:space="preserve"> </w:t>
      </w:r>
    </w:p>
    <w:p>
      <w:pPr>
        <w:jc w:val="right"/>
      </w:pPr>
    </w:p>
    <w:p>
      <w:pPr>
        <w:ind w:left="4536" w:firstLine="567"/>
        <w:jc w:val="right"/>
      </w:pPr>
    </w:p>
    <w:p>
      <w:pPr>
        <w:ind w:left="4536" w:firstLine="720"/>
        <w:jc w:val="right"/>
      </w:pPr>
    </w:p>
    <w:p>
      <w:pPr>
        <w:ind w:left="5040" w:firstLine="720"/>
        <w:jc w:val="right"/>
      </w:pPr>
    </w:p>
    <w:p>
      <w:pPr>
        <w:ind w:left="5040" w:firstLine="720"/>
        <w:jc w:val="right"/>
      </w:pPr>
    </w:p>
    <w:p>
      <w:pPr>
        <w:ind w:left="5040" w:firstLine="720"/>
        <w:jc w:val="right"/>
      </w:pPr>
    </w:p>
    <w:p>
      <w:pPr>
        <w:ind w:left="5040" w:firstLine="720"/>
        <w:jc w:val="right"/>
      </w:pPr>
    </w:p>
    <w:p>
      <w:pPr>
        <w:ind w:left="5040" w:firstLine="720"/>
        <w:jc w:val="right"/>
      </w:pPr>
    </w:p>
    <w:p>
      <w:pPr>
        <w:ind w:left="5040" w:firstLine="720"/>
        <w:jc w:val="right"/>
      </w:pPr>
    </w:p>
    <w:p>
      <w:pPr>
        <w:jc w:val="center"/>
      </w:pPr>
      <w:r>
        <w:t>Сургут 2023</w:t>
      </w:r>
    </w:p>
    <w:p>
      <w:pPr>
        <w:suppressAutoHyphens w:val="0"/>
        <w:spacing w:after="160" w:line="259" w:lineRule="auto"/>
      </w:pPr>
      <w:r>
        <w:br w:type="page"/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ОБОЗНАЧЕНИЯ И СОКРАЩЕНИЯ </w:t>
      </w:r>
    </w:p>
    <w:p>
      <w:pPr>
        <w:jc w:val="center"/>
        <w:rPr>
          <w:sz w:val="20"/>
          <w:szCs w:val="20"/>
        </w:rPr>
      </w:pPr>
    </w:p>
    <w:p>
      <w:pPr>
        <w:spacing w:line="360" w:lineRule="auto"/>
        <w:jc w:val="center"/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80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HTML</w:t>
            </w:r>
          </w:p>
        </w:tc>
        <w:tc>
          <w:tcPr>
            <w:tcW w:w="8073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- HyperText Markup Language – </w:t>
            </w:r>
            <w:r>
              <w:t>язык</w:t>
            </w:r>
            <w:r>
              <w:rPr>
                <w:lang w:val="en-US"/>
              </w:rPr>
              <w:t xml:space="preserve"> </w:t>
            </w:r>
            <w:r>
              <w:t>разметки</w:t>
            </w:r>
            <w:r>
              <w:rPr>
                <w:lang w:val="en-US"/>
              </w:rPr>
              <w:t xml:space="preserve"> </w:t>
            </w:r>
            <w:r>
              <w:t>гипертекста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CSS</w:t>
            </w:r>
          </w:p>
        </w:tc>
        <w:tc>
          <w:tcPr>
            <w:tcW w:w="8073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- Cascading Style Sheets – </w:t>
            </w:r>
            <w:r>
              <w:t>каскадные</w:t>
            </w:r>
            <w:r>
              <w:rPr>
                <w:lang w:val="en-US"/>
              </w:rPr>
              <w:t xml:space="preserve"> </w:t>
            </w:r>
            <w:r>
              <w:t>таблицы</w:t>
            </w:r>
            <w:r>
              <w:rPr>
                <w:lang w:val="en-US"/>
              </w:rPr>
              <w:t xml:space="preserve"> </w:t>
            </w:r>
            <w:r>
              <w:t>стилей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073" w:type="dxa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073" w:type="dxa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>
      <w:pPr>
        <w:jc w:val="center"/>
        <w:rPr>
          <w:sz w:val="20"/>
          <w:szCs w:val="20"/>
          <w:lang w:val="en-US"/>
        </w:rPr>
      </w:pPr>
    </w:p>
    <w:p>
      <w:pPr>
        <w:suppressAutoHyphens w:val="0"/>
        <w:spacing w:after="160" w:line="259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ОГЛАВЛЕНИЕ</w:t>
      </w:r>
    </w:p>
    <w:sdt>
      <w:sdtPr>
        <w:rPr>
          <w:rFonts w:ascii="SimSun" w:hAnsi="SimSun" w:eastAsia="SimSun" w:cs="Times New Roman"/>
          <w:kern w:val="0"/>
          <w:sz w:val="21"/>
          <w:szCs w:val="24"/>
          <w:lang w:val="ru-RU" w:eastAsia="ar-SA" w:bidi="ar-SA"/>
          <w14:ligatures w14:val="none"/>
        </w:rPr>
        <w:id w:val="14745971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Cs/>
          <w:kern w:val="0"/>
          <w:sz w:val="24"/>
          <w:szCs w:val="36"/>
          <w:lang w:val="ru-RU" w:eastAsia="ar-SA" w:bidi="ar-SA"/>
          <w14:ligatures w14:val="none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_Toc23108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ЗАДАНИЕ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_Toc23108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4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_Toc15261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ДНЕВНИК ПРАКТИКИ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_Toc15261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5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_Toc2084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ВВЕДЕНИЕ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_Toc2084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6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_Toc3660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1 ДИЗАЙН МАКЕТ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_Toc3660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7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_Toc16459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2 ВЕРСТКА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_Toc16459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8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_Toc1500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3 АДАПТИВНОСТЬ ЛЕНДИНГА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_Toc1500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9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_Toc26539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ЗАКЛЮЧЕНИЕ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_Toc26539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10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pStyle w:val="12"/>
            <w:tabs>
              <w:tab w:val="right" w:leader="dot" w:pos="9354"/>
            </w:tabs>
            <w:rPr>
              <w:rFonts w:hint="default" w:ascii="Times New Roman" w:hAnsi="Times New Roman" w:cs="Times New Roman"/>
              <w:b/>
              <w:bCs w:val="0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instrText xml:space="preserve"> HYPERLINK \l _Toc6953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32"/>
            </w:rPr>
            <w:t>ИСПОЛЬЗУЕМЫЕ ИСТОЧНИКИ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instrText xml:space="preserve"> PAGEREF _Toc6953 \h </w:instrTex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t>11</w:t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21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1"/>
              <w:szCs w:val="40"/>
            </w:rPr>
            <w:fldChar w:fldCharType="end"/>
          </w:r>
        </w:p>
        <w:p>
          <w:pPr>
            <w:jc w:val="left"/>
            <w:rPr>
              <w:b/>
              <w:bCs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/>
              <w:bCs w:val="0"/>
              <w:szCs w:val="36"/>
            </w:rPr>
            <w:fldChar w:fldCharType="end"/>
          </w:r>
        </w:p>
      </w:sdtContent>
    </w:sdt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both"/>
        <w:rPr>
          <w:b/>
          <w:bCs/>
          <w:sz w:val="36"/>
          <w:szCs w:val="36"/>
        </w:rPr>
      </w:pPr>
    </w:p>
    <w:p>
      <w:pPr>
        <w:jc w:val="center"/>
        <w:outlineLvl w:val="0"/>
        <w:rPr>
          <w:b/>
          <w:bCs/>
          <w:sz w:val="28"/>
          <w:szCs w:val="28"/>
        </w:rPr>
      </w:pPr>
      <w:bookmarkStart w:id="0" w:name="_Toc23108"/>
      <w:r>
        <w:rPr>
          <w:b/>
          <w:bCs/>
          <w:sz w:val="28"/>
          <w:szCs w:val="28"/>
        </w:rPr>
        <w:t>ЗАДАНИЕ</w:t>
      </w:r>
      <w:bookmarkEnd w:id="0"/>
    </w:p>
    <w:p/>
    <w:p>
      <w:pPr>
        <w:suppressAutoHyphens w:val="0"/>
        <w:spacing w:after="160" w:line="259" w:lineRule="auto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Изучение HTML </w:t>
      </w:r>
      <w:r>
        <w:rPr>
          <w:rFonts w:hint="default"/>
          <w:lang w:val="en-US" w:eastAsia="zh-CN"/>
        </w:rPr>
        <w:t xml:space="preserve">+ CSS и разработка проекта. </w:t>
      </w:r>
    </w:p>
    <w:p>
      <w:pPr>
        <w:numPr>
          <w:ilvl w:val="0"/>
          <w:numId w:val="1"/>
        </w:numPr>
        <w:suppressAutoHyphens w:val="0"/>
        <w:spacing w:after="160" w:line="259" w:lineRule="auto"/>
        <w:ind w:left="425" w:leftChars="0" w:hanging="425" w:firstLineChars="0"/>
      </w:pPr>
      <w:r>
        <w:rPr>
          <w:rFonts w:hint="default"/>
          <w:lang w:val="en-US" w:eastAsia="zh-CN"/>
        </w:rPr>
        <w:t>Выбрать предметную область (сайт группы, мероприятия, личная коллекция, др.).</w:t>
      </w:r>
    </w:p>
    <w:p>
      <w:pPr>
        <w:numPr>
          <w:ilvl w:val="0"/>
          <w:numId w:val="1"/>
        </w:numPr>
        <w:suppressAutoHyphens w:val="0"/>
        <w:spacing w:after="160" w:line="259" w:lineRule="auto"/>
        <w:ind w:left="425" w:leftChars="0" w:hanging="425" w:firstLineChars="0"/>
      </w:pPr>
      <w:r>
        <w:rPr>
          <w:rFonts w:hint="default"/>
          <w:lang w:val="en-US" w:eastAsia="zh-CN"/>
        </w:rPr>
        <w:t xml:space="preserve">Разработать дизайн-макет лэндинга. На лэндинге должна быть представлена полная информация по выбранной теме. Необходимо использовать форму обратной связи, разместить контактные данные владельца сайта. Использовать средства подбора цветовых сочетаний элементов сайта и подбора шрифтов. Для представления информации использовать различные элементы: выпадающие списки, кнопки, изображения, таблицы и др. </w:t>
      </w:r>
    </w:p>
    <w:p>
      <w:pPr>
        <w:numPr>
          <w:ilvl w:val="0"/>
          <w:numId w:val="1"/>
        </w:numPr>
        <w:suppressAutoHyphens w:val="0"/>
        <w:spacing w:after="160" w:line="259" w:lineRule="auto"/>
        <w:ind w:left="425" w:leftChars="0" w:hanging="425" w:firstLineChars="0"/>
      </w:pPr>
      <w:r>
        <w:rPr>
          <w:rFonts w:hint="default"/>
        </w:rPr>
        <w:t>По разработанному дизайн-макету сверстать лэндинг. При верстке учитывать различное разрешение и размер устройств, на которых будет просматриваться данный лэндинг. Общее количество секций – не менее трех (титул, основная секция, подвал).</w:t>
      </w:r>
    </w:p>
    <w:p>
      <w:pPr>
        <w:suppressAutoHyphens w:val="0"/>
        <w:spacing w:after="160" w:line="259" w:lineRule="auto"/>
      </w:pPr>
      <w:r>
        <w:br w:type="page"/>
      </w:r>
    </w:p>
    <w:p>
      <w:pPr>
        <w:jc w:val="center"/>
        <w:outlineLvl w:val="0"/>
        <w:rPr>
          <w:b/>
          <w:bCs/>
          <w:sz w:val="28"/>
          <w:szCs w:val="28"/>
        </w:rPr>
      </w:pPr>
      <w:bookmarkStart w:id="1" w:name="_Toc15261"/>
      <w:r>
        <w:rPr>
          <w:b/>
          <w:bCs/>
          <w:sz w:val="28"/>
          <w:szCs w:val="28"/>
        </w:rPr>
        <w:t>ДНЕВНИК ПРАКТИКИ</w:t>
      </w:r>
      <w:bookmarkEnd w:id="1"/>
    </w:p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828"/>
        <w:gridCol w:w="4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jc w:val="center"/>
            </w:pPr>
            <w:r>
              <w:t>№</w:t>
            </w:r>
          </w:p>
        </w:tc>
        <w:tc>
          <w:tcPr>
            <w:tcW w:w="3828" w:type="dxa"/>
          </w:tcPr>
          <w:p>
            <w:pPr>
              <w:jc w:val="center"/>
            </w:pPr>
            <w:r>
              <w:t>Дата начала-дата завершения этапа</w:t>
            </w:r>
          </w:p>
        </w:tc>
        <w:tc>
          <w:tcPr>
            <w:tcW w:w="4954" w:type="dxa"/>
          </w:tcPr>
          <w:p>
            <w:pPr>
              <w:jc w:val="center"/>
            </w:pPr>
            <w:r>
              <w:t>Содержание выполняемых работ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t>1</w:t>
            </w:r>
          </w:p>
        </w:tc>
        <w:tc>
          <w:tcPr>
            <w:tcW w:w="3828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b w:val="0"/>
                <w:bCs w:val="0"/>
              </w:rPr>
              <w:t>26.06.23</w:t>
            </w:r>
            <w:r>
              <w:rPr>
                <w:rFonts w:hint="default"/>
                <w:b w:val="0"/>
                <w:bCs w:val="0"/>
                <w:lang w:val="en-US"/>
              </w:rPr>
              <w:t xml:space="preserve"> - </w:t>
            </w:r>
            <w:r>
              <w:rPr>
                <w:b w:val="0"/>
                <w:bCs w:val="0"/>
              </w:rPr>
              <w:t>26.06.23</w:t>
            </w:r>
          </w:p>
        </w:tc>
        <w:tc>
          <w:tcPr>
            <w:tcW w:w="4954" w:type="dxa"/>
          </w:tcPr>
          <w:p>
            <w:r>
              <w:t>Ознакомление с заданием. Инсталляция и настройка необходимого ПО.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t>2</w:t>
            </w:r>
          </w:p>
        </w:tc>
        <w:tc>
          <w:tcPr>
            <w:tcW w:w="3828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b w:val="0"/>
                <w:bCs w:val="0"/>
              </w:rPr>
              <w:t>2</w:t>
            </w:r>
            <w:r>
              <w:rPr>
                <w:rFonts w:hint="default"/>
                <w:b w:val="0"/>
                <w:bCs w:val="0"/>
                <w:lang w:val="en-US"/>
              </w:rPr>
              <w:t>7</w:t>
            </w:r>
            <w:r>
              <w:rPr>
                <w:b w:val="0"/>
                <w:bCs w:val="0"/>
              </w:rPr>
              <w:t>.06.23</w:t>
            </w:r>
            <w:r>
              <w:rPr>
                <w:rFonts w:hint="default"/>
                <w:b w:val="0"/>
                <w:bCs w:val="0"/>
                <w:lang w:val="en-US"/>
              </w:rPr>
              <w:t xml:space="preserve"> - 30.06.23</w:t>
            </w:r>
          </w:p>
        </w:tc>
        <w:tc>
          <w:tcPr>
            <w:tcW w:w="4954" w:type="dxa"/>
          </w:tcPr>
          <w:p>
            <w:r>
              <w:t>Дизайн-макет лендинга. Подбор цветовой гаммы, шрифтов, изображений, структуры лендинга.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t>3</w:t>
            </w:r>
          </w:p>
        </w:tc>
        <w:tc>
          <w:tcPr>
            <w:tcW w:w="3828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b w:val="0"/>
                <w:bCs w:val="0"/>
                <w:lang w:val="en-US"/>
              </w:rPr>
              <w:t>01.06.23 - 05.06.23</w:t>
            </w:r>
          </w:p>
        </w:tc>
        <w:tc>
          <w:tcPr>
            <w:tcW w:w="4954" w:type="dxa"/>
          </w:tcPr>
          <w:p>
            <w:r>
              <w:t>Верстка и отладка лендинга. Подбор тегов и стилевых свойств. Соблюдение соответствия дизайн макета и сверстанного лендинга.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t>4</w:t>
            </w:r>
          </w:p>
        </w:tc>
        <w:tc>
          <w:tcPr>
            <w:tcW w:w="3828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b w:val="0"/>
                <w:bCs w:val="0"/>
                <w:lang w:val="en-US"/>
              </w:rPr>
              <w:t>06.06.23 - 06.06.23</w:t>
            </w:r>
          </w:p>
        </w:tc>
        <w:tc>
          <w:tcPr>
            <w:tcW w:w="4954" w:type="dxa"/>
          </w:tcPr>
          <w:p>
            <w:r>
              <w:t>Реализация адаптивности.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r>
              <w:t>5</w:t>
            </w:r>
          </w:p>
        </w:tc>
        <w:tc>
          <w:tcPr>
            <w:tcW w:w="3828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b w:val="0"/>
                <w:bCs w:val="0"/>
                <w:lang w:val="en-US"/>
              </w:rPr>
              <w:t>07.06.23 - 10.06.23</w:t>
            </w:r>
          </w:p>
        </w:tc>
        <w:tc>
          <w:tcPr>
            <w:tcW w:w="4954" w:type="dxa"/>
          </w:tcPr>
          <w:p>
            <w:r>
              <w:t>Подготовка отчета.</w:t>
            </w:r>
          </w:p>
        </w:tc>
      </w:tr>
    </w:tbl>
    <w:p/>
    <w:p>
      <w:pPr>
        <w:suppressAutoHyphens w:val="0"/>
        <w:spacing w:after="160" w:line="259" w:lineRule="auto"/>
      </w:pPr>
      <w:r>
        <w:br w:type="page"/>
      </w:r>
    </w:p>
    <w:p>
      <w:pPr>
        <w:jc w:val="center"/>
        <w:outlineLvl w:val="0"/>
        <w:rPr>
          <w:b/>
          <w:bCs/>
          <w:sz w:val="28"/>
          <w:szCs w:val="28"/>
        </w:rPr>
      </w:pPr>
      <w:bookmarkStart w:id="2" w:name="_Toc2084"/>
      <w:r>
        <w:rPr>
          <w:b/>
          <w:bCs/>
          <w:sz w:val="28"/>
          <w:szCs w:val="28"/>
        </w:rPr>
        <w:t>ВВЕДЕНИЕ</w:t>
      </w:r>
      <w:bookmarkEnd w:id="2"/>
    </w:p>
    <w:p>
      <w:pPr>
        <w:suppressAutoHyphens w:val="0"/>
        <w:spacing w:after="160" w:line="259" w:lineRule="auto"/>
        <w:jc w:val="center"/>
        <w:rPr>
          <w:sz w:val="28"/>
          <w:szCs w:val="28"/>
        </w:rPr>
      </w:pPr>
    </w:p>
    <w:p>
      <w:pPr>
        <w:ind w:firstLine="708" w:firstLineChars="0"/>
        <w:jc w:val="both"/>
      </w:pPr>
      <w:r>
        <w:t>В рамках летней практики</w:t>
      </w:r>
      <w:r>
        <w:rPr>
          <w:rFonts w:hint="default"/>
          <w:lang w:val="ru-RU"/>
        </w:rPr>
        <w:t xml:space="preserve"> было</w:t>
      </w:r>
      <w:r>
        <w:t xml:space="preserve"> выбра</w:t>
      </w:r>
      <w:r>
        <w:rPr>
          <w:lang w:val="ru-RU"/>
        </w:rPr>
        <w:t>но</w:t>
      </w:r>
      <w:r>
        <w:t xml:space="preserve"> задание по вёрстке одной из страниц сайта под названием Restik</w:t>
      </w:r>
      <w:r>
        <w:rPr>
          <w:rFonts w:hint="default"/>
          <w:lang w:val="ru-RU"/>
        </w:rPr>
        <w:t>, где можно с помощью конструктора меню создать собственное меню для ресторана</w:t>
      </w:r>
      <w:r>
        <w:t xml:space="preserve">. </w:t>
      </w:r>
      <w:r>
        <w:rPr>
          <w:lang w:val="ru-RU"/>
        </w:rPr>
        <w:t>З</w:t>
      </w:r>
      <w:r>
        <w:t xml:space="preserve">адача заключалась в создании страницы, основываясь на дизайне уже существующего сайта Restik, но адаптированной под </w:t>
      </w:r>
      <w:r>
        <w:rPr>
          <w:lang w:val="ru-RU"/>
        </w:rPr>
        <w:t>свои</w:t>
      </w:r>
      <w:r>
        <w:t xml:space="preserve"> нужды. В ходе выполнения работы </w:t>
      </w:r>
      <w:r>
        <w:rPr>
          <w:lang w:val="ru-RU"/>
        </w:rPr>
        <w:t>были</w:t>
      </w:r>
      <w:r>
        <w:rPr>
          <w:rFonts w:hint="default"/>
          <w:lang w:val="ru-RU"/>
        </w:rPr>
        <w:t xml:space="preserve"> изучены</w:t>
      </w:r>
      <w:r>
        <w:t xml:space="preserve"> базовые возможности HTML и CSS для создания разметки и стилизации контента.</w:t>
      </w:r>
    </w:p>
    <w:p>
      <w:pPr>
        <w:ind w:firstLine="708" w:firstLineChars="0"/>
        <w:jc w:val="both"/>
      </w:pPr>
      <w:r>
        <w:rPr>
          <w:rFonts w:hint="default"/>
        </w:rPr>
        <w:t xml:space="preserve">Одним из ключевых этапов работы был обзор страниц сайта Restik и их дизайна. Это помогло </w:t>
      </w:r>
      <w:r>
        <w:rPr>
          <w:rFonts w:hint="default"/>
          <w:lang w:val="ru-RU"/>
        </w:rPr>
        <w:t>изучить</w:t>
      </w:r>
      <w:r>
        <w:rPr>
          <w:rFonts w:hint="default"/>
        </w:rPr>
        <w:t xml:space="preserve"> особенности стиля и визуального представления компании, что позволило успешно переделать дизайн под </w:t>
      </w:r>
      <w:r>
        <w:rPr>
          <w:rFonts w:hint="default"/>
          <w:lang w:val="ru-RU"/>
        </w:rPr>
        <w:t>собственные</w:t>
      </w:r>
      <w:r>
        <w:rPr>
          <w:rFonts w:hint="default"/>
        </w:rPr>
        <w:t xml:space="preserve"> нужды, сохраняя основной дух и стиль оригинального сайта.</w:t>
      </w:r>
    </w:p>
    <w:p>
      <w:pPr>
        <w:ind w:firstLine="708" w:firstLineChars="0"/>
        <w:jc w:val="both"/>
      </w:pPr>
      <w:r>
        <w:rPr>
          <w:rFonts w:hint="default"/>
        </w:rPr>
        <w:t xml:space="preserve">Для реализации задачи </w:t>
      </w:r>
      <w:r>
        <w:rPr>
          <w:rFonts w:hint="default"/>
          <w:lang w:val="ru-RU"/>
        </w:rPr>
        <w:t>использовались</w:t>
      </w:r>
      <w:r>
        <w:rPr>
          <w:rFonts w:hint="default"/>
        </w:rPr>
        <w:t xml:space="preserve"> следующие средства и технологии:</w:t>
      </w:r>
    </w:p>
    <w:p>
      <w:pPr>
        <w:ind w:firstLine="708" w:firstLineChars="0"/>
        <w:jc w:val="both"/>
      </w:pPr>
      <w:r>
        <w:rPr>
          <w:rFonts w:hint="default"/>
        </w:rPr>
        <w:t xml:space="preserve">HTML: </w:t>
      </w:r>
      <w:r>
        <w:rPr>
          <w:rFonts w:hint="default"/>
          <w:lang w:val="ru-RU"/>
        </w:rPr>
        <w:t>Д</w:t>
      </w:r>
      <w:r>
        <w:rPr>
          <w:rFonts w:hint="default"/>
        </w:rPr>
        <w:t>ля создания структуры веб-страницы и расположения элементов на ней. HTML позволяет определить заголовки, абзацы, ссылки и другие элементы контента, необходимые для представления информации.</w:t>
      </w:r>
    </w:p>
    <w:p>
      <w:pPr>
        <w:ind w:firstLine="708" w:firstLineChars="0"/>
        <w:jc w:val="both"/>
      </w:pPr>
      <w:r>
        <w:rPr>
          <w:rFonts w:hint="default"/>
        </w:rPr>
        <w:t xml:space="preserve">CSS: С использованием CSS </w:t>
      </w:r>
      <w:r>
        <w:rPr>
          <w:rFonts w:hint="default"/>
          <w:lang w:val="ru-RU"/>
        </w:rPr>
        <w:t>можно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стилизовать</w:t>
      </w:r>
      <w:bookmarkStart w:id="8" w:name="_GoBack"/>
      <w:bookmarkEnd w:id="8"/>
      <w:r>
        <w:rPr>
          <w:rFonts w:hint="default"/>
        </w:rPr>
        <w:t xml:space="preserve"> страницы. Этот язык позволяет задавать цвета, шрифты, размеры и расположение элементов, что позволяет создавать эстетически привлекательный и согласованный дизайн страницы.</w:t>
      </w:r>
    </w:p>
    <w:p>
      <w:pPr>
        <w:ind w:firstLine="708" w:firstLineChars="0"/>
        <w:jc w:val="both"/>
      </w:pPr>
    </w:p>
    <w:p>
      <w:pPr>
        <w:ind w:firstLine="708" w:firstLineChars="0"/>
        <w:jc w:val="both"/>
      </w:pPr>
    </w:p>
    <w:p>
      <w:pPr>
        <w:jc w:val="center"/>
      </w:pPr>
    </w:p>
    <w:p>
      <w:pPr>
        <w:suppressAutoHyphens w:val="0"/>
        <w:spacing w:after="160" w:line="259" w:lineRule="auto"/>
      </w:pPr>
      <w:r>
        <w:br w:type="page"/>
      </w:r>
    </w:p>
    <w:p>
      <w:pPr>
        <w:jc w:val="center"/>
        <w:rPr>
          <w:rFonts w:hint="default"/>
          <w:lang w:val="en-US"/>
        </w:rPr>
      </w:pPr>
      <w:bookmarkStart w:id="3" w:name="_Toc3660"/>
      <w:r>
        <w:rPr>
          <w:b/>
          <w:bCs/>
          <w:sz w:val="28"/>
          <w:szCs w:val="28"/>
        </w:rPr>
        <w:t>1 ДИЗАЙН МАКЕТ</w:t>
      </w:r>
      <w:bookmarkEnd w:id="3"/>
    </w:p>
    <w:p/>
    <w:p>
      <w:r>
        <w:t>При работе над дизайн макетом использовалась цветовая гамма:</w:t>
      </w:r>
    </w:p>
    <w:p/>
    <w:p>
      <w:pPr>
        <w:jc w:val="center"/>
      </w:pPr>
      <w:r>
        <w:drawing>
          <wp:inline distT="0" distB="0" distL="114300" distR="114300">
            <wp:extent cx="3664585" cy="1818005"/>
            <wp:effectExtent l="0" t="0" r="1206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t xml:space="preserve">Использовались следующие </w:t>
      </w:r>
      <w:r>
        <w:rPr>
          <w:rFonts w:hint="default"/>
          <w:lang w:val="ru-RU"/>
        </w:rPr>
        <w:t>шрифт и цвета для шрифтов</w:t>
      </w:r>
      <w:r>
        <w:t>:</w:t>
      </w:r>
    </w:p>
    <w:p/>
    <w:p>
      <w:pPr>
        <w:jc w:val="center"/>
      </w:pPr>
      <w:r>
        <w:drawing>
          <wp:inline distT="0" distB="0" distL="114300" distR="114300">
            <wp:extent cx="2651760" cy="1473200"/>
            <wp:effectExtent l="0" t="0" r="15240" b="1270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t xml:space="preserve">Изображения </w:t>
      </w:r>
      <w:r>
        <w:rPr>
          <w:lang w:val="ru-RU"/>
        </w:rPr>
        <w:t>использованные</w:t>
      </w:r>
      <w:r>
        <w:rPr>
          <w:rFonts w:hint="default"/>
          <w:lang w:val="ru-RU"/>
        </w:rPr>
        <w:t xml:space="preserve"> в макете</w:t>
      </w:r>
      <w:r>
        <w:t>:</w:t>
      </w:r>
    </w:p>
    <w:p>
      <w:pPr>
        <w:suppressAutoHyphens w:val="0"/>
        <w:spacing w:after="160" w:line="259" w:lineRule="auto"/>
        <w:jc w:val="center"/>
      </w:pPr>
      <w:r>
        <w:drawing>
          <wp:inline distT="0" distB="0" distL="114300" distR="114300">
            <wp:extent cx="4600575" cy="3835400"/>
            <wp:effectExtent l="0" t="0" r="9525" b="1270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  <w:spacing w:after="160" w:line="259" w:lineRule="auto"/>
        <w:ind w:firstLine="708" w:firstLineChars="0"/>
        <w:jc w:val="left"/>
        <w:rPr>
          <w:rFonts w:hint="default"/>
          <w:lang w:val="en-US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верхней части страницы расположено меню навигации по разным разделам: логотип - активная кнопка, которая подразумевает переход на основную страницу, далее кнопка заказа с общей суммой заказа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текст написанный в ней размером 15</w:t>
      </w:r>
      <w:r>
        <w:rPr>
          <w:rFonts w:hint="default"/>
          <w:lang w:val="en-US"/>
        </w:rPr>
        <w:t>px</w:t>
      </w:r>
      <w:r>
        <w:rPr>
          <w:rFonts w:hint="default"/>
          <w:lang w:val="ru-RU"/>
        </w:rPr>
        <w:t xml:space="preserve"> и в цвете </w:t>
      </w:r>
      <w:r>
        <w:rPr>
          <w:rFonts w:hint="default"/>
          <w:lang w:val="en-US"/>
        </w:rPr>
        <w:t>#FFFFFF</w:t>
      </w:r>
      <w:r>
        <w:rPr>
          <w:rFonts w:hint="default"/>
          <w:lang w:val="ru-RU"/>
        </w:rPr>
        <w:t>, ниже находятся все разделы меню, нажимая на которые производится переход к данному разделу, текст в них размером 13</w:t>
      </w:r>
      <w:r>
        <w:rPr>
          <w:rFonts w:hint="default"/>
          <w:lang w:val="en-US"/>
        </w:rPr>
        <w:t>px</w:t>
      </w:r>
      <w:r>
        <w:rPr>
          <w:rFonts w:hint="default"/>
          <w:lang w:val="ru-RU"/>
        </w:rPr>
        <w:t xml:space="preserve"> и в цвете </w:t>
      </w:r>
      <w:r>
        <w:rPr>
          <w:rFonts w:hint="default"/>
          <w:lang w:val="en-US"/>
        </w:rPr>
        <w:t>#000000</w:t>
      </w:r>
      <w:r>
        <w:rPr>
          <w:rFonts w:hint="default"/>
          <w:lang w:val="ru-RU"/>
        </w:rPr>
        <w:t>.</w:t>
      </w:r>
    </w:p>
    <w:p>
      <w:pPr>
        <w:suppressAutoHyphens w:val="0"/>
        <w:spacing w:after="160" w:line="259" w:lineRule="auto"/>
        <w:jc w:val="center"/>
      </w:pPr>
      <w:r>
        <w:drawing>
          <wp:inline distT="0" distB="0" distL="114300" distR="114300">
            <wp:extent cx="5935345" cy="453390"/>
            <wp:effectExtent l="0" t="0" r="8255" b="3810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  <w:spacing w:after="160" w:line="259" w:lineRule="auto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</w:t>
      </w:r>
      <w:r>
        <w:rPr>
          <w:rFonts w:hint="default"/>
          <w:sz w:val="20"/>
          <w:szCs w:val="20"/>
          <w:lang w:val="ru-RU"/>
        </w:rPr>
        <w:t xml:space="preserve">.1 Шапка сайта </w:t>
      </w:r>
    </w:p>
    <w:p>
      <w:pPr>
        <w:suppressAutoHyphens w:val="0"/>
        <w:spacing w:after="160" w:line="259" w:lineRule="auto"/>
        <w:ind w:firstLine="708" w:firstLineChars="0"/>
        <w:jc w:val="left"/>
        <w:rPr>
          <w:rFonts w:hint="default"/>
          <w:lang w:val="en-US"/>
        </w:rPr>
      </w:pPr>
      <w:r>
        <w:t>В центральной части – основной контент, соответствующий предметной области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ресторанного бизнеса и сферой общественного питания. Можно увидеть названия разделов меню, в которых находятся позиции блюд, с их названием, стоимостью и ознакомительной фотографией, также кнопка в виде плюса, с помощью которой можно добавить позицию в корзину, после добавления позиции, появляется возможность убрать эту позицию, а также количество добавленных позиций. Размеры шрифта для названия разделов меню - 24</w:t>
      </w:r>
      <w:r>
        <w:rPr>
          <w:rFonts w:hint="default"/>
          <w:lang w:val="en-US"/>
        </w:rPr>
        <w:t>px,</w:t>
      </w:r>
      <w:r>
        <w:rPr>
          <w:rFonts w:hint="default"/>
          <w:lang w:val="ru-RU"/>
        </w:rPr>
        <w:t xml:space="preserve"> названия блюд - 20</w:t>
      </w:r>
      <w:r>
        <w:rPr>
          <w:rFonts w:hint="default"/>
          <w:lang w:val="en-US"/>
        </w:rPr>
        <w:t xml:space="preserve">px, </w:t>
      </w:r>
      <w:r>
        <w:rPr>
          <w:rFonts w:hint="default"/>
          <w:lang w:val="ru-RU"/>
        </w:rPr>
        <w:t xml:space="preserve">стоимости - </w:t>
      </w:r>
      <w:r>
        <w:rPr>
          <w:rFonts w:hint="default"/>
          <w:lang w:val="en-US"/>
        </w:rPr>
        <w:t>18px</w:t>
      </w:r>
      <w:r>
        <w:rPr>
          <w:rFonts w:hint="default"/>
          <w:lang w:val="ru-RU"/>
        </w:rPr>
        <w:t xml:space="preserve"> и количества добавленных позиций - </w:t>
      </w:r>
      <w:r>
        <w:rPr>
          <w:rFonts w:hint="default"/>
          <w:lang w:val="en-US"/>
        </w:rPr>
        <w:t>16px.</w:t>
      </w:r>
      <w:r>
        <w:rPr>
          <w:rFonts w:hint="default"/>
          <w:lang w:val="ru-RU"/>
        </w:rPr>
        <w:t xml:space="preserve"> Цвет использовался для всех один - </w:t>
      </w:r>
      <w:r>
        <w:rPr>
          <w:rFonts w:hint="default"/>
          <w:lang w:val="en-US"/>
        </w:rPr>
        <w:t>#000000</w:t>
      </w:r>
      <w:r>
        <w:rPr>
          <w:rFonts w:hint="default"/>
          <w:lang w:val="ru-RU"/>
        </w:rPr>
        <w:t>.</w:t>
      </w:r>
    </w:p>
    <w:p>
      <w:pPr>
        <w:suppressAutoHyphens w:val="0"/>
        <w:spacing w:after="160" w:line="259" w:lineRule="auto"/>
        <w:jc w:val="center"/>
      </w:pPr>
      <w:r>
        <w:drawing>
          <wp:inline distT="0" distB="0" distL="114300" distR="114300">
            <wp:extent cx="5929630" cy="2748915"/>
            <wp:effectExtent l="0" t="0" r="13970" b="1333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  <w:spacing w:after="160" w:line="259" w:lineRule="auto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</w:t>
      </w:r>
      <w:r>
        <w:rPr>
          <w:rFonts w:hint="default"/>
          <w:sz w:val="20"/>
          <w:szCs w:val="20"/>
          <w:lang w:val="ru-RU"/>
        </w:rPr>
        <w:t>.2 Основная информация сайта</w:t>
      </w:r>
    </w:p>
    <w:p>
      <w:pPr>
        <w:suppressAutoHyphens w:val="0"/>
        <w:spacing w:after="160" w:line="259" w:lineRule="auto"/>
        <w:jc w:val="center"/>
      </w:pPr>
      <w:r>
        <w:drawing>
          <wp:inline distT="0" distB="0" distL="114300" distR="114300">
            <wp:extent cx="5937885" cy="3913505"/>
            <wp:effectExtent l="0" t="0" r="5715" b="10795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  <w:spacing w:after="160" w:line="259" w:lineRule="auto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</w:t>
      </w:r>
      <w:r>
        <w:rPr>
          <w:rFonts w:hint="default"/>
          <w:sz w:val="20"/>
          <w:szCs w:val="20"/>
          <w:lang w:val="ru-RU"/>
        </w:rPr>
        <w:t>.3 Основная информация сайта (продолжение)</w:t>
      </w:r>
    </w:p>
    <w:p>
      <w:pPr>
        <w:suppressAutoHyphens w:val="0"/>
        <w:spacing w:after="160" w:line="259" w:lineRule="auto"/>
        <w:jc w:val="left"/>
        <w:rPr>
          <w:rFonts w:hint="default"/>
          <w:sz w:val="24"/>
          <w:szCs w:val="24"/>
          <w:lang w:val="ru-RU"/>
        </w:rPr>
      </w:pPr>
    </w:p>
    <w:p>
      <w:pPr>
        <w:suppressAutoHyphens w:val="0"/>
        <w:spacing w:after="160" w:line="259" w:lineRule="auto"/>
        <w:jc w:val="center"/>
      </w:pPr>
      <w:r>
        <w:drawing>
          <wp:inline distT="0" distB="0" distL="114300" distR="114300">
            <wp:extent cx="5934075" cy="2705100"/>
            <wp:effectExtent l="0" t="0" r="9525" b="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  <w:spacing w:after="160" w:line="259" w:lineRule="auto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</w:t>
      </w:r>
      <w:r>
        <w:rPr>
          <w:rFonts w:hint="default"/>
          <w:sz w:val="20"/>
          <w:szCs w:val="20"/>
          <w:lang w:val="ru-RU"/>
        </w:rPr>
        <w:t xml:space="preserve">.4 </w:t>
      </w:r>
      <w:r>
        <w:rPr>
          <w:rFonts w:hint="default"/>
          <w:sz w:val="20"/>
          <w:szCs w:val="20"/>
          <w:lang w:val="ru-RU"/>
        </w:rPr>
        <w:t>Основная информация сайта (продолжение)</w:t>
      </w:r>
    </w:p>
    <w:p>
      <w:pPr>
        <w:suppressAutoHyphens w:val="0"/>
        <w:spacing w:after="160" w:line="259" w:lineRule="auto"/>
        <w:ind w:firstLine="708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нижней части сайта находится надпись: «Сделано с помощью </w:t>
      </w:r>
      <w:r>
        <w:rPr>
          <w:rFonts w:hint="default"/>
          <w:lang w:val="en-US"/>
        </w:rPr>
        <w:t>OpenMenu</w:t>
      </w:r>
      <w:r>
        <w:rPr>
          <w:rFonts w:hint="default"/>
          <w:lang w:val="ru-RU"/>
        </w:rPr>
        <w:t xml:space="preserve">», надпись </w:t>
      </w:r>
      <w:r>
        <w:rPr>
          <w:rFonts w:hint="default"/>
          <w:lang w:val="en-US"/>
        </w:rPr>
        <w:t>OpenMenu</w:t>
      </w:r>
      <w:r>
        <w:rPr>
          <w:rFonts w:hint="default"/>
          <w:lang w:val="ru-RU"/>
        </w:rPr>
        <w:t xml:space="preserve"> - активная, при нажатии на нее возвращает на главную страницу. Размер шрифта использовался 14</w:t>
      </w:r>
      <w:r>
        <w:rPr>
          <w:rFonts w:hint="default"/>
          <w:lang w:val="en-US"/>
        </w:rPr>
        <w:t>px</w:t>
      </w:r>
      <w:r>
        <w:rPr>
          <w:rFonts w:hint="default"/>
          <w:lang w:val="ru-RU"/>
        </w:rPr>
        <w:t xml:space="preserve">, цвета для «Сделано с помощью» - </w:t>
      </w:r>
      <w:r>
        <w:rPr>
          <w:rFonts w:hint="default"/>
          <w:lang w:val="en-US"/>
        </w:rPr>
        <w:t>#000000,</w:t>
      </w:r>
      <w:r>
        <w:rPr>
          <w:rFonts w:hint="default"/>
          <w:lang w:val="ru-RU"/>
        </w:rPr>
        <w:t xml:space="preserve"> а для «</w:t>
      </w:r>
      <w:r>
        <w:rPr>
          <w:rFonts w:hint="default"/>
          <w:lang w:val="en-US"/>
        </w:rPr>
        <w:t>OpenMenu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- #C0C0C0.</w:t>
      </w:r>
    </w:p>
    <w:p>
      <w:pPr>
        <w:suppressAutoHyphens w:val="0"/>
        <w:spacing w:after="160" w:line="259" w:lineRule="auto"/>
        <w:jc w:val="center"/>
      </w:pPr>
      <w:r>
        <w:drawing>
          <wp:inline distT="0" distB="0" distL="114300" distR="114300">
            <wp:extent cx="5932170" cy="241935"/>
            <wp:effectExtent l="0" t="0" r="11430" b="5715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  <w:spacing w:after="160" w:line="259" w:lineRule="auto"/>
        <w:jc w:val="center"/>
      </w:pPr>
      <w:r>
        <w:rPr>
          <w:rFonts w:hint="default"/>
          <w:sz w:val="20"/>
          <w:szCs w:val="20"/>
          <w:lang w:val="ru-RU"/>
        </w:rPr>
        <w:t>Рис.5 Подвал сайта</w:t>
      </w:r>
      <w:r>
        <w:br w:type="page"/>
      </w:r>
    </w:p>
    <w:p>
      <w:pPr>
        <w:jc w:val="center"/>
        <w:outlineLvl w:val="0"/>
        <w:rPr>
          <w:b/>
          <w:bCs/>
          <w:sz w:val="28"/>
          <w:szCs w:val="28"/>
        </w:rPr>
      </w:pPr>
      <w:bookmarkStart w:id="4" w:name="_Toc16459"/>
      <w:r>
        <w:rPr>
          <w:b/>
          <w:bCs/>
          <w:sz w:val="28"/>
          <w:szCs w:val="28"/>
        </w:rPr>
        <w:t>2 ВЕРСТКА</w:t>
      </w:r>
      <w:bookmarkEnd w:id="4"/>
    </w:p>
    <w:p>
      <w:pPr>
        <w:spacing w:line="360" w:lineRule="auto"/>
      </w:pPr>
    </w:p>
    <w:p>
      <w:pPr>
        <w:spacing w:line="360" w:lineRule="auto"/>
        <w:ind w:firstLine="708"/>
        <w:jc w:val="both"/>
      </w:pPr>
      <w:r>
        <w:t>Указать каким образом удалось добиться соответствия дизайн макета и верстки – соответствие каких параметров каким атрибутам тегов надо было установить.</w:t>
      </w:r>
    </w:p>
    <w:p>
      <w:pPr>
        <w:suppressAutoHyphens w:val="0"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spacing w:line="360" w:lineRule="auto"/>
        <w:ind w:firstLine="708"/>
        <w:jc w:val="center"/>
        <w:outlineLvl w:val="0"/>
        <w:rPr>
          <w:b/>
          <w:bCs/>
          <w:sz w:val="28"/>
          <w:szCs w:val="28"/>
        </w:rPr>
      </w:pPr>
      <w:bookmarkStart w:id="5" w:name="_Toc1500"/>
      <w:r>
        <w:rPr>
          <w:b/>
          <w:bCs/>
          <w:sz w:val="28"/>
          <w:szCs w:val="28"/>
        </w:rPr>
        <w:t>3 АДАПТИВНОСТЬ ЛЕНДИНГА</w:t>
      </w:r>
      <w:bookmarkEnd w:id="5"/>
    </w:p>
    <w:p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>
      <w:pPr>
        <w:spacing w:line="360" w:lineRule="auto"/>
        <w:ind w:firstLine="708"/>
      </w:pPr>
      <w:r>
        <w:t>Описать какими средствами реализовали адаптивность – медиазапросы, резиновая верстка. Описать суть реализованной адаптивности.</w:t>
      </w:r>
    </w:p>
    <w:p>
      <w:pPr>
        <w:spacing w:line="360" w:lineRule="auto"/>
        <w:ind w:firstLine="708"/>
      </w:pPr>
    </w:p>
    <w:p>
      <w:pPr>
        <w:spacing w:line="360" w:lineRule="auto"/>
        <w:ind w:firstLine="708"/>
      </w:pPr>
    </w:p>
    <w:p>
      <w:pPr>
        <w:suppressAutoHyphens w:val="0"/>
        <w:spacing w:after="160" w:line="259" w:lineRule="auto"/>
      </w:pPr>
      <w:r>
        <w:br w:type="page"/>
      </w:r>
    </w:p>
    <w:p>
      <w:pPr>
        <w:spacing w:line="360" w:lineRule="auto"/>
        <w:ind w:firstLine="708"/>
        <w:jc w:val="center"/>
        <w:outlineLvl w:val="0"/>
        <w:rPr>
          <w:b/>
          <w:bCs/>
          <w:sz w:val="28"/>
          <w:szCs w:val="28"/>
        </w:rPr>
      </w:pPr>
      <w:bookmarkStart w:id="6" w:name="_Toc26539"/>
      <w:r>
        <w:rPr>
          <w:b/>
          <w:bCs/>
          <w:sz w:val="28"/>
          <w:szCs w:val="28"/>
        </w:rPr>
        <w:t>ЗАКЛЮЧЕНИЕ</w:t>
      </w:r>
      <w:bookmarkEnd w:id="6"/>
    </w:p>
    <w:p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>
      <w:pPr>
        <w:spacing w:line="360" w:lineRule="auto"/>
        <w:ind w:firstLine="708"/>
      </w:pPr>
      <w:r>
        <w:t>Описать, что получилось сделать, какими возможностями оно обладает, удалось ли достичь поставленную цель.  Отдельно упомянуть, что сделать не получилось.</w:t>
      </w:r>
    </w:p>
    <w:p>
      <w:pPr>
        <w:spacing w:line="360" w:lineRule="auto"/>
        <w:ind w:firstLine="708"/>
      </w:pPr>
    </w:p>
    <w:p>
      <w:pPr>
        <w:spacing w:line="360" w:lineRule="auto"/>
        <w:ind w:firstLine="708"/>
      </w:pPr>
    </w:p>
    <w:p>
      <w:pPr>
        <w:suppressAutoHyphens w:val="0"/>
        <w:spacing w:after="160" w:line="259" w:lineRule="auto"/>
      </w:pPr>
      <w:r>
        <w:br w:type="page"/>
      </w:r>
    </w:p>
    <w:p>
      <w:pPr>
        <w:spacing w:line="360" w:lineRule="auto"/>
        <w:ind w:firstLine="708"/>
        <w:jc w:val="center"/>
        <w:outlineLvl w:val="0"/>
        <w:rPr>
          <w:b/>
          <w:bCs/>
          <w:sz w:val="28"/>
          <w:szCs w:val="28"/>
        </w:rPr>
      </w:pPr>
      <w:bookmarkStart w:id="7" w:name="_Toc6953"/>
      <w:r>
        <w:rPr>
          <w:b/>
          <w:bCs/>
          <w:sz w:val="28"/>
          <w:szCs w:val="28"/>
        </w:rPr>
        <w:t>ИСПОЛЬЗУЕМЫЕ ИСТОЧНИКИ</w:t>
      </w:r>
      <w:bookmarkEnd w:id="7"/>
    </w:p>
    <w:p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>
      <w:pPr>
        <w:pStyle w:val="9"/>
        <w:numPr>
          <w:ilvl w:val="0"/>
          <w:numId w:val="2"/>
        </w:numPr>
        <w:spacing w:line="360" w:lineRule="auto"/>
      </w:pPr>
    </w:p>
    <w:sectPr>
      <w:footerReference r:id="rId5" w:type="default"/>
      <w:footnotePr>
        <w:pos w:val="beneathText"/>
      </w:footnotePr>
      <w:pgSz w:w="11905" w:h="16837"/>
      <w:pgMar w:top="1134" w:right="850" w:bottom="1134" w:left="1701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2406573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707AF0"/>
    <w:multiLevelType w:val="multilevel"/>
    <w:tmpl w:val="72707AF0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7DF5352B"/>
    <w:multiLevelType w:val="singleLevel"/>
    <w:tmpl w:val="7DF5352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pos w:val="beneathText"/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C78"/>
    <w:rsid w:val="00200DC8"/>
    <w:rsid w:val="00367E1F"/>
    <w:rsid w:val="005C244E"/>
    <w:rsid w:val="00883C78"/>
    <w:rsid w:val="00981B1C"/>
    <w:rsid w:val="009A2ABA"/>
    <w:rsid w:val="00A001C8"/>
    <w:rsid w:val="16237033"/>
    <w:rsid w:val="1E610845"/>
    <w:rsid w:val="557D3D13"/>
    <w:rsid w:val="58DD48CA"/>
    <w:rsid w:val="5D27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ru-RU" w:eastAsia="ar-SA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10"/>
    <w:unhideWhenUsed/>
    <w:qFormat/>
    <w:uiPriority w:val="99"/>
    <w:pPr>
      <w:tabs>
        <w:tab w:val="center" w:pos="4677"/>
        <w:tab w:val="right" w:pos="9355"/>
      </w:tabs>
    </w:pPr>
  </w:style>
  <w:style w:type="paragraph" w:styleId="5">
    <w:name w:val="footer"/>
    <w:basedOn w:val="1"/>
    <w:link w:val="11"/>
    <w:unhideWhenUsed/>
    <w:uiPriority w:val="99"/>
    <w:pPr>
      <w:tabs>
        <w:tab w:val="center" w:pos="4677"/>
        <w:tab w:val="right" w:pos="9355"/>
      </w:tabs>
    </w:pPr>
  </w:style>
  <w:style w:type="paragraph" w:styleId="6">
    <w:name w:val="Normal (Web)"/>
    <w:basedOn w:val="1"/>
    <w:semiHidden/>
    <w:unhideWhenUsed/>
    <w:uiPriority w:val="99"/>
    <w:rPr>
      <w:sz w:val="24"/>
      <w:szCs w:val="24"/>
    </w:r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Основной текст 21"/>
    <w:basedOn w:val="1"/>
    <w:qFormat/>
    <w:uiPriority w:val="0"/>
    <w:pPr>
      <w:ind w:firstLine="567"/>
      <w:jc w:val="both"/>
    </w:pPr>
    <w:rPr>
      <w:sz w:val="28"/>
      <w:szCs w:val="2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Верхний колонтитул Знак"/>
    <w:basedOn w:val="2"/>
    <w:link w:val="4"/>
    <w:qFormat/>
    <w:uiPriority w:val="99"/>
    <w:rPr>
      <w:rFonts w:ascii="Times New Roman" w:hAnsi="Times New Roman"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11">
    <w:name w:val="Нижний колонтитул Знак"/>
    <w:basedOn w:val="2"/>
    <w:link w:val="5"/>
    <w:uiPriority w:val="99"/>
    <w:rPr>
      <w:rFonts w:ascii="Times New Roman" w:hAnsi="Times New Roman" w:eastAsia="Times New Roman" w:cs="Times New Roman"/>
      <w:kern w:val="0"/>
      <w:sz w:val="24"/>
      <w:szCs w:val="24"/>
      <w:lang w:eastAsia="ar-SA"/>
      <w14:ligatures w14:val="non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2023-06-05T11:19:00Z</dcterms:created>
  <dc:creator>Кривицкая Марина</dc:creator>
  <cp:lastModifiedBy>WPS_1688920060</cp:lastModifiedBy>
  <dcterms:modified xsi:type="dcterms:W3CDTF">2023-07-10T17:58:32Z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F0ADE2845B2449188BFE3F627B7F70C2</vt:lpwstr>
  </property>
</Properties>
</file>