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25477">
      <w:pPr>
        <w:spacing w:after="0" w:line="240" w:lineRule="auto"/>
        <w:rPr>
          <w:rFonts w:asciiTheme="majorBidi" w:hAnsiTheme="majorBidi" w:cstheme="majorBidi"/>
          <w:b/>
          <w:color w:val="000000"/>
          <w:sz w:val="24"/>
          <w:szCs w:val="24"/>
          <w:lang w:val="kk-KZ"/>
        </w:rPr>
      </w:pPr>
      <w:bookmarkStart w:id="0" w:name="_GoBack"/>
      <w:bookmarkEnd w:id="0"/>
      <w:r>
        <w:rPr>
          <w:rFonts w:eastAsia="Times New Roman" w:asciiTheme="majorBidi" w:hAnsiTheme="majorBidi" w:cstheme="majorBidi"/>
          <w:b/>
          <w:color w:val="000000"/>
          <w:sz w:val="24"/>
          <w:szCs w:val="24"/>
          <w:lang w:val="kk-KZ"/>
        </w:rPr>
        <w:t xml:space="preserve">Тексерілді:                     </w:t>
      </w:r>
    </w:p>
    <w:tbl>
      <w:tblPr>
        <w:tblStyle w:val="14"/>
        <w:tblpPr w:leftFromText="180" w:rightFromText="180" w:vertAnchor="text" w:tblpX="-797" w:tblpY="1"/>
        <w:tblOverlap w:val="never"/>
        <w:tblW w:w="107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604"/>
        <w:gridCol w:w="3184"/>
        <w:gridCol w:w="2100"/>
        <w:gridCol w:w="1812"/>
        <w:gridCol w:w="954"/>
      </w:tblGrid>
      <w:tr w14:paraId="2C4FA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tcBorders>
              <w:tl2br w:val="nil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42A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Бөлім: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3D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Программалау</w:t>
            </w:r>
          </w:p>
        </w:tc>
      </w:tr>
      <w:tr w14:paraId="256C8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789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Педагогтің аты-жөні: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FCC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Байдарманова Ләззат Нұрмаханқызы</w:t>
            </w:r>
          </w:p>
        </w:tc>
      </w:tr>
      <w:tr w14:paraId="380DD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473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Күні: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254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</w:p>
        </w:tc>
      </w:tr>
      <w:tr w14:paraId="42C6A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00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Сынып: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EAB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Қатысушылар саны: ____   Қатыспағандар саны: ____</w:t>
            </w:r>
          </w:p>
        </w:tc>
      </w:tr>
      <w:tr w14:paraId="51012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758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Сабақтың тақырыбы: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B8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Программа құруды жалғастырамыз</w:t>
            </w:r>
          </w:p>
        </w:tc>
      </w:tr>
      <w:tr w14:paraId="0468B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E5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Оқу бағдарламасына сәйкес оқыту мақсаттары: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0A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2.4.2.2 — Scratch программалау ортасында салыстыру операторларын қолдану.</w:t>
            </w:r>
          </w:p>
        </w:tc>
      </w:tr>
      <w:tr w14:paraId="411C6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0F9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Сабақтың мақсаты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10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Барлық оқушылар: &lt;, &gt;, = салыстыру операторларын таниды және мағынасын айтады.</w:t>
            </w:r>
          </w:p>
          <w:p w14:paraId="0AA45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Оқушылардың көпшілігі: дайын Scratch сценарийіндегі бос орынға дұрыс салыстыру операторын қояды.</w:t>
            </w:r>
          </w:p>
          <w:p w14:paraId="5B4861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Кейбір оқушылар: шарт нәтижесін тексеріп, қатені анықтайды және түзетеді.</w:t>
            </w:r>
          </w:p>
        </w:tc>
      </w:tr>
      <w:tr w14:paraId="486BC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C24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Құндылықтар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B47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«Адал азамат» құндылықтары: жауапкершілік, ынтымақтастық, академиялық адалдық және цифрлық мәдениет. Оқушы ойында нәтижені адал тексереді, жұбының пікірін құрметтейді, қатені жасырмай түзетеді және компьютерді қауіпсіз қолданады.</w:t>
            </w:r>
          </w:p>
        </w:tc>
      </w:tr>
      <w:tr w14:paraId="76EDA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0" w:type="dxa"/>
            <w:gridSpan w:val="2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839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ЕББҚ оқыту мақсаты:</w:t>
            </w:r>
          </w:p>
        </w:tc>
        <w:tc>
          <w:tcPr>
            <w:tcW w:w="8050" w:type="dxa"/>
            <w:gridSpan w:val="4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8E4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Екі жауап нұсқасының ішінен дұрыс салыстыру белгісін таңдайды; түспен белгіленген дайын Scratch блоктарын ретімен орналастырады; мұғалім көмегімен программаны іске қосып, нәтижесін ауызша түсіндіреді.</w:t>
            </w:r>
          </w:p>
        </w:tc>
      </w:tr>
      <w:tr w14:paraId="067AF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10740" w:type="dxa"/>
            <w:gridSpan w:val="6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F4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Сабақтың барысы</w:t>
            </w:r>
          </w:p>
        </w:tc>
      </w:tr>
      <w:tr w14:paraId="2E344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11B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кезеңі/ уақыт</w:t>
            </w:r>
          </w:p>
        </w:tc>
        <w:tc>
          <w:tcPr>
            <w:tcW w:w="4788" w:type="dxa"/>
            <w:gridSpan w:val="2"/>
            <w:tcBorders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93F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Педагогтің әрекеті</w:t>
            </w:r>
          </w:p>
        </w:tc>
        <w:tc>
          <w:tcPr>
            <w:tcW w:w="2100" w:type="dxa"/>
            <w:tcBorders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DB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Оқушының әрекеті</w:t>
            </w:r>
          </w:p>
        </w:tc>
        <w:tc>
          <w:tcPr>
            <w:tcW w:w="1812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A16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Бағалау</w:t>
            </w:r>
          </w:p>
        </w:tc>
        <w:tc>
          <w:tcPr>
            <w:tcW w:w="954" w:type="dxa"/>
            <w:tcBorders>
              <w:lef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C11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Ресурстар</w:t>
            </w:r>
          </w:p>
        </w:tc>
      </w:tr>
      <w:tr w14:paraId="7C167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3" w:hRule="atLeast"/>
        </w:trPr>
        <w:tc>
          <w:tcPr>
            <w:tcW w:w="1086" w:type="dxa"/>
            <w:vMerge w:val="restar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414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Сабақтың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 xml:space="preserve"> басы</w:t>
            </w:r>
          </w:p>
          <w:p w14:paraId="64B531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5 минут</w:t>
            </w:r>
          </w:p>
          <w:p w14:paraId="2CFBA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09CA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6FFF7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8E639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03AA8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7C641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7B0B1F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43C23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B4706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76AAA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1D1CF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25FE4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17F7EB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132DA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DEF62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6814F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00A09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3327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Сабақтың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 xml:space="preserve"> ортасы</w:t>
            </w:r>
          </w:p>
          <w:p w14:paraId="465BF8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2EC29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1D6FB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2DF15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35778E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402FF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701CB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6178E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5 минут</w:t>
            </w:r>
          </w:p>
          <w:p w14:paraId="02A72E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060BD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7149C4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1C0278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70353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7 минут</w:t>
            </w:r>
          </w:p>
          <w:p w14:paraId="2E07D8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E4A0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2DC8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B0BF4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48B7D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0CB5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5A741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1F4E5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827F2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8 минут</w:t>
            </w:r>
          </w:p>
          <w:p w14:paraId="0FE6DB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FCB93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265F5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041DF2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4CC705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2D23D9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6838A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1E82BA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  <w:p w14:paraId="340692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10 минут</w:t>
            </w:r>
          </w:p>
        </w:tc>
        <w:tc>
          <w:tcPr>
            <w:tcW w:w="4788" w:type="dxa"/>
            <w:gridSpan w:val="2"/>
            <w:tcBorders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6411C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І. Ұйымдастыру кезеңі</w:t>
            </w:r>
          </w:p>
          <w:p w14:paraId="245A78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1. Амандасу, қатысуды тексеру.</w:t>
            </w:r>
          </w:p>
          <w:p w14:paraId="3B416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2. Қауіпсіздік: монитордан 50–60 см қашықтық сақтау, қолды құрғақ ұстау, рұқсатсыз батырма баспау.</w:t>
            </w:r>
          </w:p>
          <w:p w14:paraId="41007B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3. «Таңбаны көтер» ой қозғауы: 3 және 5; 7 және 2; 4 және 4 сандары көрсетіледі. Мұғалім «Қай белгі сәйкес?» деп сұрайды.</w:t>
            </w:r>
          </w:p>
          <w:p w14:paraId="14D52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Құндылық: жауапты және қауіпсіз әрекет ету.</w:t>
            </w:r>
          </w:p>
        </w:tc>
        <w:tc>
          <w:tcPr>
            <w:tcW w:w="210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5CEE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Сабаққа дайындалады, қауіпсіздік ережесін қайталайды.</w:t>
            </w:r>
          </w:p>
          <w:p w14:paraId="443BE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&lt;, &gt;, = карточкаларының бірін көтеріп, таңдауын ауызша түсіндіреді.</w:t>
            </w:r>
          </w:p>
        </w:tc>
        <w:tc>
          <w:tcPr>
            <w:tcW w:w="18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5EC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i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ҚБ. Ауызша қолдау</w:t>
            </w:r>
          </w:p>
          <w:p w14:paraId="080FBF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«Дұрыс бағыт», «Белгіні қайта салыстыр» кері байланысы.</w:t>
            </w:r>
          </w:p>
          <w:p w14:paraId="7B8191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Балл қойылмайды.</w:t>
            </w:r>
          </w:p>
        </w:tc>
        <w:tc>
          <w:tcPr>
            <w:tcW w:w="954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AF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&lt;, &gt;, = карточкалары</w:t>
            </w:r>
          </w:p>
          <w:p w14:paraId="07602A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Интерактивті тақта</w:t>
            </w:r>
          </w:p>
          <w:p w14:paraId="726CB2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Қауіпсіздік белгісі</w:t>
            </w:r>
          </w:p>
        </w:tc>
      </w:tr>
      <w:tr w14:paraId="0EC0B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86" w:type="dxa"/>
            <w:vMerge w:val="continue"/>
            <w:shd w:val="clear" w:color="auto" w:fill="FFFFFF"/>
          </w:tcPr>
          <w:p w14:paraId="062118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</w:p>
        </w:tc>
        <w:tc>
          <w:tcPr>
            <w:tcW w:w="4788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A210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ІІ. Жаңа сабақты түсіндіру және топтық жұмыс</w:t>
            </w:r>
          </w:p>
          <w:p w14:paraId="222415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Салыстыру операторларын түсіндіреді:</w:t>
            </w:r>
          </w:p>
          <w:p w14:paraId="5D8362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 — кіші; &gt; — үлкен; = — тең.</w:t>
            </w:r>
          </w:p>
          <w:p w14:paraId="2978D3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Scratch-та бұл операторлар жасыл «Операторлар» тобында орналасатынын көрсетеді.</w:t>
            </w:r>
          </w:p>
          <w:p w14:paraId="743131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«Белгіні тап» тапсырмасы: әр топ 2&lt;6, 8&gt;3, 5=5 салыстыруларын Scratch оператор блогымен сәйкестендіреді.</w:t>
            </w:r>
          </w:p>
          <w:p w14:paraId="061BFB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Құндылық: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 xml:space="preserve"> топта рөлді әділ бөлу және бірін-бірі тыңдау.</w:t>
            </w:r>
          </w:p>
        </w:tc>
        <w:tc>
          <w:tcPr>
            <w:tcW w:w="21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A5B58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Түсіндірмені тыңдайды, жасыл оператор блоктарын табады.</w:t>
            </w:r>
          </w:p>
          <w:p w14:paraId="3EC1F1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Топта үш салыстыруға дұрыс белгі таңдап, шешімін қорғайды.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51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i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ҚБ. Топтық бағалау — 2 балл</w:t>
            </w:r>
          </w:p>
          <w:p w14:paraId="3EDC40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Дескриптор:</w:t>
            </w:r>
          </w:p>
          <w:p w14:paraId="4C848C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екі салыстыру белгісін дұрыс таңдайды — 1 балл;</w:t>
            </w:r>
          </w:p>
          <w:p w14:paraId="54A7B5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жауапты түсіндіреді — 1 балл.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30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Scratch 3</w:t>
            </w:r>
          </w:p>
          <w:p w14:paraId="59DB4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Оператор блоктарының суреттері</w:t>
            </w:r>
          </w:p>
          <w:p w14:paraId="061AA0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Сан карточкалары</w:t>
            </w:r>
          </w:p>
        </w:tc>
      </w:tr>
      <w:tr w14:paraId="28B2C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7" w:hRule="atLeast"/>
        </w:trPr>
        <w:tc>
          <w:tcPr>
            <w:tcW w:w="1086" w:type="dxa"/>
            <w:vMerge w:val="continue"/>
            <w:shd w:val="clear" w:color="auto" w:fill="FFFFFF"/>
          </w:tcPr>
          <w:p w14:paraId="11918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</w:p>
        </w:tc>
        <w:tc>
          <w:tcPr>
            <w:tcW w:w="4788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38749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ІІІ. Жұптық жұмыс «Код құрастырғыш»</w:t>
            </w:r>
          </w:p>
          <w:p w14:paraId="5B196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Дайын сценарий:</w:t>
            </w:r>
          </w:p>
          <w:p w14:paraId="0E70EC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Жасыл жалау басылғанда → егер (ұпай __ 5) болса → «Жеңдің!» де; әйтпесе → «Тағы орында!» де.</w:t>
            </w:r>
          </w:p>
          <w:p w14:paraId="1D695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1-оқушы 7 ұпай үшін, 2-оқушы 4 ұпай үшін дұрыс операторды таңдайды. Кейін жұптар жауаптарын тексереді.</w:t>
            </w:r>
          </w:p>
          <w:p w14:paraId="27EA4A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 xml:space="preserve">ЕББҚ: 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 және &gt; екі нұсқасы, түспен белгіленген блок және жұп көмегі беріледі.</w:t>
            </w:r>
          </w:p>
          <w:p w14:paraId="71B3EB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 xml:space="preserve">Құндылық: 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өзара көмек және пікірді құрметтеу.</w:t>
            </w:r>
          </w:p>
        </w:tc>
        <w:tc>
          <w:tcPr>
            <w:tcW w:w="21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E8FB8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Жұппен сценарийді оқиды.</w:t>
            </w:r>
          </w:p>
          <w:p w14:paraId="22FB3E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7&gt;5 және 4&lt;5 шарттарына сәйкес операторды орналастырады.</w:t>
            </w:r>
          </w:p>
          <w:p w14:paraId="1B1417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Программа нәтижесін алдын ала болжайды және жауаптарын салыстырады.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6E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i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ҚБ. Өзара бағалау — 2 балл</w:t>
            </w:r>
          </w:p>
          <w:p w14:paraId="5FC9C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Дескриптор:</w:t>
            </w:r>
          </w:p>
          <w:p w14:paraId="7CD35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7 және 5 үшін дұрыс оператор қолданады — 1 балл;</w:t>
            </w:r>
          </w:p>
          <w:p w14:paraId="56E453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4 және 5 үшін дұрыс оператор қолданады — 1 балл.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916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Дайын Scratch сценарийі</w:t>
            </w:r>
          </w:p>
          <w:p w14:paraId="666EFF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 және &gt; блоктары</w:t>
            </w:r>
          </w:p>
          <w:p w14:paraId="640731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Бағалау парағы</w:t>
            </w:r>
          </w:p>
        </w:tc>
      </w:tr>
      <w:tr w14:paraId="4884B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6" w:hRule="atLeast"/>
        </w:trPr>
        <w:tc>
          <w:tcPr>
            <w:tcW w:w="1086" w:type="dxa"/>
            <w:vMerge w:val="continue"/>
            <w:shd w:val="clear" w:color="auto" w:fill="FFFFFF"/>
          </w:tcPr>
          <w:p w14:paraId="6E3CDD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</w:p>
        </w:tc>
        <w:tc>
          <w:tcPr>
            <w:tcW w:w="4788" w:type="dxa"/>
            <w:gridSpan w:val="2"/>
            <w:tcBorders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B4C6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ІV. Жеке жұмыс және «Компьютерлік оқу ойыны»</w:t>
            </w:r>
          </w:p>
          <w:p w14:paraId="72EAA0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А. Дайындық тапсырмасы (8 минут)</w:t>
            </w:r>
          </w:p>
          <w:p w14:paraId="61C35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Оқушы үш бос орынға &lt;, &gt; немесе = таңбасын жазады: 3 __ 7; 9 __ 4; 6 __ 6.</w:t>
            </w:r>
          </w:p>
          <w:p w14:paraId="188F53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Ә. Scratch ойыны (10 минут)</w:t>
            </w:r>
          </w:p>
          <w:p w14:paraId="5B24BD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Әр айналымда экранда екі сан шығады. Оқушы шарт блогына дұрыс операторды қояды:</w:t>
            </w:r>
          </w:p>
          <w:p w14:paraId="1E2C7B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1-айналым: 2 __ 8; 2-айналым: 10 __ 5; 3-айналым: 7 __ 7.</w:t>
            </w:r>
          </w:p>
          <w:p w14:paraId="30306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Дұрыс болса кейіпкер «Дұрыс!» дейді және 1 ұпай қосылады; қате болса «Қайта тексер!» дейді. Оқушы ойынды іске қосып, үш нәтижені тексереді.</w:t>
            </w:r>
          </w:p>
          <w:p w14:paraId="17122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ЕББҚ: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 xml:space="preserve"> бірінші айналым дайын үлгімен, екінші айналым екі таңдау нұсқасымен орындалады; ауызша жауап пен қосымша уақыт беріледі.</w:t>
            </w:r>
          </w:p>
          <w:p w14:paraId="330A6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Құндылық: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 xml:space="preserve"> нәтижені адал тіркеу, қатені жауапкершілікпен түзету.</w:t>
            </w:r>
          </w:p>
        </w:tc>
        <w:tc>
          <w:tcPr>
            <w:tcW w:w="2100" w:type="dxa"/>
            <w:tcBorders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A8648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3&lt;7, 9&gt;4, 6=6 салыстыруларын орындайды.</w:t>
            </w:r>
          </w:p>
          <w:p w14:paraId="58D47A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Scratch-та 2&lt;8, 10&gt;5, 7=7 шарттарын құрады.</w:t>
            </w:r>
          </w:p>
          <w:p w14:paraId="2B6149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Жасыл жалауды басып, кері байланысты көреді; қате болса операторды ауыстырып, қайта тексереді.</w:t>
            </w:r>
          </w:p>
          <w:p w14:paraId="4C1CF2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Жұмысты «8-сабақ_Аты-жөні» атауымен сақтайды.</w:t>
            </w:r>
          </w:p>
        </w:tc>
        <w:tc>
          <w:tcPr>
            <w:tcW w:w="181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F4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i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ҚБ. Өзіндік бағалау — 4 балл</w:t>
            </w:r>
          </w:p>
          <w:p w14:paraId="52BFF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Дескриптор:</w:t>
            </w:r>
          </w:p>
          <w:p w14:paraId="21A1FA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&lt; операторын дұрыс қолданады — 1 балл;</w:t>
            </w:r>
          </w:p>
          <w:p w14:paraId="7DAFE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&gt; операторын дұрыс қолданады — 1 балл;</w:t>
            </w:r>
          </w:p>
          <w:p w14:paraId="1E8C5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= операторын дұрыс қолданады — 1 балл;</w:t>
            </w:r>
          </w:p>
          <w:p w14:paraId="16CDE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• программаны іске қосып, нәтижесін тексереді — 1 балл.</w:t>
            </w:r>
          </w:p>
        </w:tc>
        <w:tc>
          <w:tcPr>
            <w:tcW w:w="954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FF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Компьютер</w:t>
            </w:r>
          </w:p>
          <w:p w14:paraId="0D105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Scratch 3</w:t>
            </w:r>
          </w:p>
          <w:p w14:paraId="06BC71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Офлайн ойын файлы</w:t>
            </w:r>
          </w:p>
          <w:p w14:paraId="2FC159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Жұмыс парағы</w:t>
            </w:r>
          </w:p>
        </w:tc>
      </w:tr>
      <w:tr w14:paraId="3949D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7" w:hRule="atLeast"/>
        </w:trPr>
        <w:tc>
          <w:tcPr>
            <w:tcW w:w="108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798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Бекіту</w:t>
            </w:r>
          </w:p>
          <w:p w14:paraId="45E1A8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5 минут</w:t>
            </w:r>
          </w:p>
        </w:tc>
        <w:tc>
          <w:tcPr>
            <w:tcW w:w="4788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823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 xml:space="preserve">V. Функционалдық сауаттылық тапсырмасы 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«Роботтың қуаты»</w:t>
            </w:r>
          </w:p>
          <w:p w14:paraId="412883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А роботында 6 қуат, В роботында 9 қуат бар. Робот жеңу үшін оның қуаты қарсыласынан үлкен болуы керек.</w:t>
            </w:r>
          </w:p>
          <w:p w14:paraId="7E4C9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1. А және В қуатын салыстыр. 2. В роботы жеңетін шартты Scratch операторымен жаз.</w:t>
            </w:r>
          </w:p>
          <w:p w14:paraId="6E4C8F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 xml:space="preserve">Құндылық: </w:t>
            </w: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шешімді дәлелмен айту және әділ бағалау.</w:t>
            </w:r>
          </w:p>
        </w:tc>
        <w:tc>
          <w:tcPr>
            <w:tcW w:w="21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B064C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6&lt;9 салыстыруын орындайды.</w:t>
            </w:r>
          </w:p>
          <w:p w14:paraId="6054EB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В роботы үшін 9&gt;6 шартын жазады және нәтижесін түсіндіреді.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A5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iCs/>
                <w:color w:val="000000"/>
                <w:kern w:val="2"/>
                <w:sz w:val="22"/>
                <w:szCs w:val="22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ҚБ. Өзіндік бағалау — 2 балл</w:t>
            </w:r>
          </w:p>
          <w:p w14:paraId="43B1BA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• қуатты дұрыс салыстырады — 1 балл;</w:t>
            </w:r>
          </w:p>
          <w:p w14:paraId="275CE2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• жеңу шартын дұрыс жазады — 1 балл.</w:t>
            </w:r>
          </w:p>
          <w:p w14:paraId="7D44C8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2"/>
                <w:szCs w:val="22"/>
                <w:lang w:val="en-US" w:eastAsia="zh-CN"/>
              </w:rPr>
              <w:t>Жалпы: 10 балл.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769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Робот суреті</w:t>
            </w:r>
          </w:p>
          <w:p w14:paraId="34D58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Scratch оператор блогы</w:t>
            </w:r>
          </w:p>
        </w:tc>
      </w:tr>
      <w:tr w14:paraId="0BBFF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</w:trPr>
        <w:tc>
          <w:tcPr>
            <w:tcW w:w="108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DA2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Сабақтың соңы</w:t>
            </w:r>
          </w:p>
          <w:p w14:paraId="0940E7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5 минут</w:t>
            </w:r>
          </w:p>
        </w:tc>
        <w:tc>
          <w:tcPr>
            <w:tcW w:w="4788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120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Оқушы рефлексиясы «Үш белгі»</w:t>
            </w:r>
          </w:p>
          <w:p w14:paraId="5F28C3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 — маған әлі жаттығу керек; = — бүгінгі мақсатқа жеттім; &gt; — қосымша күрделі тапсырмаға дайынмын.</w:t>
            </w:r>
          </w:p>
          <w:p w14:paraId="760FC4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  <w:lang w:val="en-US" w:eastAsia="zh-CN"/>
              </w:rPr>
              <w:t>Үйге тапсырма:</w:t>
            </w:r>
          </w:p>
          <w:p w14:paraId="7EB476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Өмірден үш салыстыру мысалын жаз: біреуі &lt;, біреуі &gt;, біреуі = белгісімен.</w:t>
            </w:r>
          </w:p>
        </w:tc>
        <w:tc>
          <w:tcPr>
            <w:tcW w:w="210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81C8B">
            <w:pPr>
              <w:keepNext w:val="0"/>
              <w:keepLines w:val="0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Өзіне сәйкес белгіні таңдап, бір сөйлеммен түсіндіреді.</w:t>
            </w:r>
          </w:p>
          <w:p w14:paraId="37DF7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Файлдың сақталғанын тексеріп, компьютер жұмысын дұрыс аяқтайды.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BD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en-GB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Мұғалімнің қорытынды кері байланысы</w:t>
            </w:r>
          </w:p>
          <w:p w14:paraId="7EDE4C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10 балдық нәтиже бағалау парағына тіркеледі.</w:t>
            </w:r>
          </w:p>
        </w:tc>
        <w:tc>
          <w:tcPr>
            <w:tcW w:w="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6D7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color w:val="000000"/>
                <w:kern w:val="2"/>
                <w:sz w:val="24"/>
                <w:szCs w:val="24"/>
                <w:lang w:val="kk-KZ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kern w:val="2"/>
                <w:sz w:val="24"/>
                <w:szCs w:val="24"/>
                <w:lang w:val="en-US" w:eastAsia="zh-CN"/>
              </w:rPr>
              <w:t>&lt;, &gt;, = рефлексия карточкалары</w:t>
            </w:r>
          </w:p>
        </w:tc>
      </w:tr>
    </w:tbl>
    <w:p w14:paraId="2FD6D28B">
      <w:pPr>
        <w:rPr>
          <w:rFonts w:asciiTheme="majorBidi" w:hAnsiTheme="majorBidi" w:cstheme="majorBidi"/>
          <w:lang w:val="kk-KZ"/>
        </w:rPr>
      </w:pPr>
      <w:r>
        <w:rPr>
          <w:rFonts w:asciiTheme="majorBidi" w:hAnsiTheme="majorBidi" w:cstheme="majorBidi"/>
          <w:lang w:val="kk-KZ"/>
        </w:rPr>
        <w:br w:type="page"/>
      </w:r>
    </w:p>
    <w:p w14:paraId="0F7BC518">
      <w:pPr>
        <w:spacing w:after="0" w:line="240" w:lineRule="auto"/>
        <w:rPr>
          <w:rFonts w:asciiTheme="majorBidi" w:hAnsiTheme="majorBidi" w:cstheme="majorBidi"/>
          <w:lang w:val="kk-KZ"/>
        </w:rPr>
      </w:pPr>
      <w:r>
        <w:rPr>
          <w:rFonts w:asciiTheme="majorBidi" w:hAnsiTheme="majorBidi" w:cstheme="majorBidi"/>
          <w:lang w:val="kk-KZ"/>
        </w:rPr>
        <w:drawing>
          <wp:inline distT="0" distB="0" distL="114300" distR="114300">
            <wp:extent cx="6113780" cy="8654415"/>
            <wp:effectExtent l="0" t="0" r="1270" b="13335"/>
            <wp:docPr id="2" name="Изображение 2" descr="Оценочный лист_ операторы сравнения в Scr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Оценочный лист_ операторы сравнения в Scratc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86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lang w:val="kk-KZ"/>
        </w:rPr>
        <w:drawing>
          <wp:inline distT="0" distB="0" distL="114300" distR="114300">
            <wp:extent cx="6115685" cy="9173210"/>
            <wp:effectExtent l="0" t="0" r="18415" b="8890"/>
            <wp:docPr id="1" name="Изображение 1" descr="Адаптированный лист Scratch_ знаки срав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Адаптированный лист Scratch_ знаки сравнени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9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426" w:right="850" w:bottom="426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BAB"/>
    <w:rsid w:val="000244B9"/>
    <w:rsid w:val="00026FF7"/>
    <w:rsid w:val="0003150A"/>
    <w:rsid w:val="00043F38"/>
    <w:rsid w:val="0004526E"/>
    <w:rsid w:val="00047FB9"/>
    <w:rsid w:val="00070635"/>
    <w:rsid w:val="00076D7E"/>
    <w:rsid w:val="00092749"/>
    <w:rsid w:val="000B291C"/>
    <w:rsid w:val="000E0702"/>
    <w:rsid w:val="000E1315"/>
    <w:rsid w:val="000F028F"/>
    <w:rsid w:val="00140F6B"/>
    <w:rsid w:val="00147ADA"/>
    <w:rsid w:val="001A6780"/>
    <w:rsid w:val="001A6C52"/>
    <w:rsid w:val="001B0834"/>
    <w:rsid w:val="001B3F19"/>
    <w:rsid w:val="001C1573"/>
    <w:rsid w:val="001D170A"/>
    <w:rsid w:val="001E2A3A"/>
    <w:rsid w:val="001E56A5"/>
    <w:rsid w:val="00200747"/>
    <w:rsid w:val="002366CC"/>
    <w:rsid w:val="0025038F"/>
    <w:rsid w:val="002516AE"/>
    <w:rsid w:val="00263F9D"/>
    <w:rsid w:val="00267099"/>
    <w:rsid w:val="002A5627"/>
    <w:rsid w:val="002A7050"/>
    <w:rsid w:val="002C532B"/>
    <w:rsid w:val="002D4600"/>
    <w:rsid w:val="00305A2D"/>
    <w:rsid w:val="00314FC3"/>
    <w:rsid w:val="0032408D"/>
    <w:rsid w:val="00365D78"/>
    <w:rsid w:val="003675CE"/>
    <w:rsid w:val="0037129E"/>
    <w:rsid w:val="00382F0C"/>
    <w:rsid w:val="00393329"/>
    <w:rsid w:val="003A2536"/>
    <w:rsid w:val="003A7721"/>
    <w:rsid w:val="003C255E"/>
    <w:rsid w:val="003C7F47"/>
    <w:rsid w:val="003D0DF5"/>
    <w:rsid w:val="003D763B"/>
    <w:rsid w:val="003E0074"/>
    <w:rsid w:val="003E1584"/>
    <w:rsid w:val="00401524"/>
    <w:rsid w:val="00405053"/>
    <w:rsid w:val="00415585"/>
    <w:rsid w:val="00420291"/>
    <w:rsid w:val="0042702C"/>
    <w:rsid w:val="004400A7"/>
    <w:rsid w:val="00446741"/>
    <w:rsid w:val="004725D0"/>
    <w:rsid w:val="00492FCF"/>
    <w:rsid w:val="004960EE"/>
    <w:rsid w:val="004C1293"/>
    <w:rsid w:val="004E29E5"/>
    <w:rsid w:val="004E7160"/>
    <w:rsid w:val="004F52F1"/>
    <w:rsid w:val="00501B50"/>
    <w:rsid w:val="00515B01"/>
    <w:rsid w:val="00546EA8"/>
    <w:rsid w:val="005561B3"/>
    <w:rsid w:val="00564427"/>
    <w:rsid w:val="005751D3"/>
    <w:rsid w:val="00592F74"/>
    <w:rsid w:val="005A5637"/>
    <w:rsid w:val="005C5BAB"/>
    <w:rsid w:val="005E08B9"/>
    <w:rsid w:val="005F3F90"/>
    <w:rsid w:val="0062098F"/>
    <w:rsid w:val="00663C41"/>
    <w:rsid w:val="00664255"/>
    <w:rsid w:val="00671358"/>
    <w:rsid w:val="00695B50"/>
    <w:rsid w:val="006967AC"/>
    <w:rsid w:val="006B26F6"/>
    <w:rsid w:val="006C3B32"/>
    <w:rsid w:val="006D5D3D"/>
    <w:rsid w:val="006D7FB8"/>
    <w:rsid w:val="006F4A39"/>
    <w:rsid w:val="00700D49"/>
    <w:rsid w:val="007038D7"/>
    <w:rsid w:val="0070602F"/>
    <w:rsid w:val="00712689"/>
    <w:rsid w:val="007142DD"/>
    <w:rsid w:val="00724725"/>
    <w:rsid w:val="00740DBA"/>
    <w:rsid w:val="00741F6E"/>
    <w:rsid w:val="00765296"/>
    <w:rsid w:val="007652F4"/>
    <w:rsid w:val="00770A37"/>
    <w:rsid w:val="007A5B91"/>
    <w:rsid w:val="007F5C23"/>
    <w:rsid w:val="00801373"/>
    <w:rsid w:val="00804FC8"/>
    <w:rsid w:val="00816027"/>
    <w:rsid w:val="00830D8B"/>
    <w:rsid w:val="0083491F"/>
    <w:rsid w:val="00857A85"/>
    <w:rsid w:val="00887C29"/>
    <w:rsid w:val="008903A6"/>
    <w:rsid w:val="0089750B"/>
    <w:rsid w:val="008A366A"/>
    <w:rsid w:val="008B042B"/>
    <w:rsid w:val="008C404C"/>
    <w:rsid w:val="0090029E"/>
    <w:rsid w:val="00901DF0"/>
    <w:rsid w:val="00913F03"/>
    <w:rsid w:val="0092238E"/>
    <w:rsid w:val="00925D17"/>
    <w:rsid w:val="00927ED5"/>
    <w:rsid w:val="00955240"/>
    <w:rsid w:val="009778F2"/>
    <w:rsid w:val="00981C05"/>
    <w:rsid w:val="009A11BD"/>
    <w:rsid w:val="009A6C1D"/>
    <w:rsid w:val="009B0E9C"/>
    <w:rsid w:val="009B75FA"/>
    <w:rsid w:val="009C3F5A"/>
    <w:rsid w:val="009D0DD5"/>
    <w:rsid w:val="009E2B3A"/>
    <w:rsid w:val="009F698C"/>
    <w:rsid w:val="00A113C9"/>
    <w:rsid w:val="00A15964"/>
    <w:rsid w:val="00A37822"/>
    <w:rsid w:val="00A46CAC"/>
    <w:rsid w:val="00A962B9"/>
    <w:rsid w:val="00AB0AD0"/>
    <w:rsid w:val="00AD2387"/>
    <w:rsid w:val="00AD3B35"/>
    <w:rsid w:val="00AE10DA"/>
    <w:rsid w:val="00AE461A"/>
    <w:rsid w:val="00B10B3D"/>
    <w:rsid w:val="00B10E19"/>
    <w:rsid w:val="00B4479B"/>
    <w:rsid w:val="00B91690"/>
    <w:rsid w:val="00B97FAF"/>
    <w:rsid w:val="00BA6512"/>
    <w:rsid w:val="00BB141B"/>
    <w:rsid w:val="00C037AF"/>
    <w:rsid w:val="00C07D8A"/>
    <w:rsid w:val="00C35310"/>
    <w:rsid w:val="00C36010"/>
    <w:rsid w:val="00C5425F"/>
    <w:rsid w:val="00C54DD3"/>
    <w:rsid w:val="00C7399A"/>
    <w:rsid w:val="00C86638"/>
    <w:rsid w:val="00CB105C"/>
    <w:rsid w:val="00CB5F51"/>
    <w:rsid w:val="00CC4E6C"/>
    <w:rsid w:val="00CD6D15"/>
    <w:rsid w:val="00CF5162"/>
    <w:rsid w:val="00D0237B"/>
    <w:rsid w:val="00D15753"/>
    <w:rsid w:val="00D15C5E"/>
    <w:rsid w:val="00D40BE1"/>
    <w:rsid w:val="00D61DBA"/>
    <w:rsid w:val="00D645CA"/>
    <w:rsid w:val="00D74C3B"/>
    <w:rsid w:val="00D87454"/>
    <w:rsid w:val="00DE3A68"/>
    <w:rsid w:val="00E152F1"/>
    <w:rsid w:val="00E44560"/>
    <w:rsid w:val="00E6660F"/>
    <w:rsid w:val="00E724EF"/>
    <w:rsid w:val="00E82260"/>
    <w:rsid w:val="00E8578C"/>
    <w:rsid w:val="00E91DFB"/>
    <w:rsid w:val="00EA5500"/>
    <w:rsid w:val="00EB7EF4"/>
    <w:rsid w:val="00EC176A"/>
    <w:rsid w:val="00F06B8F"/>
    <w:rsid w:val="00F24F17"/>
    <w:rsid w:val="00F30931"/>
    <w:rsid w:val="00F4582E"/>
    <w:rsid w:val="00F458BB"/>
    <w:rsid w:val="00F60301"/>
    <w:rsid w:val="00F71B74"/>
    <w:rsid w:val="00F82373"/>
    <w:rsid w:val="00F97004"/>
    <w:rsid w:val="00FD0B3C"/>
    <w:rsid w:val="00FD1BBF"/>
    <w:rsid w:val="00FD2249"/>
    <w:rsid w:val="00FD2D6C"/>
    <w:rsid w:val="0A1F6CB8"/>
    <w:rsid w:val="0A7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  <w:rPr>
      <w:rFonts w:ascii="Times New Roman" w:hAnsi="Times New Roman" w:eastAsia="Times New Roman"/>
    </w:rPr>
  </w:style>
  <w:style w:type="table" w:default="1" w:styleId="3">
    <w:name w:val="Normal Table"/>
    <w:semiHidden/>
    <w:unhideWhenUsed/>
    <w:qFormat/>
    <w:uiPriority w:val="99"/>
    <w:rPr>
      <w:rFonts w:ascii="Times New Roman" w:hAnsi="Times New Roman"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rFonts w:ascii="Times New Roman" w:hAnsi="Times New Roman" w:eastAsia="Times New Roman"/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qFormat/>
    <w:uiPriority w:val="99"/>
    <w:rPr>
      <w:rFonts w:ascii="Times New Roman" w:hAnsi="Times New Roman" w:eastAsia="Times New Roman"/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ahoma"/>
      <w:sz w:val="16"/>
      <w:szCs w:val="16"/>
    </w:rPr>
  </w:style>
  <w:style w:type="paragraph" w:styleId="7">
    <w:name w:val="Normal (Web)"/>
    <w:basedOn w:val="1"/>
    <w:link w:val="1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qFormat/>
    <w:uiPriority w:val="39"/>
    <w:pPr>
      <w:spacing w:after="0" w:line="240" w:lineRule="auto"/>
    </w:pPr>
    <w:rPr>
      <w:rFonts w:ascii="Times New Roman" w:hAnsi="Times New Roman"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No Spacing"/>
    <w:link w:val="10"/>
    <w:qFormat/>
    <w:uiPriority w:val="1"/>
    <w:pPr>
      <w:spacing w:after="0" w:line="240" w:lineRule="auto"/>
    </w:pPr>
    <w:rPr>
      <w:rFonts w:ascii="Times New Roman" w:hAnsi="Times New Roman" w:eastAsia="Times New Roman" w:cstheme="minorBidi"/>
      <w:sz w:val="22"/>
      <w:szCs w:val="22"/>
      <w:lang w:val="ru-RU" w:eastAsia="ru-RU" w:bidi="ar-SA"/>
    </w:rPr>
  </w:style>
  <w:style w:type="character" w:customStyle="1" w:styleId="10">
    <w:name w:val="Без интервала Знак"/>
    <w:link w:val="9"/>
    <w:qFormat/>
    <w:locked/>
    <w:uiPriority w:val="1"/>
    <w:rPr>
      <w:rFonts w:ascii="Times New Roman" w:hAnsi="Times New Roman" w:eastAsia="Times New Roman"/>
    </w:rPr>
  </w:style>
  <w:style w:type="character" w:customStyle="1" w:styleId="11">
    <w:name w:val="Обычный (Интернет) Знак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Текст выноски Знак"/>
    <w:basedOn w:val="2"/>
    <w:link w:val="6"/>
    <w:semiHidden/>
    <w:qFormat/>
    <w:uiPriority w:val="99"/>
    <w:rPr>
      <w:rFonts w:ascii="Times New Roman" w:hAnsi="Times New Roman" w:eastAsia="Times New Roman" w:cs="Tahoma"/>
      <w:sz w:val="16"/>
      <w:szCs w:val="16"/>
    </w:rPr>
  </w:style>
  <w:style w:type="paragraph" w:styleId="13">
    <w:name w:val="List Paragraph"/>
    <w:basedOn w:val="1"/>
    <w:link w:val="15"/>
    <w:qFormat/>
    <w:uiPriority w:val="34"/>
    <w:pPr>
      <w:ind w:left="720"/>
      <w:contextualSpacing/>
    </w:pPr>
    <w:rPr>
      <w:rFonts w:ascii="Times New Roman" w:hAnsi="Times New Roman" w:eastAsia="Times New Roman"/>
    </w:rPr>
  </w:style>
  <w:style w:type="table" w:customStyle="1" w:styleId="14">
    <w:name w:val="Сетка таблицы2"/>
    <w:basedOn w:val="3"/>
    <w:qFormat/>
    <w:uiPriority w:val="59"/>
    <w:pPr>
      <w:spacing w:after="0" w:line="240" w:lineRule="auto"/>
    </w:pPr>
    <w:rPr>
      <w:rFonts w:ascii="Times New Roman" w:hAnsi="Times New Roman" w:eastAsia="Times New Roman"/>
      <w:kern w:val="2"/>
      <w:sz w:val="21"/>
      <w:lang w:val="en-US" w:eastAsia="zh-C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Абзац списка Знак"/>
    <w:link w:val="13"/>
    <w:qFormat/>
    <w:locked/>
    <w:uiPriority w:val="34"/>
    <w:rPr>
      <w:rFonts w:ascii="Times New Roman" w:hAnsi="Times New Roman" w:eastAsia="Times New Roman"/>
    </w:rPr>
  </w:style>
  <w:style w:type="character" w:customStyle="1" w:styleId="16">
    <w:name w:val="Unresolved Mention"/>
    <w:basedOn w:val="2"/>
    <w:semiHidden/>
    <w:unhideWhenUsed/>
    <w:qFormat/>
    <w:uiPriority w:val="99"/>
    <w:rPr>
      <w:rFonts w:ascii="Times New Roman" w:hAnsi="Times New Roman" w:eastAsia="Times New Roman"/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B20F9-8942-4080-9750-E21822556C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768</Words>
  <Characters>4560</Characters>
  <Lines>9</Lines>
  <Paragraphs>2</Paragraphs>
  <TotalTime>9</TotalTime>
  <ScaleCrop>false</ScaleCrop>
  <LinksUpToDate>false</LinksUpToDate>
  <CharactersWithSpaces>5226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2026-08-21T12:24:00Z</dcterms:created>
  <dc:creator>2023</dc:creator>
  <cp:lastModifiedBy>Байдарманова Ләззат</cp:lastModifiedBy>
  <dcterms:modified xsi:type="dcterms:W3CDTF">2026-10-16T14:01:40Z</dcterms:modified>
  <dc:subject>Scratch программалау ортасында салыстыру операторларын қолдану</dc:subject>
  <dc:title>2 сынып 8 сабақ Программа құруды жалғастырамыз ҚМЖ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eyJoZGlkIjoiYmU4ODY1YjBkYzc0NTg3N2NjOTRkOTY1MWU4ZjhkNTciLCJ1c2VySWQiOiI1MzYwMTM3ODg2NTc3In0=</vt:lpwstr>
  </property>
  <property fmtid="{D5CDD505-2E9C-101B-9397-08002B2CF9AE}" pid="3" name="KSOProductBuildVer">
    <vt:lpwstr>1049-12.1.0.29162</vt:lpwstr>
  </property>
  <property fmtid="{D5CDD505-2E9C-101B-9397-08002B2CF9AE}" pid="4" name="ICV">
    <vt:lpwstr>26323D7D27A744F689976B432F896494_12</vt:lpwstr>
  </property>
</Properties>
</file>