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/>
      </w:pPr>
      <w:r>
        <w:rPr>
          <w:rFonts w:ascii="Malgun Gothic" w:hAnsi="Malgun Gothic" w:eastAsia="Malgun Gothic"/>
          <w:sz w:val="36"/>
        </w:rPr>
        <w:t>SOMEGOOD STANDARD 판단 시스템 (최종 흐름)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STEP 1. 부위 선택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관리 방식이 달라지는 기준으로 1개 선택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6구역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구역</w:t>
            </w:r>
          </w:p>
        </w:tc>
      </w:tr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1. 상부 등 / 어깨 / 뒷목</w:t>
            </w:r>
          </w:p>
        </w:tc>
      </w:tr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2. 하부 등 / 옆구리</w:t>
            </w:r>
          </w:p>
        </w:tc>
      </w:tr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3. 엉덩이 / 허벅지 뒤</w:t>
            </w:r>
          </w:p>
        </w:tc>
      </w:tr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4. 허벅지 안쪽 / 팔 안쪽</w:t>
            </w:r>
          </w:p>
        </w:tc>
      </w:tr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5. 가슴 / 복부</w:t>
            </w:r>
          </w:p>
        </w:tc>
      </w:tr>
      <w:tr>
        <w:trPr/>
        <w:tc>
          <w:tcPr>
            <w:tcW w:type="dxa" w:w="7937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6. 팔뚝 / 종아리 / 정강이</w:t>
            </w:r>
          </w:p>
        </w:tc>
      </w:tr>
    </w:tbl>
    <w:p/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STEP 2. 주 증상 선택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아래 24개 중 해당되는 것 전부 체크 (중복 가능)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모공/피지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모공성 각화증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가성속모증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인그로운 헤어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다발성 피지낭종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표피낭종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염증/감염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화농성 여드름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모낭염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압박성 여드름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땀띠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지루성 피부염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바이러스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편평 사마귀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전염성 연속종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색소/자국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PIH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PIE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일광흑자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단순흑자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튼살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마찰 색소침착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흑색 가시세포증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흉터/피부질환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비후성 반흔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켈로이드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건선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태선화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한관종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비립종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STEP 2-결론. 주 반응 결정 (자동 변환)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체크된 항목을 아래 6개 중 하나로 결정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1. 활동성 염증 반응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2. 피지·모공 정체 반응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3. 각질·구조 이상 반응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4. 색소·잔흔 반응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5. 혈관성 반응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6. 질환/비관리 영역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주 반응 선택 규칙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반드시 1개 선택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우선순위 규칙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1. 염증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2. 피지/정체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3. 각질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4. 색소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5. 혈관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STEP 3. 주 원인 방향 선택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가장 핵심 원인 1개 선택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### 8가지 원인 구조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1. 피지·정체 구조 요인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2. 각질 이상·표피 구조 요인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3. 염증·세균 반응 요인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4. 색소 반응 요인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5. 혈관성 반응 요인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6. 물리적 자극 요인 (마찰·압박)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7. 생활·내부 리듬 요인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8. 이력·재자극 요인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STOP. 리스크 점검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🔴 고위험 반응군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열감 + 확산 진행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강한 압통 / 최근 급격 악화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만지면 즉각 반응 증가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바이러스 / 감염 의심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켈로이드 / 피부질환 의심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결론: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제한 / 보류 / 비개입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🟢 관리 가능 반응군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열감 없음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통증 없음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확산 없음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반응 안정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결론: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정상 관리 진행 가능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STEP 4. 결론 도출 (15가지)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리스크 기반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1. 안정화 우선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2. 제한적 개입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3. 비개입 / 보류 접근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구조 개선 기반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4. 피지·정체 해소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5. 각질 구조 정상화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6. 활동성 염증 완화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7. 모낭·면포 관리 접근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원인 차단 기반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8. 마찰·압박 차단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9. 생활리듬 조정 연동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10. 재자극 차단 회복 접근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결과 개선 기반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11. 색소 완화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12. 혈관성 붉음 진정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13. 흉터·조직 회복 접근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통합 관리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14. 복합 병변 우선순위 접근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15. 유지·재발방지 접근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전체 흐름 한 줄 요약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1</w:t>
        <w:br/>
        <w:t>“어디냐”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2</w:t>
        <w:br/>
        <w:t>“뭐가 보이냐 (24개 체크)”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2-결론</w:t>
        <w:br/>
        <w:t>“그래서 핵심 반응은 뭐냐 (1개 선택)”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3</w:t>
        <w:br/>
        <w:t>“왜 생겼냐”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STOP</w:t>
        <w:br/>
        <w:t>“건드려도 되냐”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4</w:t>
        <w:br/>
        <w:t>“그래서 어떻게 할 거냐”</w:t>
      </w:r>
    </w:p>
    <w:p>
      <w:pPr>
        <w:pStyle w:val="Title"/>
        <w:spacing w:before="0" w:after="80"/>
      </w:pPr>
      <w:r>
        <w:rPr>
          <w:rFonts w:ascii="Malgun Gothic" w:hAnsi="Malgun Gothic" w:eastAsia="Malgun Gothic"/>
          <w:sz w:val="36"/>
        </w:rPr>
        <w:t>SOMEGOOD STANDARD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자동 매핑표 (STEP 2 → 3 → 4)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1. 사용 방법 (직원용)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① STEP 2에서 해당 병변 체크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② 아래 표에서 해당 항목 찾기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③ 자동으로 STEP 3 (원인) 확인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④ 자동으로 STEP 4 (결론) 적용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고민 없이 그대로 적용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2. 24개 병변 자동 매핑표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모공 / 각질 / 구조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병변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3 (원인)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4 (결론)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모공성 각화증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각질 이상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5. 각질 구조 정상화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가성속모증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각질 이상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5. 각질 구조 정상화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인그로운 헤어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각질 이상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5. 각질 구조 정상화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비립종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각질 이상 + 피지 정체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5 + 7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한관종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구조적 질환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3. 비개입/보류</w:t>
            </w:r>
          </w:p>
        </w:tc>
      </w:tr>
    </w:tbl>
    <w:p/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피지 / 정체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병변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4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다발성 피지낭종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피지 정체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4. 피지·정체 해소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표피낭종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피지 정체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4. 피지·정체 해소</w:t>
            </w:r>
          </w:p>
        </w:tc>
      </w:tr>
    </w:tbl>
    <w:p/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염증 / 감염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병변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4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화농성 여드름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염증 반응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6. 염증 완화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모낭염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염증 + 세균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6. 염증 완화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압박성 여드름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마찰 + 염증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8 + 6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땀띠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환경 + 염증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9 + 1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지루성 피부염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생활 + 염증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9 + 2</w:t>
            </w:r>
          </w:p>
        </w:tc>
      </w:tr>
    </w:tbl>
    <w:p/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바이러스 (⚠ 거의 STOP)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병변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4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편평 사마귀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바이러스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3. 비개입/보류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전염성 연속종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바이러스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3. 비개입/보류</w:t>
            </w:r>
          </w:p>
        </w:tc>
      </w:tr>
    </w:tbl>
    <w:p/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색소 / 자국 계열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병변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4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PIH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색소 반응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11. 색소 완화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PIE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혈관 반응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12. 붉음 진정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일광흑자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색소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11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단순흑자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색소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11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튼살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조직 손상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13. 조직 회복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마찰 색소침착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마찰 + 색소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8 + 11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흑색 가시세포증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생활 + 구조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9 + 5</w:t>
            </w:r>
          </w:p>
        </w:tc>
      </w:tr>
    </w:tbl>
    <w:p/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흉터 / 피부질환 (⚠ 주의군)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병변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b/>
              </w:rPr>
              <w:br/>
            </w:r>
            <w:r>
              <w:rPr>
                <w:rFonts w:ascii="Malgun Gothic" w:hAnsi="Malgun Gothic" w:eastAsia="Malgun Gothic"/>
                <w:b/>
                <w:sz w:val="21"/>
              </w:rPr>
              <w:t>STEP 4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비후성 반흔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조직 손상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13. 조직 회복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켈로이드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질환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3. 비개입/보류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건선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질환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태선화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반복 자극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10. 재자극 차단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한관종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구조 질환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3</w:t>
            </w:r>
          </w:p>
        </w:tc>
      </w:tr>
      <w:tr>
        <w:trPr/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비립종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구조 + 정체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br/>
            </w:r>
            <w:r>
              <w:rPr>
                <w:rFonts w:ascii="Malgun Gothic" w:hAnsi="Malgun Gothic" w:eastAsia="Malgun Gothic"/>
                <w:sz w:val="21"/>
              </w:rPr>
              <w:t>5 + 7</w:t>
            </w:r>
          </w:p>
        </w:tc>
      </w:tr>
    </w:tbl>
    <w:p/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3. 자동 판단 규칙 (핵심 로직)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1. 여러 개 체크됐을 경우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4는 최대 2개까지만 적용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2. 우선순위 강제 적용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1. 염증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2. 피지/정체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3. 각질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4. 색소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5. 혈관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예: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여드름 + 색소 → 염증 먼저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각질 + 색소 → 각질 먼저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3. STOP 개입 규칙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아래 포함 시 무조건 우선 적용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바이러스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켈로이드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건선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4 → 3. 비개입/보류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4. 리스크 동시 적용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염증 심하거나 열감 있으면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기존 결론 무시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→ 1. 안정화 우선 접근 추가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4. 실전 예시 (이게 중요합니다)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케이스 1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등 + 화농성 여드름 + PIH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STEP 3: 염증 + 색소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STEP 4:</w:t>
        <w:br/>
        <w:t>→ 6 염증 완화</w:t>
        <w:br/>
        <w:t>→ 11 색소 완화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우선순위</w:t>
        <w:br/>
        <w:t>→ 염증 먼저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케이스 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엉덩이 + 모낭염 + 마찰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→ 8 마찰 차단</w:t>
        <w:br/>
        <w:t>→ 6 염증 완화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케이스 3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팔뚝 + 모공성 각화증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→ 5 각질 구조 정상화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케이스 4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사마귀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→ 3 비개입/보류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5. 이 구조의 완성 의미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이제 상태는 이겁니다: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직원이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체크만 하면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고민 없이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같은 결론 나옴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대표님이 원하는 구조: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경험 의존 제거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기준 기반 판단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교육 표준화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브랜드 신뢰 상승</w:t>
      </w:r>
    </w:p>
    <w:p>
      <w:pPr>
        <w:pStyle w:val="Title"/>
        <w:spacing w:before="0" w:after="80"/>
      </w:pPr>
      <w:r>
        <w:rPr>
          <w:rFonts w:ascii="Malgun Gothic" w:hAnsi="Malgun Gothic" w:eastAsia="Malgun Gothic"/>
          <w:sz w:val="36"/>
        </w:rPr>
        <w:t>SOMEGOOD STANDARD</w:t>
      </w:r>
    </w:p>
    <w:p>
      <w:pPr>
        <w:pStyle w:val="Heading1"/>
        <w:spacing w:before="160" w:after="80"/>
      </w:pPr>
      <w:r>
        <w:rPr>
          <w:rFonts w:ascii="Malgun Gothic" w:hAnsi="Malgun Gothic" w:eastAsia="Malgun Gothic"/>
        </w:rPr>
        <w:t>고객 리포트 자동 생성 구조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좋아요.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이건 단순 문서가 아니라 “썸굿의 매출·재방문·신뢰도를 동시에 올리는 핵심 도구”입니다.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목표는 하나입니다: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상담 데이터 → 자동으로 “고객 맞춤 리포트” 생성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1. 전체 구조 (자동 생성 흐름)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직원은 체크만 합니다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STEP 1 (부위)</w:t>
        <w:br/>
        <w:t>+ STEP 2 (24개 병변 체크)</w:t>
        <w:br/>
        <w:t>+ STEP 3 (원인 선택)</w:t>
        <w:br/>
        <w:t>+ 리스크 점검</w:t>
        <w:br/>
        <w:br/>
        <w:t>→ 자동 변환</w:t>
        <w:br/>
        <w:br/>
        <w:t>→ 고객 리포트 완성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2. 리포트 구성 (A4 기준 3장 구조)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PAGE 1. 현재 피부 진단 요약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1) 부위 + 핵심 문제 정의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자동 문장 생성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“OO님의 현재 피부 상태는</w:t>
        <w:br/>
        <w:t>상부 등 부위에 나타난 활동성 염증 반응과</w:t>
        <w:br/>
        <w:t>색소 잔흔이 함께 존재하는 복합형 상태입니다.”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2) 주 증상 요약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2 기반 자동 생성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“현재 피부에서는 화농성 여드름과</w:t>
        <w:br/>
        <w:t>염증 이후 색소 침착이 동시에 관찰됩니다.”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3) 원인 분석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3 기반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“이러한 반응은 피지 정체와 염증 반응이 동시에 작용하며,</w:t>
        <w:br/>
        <w:t>반복 자극 이력 또한 영향을 준 것으로 판단됩니다.”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4) 리스크 상태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STOP 자동 반영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관리 가능: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“현재 피부는 안정적인 상태로, 정상적인 관리 진행이 가능합니다.”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고위험: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“현재 피부는 자극 시 반응이 확대될 수 있는 상태로,</w:t>
        <w:br/>
        <w:t>안정화 중심 접근이 필요합니다.”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PAGE 2. 관리 방향 &amp; 전략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1) 접근 방향 (STEP 4 자동 출력)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핵심 1~2개만 출력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“본 관리는</w:t>
        <w:br/>
        <w:t>‘활동성 염증 완화’와 ‘피지 정체 해소’를 중심으로 진행됩니다.”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2) 관리 전략 설명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결론 기반 자동 문장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“현재 단계에서는 강한 개입보다는</w:t>
        <w:br/>
        <w:t>염증을 안정시키고 모공 내 정체를 줄이는 방향으로 접근합니다.”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3) 왜 이 방향인지 설명 (신뢰 핵심)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고객 설득 포인트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“피부 상태를 고려하지 않은 강한 관리는</w:t>
        <w:br/>
        <w:t>오히려 색소 침착과 재발을 유도할 수 있기 때문에</w:t>
        <w:br/>
        <w:t>현재는 순서를 맞춘 관리가 중요합니다.”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PAGE 3. 유지 전략 &amp; 홈케어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1) 향후 관리 계획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자동 구조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패키지 추천 (직접 입력)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유지 관리 주기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사후 관리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2) 홈케어 가이드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STEP 3 기반 자동 출력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예시: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피지형: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“운동 및 땀 이후 즉시 세정이 필요합니다.”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마찰형: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“의복 마찰을 최소화하는 것이 중요합니다.”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색소형: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“자극 최소화와 자외선 차단이 중요합니다.”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3) 주의사항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공통 + 맞춤 혼합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손으로 만지지 않기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마찰 최소화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과도한 자극 금지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■ 마지막 (브랜드 메시지)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무조건 고정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OO님의 변화는 단순한 관리의 결과가 아닌,</w:t>
        <w:br/>
        <w:t>피부를 이해하고 방향을 설계한 결과입니다.</w:t>
        <w:br/>
        <w:br/>
        <w:t>SOMEGOOD STANDARD는 시작보다 끝을 더 중요하게 생각합니다.</w:t>
        <w:br/>
        <w:t>그리고 그 끝까지 함께합니다.</w:t>
        <w:br/>
        <w:br/>
        <w:t>Freedom Begins with Clear Body Skin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3. 자동 생성 핵심 로직 (중요)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1. 문장 구조는 고정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단어만 바뀜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예: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“활동성 염증”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“피지 정체”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“마찰 요인”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2. 출력 제한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절대 많아지면 안됨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STEP 4 → 최대 2개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- 원인 → 최대 2개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✔ 3. 고객이 이해할 수 있게 번역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❌ “각질 이상 구조 요인”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✅ “각질이 쌓이면서 모공이 막힌 상태”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4. 이 구조의 핵심 효과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상담 → 설득 자동화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고가 패키지 전환률 상승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고객 신뢰도 상승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✔ “여기는 다르다” 인식 형성</w:t>
      </w:r>
    </w:p>
    <w:p>
      <w:pPr>
        <w:spacing w:after="60" w:before="0"/>
      </w:pPr>
      <w:r>
        <w:rPr>
          <w:rFonts w:ascii="Malgun Gothic" w:hAnsi="Malgun Gothic" w:eastAsia="Malgun Gothic"/>
          <w:b/>
          <w:sz w:val="21"/>
        </w:rPr>
        <w:t>5. 대표님 기준 핵심 정의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1"/>
        </w:rPr>
        <w:t>👉 “우리는 관리를 파는 게 아니라</w:t>
        <w:br/>
        <w:t>이해된 결과를 제공한다.”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