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195" w:rsidRDefault="00305195" w:rsidP="00305195">
      <w:pPr>
        <w:rPr>
          <w:sz w:val="24"/>
          <w:szCs w:val="24"/>
        </w:rPr>
      </w:pPr>
      <w:r>
        <w:rPr>
          <w:rFonts w:cstheme="minorHAnsi"/>
          <w:color w:val="1C283D"/>
          <w:sz w:val="24"/>
          <w:szCs w:val="24"/>
        </w:rPr>
        <w:t xml:space="preserve">Dil </w:t>
      </w:r>
      <w:r>
        <w:rPr>
          <w:rFonts w:cstheme="minorHAnsi"/>
          <w:color w:val="1C283D"/>
          <w:sz w:val="24"/>
          <w:szCs w:val="24"/>
        </w:rPr>
        <w:t xml:space="preserve">Ve </w:t>
      </w:r>
      <w:r>
        <w:rPr>
          <w:rFonts w:cstheme="minorHAnsi"/>
          <w:color w:val="1C283D"/>
          <w:sz w:val="24"/>
          <w:szCs w:val="24"/>
        </w:rPr>
        <w:t xml:space="preserve">Konuşma Terapistlerine </w:t>
      </w:r>
      <w:r>
        <w:rPr>
          <w:rFonts w:cstheme="minorHAnsi"/>
          <w:color w:val="1C283D"/>
          <w:sz w:val="24"/>
          <w:szCs w:val="24"/>
        </w:rPr>
        <w:t>Bazı İstisnai Tanılarda İlgili Uzmanın Yönlendirmesine Gerek Olmadan Tedaviye Başlamasına Dair</w:t>
      </w:r>
    </w:p>
    <w:p w:rsidR="00305195" w:rsidRDefault="00305195" w:rsidP="00305195">
      <w:pPr>
        <w:rPr>
          <w:sz w:val="24"/>
          <w:szCs w:val="24"/>
        </w:rPr>
      </w:pPr>
    </w:p>
    <w:p w:rsidR="00305195" w:rsidRPr="00D234BC" w:rsidRDefault="00305195" w:rsidP="00305195">
      <w:pPr>
        <w:rPr>
          <w:sz w:val="24"/>
          <w:szCs w:val="24"/>
        </w:rPr>
      </w:pPr>
      <w:r w:rsidRPr="00D234BC">
        <w:rPr>
          <w:sz w:val="24"/>
          <w:szCs w:val="24"/>
        </w:rPr>
        <w:t>Etik Kurul Kararları 08.11.2017</w:t>
      </w:r>
    </w:p>
    <w:p w:rsidR="00305195" w:rsidRDefault="00305195" w:rsidP="00305195">
      <w:pPr>
        <w:rPr>
          <w:sz w:val="24"/>
          <w:szCs w:val="24"/>
        </w:rPr>
      </w:pPr>
      <w:r>
        <w:rPr>
          <w:sz w:val="24"/>
          <w:szCs w:val="24"/>
        </w:rPr>
        <w:t>Karar 3</w:t>
      </w:r>
      <w:r w:rsidRPr="00D234BC">
        <w:rPr>
          <w:sz w:val="24"/>
          <w:szCs w:val="24"/>
        </w:rPr>
        <w:t>:</w:t>
      </w:r>
    </w:p>
    <w:p w:rsidR="00305195" w:rsidRPr="008F44DF" w:rsidRDefault="00305195" w:rsidP="00305195">
      <w:pPr>
        <w:rPr>
          <w:rFonts w:cstheme="minorHAnsi"/>
          <w:sz w:val="24"/>
          <w:szCs w:val="24"/>
        </w:rPr>
      </w:pPr>
      <w:r>
        <w:rPr>
          <w:rFonts w:cstheme="minorHAnsi"/>
          <w:sz w:val="24"/>
          <w:szCs w:val="24"/>
        </w:rPr>
        <w:t>..............................</w:t>
      </w:r>
      <w:r>
        <w:rPr>
          <w:rFonts w:cstheme="minorHAnsi"/>
          <w:sz w:val="24"/>
          <w:szCs w:val="24"/>
        </w:rPr>
        <w:t xml:space="preserve">raporunda belirtildiği gibi </w:t>
      </w:r>
      <w:r w:rsidRPr="008F44DF">
        <w:rPr>
          <w:rFonts w:cstheme="minorHAnsi"/>
          <w:color w:val="1C283D"/>
          <w:sz w:val="24"/>
          <w:szCs w:val="24"/>
        </w:rPr>
        <w:t xml:space="preserve">22.05.2014  tarihli  Sağlık Meslek Mensupları İle Sağlık Hizmetlerinde Çalışan Diğer Meslek Mensuplarının İş Ve Görev Tanımlarına </w:t>
      </w:r>
      <w:r>
        <w:rPr>
          <w:rFonts w:cstheme="minorHAnsi"/>
          <w:color w:val="1C283D"/>
          <w:sz w:val="24"/>
          <w:szCs w:val="24"/>
        </w:rPr>
        <w:t>Dair Yönetmelik’in Ek 1b bölümünde Dil ve Konuşma Terapistlerine bazı istisnai tanılarda ilgili uzmanın yönlendirmesine gerek olmadan tedaviye başlama yetkisi verilmiştir. İzin verilen konulardan özellikle hipernasalite ve hiponasalite çoğunlukla organik nedenlere bağlı oluşmaktadır.</w:t>
      </w:r>
    </w:p>
    <w:p w:rsidR="00305195" w:rsidRPr="004A11E3" w:rsidRDefault="00305195" w:rsidP="00305195">
      <w:pPr>
        <w:ind w:firstLine="708"/>
        <w:rPr>
          <w:rFonts w:cstheme="minorHAnsi"/>
          <w:b/>
          <w:i/>
          <w:sz w:val="24"/>
          <w:szCs w:val="24"/>
        </w:rPr>
      </w:pPr>
      <w:r w:rsidRPr="004A11E3">
        <w:rPr>
          <w:rFonts w:cstheme="minorHAnsi"/>
          <w:b/>
          <w:i/>
          <w:sz w:val="24"/>
          <w:szCs w:val="24"/>
        </w:rPr>
        <w:t>Hipernazalite ve Hiponazalite: (Aronson &amp; Bless ve Hegde kaynaklarından özetlenmiştir)</w:t>
      </w:r>
    </w:p>
    <w:p w:rsidR="00305195" w:rsidRPr="004A11E3" w:rsidRDefault="00305195" w:rsidP="00305195">
      <w:pPr>
        <w:ind w:left="708"/>
        <w:rPr>
          <w:rFonts w:cstheme="minorHAnsi"/>
          <w:i/>
          <w:sz w:val="24"/>
          <w:szCs w:val="24"/>
        </w:rPr>
      </w:pPr>
      <w:r w:rsidRPr="004A11E3">
        <w:rPr>
          <w:rFonts w:cstheme="minorHAnsi"/>
          <w:i/>
          <w:sz w:val="24"/>
          <w:szCs w:val="24"/>
        </w:rPr>
        <w:t>Nazal rezonans bozuklukları dendiğinde ilk olarak hipernazalite ve hiponazalite akla gelmektedir. Diğer bozukluklar ise (hiponazalitenin bir formu olan) cul-de-sac nazalitesi, mikst nazalite ve asimilatif nazalitedir.</w:t>
      </w:r>
    </w:p>
    <w:p w:rsidR="00305195" w:rsidRPr="004A11E3" w:rsidRDefault="00305195" w:rsidP="00305195">
      <w:pPr>
        <w:ind w:left="708"/>
        <w:rPr>
          <w:rFonts w:cstheme="minorHAnsi"/>
          <w:i/>
          <w:sz w:val="24"/>
          <w:szCs w:val="24"/>
        </w:rPr>
      </w:pPr>
      <w:r w:rsidRPr="004A11E3">
        <w:rPr>
          <w:rFonts w:cstheme="minorHAnsi"/>
          <w:i/>
          <w:sz w:val="24"/>
          <w:szCs w:val="24"/>
        </w:rPr>
        <w:t>Hipernazalite, velofarengeal sfinkterin kapanma yetersizliğine bağlı aşırı nazal rezonans olup aşağıdaki nedenlere bağlı olarak ortaya çıkar: Listelenen problemlerin büyük bir kısmı organik, diğerleri nörolojiktir.</w:t>
      </w:r>
    </w:p>
    <w:p w:rsidR="00305195" w:rsidRPr="004A11E3" w:rsidRDefault="00305195" w:rsidP="00305195">
      <w:pPr>
        <w:pStyle w:val="ListeParagraf"/>
        <w:numPr>
          <w:ilvl w:val="0"/>
          <w:numId w:val="1"/>
        </w:numPr>
        <w:spacing w:after="160" w:line="259" w:lineRule="auto"/>
        <w:rPr>
          <w:rFonts w:cstheme="minorHAnsi"/>
          <w:i/>
          <w:sz w:val="24"/>
          <w:szCs w:val="24"/>
        </w:rPr>
      </w:pPr>
      <w:r w:rsidRPr="004A11E3">
        <w:rPr>
          <w:rFonts w:cstheme="minorHAnsi"/>
          <w:i/>
          <w:sz w:val="24"/>
          <w:szCs w:val="24"/>
        </w:rPr>
        <w:t>Yarık damak gibi kranyofasiyal anomaliler</w:t>
      </w:r>
    </w:p>
    <w:p w:rsidR="00305195" w:rsidRPr="004A11E3" w:rsidRDefault="00305195" w:rsidP="00305195">
      <w:pPr>
        <w:pStyle w:val="ListeParagraf"/>
        <w:numPr>
          <w:ilvl w:val="0"/>
          <w:numId w:val="1"/>
        </w:numPr>
        <w:spacing w:after="160" w:line="259" w:lineRule="auto"/>
        <w:rPr>
          <w:rFonts w:cstheme="minorHAnsi"/>
          <w:i/>
          <w:sz w:val="24"/>
          <w:szCs w:val="24"/>
        </w:rPr>
      </w:pPr>
      <w:r w:rsidRPr="004A11E3">
        <w:rPr>
          <w:rFonts w:cstheme="minorHAnsi"/>
          <w:i/>
          <w:sz w:val="24"/>
          <w:szCs w:val="24"/>
        </w:rPr>
        <w:t>Kısa damak, submümöz yarık damak, derin farenks gibi yapısal problemler</w:t>
      </w:r>
    </w:p>
    <w:p w:rsidR="00305195" w:rsidRPr="004A11E3" w:rsidRDefault="00305195" w:rsidP="00305195">
      <w:pPr>
        <w:pStyle w:val="ListeParagraf"/>
        <w:numPr>
          <w:ilvl w:val="0"/>
          <w:numId w:val="1"/>
        </w:numPr>
        <w:spacing w:after="160" w:line="259" w:lineRule="auto"/>
        <w:rPr>
          <w:rFonts w:cstheme="minorHAnsi"/>
          <w:i/>
          <w:sz w:val="24"/>
          <w:szCs w:val="24"/>
        </w:rPr>
      </w:pPr>
      <w:r w:rsidRPr="004A11E3">
        <w:rPr>
          <w:rFonts w:cstheme="minorHAnsi"/>
          <w:i/>
          <w:sz w:val="24"/>
          <w:szCs w:val="24"/>
        </w:rPr>
        <w:t>Oronazal fistül</w:t>
      </w:r>
    </w:p>
    <w:p w:rsidR="00305195" w:rsidRPr="004A11E3" w:rsidRDefault="00305195" w:rsidP="00305195">
      <w:pPr>
        <w:pStyle w:val="ListeParagraf"/>
        <w:numPr>
          <w:ilvl w:val="0"/>
          <w:numId w:val="1"/>
        </w:numPr>
        <w:spacing w:after="160" w:line="259" w:lineRule="auto"/>
        <w:rPr>
          <w:rFonts w:cstheme="minorHAnsi"/>
          <w:i/>
          <w:sz w:val="24"/>
          <w:szCs w:val="24"/>
        </w:rPr>
      </w:pPr>
      <w:r w:rsidRPr="004A11E3">
        <w:rPr>
          <w:rFonts w:cstheme="minorHAnsi"/>
          <w:i/>
          <w:sz w:val="24"/>
          <w:szCs w:val="24"/>
        </w:rPr>
        <w:t>Tonsil ve adenoid hipertrofisi</w:t>
      </w:r>
    </w:p>
    <w:p w:rsidR="00305195" w:rsidRPr="004A11E3" w:rsidRDefault="00305195" w:rsidP="00305195">
      <w:pPr>
        <w:pStyle w:val="ListeParagraf"/>
        <w:numPr>
          <w:ilvl w:val="0"/>
          <w:numId w:val="1"/>
        </w:numPr>
        <w:spacing w:after="160" w:line="259" w:lineRule="auto"/>
        <w:rPr>
          <w:rFonts w:cstheme="minorHAnsi"/>
          <w:i/>
          <w:sz w:val="24"/>
          <w:szCs w:val="24"/>
        </w:rPr>
      </w:pPr>
      <w:r w:rsidRPr="004A11E3">
        <w:rPr>
          <w:rFonts w:cstheme="minorHAnsi"/>
          <w:i/>
          <w:sz w:val="24"/>
          <w:szCs w:val="24"/>
        </w:rPr>
        <w:t>Tonsilektomi ve adenoidektomi</w:t>
      </w:r>
    </w:p>
    <w:p w:rsidR="00305195" w:rsidRPr="004A11E3" w:rsidRDefault="00305195" w:rsidP="00305195">
      <w:pPr>
        <w:pStyle w:val="ListeParagraf"/>
        <w:numPr>
          <w:ilvl w:val="0"/>
          <w:numId w:val="1"/>
        </w:numPr>
        <w:spacing w:after="160" w:line="259" w:lineRule="auto"/>
        <w:rPr>
          <w:rFonts w:cstheme="minorHAnsi"/>
          <w:i/>
          <w:sz w:val="24"/>
          <w:szCs w:val="24"/>
        </w:rPr>
      </w:pPr>
      <w:r w:rsidRPr="004A11E3">
        <w:rPr>
          <w:rFonts w:cstheme="minorHAnsi"/>
          <w:i/>
          <w:sz w:val="24"/>
          <w:szCs w:val="24"/>
        </w:rPr>
        <w:t>Horlama tedavisinde kullanılan bazı cerrahi teknikler</w:t>
      </w:r>
    </w:p>
    <w:p w:rsidR="00305195" w:rsidRPr="004A11E3" w:rsidRDefault="00305195" w:rsidP="00305195">
      <w:pPr>
        <w:pStyle w:val="ListeParagraf"/>
        <w:numPr>
          <w:ilvl w:val="0"/>
          <w:numId w:val="1"/>
        </w:numPr>
        <w:spacing w:after="160" w:line="259" w:lineRule="auto"/>
        <w:rPr>
          <w:rFonts w:cstheme="minorHAnsi"/>
          <w:i/>
          <w:sz w:val="24"/>
          <w:szCs w:val="24"/>
        </w:rPr>
      </w:pPr>
      <w:r w:rsidRPr="004A11E3">
        <w:rPr>
          <w:rFonts w:cstheme="minorHAnsi"/>
          <w:i/>
          <w:sz w:val="24"/>
          <w:szCs w:val="24"/>
        </w:rPr>
        <w:t>Velofarengeal sfinkterin motor kontrol problemleri</w:t>
      </w:r>
    </w:p>
    <w:p w:rsidR="00305195" w:rsidRPr="004A11E3" w:rsidRDefault="00305195" w:rsidP="00305195">
      <w:pPr>
        <w:ind w:left="708"/>
        <w:rPr>
          <w:rFonts w:cstheme="minorHAnsi"/>
          <w:i/>
          <w:sz w:val="24"/>
          <w:szCs w:val="24"/>
        </w:rPr>
      </w:pPr>
      <w:r w:rsidRPr="004A11E3">
        <w:rPr>
          <w:rFonts w:cstheme="minorHAnsi"/>
          <w:i/>
          <w:sz w:val="24"/>
          <w:szCs w:val="24"/>
        </w:rPr>
        <w:t>Hiponazalite ise nazal rezonansın azlığıdır. Hemen daima organik nedenlere bağlı olarak ortaya çıkar. Bu nedenler:</w:t>
      </w:r>
    </w:p>
    <w:p w:rsidR="00305195" w:rsidRPr="004A11E3" w:rsidRDefault="00305195" w:rsidP="00305195">
      <w:pPr>
        <w:pStyle w:val="ListeParagraf"/>
        <w:numPr>
          <w:ilvl w:val="0"/>
          <w:numId w:val="2"/>
        </w:numPr>
        <w:spacing w:after="160" w:line="259" w:lineRule="auto"/>
        <w:rPr>
          <w:rFonts w:cstheme="minorHAnsi"/>
          <w:i/>
          <w:sz w:val="24"/>
          <w:szCs w:val="24"/>
        </w:rPr>
      </w:pPr>
      <w:r w:rsidRPr="004A11E3">
        <w:rPr>
          <w:rFonts w:cstheme="minorHAnsi"/>
          <w:i/>
          <w:sz w:val="24"/>
          <w:szCs w:val="24"/>
        </w:rPr>
        <w:t>Farenjit ve tonsilit</w:t>
      </w:r>
    </w:p>
    <w:p w:rsidR="00305195" w:rsidRPr="004A11E3" w:rsidRDefault="00305195" w:rsidP="00305195">
      <w:pPr>
        <w:pStyle w:val="ListeParagraf"/>
        <w:numPr>
          <w:ilvl w:val="0"/>
          <w:numId w:val="2"/>
        </w:numPr>
        <w:spacing w:after="160" w:line="259" w:lineRule="auto"/>
        <w:rPr>
          <w:rFonts w:cstheme="minorHAnsi"/>
          <w:i/>
          <w:sz w:val="24"/>
          <w:szCs w:val="24"/>
        </w:rPr>
      </w:pPr>
      <w:r w:rsidRPr="004A11E3">
        <w:rPr>
          <w:rFonts w:cstheme="minorHAnsi"/>
          <w:i/>
          <w:sz w:val="24"/>
          <w:szCs w:val="24"/>
        </w:rPr>
        <w:t>Adenoid vejetasyon</w:t>
      </w:r>
    </w:p>
    <w:p w:rsidR="00305195" w:rsidRPr="004A11E3" w:rsidRDefault="00305195" w:rsidP="00305195">
      <w:pPr>
        <w:pStyle w:val="ListeParagraf"/>
        <w:numPr>
          <w:ilvl w:val="0"/>
          <w:numId w:val="2"/>
        </w:numPr>
        <w:spacing w:after="160" w:line="259" w:lineRule="auto"/>
        <w:rPr>
          <w:rFonts w:cstheme="minorHAnsi"/>
          <w:i/>
          <w:sz w:val="24"/>
          <w:szCs w:val="24"/>
        </w:rPr>
      </w:pPr>
      <w:r w:rsidRPr="004A11E3">
        <w:rPr>
          <w:rFonts w:cstheme="minorHAnsi"/>
          <w:i/>
          <w:sz w:val="24"/>
          <w:szCs w:val="24"/>
        </w:rPr>
        <w:t>Nazal kavite hastalıkları</w:t>
      </w:r>
    </w:p>
    <w:p w:rsidR="00305195" w:rsidRPr="004A11E3" w:rsidRDefault="00305195" w:rsidP="00305195">
      <w:pPr>
        <w:pStyle w:val="ListeParagraf"/>
        <w:numPr>
          <w:ilvl w:val="0"/>
          <w:numId w:val="2"/>
        </w:numPr>
        <w:spacing w:after="160" w:line="259" w:lineRule="auto"/>
        <w:rPr>
          <w:rFonts w:cstheme="minorHAnsi"/>
          <w:i/>
          <w:sz w:val="24"/>
          <w:szCs w:val="24"/>
        </w:rPr>
      </w:pPr>
      <w:r w:rsidRPr="004A11E3">
        <w:rPr>
          <w:rFonts w:cstheme="minorHAnsi"/>
          <w:i/>
          <w:sz w:val="24"/>
          <w:szCs w:val="24"/>
        </w:rPr>
        <w:t>Alerjiler</w:t>
      </w:r>
    </w:p>
    <w:p w:rsidR="00305195" w:rsidRPr="004A11E3" w:rsidRDefault="00305195" w:rsidP="00305195">
      <w:pPr>
        <w:pStyle w:val="ListeParagraf"/>
        <w:numPr>
          <w:ilvl w:val="0"/>
          <w:numId w:val="2"/>
        </w:numPr>
        <w:spacing w:after="160" w:line="259" w:lineRule="auto"/>
        <w:rPr>
          <w:rFonts w:cstheme="minorHAnsi"/>
          <w:i/>
          <w:sz w:val="24"/>
          <w:szCs w:val="24"/>
        </w:rPr>
      </w:pPr>
      <w:r w:rsidRPr="004A11E3">
        <w:rPr>
          <w:rFonts w:cstheme="minorHAnsi"/>
          <w:i/>
          <w:sz w:val="24"/>
          <w:szCs w:val="24"/>
        </w:rPr>
        <w:t>Nazal polipler ve papilomlar</w:t>
      </w:r>
    </w:p>
    <w:p w:rsidR="00305195" w:rsidRPr="004A11E3" w:rsidRDefault="00305195" w:rsidP="00305195">
      <w:pPr>
        <w:pStyle w:val="ListeParagraf"/>
        <w:numPr>
          <w:ilvl w:val="0"/>
          <w:numId w:val="2"/>
        </w:numPr>
        <w:spacing w:after="160" w:line="259" w:lineRule="auto"/>
        <w:rPr>
          <w:rFonts w:cstheme="minorHAnsi"/>
          <w:i/>
          <w:sz w:val="24"/>
          <w:szCs w:val="24"/>
        </w:rPr>
      </w:pPr>
      <w:r w:rsidRPr="004A11E3">
        <w:rPr>
          <w:rFonts w:cstheme="minorHAnsi"/>
          <w:i/>
          <w:sz w:val="24"/>
          <w:szCs w:val="24"/>
        </w:rPr>
        <w:t>Burunda yabancı cisim</w:t>
      </w:r>
    </w:p>
    <w:p w:rsidR="00305195" w:rsidRPr="004A11E3" w:rsidRDefault="00305195" w:rsidP="00305195">
      <w:pPr>
        <w:pStyle w:val="ListeParagraf"/>
        <w:numPr>
          <w:ilvl w:val="0"/>
          <w:numId w:val="2"/>
        </w:numPr>
        <w:spacing w:after="160" w:line="259" w:lineRule="auto"/>
        <w:rPr>
          <w:rFonts w:cstheme="minorHAnsi"/>
          <w:i/>
          <w:sz w:val="24"/>
          <w:szCs w:val="24"/>
        </w:rPr>
      </w:pPr>
      <w:r w:rsidRPr="004A11E3">
        <w:rPr>
          <w:rFonts w:cstheme="minorHAnsi"/>
          <w:i/>
          <w:sz w:val="24"/>
          <w:szCs w:val="24"/>
        </w:rPr>
        <w:t>Burun neoplazmları</w:t>
      </w:r>
    </w:p>
    <w:p w:rsidR="00305195" w:rsidRPr="004A11E3" w:rsidRDefault="00305195" w:rsidP="00305195">
      <w:pPr>
        <w:pStyle w:val="ListeParagraf"/>
        <w:numPr>
          <w:ilvl w:val="0"/>
          <w:numId w:val="2"/>
        </w:numPr>
        <w:spacing w:after="160" w:line="259" w:lineRule="auto"/>
        <w:rPr>
          <w:rFonts w:cstheme="minorHAnsi"/>
          <w:i/>
          <w:sz w:val="24"/>
          <w:szCs w:val="24"/>
        </w:rPr>
      </w:pPr>
      <w:r w:rsidRPr="004A11E3">
        <w:rPr>
          <w:rFonts w:cstheme="minorHAnsi"/>
          <w:i/>
          <w:sz w:val="24"/>
          <w:szCs w:val="24"/>
        </w:rPr>
        <w:lastRenderedPageBreak/>
        <w:t>Sağırlık</w:t>
      </w:r>
    </w:p>
    <w:p w:rsidR="00305195" w:rsidRDefault="00305195" w:rsidP="00305195">
      <w:pPr>
        <w:ind w:firstLine="708"/>
        <w:rPr>
          <w:rFonts w:cstheme="minorHAnsi"/>
          <w:sz w:val="24"/>
          <w:szCs w:val="24"/>
        </w:rPr>
      </w:pPr>
      <w:r w:rsidRPr="00BB317E">
        <w:rPr>
          <w:rFonts w:cstheme="minorHAnsi"/>
          <w:sz w:val="24"/>
          <w:szCs w:val="24"/>
        </w:rPr>
        <w:t>Hipernazalite veya hiponazalite problemi olan hastalar; bir KBB uzmanı tarafından değerlendirilmeden, altta yatan hastalık tedavi edilmeden, gerekli cerrahi girişim uygulanmadan bu hastalara dil ve konuşma tarafından terapi</w:t>
      </w:r>
      <w:r>
        <w:rPr>
          <w:rFonts w:cstheme="minorHAnsi"/>
          <w:sz w:val="24"/>
          <w:szCs w:val="24"/>
        </w:rPr>
        <w:t>si</w:t>
      </w:r>
      <w:r w:rsidRPr="00BB317E">
        <w:rPr>
          <w:rFonts w:cstheme="minorHAnsi"/>
          <w:sz w:val="24"/>
          <w:szCs w:val="24"/>
        </w:rPr>
        <w:t xml:space="preserve"> uygulanmaya çalışıldığında uygulama başarısız olmaya mahkumdur. Böyle bir durum, zaman kaybına ve gereksiz masrafa</w:t>
      </w:r>
      <w:r>
        <w:rPr>
          <w:rFonts w:cstheme="minorHAnsi"/>
          <w:sz w:val="24"/>
          <w:szCs w:val="24"/>
        </w:rPr>
        <w:t xml:space="preserve"> neden olacaktır. </w:t>
      </w:r>
    </w:p>
    <w:p w:rsidR="00305195" w:rsidRPr="00305195" w:rsidRDefault="00305195" w:rsidP="00305195">
      <w:pPr>
        <w:rPr>
          <w:sz w:val="24"/>
          <w:szCs w:val="24"/>
        </w:rPr>
      </w:pPr>
      <w:r>
        <w:rPr>
          <w:rFonts w:cstheme="minorHAnsi"/>
          <w:sz w:val="24"/>
          <w:szCs w:val="24"/>
        </w:rPr>
        <w:t>Şu anda geçerli mevzuat hükümlerine göre Dil ve Konuşma Terapistlerine ilgili uzman hekimin yönlendirmesi olmadan tedavi etme yetkisi veren istisnai tanılar yeniden gözden geçirilmelidir. Yasaya uyum açısından</w:t>
      </w:r>
      <w:r>
        <w:rPr>
          <w:rFonts w:cstheme="minorHAnsi"/>
          <w:sz w:val="24"/>
          <w:szCs w:val="24"/>
        </w:rPr>
        <w:t>(Bakınız:</w:t>
      </w:r>
      <w:r w:rsidRPr="00305195">
        <w:rPr>
          <w:sz w:val="24"/>
          <w:szCs w:val="24"/>
        </w:rPr>
        <w:t xml:space="preserve"> </w:t>
      </w:r>
      <w:r>
        <w:rPr>
          <w:sz w:val="24"/>
          <w:szCs w:val="24"/>
        </w:rPr>
        <w:t>Tabip Dışı Meslek Mensuplarının Görev Tanımları ve Uygulama Üzerine</w:t>
      </w:r>
      <w:r>
        <w:rPr>
          <w:sz w:val="24"/>
          <w:szCs w:val="24"/>
        </w:rPr>
        <w:t>)</w:t>
      </w:r>
      <w:bookmarkStart w:id="0" w:name="_GoBack"/>
      <w:bookmarkEnd w:id="0"/>
      <w:r>
        <w:rPr>
          <w:rFonts w:cstheme="minorHAnsi"/>
          <w:sz w:val="24"/>
          <w:szCs w:val="24"/>
        </w:rPr>
        <w:t xml:space="preserve"> bu istisnaların tümden kaldırılması daha doğru olacaktır. </w:t>
      </w:r>
    </w:p>
    <w:p w:rsidR="00305195" w:rsidRDefault="00305195" w:rsidP="00305195">
      <w:pPr>
        <w:ind w:firstLine="708"/>
        <w:rPr>
          <w:rFonts w:cstheme="minorHAnsi"/>
          <w:sz w:val="24"/>
          <w:szCs w:val="24"/>
        </w:rPr>
      </w:pPr>
      <w:r>
        <w:rPr>
          <w:rFonts w:cstheme="minorHAnsi"/>
          <w:sz w:val="24"/>
          <w:szCs w:val="24"/>
        </w:rPr>
        <w:t>Türk Kulak Burun Boğaz ve Baş Boyun Cerrahisi Derneği Başkanlığı’nın Sağlık Bakanlığı’na  başvurarak, kurulacak bir komisyonla Dil ve Konuşma Terapistlerinin yönetmelikteki istisnai tanılar konusundaki yetkisinin tekrar düzenlemesini talep etmesinin doğru olacağına karar verilmiştir.</w:t>
      </w:r>
    </w:p>
    <w:p w:rsidR="00305195" w:rsidRPr="00D234BC" w:rsidRDefault="00305195" w:rsidP="00305195">
      <w:pPr>
        <w:rPr>
          <w:sz w:val="24"/>
          <w:szCs w:val="24"/>
        </w:rPr>
      </w:pPr>
    </w:p>
    <w:p w:rsidR="00305195" w:rsidRDefault="00305195" w:rsidP="00305195"/>
    <w:p w:rsidR="00305195" w:rsidRDefault="00305195" w:rsidP="00305195"/>
    <w:p w:rsidR="00305195" w:rsidRDefault="00305195" w:rsidP="00305195">
      <w:pPr>
        <w:pStyle w:val="ListeParagraf"/>
        <w:shd w:val="clear" w:color="auto" w:fill="FFFFFF"/>
        <w:spacing w:after="0" w:line="240" w:lineRule="auto"/>
        <w:rPr>
          <w:rFonts w:eastAsia="Times New Roman" w:cstheme="minorHAnsi"/>
          <w:lang w:eastAsia="tr-TR"/>
        </w:rPr>
      </w:pPr>
      <w:r>
        <w:rPr>
          <w:rFonts w:eastAsia="Times New Roman" w:cstheme="minorHAnsi"/>
          <w:lang w:eastAsia="tr-TR"/>
        </w:rPr>
        <w:t>Prof.Dr.Fazıl Necdet Ardıç             Prof.Dr.Asım Kaytaz,                       Prof.Dr.Levent Özlüoğlu</w:t>
      </w:r>
    </w:p>
    <w:p w:rsidR="00305195" w:rsidRDefault="00305195" w:rsidP="00305195">
      <w:pPr>
        <w:pStyle w:val="ListeParagraf"/>
        <w:shd w:val="clear" w:color="auto" w:fill="FFFFFF"/>
        <w:spacing w:after="0" w:line="240" w:lineRule="auto"/>
        <w:rPr>
          <w:rFonts w:eastAsia="Times New Roman" w:cstheme="minorHAnsi"/>
          <w:lang w:eastAsia="tr-TR"/>
        </w:rPr>
      </w:pPr>
      <w:r>
        <w:rPr>
          <w:rFonts w:eastAsia="Times New Roman" w:cstheme="minorHAnsi"/>
          <w:lang w:eastAsia="tr-TR"/>
        </w:rPr>
        <w:t>Başkan</w:t>
      </w:r>
    </w:p>
    <w:p w:rsidR="00305195" w:rsidRDefault="00305195" w:rsidP="00305195">
      <w:pPr>
        <w:pStyle w:val="ListeParagraf"/>
        <w:shd w:val="clear" w:color="auto" w:fill="FFFFFF"/>
        <w:spacing w:after="0" w:line="240" w:lineRule="auto"/>
        <w:rPr>
          <w:rFonts w:eastAsia="Times New Roman" w:cstheme="minorHAnsi"/>
          <w:lang w:eastAsia="tr-TR"/>
        </w:rPr>
      </w:pPr>
    </w:p>
    <w:p w:rsidR="00305195" w:rsidRDefault="00305195" w:rsidP="00305195">
      <w:pPr>
        <w:pStyle w:val="ListeParagraf"/>
        <w:shd w:val="clear" w:color="auto" w:fill="FFFFFF"/>
        <w:spacing w:after="0" w:line="240" w:lineRule="auto"/>
        <w:rPr>
          <w:rFonts w:eastAsia="Times New Roman" w:cstheme="minorHAnsi"/>
          <w:lang w:eastAsia="tr-TR"/>
        </w:rPr>
      </w:pPr>
    </w:p>
    <w:p w:rsidR="00305195" w:rsidRDefault="00305195" w:rsidP="00305195">
      <w:pPr>
        <w:pStyle w:val="ListeParagraf"/>
        <w:shd w:val="clear" w:color="auto" w:fill="FFFFFF"/>
        <w:spacing w:after="0" w:line="240" w:lineRule="auto"/>
        <w:rPr>
          <w:rFonts w:eastAsia="Times New Roman" w:cstheme="minorHAnsi"/>
          <w:lang w:eastAsia="tr-TR"/>
        </w:rPr>
      </w:pPr>
    </w:p>
    <w:p w:rsidR="00305195" w:rsidRPr="00B076BC" w:rsidRDefault="00305195" w:rsidP="00305195">
      <w:pPr>
        <w:pStyle w:val="ListeParagraf"/>
        <w:shd w:val="clear" w:color="auto" w:fill="FFFFFF"/>
        <w:spacing w:after="0" w:line="240" w:lineRule="auto"/>
        <w:rPr>
          <w:rFonts w:cstheme="minorHAnsi"/>
        </w:rPr>
      </w:pPr>
      <w:r>
        <w:rPr>
          <w:rFonts w:eastAsia="Times New Roman" w:cstheme="minorHAnsi"/>
          <w:lang w:eastAsia="tr-TR"/>
        </w:rPr>
        <w:t>Prof.Dr.Taşkın Yücel                        Prof.Dr.Tamer Erdem</w:t>
      </w:r>
    </w:p>
    <w:p w:rsidR="00305195" w:rsidRDefault="00305195" w:rsidP="00305195"/>
    <w:p w:rsidR="00305195" w:rsidRDefault="00305195" w:rsidP="00305195"/>
    <w:p w:rsidR="00305195" w:rsidRPr="00D234BC" w:rsidRDefault="00305195" w:rsidP="00305195">
      <w:pPr>
        <w:jc w:val="center"/>
        <w:rPr>
          <w:sz w:val="36"/>
          <w:szCs w:val="36"/>
        </w:rPr>
      </w:pPr>
      <w:r w:rsidRPr="00D234BC">
        <w:rPr>
          <w:sz w:val="36"/>
          <w:szCs w:val="36"/>
        </w:rPr>
        <w:t>Aslı Gibidir</w:t>
      </w:r>
    </w:p>
    <w:p w:rsidR="00305195" w:rsidRDefault="00305195" w:rsidP="00305195"/>
    <w:p w:rsidR="00305195" w:rsidRDefault="00305195" w:rsidP="00305195"/>
    <w:p w:rsidR="00305195" w:rsidRDefault="00305195"/>
    <w:sectPr w:rsidR="00305195" w:rsidSect="00910FC6">
      <w:pgSz w:w="11906" w:h="16838"/>
      <w:pgMar w:top="1701" w:right="1417"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2E7A"/>
    <w:multiLevelType w:val="hybridMultilevel"/>
    <w:tmpl w:val="648CA7A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53926197"/>
    <w:multiLevelType w:val="hybridMultilevel"/>
    <w:tmpl w:val="769E13F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195"/>
    <w:rsid w:val="00006EF6"/>
    <w:rsid w:val="00020EB7"/>
    <w:rsid w:val="0002546A"/>
    <w:rsid w:val="000353F6"/>
    <w:rsid w:val="00037689"/>
    <w:rsid w:val="00040047"/>
    <w:rsid w:val="000522BD"/>
    <w:rsid w:val="000529B0"/>
    <w:rsid w:val="00053B5C"/>
    <w:rsid w:val="0005662C"/>
    <w:rsid w:val="000634E1"/>
    <w:rsid w:val="00064D89"/>
    <w:rsid w:val="0007318A"/>
    <w:rsid w:val="00074C5E"/>
    <w:rsid w:val="00077BF1"/>
    <w:rsid w:val="0008147D"/>
    <w:rsid w:val="000947DA"/>
    <w:rsid w:val="000A003F"/>
    <w:rsid w:val="000A20BC"/>
    <w:rsid w:val="000A3E06"/>
    <w:rsid w:val="000A59B9"/>
    <w:rsid w:val="000A68DD"/>
    <w:rsid w:val="000B268D"/>
    <w:rsid w:val="000B4C4B"/>
    <w:rsid w:val="000B4FE0"/>
    <w:rsid w:val="000C19DD"/>
    <w:rsid w:val="000C542B"/>
    <w:rsid w:val="000D2DF7"/>
    <w:rsid w:val="000D6BB3"/>
    <w:rsid w:val="000F3FB3"/>
    <w:rsid w:val="0010750F"/>
    <w:rsid w:val="00110CE4"/>
    <w:rsid w:val="00111038"/>
    <w:rsid w:val="00133B22"/>
    <w:rsid w:val="0014288A"/>
    <w:rsid w:val="00144BF4"/>
    <w:rsid w:val="00152A5C"/>
    <w:rsid w:val="00155E3F"/>
    <w:rsid w:val="00164F0A"/>
    <w:rsid w:val="00167A0B"/>
    <w:rsid w:val="00171E58"/>
    <w:rsid w:val="00174795"/>
    <w:rsid w:val="00187103"/>
    <w:rsid w:val="001A103B"/>
    <w:rsid w:val="001A317E"/>
    <w:rsid w:val="001A4092"/>
    <w:rsid w:val="001A5516"/>
    <w:rsid w:val="001B0ACD"/>
    <w:rsid w:val="001C05C7"/>
    <w:rsid w:val="001C1D30"/>
    <w:rsid w:val="001D6FCA"/>
    <w:rsid w:val="001E3C1D"/>
    <w:rsid w:val="001E5441"/>
    <w:rsid w:val="001F0D3B"/>
    <w:rsid w:val="001F50BC"/>
    <w:rsid w:val="001F755D"/>
    <w:rsid w:val="00207A54"/>
    <w:rsid w:val="002105C2"/>
    <w:rsid w:val="00215E39"/>
    <w:rsid w:val="002230D3"/>
    <w:rsid w:val="00225741"/>
    <w:rsid w:val="00225AE7"/>
    <w:rsid w:val="0023137A"/>
    <w:rsid w:val="002327CB"/>
    <w:rsid w:val="00246CFC"/>
    <w:rsid w:val="00253867"/>
    <w:rsid w:val="00254909"/>
    <w:rsid w:val="0026315C"/>
    <w:rsid w:val="00264CFD"/>
    <w:rsid w:val="002730BE"/>
    <w:rsid w:val="00281BC0"/>
    <w:rsid w:val="0028693E"/>
    <w:rsid w:val="002874C1"/>
    <w:rsid w:val="00291CFE"/>
    <w:rsid w:val="00296887"/>
    <w:rsid w:val="002A06EF"/>
    <w:rsid w:val="002A0795"/>
    <w:rsid w:val="002A3442"/>
    <w:rsid w:val="002A454A"/>
    <w:rsid w:val="002B0406"/>
    <w:rsid w:val="002C0644"/>
    <w:rsid w:val="002C2990"/>
    <w:rsid w:val="002C3337"/>
    <w:rsid w:val="002D245F"/>
    <w:rsid w:val="002D2E26"/>
    <w:rsid w:val="002D3CBB"/>
    <w:rsid w:val="002E37EE"/>
    <w:rsid w:val="002F4193"/>
    <w:rsid w:val="00300275"/>
    <w:rsid w:val="003032CE"/>
    <w:rsid w:val="00305195"/>
    <w:rsid w:val="00310598"/>
    <w:rsid w:val="003150A5"/>
    <w:rsid w:val="00315B9D"/>
    <w:rsid w:val="00345376"/>
    <w:rsid w:val="00356899"/>
    <w:rsid w:val="003618CB"/>
    <w:rsid w:val="003733DD"/>
    <w:rsid w:val="00376CE2"/>
    <w:rsid w:val="00381952"/>
    <w:rsid w:val="00383BE2"/>
    <w:rsid w:val="003A3DC3"/>
    <w:rsid w:val="003A770F"/>
    <w:rsid w:val="003C25A0"/>
    <w:rsid w:val="003C360A"/>
    <w:rsid w:val="003D4F51"/>
    <w:rsid w:val="003D7656"/>
    <w:rsid w:val="003E13F0"/>
    <w:rsid w:val="003E6EB0"/>
    <w:rsid w:val="003F04E5"/>
    <w:rsid w:val="003F0856"/>
    <w:rsid w:val="00404264"/>
    <w:rsid w:val="004068F7"/>
    <w:rsid w:val="004151D2"/>
    <w:rsid w:val="00423B90"/>
    <w:rsid w:val="00437785"/>
    <w:rsid w:val="0045192B"/>
    <w:rsid w:val="0045509F"/>
    <w:rsid w:val="00460655"/>
    <w:rsid w:val="00472D70"/>
    <w:rsid w:val="00481D35"/>
    <w:rsid w:val="00487853"/>
    <w:rsid w:val="00491D22"/>
    <w:rsid w:val="004931D3"/>
    <w:rsid w:val="00496067"/>
    <w:rsid w:val="00497B0E"/>
    <w:rsid w:val="004A1104"/>
    <w:rsid w:val="004A24DD"/>
    <w:rsid w:val="004B2647"/>
    <w:rsid w:val="004B2C77"/>
    <w:rsid w:val="004B5D5F"/>
    <w:rsid w:val="004C085A"/>
    <w:rsid w:val="004C5DB6"/>
    <w:rsid w:val="004D132B"/>
    <w:rsid w:val="004D4F7A"/>
    <w:rsid w:val="004D72BB"/>
    <w:rsid w:val="004E52E3"/>
    <w:rsid w:val="004F741B"/>
    <w:rsid w:val="0050437A"/>
    <w:rsid w:val="00515540"/>
    <w:rsid w:val="00517BF2"/>
    <w:rsid w:val="00530477"/>
    <w:rsid w:val="00540E1E"/>
    <w:rsid w:val="00546DBA"/>
    <w:rsid w:val="00552C29"/>
    <w:rsid w:val="00557420"/>
    <w:rsid w:val="00566549"/>
    <w:rsid w:val="005722B5"/>
    <w:rsid w:val="0057439C"/>
    <w:rsid w:val="005744AA"/>
    <w:rsid w:val="00582379"/>
    <w:rsid w:val="00586C2A"/>
    <w:rsid w:val="00591E8C"/>
    <w:rsid w:val="00594FFD"/>
    <w:rsid w:val="005A2B18"/>
    <w:rsid w:val="005B073F"/>
    <w:rsid w:val="005C12F3"/>
    <w:rsid w:val="005C6A9F"/>
    <w:rsid w:val="005E07A6"/>
    <w:rsid w:val="005E1D3A"/>
    <w:rsid w:val="005E2548"/>
    <w:rsid w:val="005E4CAC"/>
    <w:rsid w:val="00605DC2"/>
    <w:rsid w:val="00605F6B"/>
    <w:rsid w:val="006077C6"/>
    <w:rsid w:val="00612EEF"/>
    <w:rsid w:val="00616E02"/>
    <w:rsid w:val="00634713"/>
    <w:rsid w:val="00640678"/>
    <w:rsid w:val="0064490C"/>
    <w:rsid w:val="0065054A"/>
    <w:rsid w:val="00650735"/>
    <w:rsid w:val="00653954"/>
    <w:rsid w:val="00655891"/>
    <w:rsid w:val="00665CF2"/>
    <w:rsid w:val="00673E81"/>
    <w:rsid w:val="00676556"/>
    <w:rsid w:val="00680F82"/>
    <w:rsid w:val="00686200"/>
    <w:rsid w:val="006A7E9D"/>
    <w:rsid w:val="006B2147"/>
    <w:rsid w:val="006B3646"/>
    <w:rsid w:val="006C02E4"/>
    <w:rsid w:val="006E2A6A"/>
    <w:rsid w:val="006E2C31"/>
    <w:rsid w:val="006E73DD"/>
    <w:rsid w:val="006F5494"/>
    <w:rsid w:val="006F6749"/>
    <w:rsid w:val="00702489"/>
    <w:rsid w:val="007106F0"/>
    <w:rsid w:val="00710803"/>
    <w:rsid w:val="00711C06"/>
    <w:rsid w:val="0071250F"/>
    <w:rsid w:val="007169D9"/>
    <w:rsid w:val="007411DA"/>
    <w:rsid w:val="00760BE3"/>
    <w:rsid w:val="00775E57"/>
    <w:rsid w:val="00780954"/>
    <w:rsid w:val="007813AE"/>
    <w:rsid w:val="00782CC0"/>
    <w:rsid w:val="00783463"/>
    <w:rsid w:val="00783BA6"/>
    <w:rsid w:val="00791487"/>
    <w:rsid w:val="00791A84"/>
    <w:rsid w:val="007A3996"/>
    <w:rsid w:val="007A58BF"/>
    <w:rsid w:val="007B0E2F"/>
    <w:rsid w:val="007C3113"/>
    <w:rsid w:val="007C7980"/>
    <w:rsid w:val="007D15D7"/>
    <w:rsid w:val="007D2C7E"/>
    <w:rsid w:val="007E0302"/>
    <w:rsid w:val="007E30CD"/>
    <w:rsid w:val="007F182A"/>
    <w:rsid w:val="007F1CAA"/>
    <w:rsid w:val="0080085E"/>
    <w:rsid w:val="00802D0D"/>
    <w:rsid w:val="00802DE4"/>
    <w:rsid w:val="00804845"/>
    <w:rsid w:val="00807FA4"/>
    <w:rsid w:val="008136C1"/>
    <w:rsid w:val="00816289"/>
    <w:rsid w:val="00822F0E"/>
    <w:rsid w:val="00825B70"/>
    <w:rsid w:val="00826CB8"/>
    <w:rsid w:val="00827B3F"/>
    <w:rsid w:val="008362B5"/>
    <w:rsid w:val="00841660"/>
    <w:rsid w:val="00844CE9"/>
    <w:rsid w:val="00861E49"/>
    <w:rsid w:val="00871FA1"/>
    <w:rsid w:val="00873D29"/>
    <w:rsid w:val="0088319D"/>
    <w:rsid w:val="008845E5"/>
    <w:rsid w:val="00886282"/>
    <w:rsid w:val="00895387"/>
    <w:rsid w:val="008A3587"/>
    <w:rsid w:val="008A5486"/>
    <w:rsid w:val="008A5756"/>
    <w:rsid w:val="008B1A2A"/>
    <w:rsid w:val="008B2836"/>
    <w:rsid w:val="008C41F5"/>
    <w:rsid w:val="008D7F3C"/>
    <w:rsid w:val="008F423B"/>
    <w:rsid w:val="009037DA"/>
    <w:rsid w:val="00910FC6"/>
    <w:rsid w:val="00915827"/>
    <w:rsid w:val="00920314"/>
    <w:rsid w:val="0093604D"/>
    <w:rsid w:val="00945DE9"/>
    <w:rsid w:val="00951DBE"/>
    <w:rsid w:val="00954098"/>
    <w:rsid w:val="00957274"/>
    <w:rsid w:val="00966EB5"/>
    <w:rsid w:val="0097165F"/>
    <w:rsid w:val="0097732E"/>
    <w:rsid w:val="00992A20"/>
    <w:rsid w:val="009961E4"/>
    <w:rsid w:val="009B291E"/>
    <w:rsid w:val="009B45F2"/>
    <w:rsid w:val="009B5809"/>
    <w:rsid w:val="009B7149"/>
    <w:rsid w:val="009C442F"/>
    <w:rsid w:val="009D104B"/>
    <w:rsid w:val="009E21DD"/>
    <w:rsid w:val="009E6D2D"/>
    <w:rsid w:val="009F0CD2"/>
    <w:rsid w:val="00A20466"/>
    <w:rsid w:val="00A20A78"/>
    <w:rsid w:val="00A30733"/>
    <w:rsid w:val="00A33041"/>
    <w:rsid w:val="00A3347A"/>
    <w:rsid w:val="00A414CD"/>
    <w:rsid w:val="00A42DEE"/>
    <w:rsid w:val="00A44233"/>
    <w:rsid w:val="00A6273A"/>
    <w:rsid w:val="00A64A82"/>
    <w:rsid w:val="00A67738"/>
    <w:rsid w:val="00A70B09"/>
    <w:rsid w:val="00A73906"/>
    <w:rsid w:val="00A84389"/>
    <w:rsid w:val="00AA289D"/>
    <w:rsid w:val="00AA2C8B"/>
    <w:rsid w:val="00AA4FD3"/>
    <w:rsid w:val="00AB13E8"/>
    <w:rsid w:val="00AC605F"/>
    <w:rsid w:val="00AE093E"/>
    <w:rsid w:val="00AE1A8C"/>
    <w:rsid w:val="00AF2242"/>
    <w:rsid w:val="00AF6618"/>
    <w:rsid w:val="00B00D4E"/>
    <w:rsid w:val="00B052FD"/>
    <w:rsid w:val="00B055A6"/>
    <w:rsid w:val="00B111AC"/>
    <w:rsid w:val="00B12D68"/>
    <w:rsid w:val="00B14861"/>
    <w:rsid w:val="00B1769E"/>
    <w:rsid w:val="00B17C02"/>
    <w:rsid w:val="00B425EC"/>
    <w:rsid w:val="00B42B74"/>
    <w:rsid w:val="00B43F88"/>
    <w:rsid w:val="00B45DD6"/>
    <w:rsid w:val="00B53C48"/>
    <w:rsid w:val="00B54C13"/>
    <w:rsid w:val="00B56692"/>
    <w:rsid w:val="00B56A3A"/>
    <w:rsid w:val="00B63469"/>
    <w:rsid w:val="00B767BF"/>
    <w:rsid w:val="00B7760E"/>
    <w:rsid w:val="00B91F48"/>
    <w:rsid w:val="00B92209"/>
    <w:rsid w:val="00B93883"/>
    <w:rsid w:val="00BA1D59"/>
    <w:rsid w:val="00BA464E"/>
    <w:rsid w:val="00BA75D5"/>
    <w:rsid w:val="00BB31FB"/>
    <w:rsid w:val="00BB550D"/>
    <w:rsid w:val="00BC1589"/>
    <w:rsid w:val="00BD11B8"/>
    <w:rsid w:val="00BD171E"/>
    <w:rsid w:val="00C01BA8"/>
    <w:rsid w:val="00C26D28"/>
    <w:rsid w:val="00C46AC9"/>
    <w:rsid w:val="00C47C93"/>
    <w:rsid w:val="00C518C3"/>
    <w:rsid w:val="00C527AE"/>
    <w:rsid w:val="00C57E04"/>
    <w:rsid w:val="00C636EE"/>
    <w:rsid w:val="00C71951"/>
    <w:rsid w:val="00C800C1"/>
    <w:rsid w:val="00C80C4E"/>
    <w:rsid w:val="00C81583"/>
    <w:rsid w:val="00C94F17"/>
    <w:rsid w:val="00C95BEC"/>
    <w:rsid w:val="00CB438B"/>
    <w:rsid w:val="00CC1D19"/>
    <w:rsid w:val="00CC22EC"/>
    <w:rsid w:val="00CC51CF"/>
    <w:rsid w:val="00CC605A"/>
    <w:rsid w:val="00CD03C5"/>
    <w:rsid w:val="00CD3136"/>
    <w:rsid w:val="00CD451A"/>
    <w:rsid w:val="00CD75DC"/>
    <w:rsid w:val="00CE032D"/>
    <w:rsid w:val="00CF181E"/>
    <w:rsid w:val="00CF26FB"/>
    <w:rsid w:val="00CF79D9"/>
    <w:rsid w:val="00D01C4E"/>
    <w:rsid w:val="00D06F37"/>
    <w:rsid w:val="00D12343"/>
    <w:rsid w:val="00D27E84"/>
    <w:rsid w:val="00D306FB"/>
    <w:rsid w:val="00D41073"/>
    <w:rsid w:val="00D51DDF"/>
    <w:rsid w:val="00D534F4"/>
    <w:rsid w:val="00D54146"/>
    <w:rsid w:val="00D54D4B"/>
    <w:rsid w:val="00D72E50"/>
    <w:rsid w:val="00D7437C"/>
    <w:rsid w:val="00D74F61"/>
    <w:rsid w:val="00D861A9"/>
    <w:rsid w:val="00D908E8"/>
    <w:rsid w:val="00D942A7"/>
    <w:rsid w:val="00DA44AB"/>
    <w:rsid w:val="00DA4ACC"/>
    <w:rsid w:val="00DB1EA7"/>
    <w:rsid w:val="00DB2B35"/>
    <w:rsid w:val="00DC1237"/>
    <w:rsid w:val="00DD5012"/>
    <w:rsid w:val="00DD61CF"/>
    <w:rsid w:val="00DD7FB1"/>
    <w:rsid w:val="00DE1197"/>
    <w:rsid w:val="00DE332E"/>
    <w:rsid w:val="00DE4478"/>
    <w:rsid w:val="00DF0B17"/>
    <w:rsid w:val="00DF17AB"/>
    <w:rsid w:val="00DF4704"/>
    <w:rsid w:val="00E12D02"/>
    <w:rsid w:val="00E20F3D"/>
    <w:rsid w:val="00E22588"/>
    <w:rsid w:val="00E2311F"/>
    <w:rsid w:val="00E23FCB"/>
    <w:rsid w:val="00E35901"/>
    <w:rsid w:val="00E512BD"/>
    <w:rsid w:val="00E63AA4"/>
    <w:rsid w:val="00E63CC7"/>
    <w:rsid w:val="00E80DF9"/>
    <w:rsid w:val="00E825DE"/>
    <w:rsid w:val="00E840C6"/>
    <w:rsid w:val="00E921BF"/>
    <w:rsid w:val="00E94874"/>
    <w:rsid w:val="00E94D7F"/>
    <w:rsid w:val="00E97E87"/>
    <w:rsid w:val="00EB0210"/>
    <w:rsid w:val="00EB76ED"/>
    <w:rsid w:val="00EB79E2"/>
    <w:rsid w:val="00EC0027"/>
    <w:rsid w:val="00EC0A1C"/>
    <w:rsid w:val="00EC3214"/>
    <w:rsid w:val="00EC5B67"/>
    <w:rsid w:val="00ED2FFF"/>
    <w:rsid w:val="00EE101D"/>
    <w:rsid w:val="00EF4D03"/>
    <w:rsid w:val="00F01C42"/>
    <w:rsid w:val="00F056D8"/>
    <w:rsid w:val="00F111B7"/>
    <w:rsid w:val="00F14CD6"/>
    <w:rsid w:val="00F168EC"/>
    <w:rsid w:val="00F22372"/>
    <w:rsid w:val="00F2550E"/>
    <w:rsid w:val="00F27DD5"/>
    <w:rsid w:val="00F308D3"/>
    <w:rsid w:val="00F51BDD"/>
    <w:rsid w:val="00F5663C"/>
    <w:rsid w:val="00F62815"/>
    <w:rsid w:val="00F66B26"/>
    <w:rsid w:val="00F7354B"/>
    <w:rsid w:val="00F91295"/>
    <w:rsid w:val="00FB5236"/>
    <w:rsid w:val="00FC0DAC"/>
    <w:rsid w:val="00FC6F74"/>
    <w:rsid w:val="00FD40BD"/>
    <w:rsid w:val="00FE7711"/>
    <w:rsid w:val="00FE7B8B"/>
    <w:rsid w:val="00FF28F4"/>
    <w:rsid w:val="00FF7F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195"/>
    <w:pPr>
      <w:spacing w:after="200" w:line="276" w:lineRule="auto"/>
      <w:ind w:firstLine="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051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195"/>
    <w:pPr>
      <w:spacing w:after="200" w:line="276" w:lineRule="auto"/>
      <w:ind w:firstLine="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05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2483</Characters>
  <Application>Microsoft Office Word</Application>
  <DocSecurity>0</DocSecurity>
  <Lines>20</Lines>
  <Paragraphs>5</Paragraphs>
  <ScaleCrop>false</ScaleCrop>
  <Company>Pamukkale Üniversitesi</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dc:creator>
  <cp:lastModifiedBy>ARD</cp:lastModifiedBy>
  <cp:revision>1</cp:revision>
  <dcterms:created xsi:type="dcterms:W3CDTF">2018-10-30T09:16:00Z</dcterms:created>
  <dcterms:modified xsi:type="dcterms:W3CDTF">2018-10-30T09:20:00Z</dcterms:modified>
</cp:coreProperties>
</file>