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54BE" w14:textId="688365A6" w:rsidR="00FD3DD8" w:rsidRPr="00273B73" w:rsidRDefault="00FD3DD8" w:rsidP="00273B73">
      <w:pPr>
        <w:rPr>
          <w:lang w:val="en-US" w:bidi="ar-SA"/>
        </w:rPr>
      </w:pPr>
    </w:p>
    <w:p w14:paraId="5519AFDA" w14:textId="77777777" w:rsidR="0064092B" w:rsidRDefault="0064092B">
      <w:pPr>
        <w:rPr>
          <w:rtl/>
        </w:rPr>
      </w:pPr>
    </w:p>
    <w:p w14:paraId="2E17055B" w14:textId="4AD84562" w:rsidR="00C82040" w:rsidRDefault="009518B2" w:rsidP="009518B2">
      <w:pPr>
        <w:pStyle w:val="Heading1"/>
        <w:rPr>
          <w:lang w:val="en-US"/>
        </w:rPr>
      </w:pPr>
      <w:r>
        <w:rPr>
          <w:lang w:val="en-US"/>
        </w:rPr>
        <w:t>Project NAme: Planetia Utopia</w:t>
      </w:r>
    </w:p>
    <w:p w14:paraId="5239EB14" w14:textId="55A7CA75" w:rsidR="009518B2" w:rsidRDefault="009518B2" w:rsidP="009518B2">
      <w:pPr>
        <w:rPr>
          <w:rStyle w:val="IntenseReference"/>
          <w:lang w:val="en-US"/>
        </w:rPr>
      </w:pPr>
      <w:r>
        <w:rPr>
          <w:rStyle w:val="IntenseReference"/>
        </w:rPr>
        <w:t xml:space="preserve">Mentor: </w:t>
      </w:r>
      <w:r w:rsidR="0057673A">
        <w:rPr>
          <w:rStyle w:val="apple-converted-space"/>
          <w:rFonts w:ascii="Segoe UI" w:hAnsi="Segoe UI" w:cs="Segoe UI"/>
          <w:color w:val="1D2125"/>
          <w:sz w:val="23"/>
          <w:szCs w:val="23"/>
          <w:shd w:val="clear" w:color="auto" w:fill="FFFFFF"/>
        </w:rPr>
        <w:t> </w:t>
      </w:r>
      <w:hyperlink r:id="rId7" w:history="1">
        <w:r w:rsidR="0057673A">
          <w:rPr>
            <w:rStyle w:val="Hyperlink"/>
            <w:rFonts w:ascii="Segoe UI" w:hAnsi="Segoe UI" w:cs="Segoe UI"/>
            <w:color w:val="0F6CBF"/>
            <w:sz w:val="23"/>
            <w:szCs w:val="23"/>
            <w:u w:val="none"/>
          </w:rPr>
          <w:t>Rajaei Khatib</w:t>
        </w:r>
      </w:hyperlink>
    </w:p>
    <w:p w14:paraId="6523C70F" w14:textId="3B587232" w:rsidR="00292DAF" w:rsidRPr="0056004C" w:rsidRDefault="00292DAF" w:rsidP="009518B2">
      <w:pPr>
        <w:rPr>
          <w:rStyle w:val="IntenseReference"/>
          <w:lang w:val="en-US"/>
        </w:rPr>
      </w:pPr>
      <w:r>
        <w:rPr>
          <w:rStyle w:val="IntenseReference"/>
          <w:lang w:val="en-US"/>
        </w:rPr>
        <w:t xml:space="preserve">Group: </w:t>
      </w:r>
      <w:r w:rsidR="0057673A">
        <w:rPr>
          <w:rStyle w:val="IntenseReference"/>
          <w:lang w:val="en-US"/>
        </w:rPr>
        <w:t>9</w:t>
      </w:r>
    </w:p>
    <w:p w14:paraId="61CDA90C" w14:textId="083611DA" w:rsidR="009518B2" w:rsidRDefault="00C10316" w:rsidP="00CC13FB">
      <w:pPr>
        <w:jc w:val="both"/>
        <w:rPr>
          <w:rStyle w:val="IntenseReference"/>
          <w:rtl/>
        </w:rPr>
      </w:pPr>
      <w:r>
        <w:rPr>
          <w:rStyle w:val="IntenseReference"/>
          <w:lang w:val="en-US"/>
        </w:rPr>
        <w:t>Summary</w:t>
      </w:r>
      <w:r w:rsidR="009518B2">
        <w:rPr>
          <w:rStyle w:val="IntenseReference"/>
        </w:rPr>
        <w:t>:</w:t>
      </w:r>
    </w:p>
    <w:p w14:paraId="3822F99C" w14:textId="3969E19E" w:rsidR="00C10316" w:rsidRDefault="00A50963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A RasbotV2-based mobile robot (Raspberry Pi, Mecanum drivetrain, Intel RealSense D405, ultrasonic and IR sensors) that traverses a room and builds a merged 360° point cloud at each sampled location. Controlled via a Python API with two modes: </w:t>
      </w:r>
      <w:r w:rsidR="00A73330"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 manual mode where the user drives the robot in real time from a keyboard (WASD keys for omnidirectional movement and in-place rotation, with a single key triggering a 360° capture), and an autonomous mode that follows a dark-tape path</w:t>
      </w: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with cross-mark stop markers. Built with OpenCV, NumPy, and pyrealsense2.</w:t>
      </w:r>
    </w:p>
    <w:p w14:paraId="50337920" w14:textId="77777777" w:rsidR="0057673A" w:rsidRDefault="0057673A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4DA525D6" w14:textId="77777777" w:rsidR="0057673A" w:rsidRPr="0057673A" w:rsidRDefault="0057673A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noProof/>
          <w:color w:val="auto"/>
          <w:rtl/>
          <w:lang w:val="en-US"/>
        </w:rPr>
      </w:pPr>
    </w:p>
    <w:p w14:paraId="10D0A9EA" w14:textId="77777777" w:rsidR="009518B2" w:rsidRPr="009518B2" w:rsidRDefault="009518B2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</w:rPr>
      </w:pPr>
    </w:p>
    <w:p w14:paraId="6C103214" w14:textId="3BFB6A2D" w:rsidR="009518B2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bookmarkStart w:id="0" w:name="_Hlk231212340"/>
      <w:r>
        <w:rPr>
          <w:rStyle w:val="IntenseReference"/>
          <w:lang w:val="en-US"/>
        </w:rPr>
        <w:t>Work Content</w:t>
      </w:r>
      <w:r w:rsidR="009518B2">
        <w:rPr>
          <w:rStyle w:val="IntenseReference"/>
          <w:lang w:val="en-US"/>
        </w:rPr>
        <w:t>:</w:t>
      </w:r>
    </w:p>
    <w:bookmarkEnd w:id="0"/>
    <w:p w14:paraId="1E84F9BE" w14:textId="77777777" w:rsidR="00A73330" w:rsidRP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Bring up the Raspberry Pi 5: install the OS, enable the I2C and camera interfaces, and set up the Python environment with the required libraries.</w:t>
      </w:r>
    </w:p>
    <w:p w14:paraId="0B25CC03" w14:textId="7F18BA53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Assemble the RasbotV2 robot: mount the motors, Mecanum wheels, RealSense D405, ultrasonic, and IR line sensors, and wire everything to the I2C motor driver and the Raspberry Pi 5.</w:t>
      </w:r>
    </w:p>
    <w:p w14:paraId="7313C907" w14:textId="7F0F5B12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Set up the network: connect the Raspberry Pi 5 to a 2.4 GHz Wi-Fi router and enable remote access over SSH and VNC.</w:t>
      </w:r>
    </w:p>
    <w:p w14:paraId="5F8D3347" w14:textId="77777777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Build a Python API abstracting motion, sensing, and tilt.</w:t>
      </w:r>
    </w:p>
    <w:p w14:paraId="0AF6534E" w14:textId="650B6D5A" w:rsidR="00A73330" w:rsidRDefault="002F7D15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Drive the robot from the keyboard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: </w:t>
      </w: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WASD teleop over the Python API for omnidirectional movement and in-place rotation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.</w:t>
      </w:r>
    </w:p>
    <w:p w14:paraId="34BB533B" w14:textId="7297463E" w:rsidR="00A73330" w:rsidRDefault="002F7D15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 w:rsidRPr="002F7D15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Stereo depth and 360° merging: compute disparity from stereo pairs, back-project to a metric point cloud, and merge</w:t>
      </w:r>
      <w:r w:rsidR="00A73330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per-orientation clouds at each location into a single 360° cloud (ICP-refined).</w:t>
      </w:r>
    </w:p>
    <w:p w14:paraId="47C2D204" w14:textId="77777777" w:rsidR="00A73330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Implement Mode 1: keyboard-driven manual control (WASD for omnidirectional movement and in-place rotation, plus a capture key).</w:t>
      </w:r>
    </w:p>
    <w:p w14:paraId="35BF9820" w14:textId="77777777" w:rsidR="0057673A" w:rsidRDefault="00A73330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Implement Mode 2: autonomous IR line following with cross-mark stop markers.</w:t>
      </w:r>
    </w:p>
    <w:p w14:paraId="3FD0E7A8" w14:textId="744FD587" w:rsidR="00A73330" w:rsidRDefault="0057673A" w:rsidP="00A73330">
      <w:pPr>
        <w:pStyle w:val="ListNumber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</w:pP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Integration: build a top-level module that wires the API, depth pipeline, capture routine, and both navigation modes into a single runnable application.</w:t>
      </w:r>
    </w:p>
    <w:p w14:paraId="68A10A96" w14:textId="61BA09F2" w:rsidR="009518B2" w:rsidRPr="0057673A" w:rsidRDefault="0057673A" w:rsidP="0057673A">
      <w:pPr>
        <w:pStyle w:val="ListNumber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Validat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>ation and testing: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prepar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>ing the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 xml:space="preserve"> room </w:t>
      </w:r>
      <w:r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  <w:t xml:space="preserve">and </w:t>
      </w:r>
      <w:r w:rsidRPr="0057673A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run both modes across multiple capture locations and check navigation, per-location 360° clouds, and the merged room reconstruction.</w:t>
      </w:r>
    </w:p>
    <w:p w14:paraId="78E877CB" w14:textId="77777777" w:rsidR="0057673A" w:rsidRDefault="0057673A" w:rsidP="0057673A">
      <w:pPr>
        <w:pStyle w:val="ListNumber"/>
        <w:numPr>
          <w:ilvl w:val="0"/>
          <w:numId w:val="0"/>
        </w:numPr>
        <w:ind w:left="360" w:hanging="360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3C288131" w14:textId="77777777" w:rsidR="0057673A" w:rsidRDefault="0057673A" w:rsidP="0057673A">
      <w:pPr>
        <w:pStyle w:val="ListNumber"/>
        <w:numPr>
          <w:ilvl w:val="0"/>
          <w:numId w:val="0"/>
        </w:numPr>
        <w:ind w:left="360" w:hanging="360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657A7854" w14:textId="4079B06E" w:rsidR="00C10316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r>
        <w:rPr>
          <w:rStyle w:val="IntenseReference"/>
          <w:lang w:val="en-US"/>
        </w:rPr>
        <w:t>Project Expected output</w:t>
      </w:r>
      <w:r w:rsidR="0056004C">
        <w:rPr>
          <w:rStyle w:val="IntenseReference"/>
          <w:lang w:val="en-US"/>
        </w:rPr>
        <w:t xml:space="preserve"> (With a diagram if relevant)</w:t>
      </w:r>
      <w:r>
        <w:rPr>
          <w:rStyle w:val="IntenseReference"/>
          <w:lang w:val="en-US"/>
        </w:rPr>
        <w:t>:</w:t>
      </w:r>
    </w:p>
    <w:p w14:paraId="266723A1" w14:textId="28862F89" w:rsidR="00C10316" w:rsidRDefault="00A50963" w:rsidP="00CC13FB">
      <w:pPr>
        <w:pStyle w:val="NoSpacing"/>
        <w:jc w:val="both"/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  <w:lang w:val="en-US"/>
        </w:rPr>
      </w:pPr>
      <w:r w:rsidRPr="00A50963">
        <w:rPr>
          <w:rStyle w:val="IntenseReference"/>
          <w:rFonts w:ascii="Aptos" w:hAnsi="Aptos"/>
          <w:b w:val="0"/>
          <w:bCs w:val="0"/>
          <w:i w:val="0"/>
          <w:iCs w:val="0"/>
          <w:caps w:val="0"/>
          <w:noProof/>
          <w:color w:val="auto"/>
        </w:rPr>
        <w:t>A working RasbotV2 robot, a Python hardware-abstraction API, a stereo depth + 360° merging module, and both manual and autonomous-line-following applications. Output artifacts are per-capture and merged .ply point clouds and a multi-location room reconstruction, delivered with documentation and a short demo video of each mode.</w:t>
      </w:r>
    </w:p>
    <w:p w14:paraId="5B546803" w14:textId="77777777" w:rsidR="00A73330" w:rsidRP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7A462CFC" w14:textId="77777777" w:rsidR="00C10316" w:rsidRDefault="00C10316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201ABBC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01439A39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638C265A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AC3188E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3DAAA11D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7D546D4E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2E072D58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1A1EA17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2CBCA1B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5BBB7BE2" w14:textId="77777777" w:rsid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23247162" w14:textId="77777777" w:rsidR="00A73330" w:rsidRPr="00A73330" w:rsidRDefault="00A73330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color w:val="auto"/>
          <w:lang w:val="en-US"/>
        </w:rPr>
      </w:pPr>
    </w:p>
    <w:p w14:paraId="1B8DD79B" w14:textId="169564B9" w:rsidR="00C10316" w:rsidRDefault="00C10316" w:rsidP="00CC13FB">
      <w:pPr>
        <w:pStyle w:val="NoSpacing"/>
        <w:spacing w:after="240"/>
        <w:jc w:val="both"/>
        <w:rPr>
          <w:rStyle w:val="IntenseReference"/>
          <w:lang w:val="en-US"/>
        </w:rPr>
      </w:pPr>
      <w:r>
        <w:rPr>
          <w:rStyle w:val="IntenseReference"/>
          <w:lang w:val="en-US"/>
        </w:rPr>
        <w:t>Schedule:</w:t>
      </w:r>
    </w:p>
    <w:p w14:paraId="2B951A65" w14:textId="5B6ADA60" w:rsidR="00C10316" w:rsidRDefault="00C10316" w:rsidP="00CC13FB">
      <w:pPr>
        <w:pStyle w:val="NoSpacing"/>
        <w:jc w:val="both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  <w:r>
        <w:rPr>
          <w:rStyle w:val="IntenseReference"/>
          <w:b w:val="0"/>
          <w:bCs w:val="0"/>
          <w:i w:val="0"/>
          <w:iCs w:val="0"/>
          <w:caps w:val="0"/>
          <w:noProof/>
          <w:color w:val="auto"/>
        </w:rPr>
        <w:t>Fill the table below with all major tasks, milestones, and deliverables of the project. Describe each task using a paragraph (references to previous sections can be used). As a general rule, at least one milestone for each day of the SPRINT is expected.</w:t>
      </w:r>
    </w:p>
    <w:p w14:paraId="4E1FBBE9" w14:textId="77777777" w:rsidR="00C10316" w:rsidRDefault="00C10316" w:rsidP="00C10316">
      <w:pPr>
        <w:pStyle w:val="NoSpacing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tbl>
      <w:tblPr>
        <w:tblStyle w:val="GridTable5Dark-Accent4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701"/>
        <w:gridCol w:w="3969"/>
        <w:gridCol w:w="1984"/>
      </w:tblGrid>
      <w:tr w:rsidR="00C10316" w14:paraId="5970273A" w14:textId="77777777" w:rsidTr="00576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919B20C" w14:textId="77777777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Task/</w:t>
            </w:r>
          </w:p>
          <w:p w14:paraId="4950B2CD" w14:textId="77777777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1" w:name="_Hlk231212554"/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Milestone</w:t>
            </w:r>
            <w:bookmarkEnd w:id="1"/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/</w:t>
            </w:r>
          </w:p>
          <w:p w14:paraId="6ED21F94" w14:textId="79D05B6F" w:rsidR="00C10316" w:rsidRDefault="00C10316" w:rsidP="00C10316">
            <w:pPr>
              <w:pStyle w:val="NoSpacing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i w:val="0"/>
                <w:iCs w:val="0"/>
                <w:caps w:val="0"/>
                <w:noProof/>
                <w:color w:val="auto"/>
                <w:lang w:val="en-US"/>
              </w:rPr>
              <w:t>Deliverable</w:t>
            </w:r>
          </w:p>
        </w:tc>
        <w:tc>
          <w:tcPr>
            <w:tcW w:w="2268" w:type="dxa"/>
          </w:tcPr>
          <w:p w14:paraId="0E126C7A" w14:textId="13504A7D" w:rsidR="00C10316" w:rsidRDefault="00C10316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Name of Task/Milestone/Deliverable</w:t>
            </w:r>
          </w:p>
        </w:tc>
        <w:tc>
          <w:tcPr>
            <w:tcW w:w="1701" w:type="dxa"/>
          </w:tcPr>
          <w:p w14:paraId="73D83399" w14:textId="554BDF52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Expected Date and Time to be Completed</w:t>
            </w:r>
          </w:p>
        </w:tc>
        <w:tc>
          <w:tcPr>
            <w:tcW w:w="3969" w:type="dxa"/>
          </w:tcPr>
          <w:p w14:paraId="48406606" w14:textId="47EB1E40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Description</w:t>
            </w:r>
          </w:p>
        </w:tc>
        <w:tc>
          <w:tcPr>
            <w:tcW w:w="1984" w:type="dxa"/>
          </w:tcPr>
          <w:p w14:paraId="6996CE2B" w14:textId="3BCAEBB9" w:rsidR="00C10316" w:rsidRDefault="00E7722A" w:rsidP="00C10316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 xml:space="preserve">Possible </w:t>
            </w:r>
            <w:bookmarkStart w:id="2" w:name="_Hlk231212372"/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 xml:space="preserve">Dependencies </w:t>
            </w:r>
            <w:bookmarkEnd w:id="2"/>
            <w:r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and/or aditional Comments</w:t>
            </w:r>
          </w:p>
        </w:tc>
      </w:tr>
      <w:tr w:rsidR="00C10316" w14:paraId="7281F8A9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E9DD395" w14:textId="068C95C9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47CACA1A" w14:textId="245D16D9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1. Pi 5 bring-up</w:t>
            </w:r>
          </w:p>
        </w:tc>
        <w:tc>
          <w:tcPr>
            <w:tcW w:w="1701" w:type="dxa"/>
            <w:vAlign w:val="center"/>
          </w:tcPr>
          <w:p w14:paraId="49B83284" w14:textId="2E4AC66F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3A76E172" w14:textId="22423B7B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OS install, enable I2C and camera, set up Python environment.</w:t>
            </w:r>
          </w:p>
        </w:tc>
        <w:tc>
          <w:tcPr>
            <w:tcW w:w="1984" w:type="dxa"/>
            <w:vAlign w:val="center"/>
          </w:tcPr>
          <w:p w14:paraId="7DB3B70A" w14:textId="61F09D72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—</w:t>
            </w:r>
          </w:p>
        </w:tc>
      </w:tr>
      <w:tr w:rsidR="00C10316" w14:paraId="6813CA4F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2D5929" w14:textId="6EE2D94E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09C27E26" w14:textId="5EF67AA7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2. Robot assembly</w:t>
            </w:r>
          </w:p>
        </w:tc>
        <w:tc>
          <w:tcPr>
            <w:tcW w:w="1701" w:type="dxa"/>
            <w:vAlign w:val="center"/>
          </w:tcPr>
          <w:p w14:paraId="056E1BD9" w14:textId="79EAC7F5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6C2F1578" w14:textId="30CC48B0" w:rsidR="00C10316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Mount motors, Mecanum wheels, RealSense D405, ultrasonic, and IR line sensors; wire to driver/Pi.</w:t>
            </w:r>
          </w:p>
        </w:tc>
        <w:tc>
          <w:tcPr>
            <w:tcW w:w="1984" w:type="dxa"/>
            <w:vAlign w:val="center"/>
          </w:tcPr>
          <w:p w14:paraId="65577AED" w14:textId="280D509F" w:rsidR="00C10316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</w:t>
            </w:r>
          </w:p>
        </w:tc>
      </w:tr>
      <w:tr w:rsidR="00C10316" w14:paraId="38EA6D0D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A452E56" w14:textId="0D2660EB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2B0F79D4" w14:textId="0A94DE0F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3. Network setup</w:t>
            </w:r>
          </w:p>
        </w:tc>
        <w:tc>
          <w:tcPr>
            <w:tcW w:w="1701" w:type="dxa"/>
            <w:vAlign w:val="center"/>
          </w:tcPr>
          <w:p w14:paraId="0BC172AA" w14:textId="51C33581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1758A386" w14:textId="0C178BAB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Connect Pi 5 to 2.4 GHz Wi-Fi router; enable SSH and VNC.</w:t>
            </w:r>
          </w:p>
        </w:tc>
        <w:tc>
          <w:tcPr>
            <w:tcW w:w="1984" w:type="dxa"/>
            <w:vAlign w:val="center"/>
          </w:tcPr>
          <w:p w14:paraId="3E861542" w14:textId="7E55C4A8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</w:t>
            </w:r>
          </w:p>
        </w:tc>
      </w:tr>
      <w:tr w:rsidR="0057673A" w14:paraId="7E113C27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588193D" w14:textId="664C5E95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Milestone</w:t>
            </w:r>
          </w:p>
        </w:tc>
        <w:tc>
          <w:tcPr>
            <w:tcW w:w="2268" w:type="dxa"/>
            <w:vAlign w:val="center"/>
          </w:tcPr>
          <w:p w14:paraId="013D328C" w14:textId="401DBC1B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Robot communication established</w:t>
            </w:r>
          </w:p>
        </w:tc>
        <w:tc>
          <w:tcPr>
            <w:tcW w:w="1701" w:type="dxa"/>
            <w:vAlign w:val="center"/>
          </w:tcPr>
          <w:p w14:paraId="23C8E23A" w14:textId="6DAD3388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3" w:name="_Hlk231212760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  <w:bookmarkEnd w:id="3"/>
          </w:p>
        </w:tc>
        <w:tc>
          <w:tcPr>
            <w:tcW w:w="3969" w:type="dxa"/>
          </w:tcPr>
          <w:p w14:paraId="6C9B9BD7" w14:textId="4FC621B0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Remote connection and communication with the robot verified: SSH and VNC sessions to the Pi 5 from a host machine over the 2.4 GHz Wi-Fi link are stable and ready for development and monitoring.</w:t>
            </w:r>
          </w:p>
        </w:tc>
        <w:tc>
          <w:tcPr>
            <w:tcW w:w="1984" w:type="dxa"/>
            <w:vAlign w:val="center"/>
          </w:tcPr>
          <w:p w14:paraId="28B68B78" w14:textId="7F073A85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3</w:t>
            </w:r>
          </w:p>
        </w:tc>
      </w:tr>
      <w:tr w:rsidR="00C10316" w14:paraId="4FBE97DF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14667107" w14:textId="6324380B" w:rsidR="00C10316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390AE333" w14:textId="350A9AE0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4. Python API</w:t>
            </w:r>
          </w:p>
        </w:tc>
        <w:tc>
          <w:tcPr>
            <w:tcW w:w="1701" w:type="dxa"/>
            <w:vAlign w:val="center"/>
          </w:tcPr>
          <w:p w14:paraId="71BAE435" w14:textId="000D18F8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Sunday</w:t>
            </w:r>
          </w:p>
        </w:tc>
        <w:tc>
          <w:tcPr>
            <w:tcW w:w="3969" w:type="dxa"/>
          </w:tcPr>
          <w:p w14:paraId="29D1A670" w14:textId="72E451F9" w:rsidR="00C10316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Hardware-abstraction API for motion, sensing, and tilt.</w:t>
            </w:r>
          </w:p>
        </w:tc>
        <w:tc>
          <w:tcPr>
            <w:tcW w:w="1984" w:type="dxa"/>
            <w:vAlign w:val="center"/>
          </w:tcPr>
          <w:p w14:paraId="6AEAE0CA" w14:textId="3C29AC0D" w:rsidR="00C10316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1, 2, 3</w:t>
            </w:r>
          </w:p>
        </w:tc>
      </w:tr>
      <w:tr w:rsidR="0057673A" w14:paraId="3FA2A774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02D55CF" w14:textId="73385CBB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4641C848" w14:textId="3D916F71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5. Keyboard driving</w:t>
            </w:r>
          </w:p>
        </w:tc>
        <w:tc>
          <w:tcPr>
            <w:tcW w:w="1701" w:type="dxa"/>
            <w:vAlign w:val="center"/>
          </w:tcPr>
          <w:p w14:paraId="64AD4314" w14:textId="22C8CC38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4" w:name="_Hlk231212809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</w:t>
            </w:r>
            <w:bookmarkEnd w:id="4"/>
          </w:p>
        </w:tc>
        <w:tc>
          <w:tcPr>
            <w:tcW w:w="3969" w:type="dxa"/>
          </w:tcPr>
          <w:p w14:paraId="65F336B2" w14:textId="685DC54A" w:rsidR="0057673A" w:rsidRDefault="002F7D15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WASD teleop over the Python API for omnidirectional movement and in-place rotation.</w:t>
            </w:r>
          </w:p>
        </w:tc>
        <w:tc>
          <w:tcPr>
            <w:tcW w:w="1984" w:type="dxa"/>
            <w:vAlign w:val="center"/>
          </w:tcPr>
          <w:p w14:paraId="3E86421A" w14:textId="2C53F0CA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</w:t>
            </w:r>
          </w:p>
        </w:tc>
      </w:tr>
      <w:tr w:rsidR="0057673A" w14:paraId="1AE4CB9E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DFED5F8" w14:textId="44B3955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14637A37" w14:textId="31FEC298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6. Stereo depth + 360° merging</w:t>
            </w:r>
          </w:p>
        </w:tc>
        <w:tc>
          <w:tcPr>
            <w:tcW w:w="1701" w:type="dxa"/>
            <w:vAlign w:val="center"/>
          </w:tcPr>
          <w:p w14:paraId="475451C4" w14:textId="41E627F3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5" w:name="_Hlk231212939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</w:t>
            </w:r>
            <w:bookmarkEnd w:id="5"/>
          </w:p>
        </w:tc>
        <w:tc>
          <w:tcPr>
            <w:tcW w:w="3969" w:type="dxa"/>
          </w:tcPr>
          <w:p w14:paraId="08D1B87A" w14:textId="526F3F6B" w:rsidR="0057673A" w:rsidRDefault="002F7D15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Compute disparity from stereo pairs, back-project to a metric point cloud, and merge per-orientation clouds at each location into a single 360° cloud (ICP-refined).</w:t>
            </w:r>
          </w:p>
        </w:tc>
        <w:tc>
          <w:tcPr>
            <w:tcW w:w="1984" w:type="dxa"/>
            <w:vAlign w:val="center"/>
          </w:tcPr>
          <w:p w14:paraId="709EE5DA" w14:textId="19F6A9D4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</w:t>
            </w:r>
          </w:p>
        </w:tc>
      </w:tr>
      <w:tr w:rsidR="0057673A" w14:paraId="1E7B8E84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566423C5" w14:textId="1BEB0E00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5ABD1F52" w14:textId="13138BDE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7. Mode 1 — Manual control</w:t>
            </w:r>
          </w:p>
        </w:tc>
        <w:tc>
          <w:tcPr>
            <w:tcW w:w="1701" w:type="dxa"/>
            <w:vAlign w:val="center"/>
          </w:tcPr>
          <w:p w14:paraId="24677611" w14:textId="2B5BF4AD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6" w:name="_Hlk231212955"/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Monday-Tuesday</w:t>
            </w:r>
            <w:bookmarkEnd w:id="6"/>
          </w:p>
        </w:tc>
        <w:tc>
          <w:tcPr>
            <w:tcW w:w="3969" w:type="dxa"/>
          </w:tcPr>
          <w:p w14:paraId="30292585" w14:textId="6FE97F24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Keyboard-driven WASD teleop with a capture-key trigger for the autonomous routine.</w:t>
            </w:r>
          </w:p>
        </w:tc>
        <w:tc>
          <w:tcPr>
            <w:tcW w:w="1984" w:type="dxa"/>
            <w:vAlign w:val="center"/>
          </w:tcPr>
          <w:p w14:paraId="359133C3" w14:textId="6BBF6A75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4, 6</w:t>
            </w:r>
          </w:p>
        </w:tc>
      </w:tr>
      <w:tr w:rsidR="0057673A" w14:paraId="6F149339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5172D28" w14:textId="3C6DCE3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bookmarkStart w:id="7" w:name="_Hlk231212793"/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  <w:bookmarkEnd w:id="7"/>
          </w:p>
        </w:tc>
        <w:tc>
          <w:tcPr>
            <w:tcW w:w="2268" w:type="dxa"/>
            <w:vAlign w:val="center"/>
          </w:tcPr>
          <w:p w14:paraId="652C0AC8" w14:textId="7B15F4DD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8. Mode 2 — Line following</w:t>
            </w:r>
          </w:p>
        </w:tc>
        <w:tc>
          <w:tcPr>
            <w:tcW w:w="1701" w:type="dxa"/>
            <w:vAlign w:val="center"/>
          </w:tcPr>
          <w:p w14:paraId="65A67DC9" w14:textId="5391A775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Monday-Tuesday</w:t>
            </w:r>
          </w:p>
        </w:tc>
        <w:tc>
          <w:tcPr>
            <w:tcW w:w="3969" w:type="dxa"/>
          </w:tcPr>
          <w:p w14:paraId="3F346DC6" w14:textId="145FBE12" w:rsidR="0057673A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Autonomous IR line following with cross-mark stop markers triggering the capture routine.</w:t>
            </w:r>
          </w:p>
        </w:tc>
        <w:tc>
          <w:tcPr>
            <w:tcW w:w="1984" w:type="dxa"/>
            <w:vAlign w:val="center"/>
          </w:tcPr>
          <w:p w14:paraId="59641208" w14:textId="380B6EB7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4, 6</w:t>
            </w:r>
          </w:p>
        </w:tc>
      </w:tr>
      <w:tr w:rsidR="0057673A" w14:paraId="325D8102" w14:textId="77777777" w:rsidTr="00576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360D524" w14:textId="5F91978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Task</w:t>
            </w:r>
          </w:p>
        </w:tc>
        <w:tc>
          <w:tcPr>
            <w:tcW w:w="2268" w:type="dxa"/>
            <w:vAlign w:val="center"/>
          </w:tcPr>
          <w:p w14:paraId="34DD7B0E" w14:textId="726E3413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9. Integration</w:t>
            </w:r>
          </w:p>
        </w:tc>
        <w:tc>
          <w:tcPr>
            <w:tcW w:w="1701" w:type="dxa"/>
            <w:vAlign w:val="center"/>
          </w:tcPr>
          <w:p w14:paraId="2FC68BAC" w14:textId="19B751A9" w:rsidR="0057673A" w:rsidRDefault="002F7D15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Wendesday</w:t>
            </w:r>
          </w:p>
        </w:tc>
        <w:tc>
          <w:tcPr>
            <w:tcW w:w="3969" w:type="dxa"/>
          </w:tcPr>
          <w:p w14:paraId="6EE9192D" w14:textId="08D0BEFB" w:rsidR="0057673A" w:rsidRDefault="0057673A" w:rsidP="00C1031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Top-level module wiring API, depth pipeline, capture routine, and both navigation modes.</w:t>
            </w:r>
          </w:p>
        </w:tc>
        <w:tc>
          <w:tcPr>
            <w:tcW w:w="1984" w:type="dxa"/>
            <w:vAlign w:val="center"/>
          </w:tcPr>
          <w:p w14:paraId="7F77CF6D" w14:textId="4B3B633F" w:rsidR="0057673A" w:rsidRDefault="0057673A" w:rsidP="0057673A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7, 8</w:t>
            </w:r>
          </w:p>
        </w:tc>
      </w:tr>
      <w:tr w:rsidR="0057673A" w14:paraId="4C95272F" w14:textId="77777777" w:rsidTr="00576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2AFFAB" w14:textId="4CC49AAD" w:rsidR="0057673A" w:rsidRPr="0057673A" w:rsidRDefault="0057673A" w:rsidP="0057673A">
            <w:pPr>
              <w:pStyle w:val="NoSpacing"/>
              <w:jc w:val="center"/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</w:pPr>
            <w:r w:rsidRPr="0057673A">
              <w:rPr>
                <w:rStyle w:val="IntenseReference"/>
                <w:b/>
                <w:bCs/>
                <w:i w:val="0"/>
                <w:iCs w:val="0"/>
                <w:caps w:val="0"/>
                <w:noProof/>
                <w:color w:val="auto"/>
                <w:lang w:val="en-US"/>
              </w:rPr>
              <w:t>Deliverable</w:t>
            </w:r>
          </w:p>
        </w:tc>
        <w:tc>
          <w:tcPr>
            <w:tcW w:w="2268" w:type="dxa"/>
            <w:vAlign w:val="center"/>
          </w:tcPr>
          <w:p w14:paraId="349F2A13" w14:textId="09B2DA33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10. Validation &amp; testing</w:t>
            </w:r>
          </w:p>
        </w:tc>
        <w:tc>
          <w:tcPr>
            <w:tcW w:w="1701" w:type="dxa"/>
            <w:vAlign w:val="center"/>
          </w:tcPr>
          <w:p w14:paraId="591DE468" w14:textId="6474E415" w:rsidR="0057673A" w:rsidRDefault="002F7D15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Thuresday</w:t>
            </w:r>
          </w:p>
        </w:tc>
        <w:tc>
          <w:tcPr>
            <w:tcW w:w="3969" w:type="dxa"/>
          </w:tcPr>
          <w:p w14:paraId="6AD04AE3" w14:textId="2D6996F8" w:rsidR="0057673A" w:rsidRDefault="0057673A" w:rsidP="00C1031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Run both modes across multiple capture locations; verify navigation, 360° clouds, room reconstruction.</w:t>
            </w:r>
          </w:p>
        </w:tc>
        <w:tc>
          <w:tcPr>
            <w:tcW w:w="1984" w:type="dxa"/>
            <w:vAlign w:val="center"/>
          </w:tcPr>
          <w:p w14:paraId="53D5CFE3" w14:textId="46D163A9" w:rsidR="0057673A" w:rsidRDefault="0057673A" w:rsidP="0057673A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</w:pPr>
            <w:r>
              <w:rPr>
                <w:rStyle w:val="IntenseReference"/>
                <w:b w:val="0"/>
                <w:bCs w:val="0"/>
                <w:i w:val="0"/>
                <w:iCs w:val="0"/>
                <w:caps w:val="0"/>
                <w:noProof/>
                <w:color w:val="auto"/>
                <w:lang w:val="en-US"/>
              </w:rPr>
              <w:t>Depends on 9</w:t>
            </w:r>
          </w:p>
        </w:tc>
      </w:tr>
    </w:tbl>
    <w:p w14:paraId="5E089102" w14:textId="77777777" w:rsidR="00C10316" w:rsidRPr="00C10316" w:rsidRDefault="00C10316" w:rsidP="00C10316">
      <w:pPr>
        <w:pStyle w:val="NoSpacing"/>
        <w:rPr>
          <w:rStyle w:val="IntenseReference"/>
          <w:b w:val="0"/>
          <w:bCs w:val="0"/>
          <w:i w:val="0"/>
          <w:iCs w:val="0"/>
          <w:caps w:val="0"/>
          <w:noProof/>
          <w:color w:val="auto"/>
          <w:lang w:val="en-US"/>
        </w:rPr>
      </w:pPr>
    </w:p>
    <w:p w14:paraId="2815C02E" w14:textId="77777777" w:rsidR="00C10316" w:rsidRPr="00C10316" w:rsidRDefault="00C10316" w:rsidP="009518B2">
      <w:pPr>
        <w:pStyle w:val="NoSpacing"/>
        <w:rPr>
          <w:rStyle w:val="IntenseReference"/>
        </w:rPr>
      </w:pPr>
    </w:p>
    <w:p w14:paraId="6D15CFEE" w14:textId="5A92BEA0" w:rsidR="009518B2" w:rsidRPr="009518B2" w:rsidRDefault="0056004C" w:rsidP="002F7D15">
      <w:pPr>
        <w:pStyle w:val="NoSpacing"/>
        <w:rPr>
          <w:rStyle w:val="IntenseReference"/>
          <w:lang w:val="en-US"/>
        </w:rPr>
      </w:pPr>
      <w:bookmarkStart w:id="8" w:name="_Hlk231213000"/>
      <w:r>
        <w:rPr>
          <w:rStyle w:val="IntenseReference"/>
          <w:lang w:val="en-US"/>
        </w:rPr>
        <w:lastRenderedPageBreak/>
        <w:t>GANTT:</w:t>
      </w:r>
      <w:bookmarkEnd w:id="8"/>
    </w:p>
    <w:sectPr w:rsidR="009518B2" w:rsidRPr="009518B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A4B34" w14:textId="77777777" w:rsidR="00EC2137" w:rsidRDefault="00EC2137" w:rsidP="0064092B">
      <w:pPr>
        <w:spacing w:before="0" w:after="0" w:line="240" w:lineRule="auto"/>
      </w:pPr>
      <w:r>
        <w:separator/>
      </w:r>
    </w:p>
  </w:endnote>
  <w:endnote w:type="continuationSeparator" w:id="0">
    <w:p w14:paraId="54E39629" w14:textId="77777777" w:rsidR="00EC2137" w:rsidRDefault="00EC2137" w:rsidP="0064092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2DCB8" w14:textId="77777777" w:rsidR="006057E2" w:rsidRDefault="00605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2870" w14:textId="77777777" w:rsidR="006057E2" w:rsidRDefault="006057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C012" w14:textId="77777777" w:rsidR="006057E2" w:rsidRDefault="00605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A91FF" w14:textId="77777777" w:rsidR="00EC2137" w:rsidRDefault="00EC2137" w:rsidP="0064092B">
      <w:pPr>
        <w:spacing w:before="0" w:after="0" w:line="240" w:lineRule="auto"/>
      </w:pPr>
      <w:r>
        <w:separator/>
      </w:r>
    </w:p>
  </w:footnote>
  <w:footnote w:type="continuationSeparator" w:id="0">
    <w:p w14:paraId="5E7A7C95" w14:textId="77777777" w:rsidR="00EC2137" w:rsidRDefault="00EC2137" w:rsidP="0064092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6E3EE" w14:textId="77777777" w:rsidR="006057E2" w:rsidRDefault="00605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20793" w14:textId="4FA7E7F1" w:rsidR="0064092B" w:rsidRDefault="0064092B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779E289" wp14:editId="1403D7BC">
          <wp:simplePos x="0" y="0"/>
          <wp:positionH relativeFrom="column">
            <wp:posOffset>-1028700</wp:posOffset>
          </wp:positionH>
          <wp:positionV relativeFrom="page">
            <wp:posOffset>0</wp:posOffset>
          </wp:positionV>
          <wp:extent cx="7771961" cy="10730230"/>
          <wp:effectExtent l="0" t="0" r="635" b="1270"/>
          <wp:wrapNone/>
          <wp:docPr id="180462979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590182" name="Grafik 2559018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9824" cy="107410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B128A" w14:textId="77777777" w:rsidR="006057E2" w:rsidRDefault="00605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E328C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A8A0478"/>
    <w:multiLevelType w:val="hybridMultilevel"/>
    <w:tmpl w:val="584A6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331980">
    <w:abstractNumId w:val="1"/>
  </w:num>
  <w:num w:numId="2" w16cid:durableId="2030371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92B"/>
    <w:rsid w:val="000D26DB"/>
    <w:rsid w:val="00162AEB"/>
    <w:rsid w:val="001C49AA"/>
    <w:rsid w:val="00223B27"/>
    <w:rsid w:val="00273B73"/>
    <w:rsid w:val="00292DAF"/>
    <w:rsid w:val="002F7D15"/>
    <w:rsid w:val="00452871"/>
    <w:rsid w:val="004822BD"/>
    <w:rsid w:val="0048783B"/>
    <w:rsid w:val="0056004C"/>
    <w:rsid w:val="0057673A"/>
    <w:rsid w:val="006057E2"/>
    <w:rsid w:val="0064092B"/>
    <w:rsid w:val="00817AFE"/>
    <w:rsid w:val="00880293"/>
    <w:rsid w:val="009518B2"/>
    <w:rsid w:val="00A419F6"/>
    <w:rsid w:val="00A50963"/>
    <w:rsid w:val="00A73330"/>
    <w:rsid w:val="00AC6290"/>
    <w:rsid w:val="00B85EEC"/>
    <w:rsid w:val="00B95BFC"/>
    <w:rsid w:val="00C005D6"/>
    <w:rsid w:val="00C10316"/>
    <w:rsid w:val="00C70D8B"/>
    <w:rsid w:val="00C82040"/>
    <w:rsid w:val="00CC13FB"/>
    <w:rsid w:val="00DC647C"/>
    <w:rsid w:val="00E7722A"/>
    <w:rsid w:val="00EC2137"/>
    <w:rsid w:val="00FA0014"/>
    <w:rsid w:val="00FC73EE"/>
    <w:rsid w:val="00FD3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9ACDB6"/>
  <w15:chartTrackingRefBased/>
  <w15:docId w15:val="{CB2E3F30-030C-0C44-A5FD-F9DE96865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en-US" w:bidi="he-IL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040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18B2"/>
    <w:pPr>
      <w:pBdr>
        <w:top w:val="single" w:sz="24" w:space="0" w:color="1ABAEE"/>
        <w:left w:val="single" w:sz="24" w:space="0" w:color="1ABAEE"/>
        <w:bottom w:val="single" w:sz="24" w:space="0" w:color="1ABAEE"/>
        <w:right w:val="single" w:sz="24" w:space="0" w:color="1ABAEE"/>
      </w:pBdr>
      <w:shd w:val="clear" w:color="auto" w:fill="1ABAEE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04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040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040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040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040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040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04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04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8B2"/>
    <w:rPr>
      <w:b/>
      <w:bCs/>
      <w:caps/>
      <w:color w:val="FFFFFF" w:themeColor="background1"/>
      <w:spacing w:val="15"/>
      <w:shd w:val="clear" w:color="auto" w:fill="1ABAEE"/>
    </w:rPr>
  </w:style>
  <w:style w:type="character" w:customStyle="1" w:styleId="Heading2Char">
    <w:name w:val="Heading 2 Char"/>
    <w:basedOn w:val="DefaultParagraphFont"/>
    <w:link w:val="Heading2"/>
    <w:uiPriority w:val="9"/>
    <w:rsid w:val="00C8204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04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04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04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040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82040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82040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040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82040"/>
    <w:rPr>
      <w:caps/>
      <w:color w:val="59595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C8204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040"/>
    <w:rPr>
      <w:i/>
      <w:iCs/>
      <w:sz w:val="20"/>
      <w:szCs w:val="20"/>
    </w:rPr>
  </w:style>
  <w:style w:type="paragraph" w:styleId="ListParagraph">
    <w:name w:val="List Paragraph"/>
    <w:basedOn w:val="Normal"/>
    <w:uiPriority w:val="34"/>
    <w:qFormat/>
    <w:rsid w:val="00C82040"/>
    <w:pPr>
      <w:ind w:left="720"/>
      <w:contextualSpacing/>
    </w:pPr>
  </w:style>
  <w:style w:type="character" w:styleId="IntenseEmphasis">
    <w:name w:val="Intense Emphasis"/>
    <w:uiPriority w:val="21"/>
    <w:qFormat/>
    <w:rsid w:val="00C8204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040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040"/>
    <w:rPr>
      <w:i/>
      <w:iCs/>
      <w:color w:val="156082" w:themeColor="accent1"/>
      <w:sz w:val="20"/>
      <w:szCs w:val="20"/>
    </w:rPr>
  </w:style>
  <w:style w:type="character" w:styleId="IntenseReference">
    <w:name w:val="Intense Reference"/>
    <w:uiPriority w:val="32"/>
    <w:qFormat/>
    <w:rsid w:val="009518B2"/>
    <w:rPr>
      <w:b/>
      <w:bCs/>
      <w:i/>
      <w:iCs/>
      <w:caps/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6409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092B"/>
  </w:style>
  <w:style w:type="paragraph" w:styleId="Footer">
    <w:name w:val="footer"/>
    <w:basedOn w:val="Normal"/>
    <w:link w:val="FooterChar"/>
    <w:uiPriority w:val="99"/>
    <w:unhideWhenUsed/>
    <w:rsid w:val="006409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092B"/>
  </w:style>
  <w:style w:type="paragraph" w:styleId="Caption">
    <w:name w:val="caption"/>
    <w:basedOn w:val="Normal"/>
    <w:next w:val="Normal"/>
    <w:uiPriority w:val="35"/>
    <w:semiHidden/>
    <w:unhideWhenUsed/>
    <w:qFormat/>
    <w:rsid w:val="00C8204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82040"/>
    <w:rPr>
      <w:b/>
      <w:bCs/>
    </w:rPr>
  </w:style>
  <w:style w:type="character" w:styleId="Emphasis">
    <w:name w:val="Emphasis"/>
    <w:uiPriority w:val="20"/>
    <w:qFormat/>
    <w:rsid w:val="00C82040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C82040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C82040"/>
    <w:rPr>
      <w:sz w:val="20"/>
      <w:szCs w:val="20"/>
    </w:rPr>
  </w:style>
  <w:style w:type="character" w:styleId="SubtleEmphasis">
    <w:name w:val="Subtle Emphasis"/>
    <w:uiPriority w:val="19"/>
    <w:qFormat/>
    <w:rsid w:val="00C8204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8204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82040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040"/>
    <w:pPr>
      <w:outlineLvl w:val="9"/>
    </w:pPr>
  </w:style>
  <w:style w:type="table" w:styleId="TableGrid">
    <w:name w:val="Table Grid"/>
    <w:basedOn w:val="TableNormal"/>
    <w:uiPriority w:val="39"/>
    <w:rsid w:val="00C1031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4">
    <w:name w:val="Grid Table 5 Dark Accent 4"/>
    <w:basedOn w:val="TableNormal"/>
    <w:uiPriority w:val="50"/>
    <w:rsid w:val="00C103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80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0293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8802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2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29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92DAF"/>
    <w:pPr>
      <w:spacing w:before="0" w:after="0" w:line="240" w:lineRule="auto"/>
    </w:pPr>
    <w:rPr>
      <w:sz w:val="20"/>
      <w:szCs w:val="20"/>
    </w:rPr>
  </w:style>
  <w:style w:type="paragraph" w:styleId="ListNumber">
    <w:name w:val="List Number"/>
    <w:basedOn w:val="Normal"/>
    <w:uiPriority w:val="99"/>
    <w:unhideWhenUsed/>
    <w:rsid w:val="00A73330"/>
    <w:pPr>
      <w:numPr>
        <w:numId w:val="2"/>
      </w:numPr>
      <w:contextualSpacing/>
    </w:pPr>
  </w:style>
  <w:style w:type="table" w:styleId="GridTable4-Accent1">
    <w:name w:val="Grid Table 4 Accent 1"/>
    <w:basedOn w:val="TableNormal"/>
    <w:uiPriority w:val="49"/>
    <w:rsid w:val="00A7333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pple-converted-space">
    <w:name w:val="apple-converted-space"/>
    <w:basedOn w:val="DefaultParagraphFont"/>
    <w:rsid w:val="0057673A"/>
  </w:style>
  <w:style w:type="character" w:styleId="Hyperlink">
    <w:name w:val="Hyperlink"/>
    <w:basedOn w:val="DefaultParagraphFont"/>
    <w:uiPriority w:val="99"/>
    <w:semiHidden/>
    <w:unhideWhenUsed/>
    <w:rsid w:val="0057673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767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moodle.tau.ac.il/user/view.php?id=188270&amp;course=512300003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04C3D4-266D-7B45-B2A3-8D1F9103345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2a351b8-be8d-43f3-ba70-0f8c6340171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709</Words>
  <Characters>3857</Characters>
  <Application>Microsoft Office Word</Application>
  <DocSecurity>0</DocSecurity>
  <Lines>160</Lines>
  <Paragraphs>97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Ost</dc:creator>
  <cp:keywords/>
  <dc:description/>
  <cp:lastModifiedBy>Saleh Khalil</cp:lastModifiedBy>
  <cp:revision>7</cp:revision>
  <cp:lastPrinted>2026-04-28T16:45:00Z</cp:lastPrinted>
  <dcterms:created xsi:type="dcterms:W3CDTF">2026-04-30T14:42:00Z</dcterms:created>
  <dcterms:modified xsi:type="dcterms:W3CDTF">2026-06-01T10:33:00Z</dcterms:modified>
</cp:coreProperties>
</file>