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bidi w:val="1"/>
        <w:jc w:val="both"/>
        <w:rPr>
          <w:rFonts w:ascii="B Zar" w:hAnsi="B Zar" w:cs="B Zar"/>
          <w:b/>
          <w:b/>
          <w:bCs/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مالک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-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مجری محترم ساختمان متعلق به آقای مرتضی میرمحمدی</w:t>
      </w:r>
    </w:p>
    <w:p>
      <w:pPr>
        <w:pStyle w:val="Standard"/>
        <w:bidi w:val="1"/>
        <w:jc w:val="both"/>
        <w:rPr>
          <w:rFonts w:ascii="B Zar" w:hAnsi="B Zar" w:cs="B Zar"/>
          <w:b/>
          <w:b/>
          <w:bCs/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با سلام و احترام</w:t>
      </w:r>
    </w:p>
    <w:p>
      <w:pPr>
        <w:pStyle w:val="Standard"/>
        <w:bidi w:val="1"/>
        <w:ind w:firstLine="540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طی بازدید به عمل آمده از ساختمان در حال احداث شما واقع در خیابان فاطمیه کوچه متانت </w:t>
      </w:r>
      <w:r>
        <w:rPr>
          <w:rFonts w:cs="B Zar" w:ascii="B Zar" w:hAnsi="B Zar"/>
          <w:sz w:val="32"/>
          <w:szCs w:val="32"/>
        </w:rPr>
        <w:t>2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موارد ذیل مشاهده گردید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مقتضی است نسبت به رعایت کلیه موارد و ابلاغ به پیمانکاران اقدام فرمایید </w:t>
      </w:r>
      <w:r>
        <w:rPr>
          <w:rFonts w:cs="B Zar" w:ascii="B Zar" w:hAnsi="B Zar"/>
          <w:sz w:val="32"/>
          <w:szCs w:val="32"/>
          <w:rtl w:val="true"/>
        </w:rPr>
        <w:t xml:space="preserve">.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بدیهی است ادامه عملیات ساختمانی منوط به اجرای </w:t>
      </w: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>موارد ایمنی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 زیر می باشد </w:t>
      </w:r>
      <w:r>
        <w:rPr>
          <w:rFonts w:cs="B Zar" w:ascii="B Zar" w:hAnsi="B Zar"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حضور موثر و مستمر مجری ذیصلاح در پروژه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راهروی سرپوشیده موقت در معبر عمومی مطابق با مبحث </w:t>
      </w:r>
      <w:r>
        <w:rPr>
          <w:rFonts w:cs="B Zar" w:ascii="B Zar" w:hAnsi="B Zar"/>
          <w:sz w:val="32"/>
          <w:szCs w:val="32"/>
        </w:rPr>
        <w:t>12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مقررات ملی ساختمان جهت جلوگیری از سقوط مصالح ساختمانی و ابزارآلات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نصب تابلوی معرفی پروژه در محل ورودی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محصور نمودن کارگاه جهت جلوگیری از ورود افراد متفرقه و غیر مسئول در محوطه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ایجاد روشنایی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علائم و تابلوهای هشدار دهنده مناسب جهت هدایت وسایط نقلیه و عابرین در معابر امن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موقت در راه پله ها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سطوح شیبدار و اطراف سقفها و پرتگاه های باز و چاله آسانسور و داکت 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عدم به کارگیری اتباع خارجی و فاقد مدرک مهارت فنی از سازمان فنی و حرفه ای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الزام نمودن کارکنان به استفاده از وسایل و تجهیزات ایمنی از جمله کفش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کلاه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کمربند ایمنی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عینک حفاظتی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ماسک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نقاب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مهار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طناب نجات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دستکش ایمنی و چکمه کار با کیفیت و استاندارد جهت شاغلین متناسب با کار آنها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نردبان استاندارد و به کارگیری صحیح آن جهت جلوگیری از سقوط کارکنان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استفاده از بیمه شخص ثالث در کارگاه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شناسایی خطوط انتقال برق در محوطه کارگاه و حفظ حریم آنها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استعلام لازم از مراجع ذیربط جهت تعیین نحوه ایمن سازی قبل از شروع عملیات ساختمانی در مجاورت خطوط هوایی برق و اجرای کامل آن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اجرای داربست به صورت دقیق کامل و مطمئن و همچنین تمهیدات لازم جهت ایجاد جایگاه کار ایمن بر روی آن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داربست به ساختمان و استقرار محکم آن بر روی زمین با استفاده از صفحات افقی به نحوی که از حرکت و به هم خوردن تعادل آن جلوگیری شود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رعایت کامل حریم ممنوعه خطوط انتقال برق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نرده حفاظتی </w:t>
      </w:r>
      <w:r>
        <w:rPr>
          <w:rFonts w:cs="B Zar" w:ascii="B Zar" w:hAnsi="B Zar"/>
          <w:sz w:val="32"/>
          <w:szCs w:val="32"/>
          <w:rtl w:val="true"/>
        </w:rPr>
        <w:t xml:space="preserve">(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نرده میانی و بالایی </w:t>
      </w:r>
      <w:r>
        <w:rPr>
          <w:rFonts w:cs="B Zar" w:ascii="B Zar" w:hAnsi="B Zar"/>
          <w:sz w:val="32"/>
          <w:szCs w:val="32"/>
          <w:rtl w:val="true"/>
        </w:rPr>
        <w:t xml:space="preserve">)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و پاخور چوبی در طرف باز جایگاههای کار لر روی داربست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عدم استفاده از داربست جهت انبار کردن مصالح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ممانعت از کار بر روی داربست در مواقع نامناسب جوی مانند وزش باد شدید و باران و برف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اطمینان از به کارگیری الوارهای چوبی مرغوب و مناسب جهت داربست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استفاده از محل مناسب و امن جهت استقرار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 xml:space="preserve">مهار کامل ومطمئن بالابر </w:t>
      </w:r>
      <w:r>
        <w:rPr>
          <w:rFonts w:cs="B Zar" w:ascii="B Zar" w:hAnsi="B Zar"/>
          <w:sz w:val="32"/>
          <w:szCs w:val="32"/>
          <w:rtl w:val="true"/>
        </w:rPr>
        <w:t xml:space="preserve">- </w:t>
      </w:r>
      <w:r>
        <w:rPr>
          <w:rFonts w:ascii="B Zar" w:hAnsi="B Zar" w:cs="B Zar"/>
          <w:sz w:val="32"/>
          <w:sz w:val="32"/>
          <w:szCs w:val="32"/>
          <w:rtl w:val="true"/>
        </w:rPr>
        <w:t>اطمینان از سلامت تمامی اجزای بالابر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تهیه جعبه کمک های اولیه در محل مناسب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>پیش بینی و نصب تجهیزات اطفاء حریق در کارگاه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624" w:hanging="264"/>
        <w:jc w:val="both"/>
        <w:rPr>
          <w:rFonts w:ascii="B Zar" w:hAnsi="B Zar" w:cs="B Zar"/>
          <w:sz w:val="32"/>
          <w:szCs w:val="32"/>
        </w:rPr>
      </w:pPr>
      <w:r>
        <w:rPr>
          <w:rFonts w:ascii="B Zar" w:hAnsi="B Zar" w:cs="B Zar"/>
          <w:sz w:val="32"/>
          <w:sz w:val="32"/>
          <w:szCs w:val="32"/>
          <w:rtl w:val="true"/>
        </w:rPr>
        <w:t xml:space="preserve">لازم به ذکر است رعایت تمامی ضوابط مبحث دوازدهم مقررات ملی ساختمان و همچنین آیین نامه حفاظتی کارگاههای ساختمانی الزامی است 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bidi w:val="1"/>
        <w:jc w:val="both"/>
        <w:rPr>
          <w:rFonts w:ascii="B Zar" w:hAnsi="B Zar" w:cs="B Zar"/>
          <w:sz w:val="32"/>
          <w:szCs w:val="32"/>
        </w:rPr>
      </w:pPr>
      <w:r>
        <w:rPr>
          <w:rFonts w:cs="B Zar" w:ascii="B Zar" w:hAnsi="B Zar"/>
          <w:sz w:val="32"/>
          <w:szCs w:val="32"/>
          <w:rtl w:val="true"/>
        </w:rPr>
      </w:r>
    </w:p>
    <w:p>
      <w:pPr>
        <w:pStyle w:val="Standard"/>
        <w:bidi w:val="1"/>
        <w:jc w:val="both"/>
        <w:rPr>
          <w:b/>
          <w:b/>
          <w:bCs/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رعایت نکات فنی و اجرایی زیر الزامی است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عمل آوری بتن 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مرطوب نگه داشتن بتن تازه ریخته شده به مدت حداقل یک هفته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اسکوپ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کلیه سنگهای نما می بایست به نحو مناسب اسکوپ گردند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وال پست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rFonts w:cs="B Zar" w:ascii="B Zar" w:hAnsi="B Zar"/>
          <w:sz w:val="32"/>
          <w:szCs w:val="32"/>
          <w:rtl w:val="true"/>
        </w:rPr>
        <w:t xml:space="preserve"> </w:t>
      </w:r>
      <w:r>
        <w:rPr>
          <w:rFonts w:ascii="B Zar" w:hAnsi="B Zar" w:cs="B Zar"/>
          <w:sz w:val="32"/>
          <w:sz w:val="32"/>
          <w:szCs w:val="32"/>
          <w:rtl w:val="true"/>
        </w:rPr>
        <w:t>نصب پلیت های شاخک دار در تیرها و ستونهای بتنی جهت مهار عناصر سازه ای به عناصر غیر سازه ای 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>
          <w:b/>
          <w:b/>
          <w:bCs/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آزمایشات </w:t>
      </w:r>
      <w:r>
        <w:rPr>
          <w:rFonts w:cs="B Zar" w:ascii="B Zar" w:hAnsi="B Zar"/>
          <w:b/>
          <w:bCs/>
          <w:sz w:val="32"/>
          <w:szCs w:val="32"/>
          <w:rtl w:val="true"/>
        </w:rPr>
        <w:t xml:space="preserve">: </w:t>
      </w:r>
      <w:r>
        <w:rPr>
          <w:rFonts w:ascii="B Zar" w:hAnsi="B Zar" w:cs="B Zar"/>
          <w:sz w:val="32"/>
          <w:sz w:val="32"/>
          <w:szCs w:val="32"/>
          <w:rtl w:val="true"/>
        </w:rPr>
        <w:t>هماهنگی با آزمایشگاه مورد تایید جهت نمونه گیری از بتن در تمامی مراحل بتن ریزی و همچنین آزمایشات میلگرد الزامی است</w:t>
      </w:r>
      <w:r>
        <w:rPr>
          <w:rFonts w:cs="B Zar" w:ascii="B Zar" w:hAnsi="B Zar"/>
          <w:sz w:val="32"/>
          <w:szCs w:val="32"/>
          <w:rtl w:val="true"/>
        </w:rPr>
        <w:t>.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>
          <w:b/>
          <w:b/>
          <w:bCs/>
          <w:sz w:val="32"/>
          <w:szCs w:val="32"/>
        </w:rPr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مصالح </w:t>
      </w:r>
      <w:r>
        <w:rPr>
          <w:rFonts w:cs="B Zar" w:ascii="B Zar" w:hAnsi="B Zar"/>
          <w:b/>
          <w:bCs/>
          <w:sz w:val="32"/>
          <w:szCs w:val="32"/>
          <w:rtl w:val="true"/>
        </w:rPr>
        <w:t>:</w:t>
      </w:r>
      <w:r>
        <w:rPr>
          <w:b/>
          <w:bCs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استفاده از مصالح</w:t>
      </w:r>
      <w:bookmarkStart w:id="0" w:name="_GoBack"/>
      <w:bookmarkEnd w:id="0"/>
      <w:r>
        <w:rPr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B Zar"/>
          <w:sz w:val="32"/>
          <w:sz w:val="32"/>
          <w:szCs w:val="32"/>
          <w:rtl w:val="true"/>
        </w:rPr>
        <w:t>استاندارد در تمامی اجزای ساختمان الزامی است</w:t>
      </w:r>
    </w:p>
    <w:p>
      <w:pPr>
        <w:pStyle w:val="Standard"/>
        <w:numPr>
          <w:ilvl w:val="0"/>
          <w:numId w:val="2"/>
        </w:numPr>
        <w:bidi w:val="1"/>
        <w:ind w:left="720" w:hanging="270"/>
        <w:jc w:val="both"/>
        <w:rPr/>
      </w:pPr>
      <w:r>
        <w:rPr>
          <w:rFonts w:ascii="B Zar" w:hAnsi="B Zar" w:cs="B Zar"/>
          <w:b/>
          <w:b/>
          <w:bCs/>
          <w:sz w:val="32"/>
          <w:sz w:val="32"/>
          <w:szCs w:val="32"/>
          <w:rtl w:val="true"/>
        </w:rPr>
        <w:t xml:space="preserve">هماهنگی با ناظرین </w:t>
      </w:r>
      <w:r>
        <w:rPr>
          <w:rFonts w:cs="B Zar" w:ascii="B Zar" w:hAnsi="B Zar"/>
          <w:b/>
          <w:bCs/>
          <w:sz w:val="32"/>
          <w:szCs w:val="32"/>
          <w:rtl w:val="true"/>
        </w:rPr>
        <w:t>: ??????????/</w:t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Standard"/>
        <w:bidi w:val="1"/>
        <w:jc w:val="both"/>
        <w:rPr/>
      </w:pPr>
      <w:r>
        <w:rPr>
          <w:rtl w:val="true"/>
        </w:rPr>
      </w:r>
    </w:p>
    <w:sectPr>
      <w:type w:val="nextPage"/>
      <w:pgSz w:w="12240" w:h="15840"/>
      <w:pgMar w:left="1170" w:right="81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Z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right"/>
      <w:pPr>
        <w:ind w:left="720" w:hanging="360"/>
      </w:p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)"/>
      <w:lvlJc w:val="right"/>
      <w:pPr>
        <w:ind w:left="720" w:hanging="360"/>
      </w:pPr>
      <w:rPr>
        <w:sz w:val="32"/>
        <w:b/>
        <w:bCs w:val="false"/>
      </w:rPr>
    </w:lvl>
    <w:lvl w:ilvl="1">
      <w:start w:val="1"/>
      <w:numFmt w:val="decimal"/>
      <w:lvlText w:val="%2)"/>
      <w:lvlJc w:val="right"/>
      <w:pPr>
        <w:ind w:left="1080" w:hanging="360"/>
      </w:pPr>
    </w:lvl>
    <w:lvl w:ilvl="2">
      <w:start w:val="1"/>
      <w:numFmt w:val="decimal"/>
      <w:lvlText w:val="%3)"/>
      <w:lvlJc w:val="right"/>
      <w:pPr>
        <w:ind w:left="1440" w:hanging="360"/>
      </w:pPr>
    </w:lvl>
    <w:lvl w:ilvl="3">
      <w:start w:val="1"/>
      <w:numFmt w:val="decimal"/>
      <w:lvlText w:val="%4)"/>
      <w:lvlJc w:val="right"/>
      <w:pPr>
        <w:ind w:left="1800" w:hanging="360"/>
      </w:pPr>
    </w:lvl>
    <w:lvl w:ilvl="4">
      <w:start w:val="1"/>
      <w:numFmt w:val="decimal"/>
      <w:lvlText w:val="%5)"/>
      <w:lvlJc w:val="right"/>
      <w:pPr>
        <w:ind w:left="2160" w:hanging="360"/>
      </w:pPr>
    </w:lvl>
    <w:lvl w:ilvl="5">
      <w:start w:val="1"/>
      <w:numFmt w:val="decimal"/>
      <w:lvlText w:val="%6)"/>
      <w:lvlJc w:val="right"/>
      <w:pPr>
        <w:ind w:left="2520" w:hanging="360"/>
      </w:pPr>
    </w:lvl>
    <w:lvl w:ilvl="6">
      <w:start w:val="1"/>
      <w:numFmt w:val="decimal"/>
      <w:lvlText w:val="%7)"/>
      <w:lvlJc w:val="right"/>
      <w:pPr>
        <w:ind w:left="2880" w:hanging="360"/>
      </w:pPr>
    </w:lvl>
    <w:lvl w:ilvl="7">
      <w:start w:val="1"/>
      <w:numFmt w:val="decimal"/>
      <w:lvlText w:val="%8)"/>
      <w:lvlJc w:val="right"/>
      <w:pPr>
        <w:ind w:left="3240" w:hanging="360"/>
      </w:pPr>
    </w:lvl>
    <w:lvl w:ilvl="8">
      <w:start w:val="1"/>
      <w:numFmt w:val="decimal"/>
      <w:lvlText w:val="%9)"/>
      <w:lvlJc w:val="righ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kern w:val="2"/>
        <w:sz w:val="24"/>
        <w:szCs w:val="24"/>
        <w:lang w:val="en-US" w:eastAsia="zh-CN" w:bidi="fa-IR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 w:val="false"/>
      <w:sz w:val="32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fa-IR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2</Pages>
  <Words>594</Words>
  <Characters>2329</Characters>
  <CharactersWithSpaces>2874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2021-02-08T04:50:00Z</dcterms:created>
  <dc:creator>saeed</dc:creator>
  <dc:description/>
  <dc:language>en-US</dc:language>
  <cp:lastModifiedBy/>
  <dcterms:modified xsi:type="dcterms:W3CDTF">2021-02-08T18:02:55Z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