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7A711B" w:rsidP="499153F8" w:rsidRDefault="177A711B" w14:paraId="26F86BE0" w14:textId="4D6B8BD0">
      <w:pPr>
        <w:spacing w:after="240"/>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99153F8" w:rsidR="49A48C09">
        <w:rPr>
          <w:rFonts w:ascii="Times New Roman" w:hAnsi="Times New Roman" w:eastAsia="Times New Roman" w:cs="Times New Roman"/>
          <w:b w:val="1"/>
          <w:bCs w:val="1"/>
          <w:i w:val="0"/>
          <w:iCs w:val="0"/>
          <w:caps w:val="1"/>
          <w:noProof w:val="0"/>
          <w:color w:val="000000" w:themeColor="text1" w:themeTint="FF" w:themeShade="FF"/>
          <w:sz w:val="22"/>
          <w:szCs w:val="22"/>
          <w:lang w:val="en-US"/>
        </w:rPr>
        <w:t>EXECUTIVE SUMMARY</w:t>
      </w:r>
    </w:p>
    <w:p w:rsidR="177A711B" w:rsidP="499153F8" w:rsidRDefault="177A711B" w14:paraId="1875671A" w14:textId="631BE98E">
      <w:pPr>
        <w:pStyle w:val="Normal"/>
        <w:spacing w:after="240"/>
        <w:jc w:val="both"/>
        <w:rPr>
          <w:rFonts w:ascii="Times New Roman" w:hAnsi="Times New Roman" w:eastAsia="Times New Roman" w:cs="Times New Roman"/>
          <w:sz w:val="22"/>
          <w:szCs w:val="22"/>
        </w:rPr>
      </w:pPr>
      <w:r w:rsidRPr="499153F8" w:rsidR="23E99B3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Analyzing how an individual walks can allow </w:t>
      </w:r>
      <w:r w:rsidRPr="499153F8" w:rsidR="492A774A">
        <w:rPr>
          <w:rFonts w:ascii="Times New Roman" w:hAnsi="Times New Roman" w:eastAsia="Times New Roman" w:cs="Times New Roman"/>
          <w:b w:val="0"/>
          <w:bCs w:val="0"/>
          <w:i w:val="0"/>
          <w:iCs w:val="0"/>
          <w:noProof w:val="0"/>
          <w:color w:val="000000" w:themeColor="text1" w:themeTint="FF" w:themeShade="FF"/>
          <w:sz w:val="22"/>
          <w:szCs w:val="22"/>
          <w:lang w:val="en-US"/>
        </w:rPr>
        <w:t>physical therapists to assess</w:t>
      </w:r>
      <w:r w:rsidRPr="499153F8" w:rsidR="50B3DD6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99153F8" w:rsidR="5B298610">
        <w:rPr>
          <w:rFonts w:ascii="Times New Roman" w:hAnsi="Times New Roman" w:eastAsia="Times New Roman" w:cs="Times New Roman"/>
          <w:b w:val="0"/>
          <w:bCs w:val="0"/>
          <w:i w:val="0"/>
          <w:iCs w:val="0"/>
          <w:noProof w:val="0"/>
          <w:color w:val="000000" w:themeColor="text1" w:themeTint="FF" w:themeShade="FF"/>
          <w:sz w:val="22"/>
          <w:szCs w:val="22"/>
          <w:lang w:val="en-US"/>
        </w:rPr>
        <w:t>whether</w:t>
      </w:r>
      <w:r w:rsidRPr="499153F8" w:rsidR="50B3DD6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 individual</w:t>
      </w:r>
      <w:r w:rsidRPr="499153F8" w:rsidR="65500350">
        <w:rPr>
          <w:rFonts w:ascii="Times New Roman" w:hAnsi="Times New Roman" w:eastAsia="Times New Roman" w:cs="Times New Roman"/>
          <w:b w:val="0"/>
          <w:bCs w:val="0"/>
          <w:i w:val="0"/>
          <w:iCs w:val="0"/>
          <w:noProof w:val="0"/>
          <w:color w:val="000000" w:themeColor="text1" w:themeTint="FF" w:themeShade="FF"/>
          <w:sz w:val="22"/>
          <w:szCs w:val="22"/>
          <w:lang w:val="en-US"/>
        </w:rPr>
        <w:t>, particularly an elderly patient, is at risk of falling</w:t>
      </w:r>
      <w:r w:rsidRPr="499153F8" w:rsidR="50B3DD6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This process, known as gait analysis, is a key component in </w:t>
      </w:r>
      <w:r w:rsidRPr="499153F8" w:rsidR="1DB485F3">
        <w:rPr>
          <w:rFonts w:ascii="Times New Roman" w:hAnsi="Times New Roman" w:eastAsia="Times New Roman" w:cs="Times New Roman"/>
          <w:b w:val="0"/>
          <w:bCs w:val="0"/>
          <w:i w:val="0"/>
          <w:iCs w:val="0"/>
          <w:noProof w:val="0"/>
          <w:color w:val="000000" w:themeColor="text1" w:themeTint="FF" w:themeShade="FF"/>
          <w:sz w:val="22"/>
          <w:szCs w:val="22"/>
          <w:lang w:val="en-US"/>
        </w:rPr>
        <w:t>improving</w:t>
      </w:r>
      <w:r w:rsidRPr="499153F8" w:rsidR="50B3DD6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 patient’s ability to walk correctly</w:t>
      </w:r>
      <w:r w:rsidRPr="499153F8" w:rsidR="6F95E39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thus is critical in preventing future falls. </w:t>
      </w:r>
      <w:r w:rsidRPr="499153F8" w:rsidR="77C108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However, while a physical therapist </w:t>
      </w:r>
      <w:proofErr w:type="gramStart"/>
      <w:r w:rsidRPr="499153F8" w:rsidR="77C1083A">
        <w:rPr>
          <w:rFonts w:ascii="Times New Roman" w:hAnsi="Times New Roman" w:eastAsia="Times New Roman" w:cs="Times New Roman"/>
          <w:b w:val="0"/>
          <w:bCs w:val="0"/>
          <w:i w:val="0"/>
          <w:iCs w:val="0"/>
          <w:noProof w:val="0"/>
          <w:color w:val="000000" w:themeColor="text1" w:themeTint="FF" w:themeShade="FF"/>
          <w:sz w:val="22"/>
          <w:szCs w:val="22"/>
          <w:lang w:val="en-US"/>
        </w:rPr>
        <w:t>is able to</w:t>
      </w:r>
      <w:proofErr w:type="gramEnd"/>
      <w:r w:rsidRPr="499153F8" w:rsidR="77C108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assess and correct a patient’s walking pattern</w:t>
      </w:r>
      <w:r w:rsidRPr="499153F8" w:rsidR="36B4329B">
        <w:rPr>
          <w:rFonts w:ascii="Times New Roman" w:hAnsi="Times New Roman" w:eastAsia="Times New Roman" w:cs="Times New Roman"/>
          <w:b w:val="0"/>
          <w:bCs w:val="0"/>
          <w:i w:val="0"/>
          <w:iCs w:val="0"/>
          <w:noProof w:val="0"/>
          <w:color w:val="000000" w:themeColor="text1" w:themeTint="FF" w:themeShade="FF"/>
          <w:sz w:val="22"/>
          <w:szCs w:val="22"/>
          <w:lang w:val="en-US"/>
        </w:rPr>
        <w:t>s</w:t>
      </w:r>
      <w:r w:rsidRPr="499153F8" w:rsidR="77C108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during therapy session</w:t>
      </w:r>
      <w:r w:rsidRPr="499153F8" w:rsidR="4BB9AE88">
        <w:rPr>
          <w:rFonts w:ascii="Times New Roman" w:hAnsi="Times New Roman" w:eastAsia="Times New Roman" w:cs="Times New Roman"/>
          <w:b w:val="0"/>
          <w:bCs w:val="0"/>
          <w:i w:val="0"/>
          <w:iCs w:val="0"/>
          <w:noProof w:val="0"/>
          <w:color w:val="000000" w:themeColor="text1" w:themeTint="FF" w:themeShade="FF"/>
          <w:sz w:val="22"/>
          <w:szCs w:val="22"/>
          <w:lang w:val="en-US"/>
        </w:rPr>
        <w:t>s</w:t>
      </w:r>
      <w:r w:rsidRPr="499153F8" w:rsidR="77C108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there exists no method to monitor </w:t>
      </w:r>
      <w:r w:rsidRPr="499153F8" w:rsidR="15BDF7EF">
        <w:rPr>
          <w:rFonts w:ascii="Times New Roman" w:hAnsi="Times New Roman" w:eastAsia="Times New Roman" w:cs="Times New Roman"/>
          <w:b w:val="0"/>
          <w:bCs w:val="0"/>
          <w:i w:val="0"/>
          <w:iCs w:val="0"/>
          <w:noProof w:val="0"/>
          <w:color w:val="000000" w:themeColor="text1" w:themeTint="FF" w:themeShade="FF"/>
          <w:sz w:val="22"/>
          <w:szCs w:val="22"/>
          <w:lang w:val="en-US"/>
        </w:rPr>
        <w:t>the</w:t>
      </w:r>
      <w:r w:rsidRPr="499153F8" w:rsidR="77C108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patient outside of </w:t>
      </w:r>
      <w:r w:rsidRPr="499153F8" w:rsidR="67E7E62B">
        <w:rPr>
          <w:rFonts w:ascii="Times New Roman" w:hAnsi="Times New Roman" w:eastAsia="Times New Roman" w:cs="Times New Roman"/>
          <w:b w:val="0"/>
          <w:bCs w:val="0"/>
          <w:i w:val="0"/>
          <w:iCs w:val="0"/>
          <w:noProof w:val="0"/>
          <w:color w:val="000000" w:themeColor="text1" w:themeTint="FF" w:themeShade="FF"/>
          <w:sz w:val="22"/>
          <w:szCs w:val="22"/>
          <w:lang w:val="en-US"/>
        </w:rPr>
        <w:t>the</w:t>
      </w:r>
      <w:r w:rsidRPr="499153F8" w:rsidR="3CDA2CC8">
        <w:rPr>
          <w:rFonts w:ascii="Times New Roman" w:hAnsi="Times New Roman" w:eastAsia="Times New Roman" w:cs="Times New Roman"/>
          <w:b w:val="0"/>
          <w:bCs w:val="0"/>
          <w:i w:val="0"/>
          <w:iCs w:val="0"/>
          <w:noProof w:val="0"/>
          <w:color w:val="000000" w:themeColor="text1" w:themeTint="FF" w:themeShade="FF"/>
          <w:sz w:val="22"/>
          <w:szCs w:val="22"/>
          <w:lang w:val="en-US"/>
        </w:rPr>
        <w:t>se</w:t>
      </w:r>
      <w:r w:rsidRPr="499153F8" w:rsidR="67E7E62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session</w:t>
      </w:r>
      <w:r w:rsidRPr="499153F8" w:rsidR="419854B0">
        <w:rPr>
          <w:rFonts w:ascii="Times New Roman" w:hAnsi="Times New Roman" w:eastAsia="Times New Roman" w:cs="Times New Roman"/>
          <w:b w:val="0"/>
          <w:bCs w:val="0"/>
          <w:i w:val="0"/>
          <w:iCs w:val="0"/>
          <w:noProof w:val="0"/>
          <w:color w:val="000000" w:themeColor="text1" w:themeTint="FF" w:themeShade="FF"/>
          <w:sz w:val="22"/>
          <w:szCs w:val="22"/>
          <w:lang w:val="en-US"/>
        </w:rPr>
        <w:t>s</w:t>
      </w:r>
      <w:r w:rsidRPr="499153F8" w:rsidR="67E7E62B">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99153F8" w:rsidR="7CA3A3D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99153F8" w:rsidR="7CA3A3D9">
        <w:rPr>
          <w:rFonts w:ascii="Times New Roman" w:hAnsi="Times New Roman" w:eastAsia="Times New Roman" w:cs="Times New Roman"/>
          <w:sz w:val="22"/>
          <w:szCs w:val="22"/>
        </w:rPr>
        <w:t xml:space="preserve">Patients are often prescribed walking sessions to complete between therapy sessions, but patients may perform poorly during these sessions since the physical therapist is not present to correct and coach them. </w:t>
      </w:r>
    </w:p>
    <w:p w:rsidR="177A711B" w:rsidP="499153F8" w:rsidRDefault="177A711B" w14:paraId="4C2278F3" w14:textId="703AFFDA">
      <w:pPr>
        <w:pStyle w:val="Normal"/>
        <w:jc w:val="both"/>
        <w:rPr>
          <w:rFonts w:ascii="Times New Roman" w:hAnsi="Times New Roman" w:eastAsia="Times New Roman" w:cs="Times New Roman"/>
          <w:sz w:val="22"/>
          <w:szCs w:val="22"/>
        </w:rPr>
      </w:pPr>
      <w:r w:rsidRPr="499153F8" w:rsidR="7D7999C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Gait Analysis System (GAS) </w:t>
      </w:r>
      <w:r w:rsidRPr="499153F8" w:rsidR="2F287CC7">
        <w:rPr>
          <w:rFonts w:ascii="Times New Roman" w:hAnsi="Times New Roman" w:eastAsia="Times New Roman" w:cs="Times New Roman"/>
          <w:b w:val="0"/>
          <w:bCs w:val="0"/>
          <w:i w:val="0"/>
          <w:iCs w:val="0"/>
          <w:noProof w:val="0"/>
          <w:color w:val="000000" w:themeColor="text1" w:themeTint="FF" w:themeShade="FF"/>
          <w:sz w:val="22"/>
          <w:szCs w:val="22"/>
          <w:lang w:val="en-US"/>
        </w:rPr>
        <w:t>provides</w:t>
      </w:r>
      <w:r w:rsidRPr="499153F8" w:rsidR="7D7999C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physical therapists with patients’ walking data outside therapy sessions by creating a wearable device that captures key gait-related data, as shown in Figure 1.</w:t>
      </w:r>
      <w:r w:rsidRPr="499153F8" w:rsidR="578ACDD2">
        <w:rPr>
          <w:rFonts w:ascii="Times New Roman" w:hAnsi="Times New Roman" w:eastAsia="Times New Roman" w:cs="Times New Roman"/>
          <w:sz w:val="22"/>
          <w:szCs w:val="22"/>
        </w:rPr>
        <w:t xml:space="preserve"> </w:t>
      </w:r>
      <w:r w:rsidRPr="499153F8" w:rsidR="188F23C9">
        <w:rPr>
          <w:rFonts w:ascii="Times New Roman" w:hAnsi="Times New Roman" w:eastAsia="Times New Roman" w:cs="Times New Roman"/>
          <w:sz w:val="22"/>
          <w:szCs w:val="22"/>
        </w:rPr>
        <w:t>GAS</w:t>
      </w:r>
      <w:r w:rsidRPr="499153F8" w:rsidR="48DA8074">
        <w:rPr>
          <w:rFonts w:ascii="Times New Roman" w:hAnsi="Times New Roman" w:eastAsia="Times New Roman" w:cs="Times New Roman"/>
          <w:sz w:val="22"/>
          <w:szCs w:val="22"/>
        </w:rPr>
        <w:t xml:space="preserve">’s design includes a </w:t>
      </w:r>
      <w:r w:rsidRPr="499153F8" w:rsidR="188F23C9">
        <w:rPr>
          <w:rFonts w:ascii="Times New Roman" w:hAnsi="Times New Roman" w:eastAsia="Times New Roman" w:cs="Times New Roman"/>
          <w:sz w:val="22"/>
          <w:szCs w:val="22"/>
        </w:rPr>
        <w:t>belt and two ankle bracelets that record the user’s walking data</w:t>
      </w:r>
      <w:r w:rsidRPr="499153F8" w:rsidR="7F86DD85">
        <w:rPr>
          <w:rFonts w:ascii="Times New Roman" w:hAnsi="Times New Roman" w:eastAsia="Times New Roman" w:cs="Times New Roman"/>
          <w:sz w:val="22"/>
          <w:szCs w:val="22"/>
        </w:rPr>
        <w:t>, such as</w:t>
      </w:r>
      <w:r w:rsidRPr="499153F8" w:rsidR="188F23C9">
        <w:rPr>
          <w:rFonts w:ascii="Times New Roman" w:hAnsi="Times New Roman" w:eastAsia="Times New Roman" w:cs="Times New Roman"/>
          <w:sz w:val="22"/>
          <w:szCs w:val="22"/>
        </w:rPr>
        <w:t xml:space="preserve"> </w:t>
      </w:r>
      <w:r w:rsidRPr="499153F8" w:rsidR="3B144AEA">
        <w:rPr>
          <w:rFonts w:ascii="Times New Roman" w:hAnsi="Times New Roman" w:eastAsia="Times New Roman" w:cs="Times New Roman"/>
          <w:sz w:val="22"/>
          <w:szCs w:val="22"/>
        </w:rPr>
        <w:t xml:space="preserve">the </w:t>
      </w:r>
      <w:r w:rsidRPr="499153F8" w:rsidR="188F23C9">
        <w:rPr>
          <w:rFonts w:ascii="Times New Roman" w:hAnsi="Times New Roman" w:eastAsia="Times New Roman" w:cs="Times New Roman"/>
          <w:sz w:val="22"/>
          <w:szCs w:val="22"/>
        </w:rPr>
        <w:t xml:space="preserve">arm swing speed, step speed, and step width. After the user goes for a walk, the physical therapist can connect </w:t>
      </w:r>
      <w:r w:rsidRPr="499153F8" w:rsidR="4A7BF2C0">
        <w:rPr>
          <w:rFonts w:ascii="Times New Roman" w:hAnsi="Times New Roman" w:eastAsia="Times New Roman" w:cs="Times New Roman"/>
          <w:sz w:val="22"/>
          <w:szCs w:val="22"/>
        </w:rPr>
        <w:t>the device</w:t>
      </w:r>
      <w:r w:rsidRPr="499153F8" w:rsidR="188F23C9">
        <w:rPr>
          <w:rFonts w:ascii="Times New Roman" w:hAnsi="Times New Roman" w:eastAsia="Times New Roman" w:cs="Times New Roman"/>
          <w:sz w:val="22"/>
          <w:szCs w:val="22"/>
        </w:rPr>
        <w:t xml:space="preserve"> to an Android smartphone via USB to upload the recorded data to the GAS smartphone application (app). The app then presents the data in the form of charts and graphs</w:t>
      </w:r>
      <w:r w:rsidRPr="499153F8" w:rsidR="43E09E24">
        <w:rPr>
          <w:rFonts w:ascii="Times New Roman" w:hAnsi="Times New Roman" w:eastAsia="Times New Roman" w:cs="Times New Roman"/>
          <w:sz w:val="22"/>
          <w:szCs w:val="22"/>
        </w:rPr>
        <w:t>, making</w:t>
      </w:r>
      <w:r w:rsidRPr="499153F8" w:rsidR="188F23C9">
        <w:rPr>
          <w:rFonts w:ascii="Times New Roman" w:hAnsi="Times New Roman" w:eastAsia="Times New Roman" w:cs="Times New Roman"/>
          <w:sz w:val="22"/>
          <w:szCs w:val="22"/>
        </w:rPr>
        <w:t xml:space="preserve"> it easy for the physical therapist to </w:t>
      </w:r>
      <w:r w:rsidRPr="499153F8" w:rsidR="618C1C6D">
        <w:rPr>
          <w:rFonts w:ascii="Times New Roman" w:hAnsi="Times New Roman" w:eastAsia="Times New Roman" w:cs="Times New Roman"/>
          <w:sz w:val="22"/>
          <w:szCs w:val="22"/>
        </w:rPr>
        <w:t>comprehend</w:t>
      </w:r>
      <w:r w:rsidRPr="499153F8" w:rsidR="188F23C9">
        <w:rPr>
          <w:rFonts w:ascii="Times New Roman" w:hAnsi="Times New Roman" w:eastAsia="Times New Roman" w:cs="Times New Roman"/>
          <w:sz w:val="22"/>
          <w:szCs w:val="22"/>
        </w:rPr>
        <w:t xml:space="preserve"> the recorded information.</w:t>
      </w:r>
    </w:p>
    <w:p w:rsidR="177A711B" w:rsidP="499153F8" w:rsidRDefault="177A711B" w14:paraId="053A2AAC" w14:textId="4CDDC06F">
      <w:pPr>
        <w:pStyle w:val="Normal"/>
        <w:spacing w:after="240"/>
        <w:jc w:val="center"/>
      </w:pPr>
      <w:r w:rsidR="700A1A2F">
        <w:rPr/>
        <w:t xml:space="preserve">                     </w:t>
      </w:r>
      <w:r w:rsidR="37057DB2">
        <w:drawing>
          <wp:inline wp14:editId="4C1A4BB7" wp14:anchorId="4EE1CA58">
            <wp:extent cx="3834590" cy="2210046"/>
            <wp:effectExtent l="0" t="0" r="0" b="0"/>
            <wp:docPr id="1264694609" name="" title=""/>
            <wp:cNvGraphicFramePr>
              <a:graphicFrameLocks noChangeAspect="1"/>
            </wp:cNvGraphicFramePr>
            <a:graphic>
              <a:graphicData uri="http://schemas.openxmlformats.org/drawingml/2006/picture">
                <pic:pic>
                  <pic:nvPicPr>
                    <pic:cNvPr id="0" name=""/>
                    <pic:cNvPicPr/>
                  </pic:nvPicPr>
                  <pic:blipFill>
                    <a:blip r:embed="R89c8fc52a11b43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34590" cy="2210046"/>
                    </a:xfrm>
                    <a:prstGeom xmlns:a="http://schemas.openxmlformats.org/drawingml/2006/main" prst="rect">
                      <a:avLst/>
                    </a:prstGeom>
                  </pic:spPr>
                </pic:pic>
              </a:graphicData>
            </a:graphic>
          </wp:inline>
        </w:drawing>
      </w:r>
    </w:p>
    <w:p w:rsidR="177A711B" w:rsidP="499153F8" w:rsidRDefault="177A711B" w14:paraId="641A465B" w14:textId="0C02E07D">
      <w:pPr>
        <w:pStyle w:val="Normal"/>
        <w:spacing w:after="240"/>
        <w:jc w:val="center"/>
        <w:rPr>
          <w:rFonts w:ascii="Times New Roman" w:hAnsi="Times New Roman" w:eastAsia="Times New Roman" w:cs="Times New Roman"/>
          <w:b w:val="1"/>
          <w:bCs w:val="1"/>
          <w:sz w:val="22"/>
          <w:szCs w:val="22"/>
        </w:rPr>
      </w:pPr>
      <w:r w:rsidRPr="499153F8" w:rsidR="37057DB2">
        <w:rPr>
          <w:rFonts w:ascii="Times New Roman" w:hAnsi="Times New Roman" w:eastAsia="Times New Roman" w:cs="Times New Roman"/>
          <w:b w:val="1"/>
          <w:bCs w:val="1"/>
          <w:sz w:val="22"/>
          <w:szCs w:val="22"/>
        </w:rPr>
        <w:t>Figure 1. GAS Flowchart</w:t>
      </w:r>
    </w:p>
    <w:p w:rsidR="177A711B" w:rsidP="499153F8" w:rsidRDefault="177A711B" w14:paraId="4E0755E6" w14:textId="1AE973DD">
      <w:pPr>
        <w:pStyle w:val="Normal"/>
        <w:jc w:val="both"/>
        <w:rPr>
          <w:rFonts w:ascii="Times New Roman" w:hAnsi="Times New Roman" w:eastAsia="Times New Roman" w:cs="Times New Roman"/>
          <w:sz w:val="22"/>
          <w:szCs w:val="22"/>
        </w:rPr>
      </w:pPr>
      <w:r w:rsidRPr="499153F8" w:rsidR="7833625B">
        <w:rPr>
          <w:rFonts w:ascii="Times New Roman" w:hAnsi="Times New Roman" w:eastAsia="Times New Roman" w:cs="Times New Roman"/>
          <w:sz w:val="22"/>
          <w:szCs w:val="22"/>
        </w:rPr>
        <w:t xml:space="preserve">The belt </w:t>
      </w:r>
      <w:r w:rsidRPr="499153F8" w:rsidR="61C62D44">
        <w:rPr>
          <w:rFonts w:ascii="Times New Roman" w:hAnsi="Times New Roman" w:eastAsia="Times New Roman" w:cs="Times New Roman"/>
          <w:sz w:val="22"/>
          <w:szCs w:val="22"/>
        </w:rPr>
        <w:t>captures</w:t>
      </w:r>
      <w:r w:rsidRPr="499153F8" w:rsidR="7833625B">
        <w:rPr>
          <w:rFonts w:ascii="Times New Roman" w:hAnsi="Times New Roman" w:eastAsia="Times New Roman" w:cs="Times New Roman"/>
          <w:sz w:val="22"/>
          <w:szCs w:val="22"/>
        </w:rPr>
        <w:t xml:space="preserve"> </w:t>
      </w:r>
      <w:r w:rsidRPr="499153F8" w:rsidR="35284D22">
        <w:rPr>
          <w:rFonts w:ascii="Times New Roman" w:hAnsi="Times New Roman" w:eastAsia="Times New Roman" w:cs="Times New Roman"/>
          <w:sz w:val="22"/>
          <w:szCs w:val="22"/>
        </w:rPr>
        <w:t>arm-swinging</w:t>
      </w:r>
      <w:r w:rsidRPr="499153F8" w:rsidR="7833625B">
        <w:rPr>
          <w:rFonts w:ascii="Times New Roman" w:hAnsi="Times New Roman" w:eastAsia="Times New Roman" w:cs="Times New Roman"/>
          <w:sz w:val="22"/>
          <w:szCs w:val="22"/>
        </w:rPr>
        <w:t xml:space="preserve"> </w:t>
      </w:r>
      <w:r w:rsidRPr="499153F8" w:rsidR="7833625B">
        <w:rPr>
          <w:rFonts w:ascii="Times New Roman" w:hAnsi="Times New Roman" w:eastAsia="Times New Roman" w:cs="Times New Roman"/>
          <w:sz w:val="22"/>
          <w:szCs w:val="22"/>
        </w:rPr>
        <w:t>measurements, while the two ankle bracelets handle the step</w:t>
      </w:r>
      <w:r w:rsidRPr="499153F8" w:rsidR="10A38597">
        <w:rPr>
          <w:rFonts w:ascii="Times New Roman" w:hAnsi="Times New Roman" w:eastAsia="Times New Roman" w:cs="Times New Roman"/>
          <w:sz w:val="22"/>
          <w:szCs w:val="22"/>
        </w:rPr>
        <w:t>-</w:t>
      </w:r>
      <w:r w:rsidRPr="499153F8" w:rsidR="7833625B">
        <w:rPr>
          <w:rFonts w:ascii="Times New Roman" w:hAnsi="Times New Roman" w:eastAsia="Times New Roman" w:cs="Times New Roman"/>
          <w:sz w:val="22"/>
          <w:szCs w:val="22"/>
        </w:rPr>
        <w:t>speed and step</w:t>
      </w:r>
      <w:r w:rsidRPr="499153F8" w:rsidR="68DD6C41">
        <w:rPr>
          <w:rFonts w:ascii="Times New Roman" w:hAnsi="Times New Roman" w:eastAsia="Times New Roman" w:cs="Times New Roman"/>
          <w:sz w:val="22"/>
          <w:szCs w:val="22"/>
        </w:rPr>
        <w:t>-w</w:t>
      </w:r>
      <w:r w:rsidRPr="499153F8" w:rsidR="7833625B">
        <w:rPr>
          <w:rFonts w:ascii="Times New Roman" w:hAnsi="Times New Roman" w:eastAsia="Times New Roman" w:cs="Times New Roman"/>
          <w:sz w:val="22"/>
          <w:szCs w:val="22"/>
        </w:rPr>
        <w:t xml:space="preserve">idth measurements. The belt subsystem is comprised of a microcontroller, two PIR sensors, two LEDs, and a memory chip. The two PIR sensors on the belt count and time each of the user’s arm swings. </w:t>
      </w:r>
      <w:r w:rsidRPr="499153F8" w:rsidR="7833625B">
        <w:rPr>
          <w:rFonts w:ascii="Times New Roman" w:hAnsi="Times New Roman" w:eastAsia="Times New Roman" w:cs="Times New Roman"/>
          <w:sz w:val="22"/>
          <w:szCs w:val="22"/>
        </w:rPr>
        <w:t>The left ankle bracelet includes an inner-ankle PIR sensor that measures the user’s step speed, while the right ankle bracelet includes an inner-ankle PIR sensor that measures the user’s step width. Both ankle bracelets also include an outer-ankle PIR sensor that temporarily halts measurements whenever they detect a near</w:t>
      </w:r>
      <w:r w:rsidRPr="499153F8" w:rsidR="7A5D46C9">
        <w:rPr>
          <w:rFonts w:ascii="Times New Roman" w:hAnsi="Times New Roman" w:eastAsia="Times New Roman" w:cs="Times New Roman"/>
          <w:sz w:val="22"/>
          <w:szCs w:val="22"/>
        </w:rPr>
        <w:t>by</w:t>
      </w:r>
      <w:r w:rsidRPr="499153F8" w:rsidR="7833625B">
        <w:rPr>
          <w:rFonts w:ascii="Times New Roman" w:hAnsi="Times New Roman" w:eastAsia="Times New Roman" w:cs="Times New Roman"/>
          <w:sz w:val="22"/>
          <w:szCs w:val="22"/>
        </w:rPr>
        <w:t xml:space="preserve"> object.</w:t>
      </w:r>
      <w:r w:rsidRPr="499153F8" w:rsidR="7ED6C63E">
        <w:rPr>
          <w:rFonts w:ascii="Times New Roman" w:hAnsi="Times New Roman" w:eastAsia="Times New Roman" w:cs="Times New Roman"/>
          <w:sz w:val="22"/>
          <w:szCs w:val="22"/>
        </w:rPr>
        <w:t xml:space="preserve"> </w:t>
      </w:r>
      <w:r w:rsidRPr="499153F8" w:rsidR="7ED6C63E">
        <w:rPr>
          <w:rFonts w:ascii="Times New Roman" w:hAnsi="Times New Roman" w:eastAsia="Times New Roman" w:cs="Times New Roman"/>
          <w:b w:val="0"/>
          <w:bCs w:val="0"/>
          <w:i w:val="0"/>
          <w:iCs w:val="0"/>
          <w:noProof w:val="0"/>
          <w:color w:val="000000" w:themeColor="text1" w:themeTint="FF" w:themeShade="FF"/>
          <w:sz w:val="22"/>
          <w:szCs w:val="22"/>
          <w:lang w:val="en-US"/>
        </w:rPr>
        <w:t>The microcontroller then handles all the processing and sends all the recorded data to the memory chip when the walking session is over.</w:t>
      </w:r>
    </w:p>
    <w:p w:rsidR="177A711B" w:rsidP="499153F8" w:rsidRDefault="177A711B" w14:paraId="13C9C4CA" w14:textId="6C6B8D9A">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99153F8" w:rsidR="56FBE019">
        <w:rPr>
          <w:rFonts w:ascii="Times New Roman" w:hAnsi="Times New Roman" w:eastAsia="Times New Roman" w:cs="Times New Roman"/>
          <w:b w:val="0"/>
          <w:bCs w:val="0"/>
          <w:i w:val="0"/>
          <w:iCs w:val="0"/>
          <w:noProof w:val="0"/>
          <w:color w:val="000000" w:themeColor="text1" w:themeTint="FF" w:themeShade="FF"/>
          <w:sz w:val="22"/>
          <w:szCs w:val="22"/>
          <w:lang w:val="en-US"/>
        </w:rPr>
        <w:t>GAS provides a novel approach to recording a patient’s walking information</w:t>
      </w:r>
      <w:r w:rsidRPr="499153F8" w:rsidR="3CA15A2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w:t>
      </w:r>
      <w:proofErr w:type="gramStart"/>
      <w:r w:rsidRPr="499153F8" w:rsidR="3CA15A20">
        <w:rPr>
          <w:rFonts w:ascii="Times New Roman" w:hAnsi="Times New Roman" w:eastAsia="Times New Roman" w:cs="Times New Roman"/>
          <w:b w:val="0"/>
          <w:bCs w:val="0"/>
          <w:i w:val="0"/>
          <w:iCs w:val="0"/>
          <w:noProof w:val="0"/>
          <w:color w:val="000000" w:themeColor="text1" w:themeTint="FF" w:themeShade="FF"/>
          <w:sz w:val="22"/>
          <w:szCs w:val="22"/>
          <w:lang w:val="en-US"/>
        </w:rPr>
        <w:t>has the ability to</w:t>
      </w:r>
      <w:proofErr w:type="gramEnd"/>
      <w:r w:rsidRPr="499153F8" w:rsidR="3CA15A2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revolutionize outpatient therapy</w:t>
      </w:r>
      <w:r w:rsidRPr="499153F8" w:rsidR="00B7157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GAS provides </w:t>
      </w:r>
      <w:r w:rsidRPr="499153F8" w:rsidR="456DA4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physical therapists an accurate measurement of </w:t>
      </w:r>
      <w:r w:rsidRPr="499153F8" w:rsidR="7A36F39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 patient’s improvement over time and allows them </w:t>
      </w:r>
      <w:r w:rsidRPr="499153F8" w:rsidR="2ACD327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to address walking ailments effectively. </w:t>
      </w:r>
      <w:r w:rsidRPr="499153F8" w:rsidR="41311F55">
        <w:rPr>
          <w:rFonts w:ascii="Times New Roman" w:hAnsi="Times New Roman" w:eastAsia="Times New Roman" w:cs="Times New Roman"/>
          <w:b w:val="0"/>
          <w:bCs w:val="0"/>
          <w:i w:val="0"/>
          <w:iCs w:val="0"/>
          <w:noProof w:val="0"/>
          <w:color w:val="000000" w:themeColor="text1" w:themeTint="FF" w:themeShade="FF"/>
          <w:sz w:val="22"/>
          <w:szCs w:val="22"/>
          <w:lang w:val="en-US"/>
        </w:rPr>
        <w:t>In the future, the design team would like to collaborate with therapists in outpatient therapy to test the device on elderly patients.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EADDBB"/>
  <w15:docId w15:val="{72a00ca6-ae90-4b54-87be-d1565b2b7621}"/>
  <w:rsids>
    <w:rsidRoot w:val="25FD8B03"/>
    <w:rsid w:val="00B71571"/>
    <w:rsid w:val="014E297F"/>
    <w:rsid w:val="019E7CAD"/>
    <w:rsid w:val="01A43DFC"/>
    <w:rsid w:val="01A528A4"/>
    <w:rsid w:val="023B2947"/>
    <w:rsid w:val="030ECCAA"/>
    <w:rsid w:val="04A21BF2"/>
    <w:rsid w:val="060C641D"/>
    <w:rsid w:val="06D35B67"/>
    <w:rsid w:val="084CEDB8"/>
    <w:rsid w:val="0854DBEE"/>
    <w:rsid w:val="0893159C"/>
    <w:rsid w:val="0A29DE8D"/>
    <w:rsid w:val="0A5DE8ED"/>
    <w:rsid w:val="0B07CB83"/>
    <w:rsid w:val="0C9CC0E9"/>
    <w:rsid w:val="0D4A8AF1"/>
    <w:rsid w:val="0D4F30D9"/>
    <w:rsid w:val="0DC05E2F"/>
    <w:rsid w:val="0E1A2858"/>
    <w:rsid w:val="0E79E28E"/>
    <w:rsid w:val="0F3E52FF"/>
    <w:rsid w:val="0FBACB20"/>
    <w:rsid w:val="10A38597"/>
    <w:rsid w:val="1100E612"/>
    <w:rsid w:val="1108F760"/>
    <w:rsid w:val="138F8AE4"/>
    <w:rsid w:val="139A21FB"/>
    <w:rsid w:val="159542AB"/>
    <w:rsid w:val="15BDF7EF"/>
    <w:rsid w:val="15DF7120"/>
    <w:rsid w:val="17320AE4"/>
    <w:rsid w:val="177A711B"/>
    <w:rsid w:val="188F23C9"/>
    <w:rsid w:val="191E50E5"/>
    <w:rsid w:val="1940F17E"/>
    <w:rsid w:val="197FFCCC"/>
    <w:rsid w:val="1A93A00F"/>
    <w:rsid w:val="1B06F72B"/>
    <w:rsid w:val="1B3E49E0"/>
    <w:rsid w:val="1BAAFA55"/>
    <w:rsid w:val="1CDC0C5F"/>
    <w:rsid w:val="1D0AB3F9"/>
    <w:rsid w:val="1D34D806"/>
    <w:rsid w:val="1DB485F3"/>
    <w:rsid w:val="1DE0762F"/>
    <w:rsid w:val="1DE0FA36"/>
    <w:rsid w:val="1E0C67BF"/>
    <w:rsid w:val="1EA5836C"/>
    <w:rsid w:val="1EB96148"/>
    <w:rsid w:val="20003A38"/>
    <w:rsid w:val="2161F677"/>
    <w:rsid w:val="21D2AEBC"/>
    <w:rsid w:val="23590EAB"/>
    <w:rsid w:val="23DD13FA"/>
    <w:rsid w:val="23E99B37"/>
    <w:rsid w:val="241DC262"/>
    <w:rsid w:val="249B8C93"/>
    <w:rsid w:val="24CC4788"/>
    <w:rsid w:val="25FD8B03"/>
    <w:rsid w:val="261029A6"/>
    <w:rsid w:val="262F9C63"/>
    <w:rsid w:val="282793F9"/>
    <w:rsid w:val="2855EB84"/>
    <w:rsid w:val="289FCC4C"/>
    <w:rsid w:val="28CE97DF"/>
    <w:rsid w:val="2935909E"/>
    <w:rsid w:val="29402876"/>
    <w:rsid w:val="2A766302"/>
    <w:rsid w:val="2ACD327D"/>
    <w:rsid w:val="2BD421B5"/>
    <w:rsid w:val="2C8876CE"/>
    <w:rsid w:val="2CC7054A"/>
    <w:rsid w:val="2E5FB974"/>
    <w:rsid w:val="2EFA401D"/>
    <w:rsid w:val="2EFE523D"/>
    <w:rsid w:val="2F287CC7"/>
    <w:rsid w:val="2FD338BA"/>
    <w:rsid w:val="2FEE55BE"/>
    <w:rsid w:val="30AB5D75"/>
    <w:rsid w:val="30D9759E"/>
    <w:rsid w:val="30EF0795"/>
    <w:rsid w:val="3161FC5F"/>
    <w:rsid w:val="3164D2D9"/>
    <w:rsid w:val="31EC0316"/>
    <w:rsid w:val="31F28AAE"/>
    <w:rsid w:val="332CF97D"/>
    <w:rsid w:val="3435475A"/>
    <w:rsid w:val="344A11AB"/>
    <w:rsid w:val="35284D22"/>
    <w:rsid w:val="36A6A2B0"/>
    <w:rsid w:val="36AF2508"/>
    <w:rsid w:val="36B4329B"/>
    <w:rsid w:val="36C0B2E5"/>
    <w:rsid w:val="37057DB2"/>
    <w:rsid w:val="38FBB9E2"/>
    <w:rsid w:val="3B144AEA"/>
    <w:rsid w:val="3BEAD389"/>
    <w:rsid w:val="3CA15A20"/>
    <w:rsid w:val="3CDA2CC8"/>
    <w:rsid w:val="3D837BAE"/>
    <w:rsid w:val="3D890E24"/>
    <w:rsid w:val="3E22CF98"/>
    <w:rsid w:val="3F9E574A"/>
    <w:rsid w:val="41311F55"/>
    <w:rsid w:val="419854B0"/>
    <w:rsid w:val="41CFFD96"/>
    <w:rsid w:val="41F1BEF4"/>
    <w:rsid w:val="42C31491"/>
    <w:rsid w:val="43E09E24"/>
    <w:rsid w:val="449C518D"/>
    <w:rsid w:val="45437A95"/>
    <w:rsid w:val="454C78FD"/>
    <w:rsid w:val="456DA46A"/>
    <w:rsid w:val="4617E1D3"/>
    <w:rsid w:val="4639BE2D"/>
    <w:rsid w:val="486FAB61"/>
    <w:rsid w:val="48DA8074"/>
    <w:rsid w:val="48F665C8"/>
    <w:rsid w:val="492A774A"/>
    <w:rsid w:val="499153F8"/>
    <w:rsid w:val="49A48C09"/>
    <w:rsid w:val="49BBDE51"/>
    <w:rsid w:val="4A019AFA"/>
    <w:rsid w:val="4A178E0B"/>
    <w:rsid w:val="4A45ED35"/>
    <w:rsid w:val="4A4D119E"/>
    <w:rsid w:val="4A7BF2C0"/>
    <w:rsid w:val="4A95A4E8"/>
    <w:rsid w:val="4AD8F04F"/>
    <w:rsid w:val="4AE5F912"/>
    <w:rsid w:val="4BB9AE88"/>
    <w:rsid w:val="4FA24FC2"/>
    <w:rsid w:val="4FE9E02B"/>
    <w:rsid w:val="5050B731"/>
    <w:rsid w:val="508B1332"/>
    <w:rsid w:val="50B3DD6F"/>
    <w:rsid w:val="512B88AD"/>
    <w:rsid w:val="53470C58"/>
    <w:rsid w:val="53EC6EE4"/>
    <w:rsid w:val="5486B8F0"/>
    <w:rsid w:val="54ADC660"/>
    <w:rsid w:val="54C3AB84"/>
    <w:rsid w:val="556343EE"/>
    <w:rsid w:val="562F5DCE"/>
    <w:rsid w:val="5692BC7D"/>
    <w:rsid w:val="56FBE019"/>
    <w:rsid w:val="577C102A"/>
    <w:rsid w:val="578ACDD2"/>
    <w:rsid w:val="57E970D5"/>
    <w:rsid w:val="58030F89"/>
    <w:rsid w:val="58CB0E08"/>
    <w:rsid w:val="59C359E1"/>
    <w:rsid w:val="5A2F2CD2"/>
    <w:rsid w:val="5B298610"/>
    <w:rsid w:val="5BBBA138"/>
    <w:rsid w:val="5E034C35"/>
    <w:rsid w:val="5EB4E43E"/>
    <w:rsid w:val="5FDA98E7"/>
    <w:rsid w:val="6052136D"/>
    <w:rsid w:val="6099175D"/>
    <w:rsid w:val="60A0B36A"/>
    <w:rsid w:val="60C03B48"/>
    <w:rsid w:val="618C1C6D"/>
    <w:rsid w:val="61C62D44"/>
    <w:rsid w:val="623A3EB7"/>
    <w:rsid w:val="62B109CA"/>
    <w:rsid w:val="630D83DE"/>
    <w:rsid w:val="63750A89"/>
    <w:rsid w:val="63848D44"/>
    <w:rsid w:val="649AE5BF"/>
    <w:rsid w:val="64F70C57"/>
    <w:rsid w:val="65500350"/>
    <w:rsid w:val="66E504C6"/>
    <w:rsid w:val="67695242"/>
    <w:rsid w:val="67E7E62B"/>
    <w:rsid w:val="683001F1"/>
    <w:rsid w:val="689FB2DE"/>
    <w:rsid w:val="68DD6C41"/>
    <w:rsid w:val="6A4B8FD5"/>
    <w:rsid w:val="6A574FAE"/>
    <w:rsid w:val="6B034618"/>
    <w:rsid w:val="6C394942"/>
    <w:rsid w:val="6C68F423"/>
    <w:rsid w:val="6D6C94F4"/>
    <w:rsid w:val="6DB7612B"/>
    <w:rsid w:val="6F17A08E"/>
    <w:rsid w:val="6F95E396"/>
    <w:rsid w:val="700A1A2F"/>
    <w:rsid w:val="70C42F21"/>
    <w:rsid w:val="70D13B1B"/>
    <w:rsid w:val="71035C26"/>
    <w:rsid w:val="7280B249"/>
    <w:rsid w:val="730DBB33"/>
    <w:rsid w:val="73AFF358"/>
    <w:rsid w:val="73F5BC5D"/>
    <w:rsid w:val="74205896"/>
    <w:rsid w:val="74ED0F20"/>
    <w:rsid w:val="76A7E5BD"/>
    <w:rsid w:val="7733B414"/>
    <w:rsid w:val="77AF00D2"/>
    <w:rsid w:val="77C1083A"/>
    <w:rsid w:val="7833625B"/>
    <w:rsid w:val="7885872C"/>
    <w:rsid w:val="789D0201"/>
    <w:rsid w:val="7958E38A"/>
    <w:rsid w:val="7A36F398"/>
    <w:rsid w:val="7A3A1B11"/>
    <w:rsid w:val="7A5D46C9"/>
    <w:rsid w:val="7A66E5C2"/>
    <w:rsid w:val="7AAA1501"/>
    <w:rsid w:val="7ACC76B1"/>
    <w:rsid w:val="7CA3A3D9"/>
    <w:rsid w:val="7CAA1BD2"/>
    <w:rsid w:val="7D13F257"/>
    <w:rsid w:val="7D7999C0"/>
    <w:rsid w:val="7E13C887"/>
    <w:rsid w:val="7E66C188"/>
    <w:rsid w:val="7ED6C63E"/>
    <w:rsid w:val="7F86DD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89c8fc52a11b43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2020-10-22T00:01:00.8517169Z</dcterms:created>
  <dcterms:modified xsi:type="dcterms:W3CDTF">2020-11-01T19:22:59.7476013Z</dcterms:modified>
  <dc:creator>Slagell, Chris</dc:creator>
  <lastModifiedBy>Slagell, Chris</lastModifiedBy>
</coreProperties>
</file>