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03377" w:rsidR="00103377" w:rsidP="00103377" w:rsidRDefault="00103377" w14:paraId="00DF2CF0" w14:textId="571F27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963"/>
        <w:gridCol w:w="4639"/>
      </w:tblGrid>
      <w:tr w:rsidRPr="00103377" w:rsidR="00EC4C92" w:rsidTr="00103377" w14:paraId="50730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0CCBAB3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7B10FD" w14:paraId="7C74F18A" w14:textId="6C22A7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O</w:t>
            </w:r>
            <w:r w:rsidRPr="00103377" w:rsidR="00EC4C92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riginal code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2D6331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What we changed it to</w:t>
            </w:r>
          </w:p>
        </w:tc>
      </w:tr>
      <w:tr w:rsidRPr="00103377" w:rsidR="00EC4C92" w:rsidTr="00C07246" w14:paraId="4ED353BE" w14:textId="77777777">
        <w:trPr>
          <w:trHeight w:val="848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407F16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Outlier detection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668F94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z-score only, threshold = 2.0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2D3D14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Combined z-score (threshold lowered to 1.5) </w:t>
            </w: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+ IQR test</w:t>
            </w:r>
          </w:p>
        </w:tc>
      </w:tr>
      <w:tr w:rsidRPr="00103377" w:rsidR="00EC4C92" w:rsidTr="00C07246" w14:paraId="489EF9B1" w14:textId="77777777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1C4090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Structural breaks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73EE3E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Not handled at all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15D37B98" w14:textId="6140E82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New: detects large, </w:t>
            </w:r>
            <w:r w:rsidRPr="00103377">
              <w:rPr>
                <w:rFonts w:ascii="Times New Roman" w:hAnsi="Times New Roman" w:eastAsia="Times New Roman" w:cs="Times New Roman"/>
                <w:i/>
                <w:iCs/>
                <w:kern w:val="0"/>
                <w:lang w:eastAsia="en-GB"/>
                <w14:ligatures w14:val="none"/>
              </w:rPr>
              <w:t>persistent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one-year </w:t>
            </w: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declines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(&gt;40%) excludes pre-break data from model fitting</w:t>
            </w:r>
          </w:p>
        </w:tc>
      </w:tr>
      <w:tr w:rsidRPr="00103377" w:rsidR="00EC4C92" w:rsidTr="00C07246" w14:paraId="19DF4C3D" w14:textId="77777777">
        <w:trPr>
          <w:trHeight w:val="854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15DDE4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Gap handling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7C90FD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Assumed every row is one consecutive year apart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6154DB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New: growth rates are </w:t>
            </w: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annualized by actual year gap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 not by row index</w:t>
            </w:r>
          </w:p>
        </w:tc>
      </w:tr>
      <w:tr w:rsidRPr="00103377" w:rsidR="00EC4C92" w:rsidTr="00C07246" w14:paraId="27C47865" w14:textId="77777777">
        <w:trPr>
          <w:trHeight w:val="921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267C72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0F3388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Single fixed 2-year holdout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470769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Rolling-origin (walk-forward)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validation across every viable origin</w:t>
            </w:r>
          </w:p>
        </w:tc>
      </w:tr>
      <w:tr w:rsidRPr="00103377" w:rsidR="00EC4C92" w:rsidTr="00C07246" w14:paraId="0224C803" w14:textId="77777777">
        <w:trPr>
          <w:trHeight w:val="1554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374B7C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Scenario forecasts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65FED7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Percentile growth rate (25th/50th/75th) </w:t>
            </w: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compounded forever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— exploded to unrealistic ranges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7C8DEC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Replaced with a plausibility check instead (see below); scenario columns dropped from the multi-company output in </w:t>
            </w:r>
            <w:proofErr w:type="spellStart"/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favor</w:t>
            </w:r>
            <w:proofErr w:type="spellEnd"/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of a single ensemble + explicit flag</w:t>
            </w:r>
          </w:p>
        </w:tc>
      </w:tr>
      <w:tr w:rsidRPr="00103377" w:rsidR="00EC4C92" w:rsidTr="00C07246" w14:paraId="335BD01D" w14:textId="77777777">
        <w:trPr>
          <w:trHeight w:val="1478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5819C3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Plausibility check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6F7E34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None — every forecast was presented at face value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57B924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New: flags any forecast implying &gt;60%/yr growth or worse than -25%/yr decline as </w:t>
            </w:r>
            <w:proofErr w:type="spellStart"/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flagged_implausible</w:t>
            </w:r>
            <w:proofErr w:type="spellEnd"/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 with a plain-English reason</w:t>
            </w:r>
          </w:p>
        </w:tc>
      </w:tr>
      <w:tr w:rsidRPr="00103377" w:rsidR="00EC4C92" w:rsidTr="00C07246" w14:paraId="3B3A3D5D" w14:textId="77777777">
        <w:trPr>
          <w:trHeight w:val="1290"/>
          <w:tblCellSpacing w:w="15" w:type="dxa"/>
        </w:trPr>
        <w:tc>
          <w:tcPr>
            <w:tcW w:w="0" w:type="auto"/>
            <w:vAlign w:val="center"/>
            <w:hideMark/>
          </w:tcPr>
          <w:p w:rsidRPr="00103377" w:rsidR="00EC4C92" w:rsidP="00103377" w:rsidRDefault="00EC4C92" w14:paraId="644BBE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Data tiers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48E2B4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None — assumed every company has enough history</w:t>
            </w:r>
          </w:p>
        </w:tc>
        <w:tc>
          <w:tcPr>
            <w:tcW w:w="0" w:type="auto"/>
            <w:vAlign w:val="center"/>
            <w:hideMark/>
          </w:tcPr>
          <w:p w:rsidRPr="00103377" w:rsidR="00EC4C92" w:rsidP="00103377" w:rsidRDefault="00EC4C92" w14:paraId="3C3D2F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New: adaptive tiers (</w:t>
            </w:r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NO_DATA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FLAT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MINIMAL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LIMITED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103377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FULL</w:t>
            </w:r>
            <w:r w:rsidRPr="0010337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) based on years available, each handled differently</w:t>
            </w:r>
          </w:p>
        </w:tc>
      </w:tr>
    </w:tbl>
    <w:p w:rsidR="004F754F" w:rsidRDefault="004F754F" w14:paraId="40AB62D1" w14:textId="77777777"/>
    <w:p w:rsidR="00C07246" w:rsidRDefault="00C07246" w14:paraId="6AB5B782" w14:textId="77777777"/>
    <w:p w:rsidR="00C07246" w:rsidRDefault="00C07246" w14:paraId="3FB4C580" w14:textId="77777777"/>
    <w:p w:rsidR="00C07246" w:rsidRDefault="00C07246" w14:paraId="29445332" w14:textId="77777777"/>
    <w:p w:rsidR="00C07246" w:rsidRDefault="00C07246" w14:paraId="3B619B8E" w14:textId="77777777"/>
    <w:p w:rsidR="00C07246" w:rsidRDefault="00C07246" w14:paraId="58223DCF" w14:textId="77777777"/>
    <w:p w:rsidR="00C07246" w:rsidRDefault="00C07246" w14:paraId="7A03394D" w14:textId="77777777"/>
    <w:p w:rsidR="11CD2E9A" w:rsidRDefault="11CD2E9A" w14:paraId="0126AE9D" w14:textId="019E0C6D"/>
    <w:p w:rsidR="00C07246" w:rsidRDefault="00C07246" w14:paraId="4C0533DF" w14:textId="77777777"/>
    <w:p w:rsidR="00C07246" w:rsidRDefault="00C07246" w14:paraId="6BBF2827" w14:textId="77777777"/>
    <w:p w:rsidRPr="00C07246" w:rsidR="00C07246" w:rsidRDefault="00C07246" w14:paraId="4A01A38A" w14:textId="64C8658F">
      <w:pPr>
        <w:rPr>
          <w:b/>
          <w:bCs/>
        </w:rPr>
      </w:pPr>
      <w:r w:rsidRPr="00C07246">
        <w:rPr>
          <w:b/>
          <w:bCs/>
        </w:rPr>
        <w:lastRenderedPageBreak/>
        <w:t>Annual Forecast:</w:t>
      </w:r>
    </w:p>
    <w:p w:rsidR="00C07246" w:rsidRDefault="00C07246" w14:paraId="36A856A6" w14:textId="6E402FA4">
      <w:r>
        <w:rPr>
          <w:noProof/>
        </w:rPr>
        <w:drawing>
          <wp:inline distT="0" distB="0" distL="0" distR="0" wp14:anchorId="2F708776" wp14:editId="00998316">
            <wp:extent cx="5731510" cy="5226050"/>
            <wp:effectExtent l="0" t="0" r="0" b="0"/>
            <wp:docPr id="7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4" name="Picture 7151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6" w:rsidRDefault="00C07246" w14:paraId="0FE35842" w14:textId="77777777"/>
    <w:p w:rsidR="00C07246" w:rsidRDefault="00C07246" w14:paraId="53CE253C" w14:textId="77777777"/>
    <w:p w:rsidR="00C07246" w:rsidRDefault="00C07246" w14:paraId="481F12EA" w14:textId="77777777"/>
    <w:p w:rsidR="00C07246" w:rsidRDefault="00C07246" w14:paraId="16E0DBEE" w14:textId="77777777"/>
    <w:p w:rsidR="00C07246" w:rsidRDefault="00C07246" w14:paraId="07C8797B" w14:textId="77777777"/>
    <w:p w:rsidR="00C07246" w:rsidRDefault="00C07246" w14:paraId="7C3DEE21" w14:textId="77777777"/>
    <w:p w:rsidR="00C07246" w:rsidRDefault="00C07246" w14:paraId="6F4B8F08" w14:textId="77777777"/>
    <w:p w:rsidR="00C07246" w:rsidRDefault="00C07246" w14:paraId="64C36829" w14:textId="77777777"/>
    <w:p w:rsidR="00C07246" w:rsidRDefault="00C07246" w14:paraId="3FAF612A" w14:textId="77777777"/>
    <w:p w:rsidR="00C07246" w:rsidRDefault="00C07246" w14:paraId="1F8EB064" w14:textId="77777777"/>
    <w:p w:rsidRPr="00C07246" w:rsidR="00C07246" w:rsidP="00C07246" w:rsidRDefault="00C07246" w14:paraId="666C5544" w14:textId="09573BB9">
      <w:pPr>
        <w:rPr>
          <w:b/>
          <w:bCs/>
        </w:rPr>
      </w:pPr>
      <w:r>
        <w:rPr>
          <w:b/>
          <w:bCs/>
        </w:rPr>
        <w:lastRenderedPageBreak/>
        <w:t>Quarterly</w:t>
      </w:r>
      <w:r w:rsidRPr="00C07246">
        <w:rPr>
          <w:b/>
          <w:bCs/>
        </w:rPr>
        <w:t xml:space="preserve"> Forecast:</w:t>
      </w:r>
    </w:p>
    <w:p w:rsidR="00C07246" w:rsidRDefault="00C07246" w14:paraId="46CAA016" w14:textId="40505EAB">
      <w:r>
        <w:rPr>
          <w:noProof/>
        </w:rPr>
        <w:drawing>
          <wp:inline distT="0" distB="0" distL="0" distR="0" wp14:anchorId="664CAE7F" wp14:editId="4011A952">
            <wp:extent cx="5731510" cy="6911340"/>
            <wp:effectExtent l="0" t="0" r="0" b="0"/>
            <wp:docPr id="336718437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8437" name="Picture 2" descr="A screenshot of a cell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24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3F"/>
    <w:rsid w:val="00103377"/>
    <w:rsid w:val="00195DA6"/>
    <w:rsid w:val="00313CB4"/>
    <w:rsid w:val="004F754F"/>
    <w:rsid w:val="007B10FD"/>
    <w:rsid w:val="009E503F"/>
    <w:rsid w:val="00C07246"/>
    <w:rsid w:val="00EC4C92"/>
    <w:rsid w:val="00F2732F"/>
    <w:rsid w:val="11CD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65336"/>
  <w15:chartTrackingRefBased/>
  <w15:docId w15:val="{433970B9-EDD4-FB4C-9768-2B6EAF59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50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50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50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503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503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503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503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503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50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3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37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033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37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33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customXml" Target="../customXml/item3.xml" Id="rId10" /><Relationship Type="http://schemas.openxmlformats.org/officeDocument/2006/relationships/image" Target="media/image1.png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23FCA7417454D9DB74DB65AB49791" ma:contentTypeVersion="37" ma:contentTypeDescription="Create a new document." ma:contentTypeScope="" ma:versionID="37f21907945dae03ff15bc11f7c7b224">
  <xsd:schema xmlns:xsd="http://www.w3.org/2001/XMLSchema" xmlns:xs="http://www.w3.org/2001/XMLSchema" xmlns:p="http://schemas.microsoft.com/office/2006/metadata/properties" xmlns:ns1="http://schemas.microsoft.com/sharepoint/v3" xmlns:ns2="53d0141f-ef6b-409e-a8ce-fe85d1aba123" xmlns:ns3="740bf60b-7a37-4335-b564-0425315201bb" targetNamespace="http://schemas.microsoft.com/office/2006/metadata/properties" ma:root="true" ma:fieldsID="495209049ee77f257a1eaabc5e4e6338" ns1:_="" ns2:_="" ns3:_="">
    <xsd:import namespace="http://schemas.microsoft.com/sharepoint/v3"/>
    <xsd:import namespace="53d0141f-ef6b-409e-a8ce-fe85d1aba123"/>
    <xsd:import namespace="740bf60b-7a37-4335-b564-0425315201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f3a19f751f5b4299926a9cc977677a14" minOccurs="0"/>
                <xsd:element ref="ns2:TaxCatchAll" minOccurs="0"/>
                <xsd:element ref="ns3:MediaLengthInSeconds" minOccurs="0"/>
                <xsd:element ref="ns3:lcf76f155ced4ddcb4097134ff3c332f" minOccurs="0"/>
                <xsd:element ref="ns3:time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Task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0141f-ef6b-409e-a8ce-fe85d1aba1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179dd16-6504-411a-a13f-87a503a89345}" ma:internalName="TaxCatchAll" ma:showField="CatchAllData" ma:web="53d0141f-ef6b-409e-a8ce-fe85d1aba1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f60b-7a37-4335-b564-042531520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Topic" ma:format="Dropdown" ma:internalName="Sign_x002d_off_x0020_status">
      <xsd:simpleType>
        <xsd:restriction base="dms:Text">
          <xsd:maxLength value="255"/>
        </xsd:restriction>
      </xsd:simpleType>
    </xsd:element>
    <xsd:element name="f3a19f751f5b4299926a9cc977677a14" ma:index="24" nillable="true" ma:taxonomy="true" ma:internalName="f3a19f751f5b4299926a9cc977677a14" ma:taxonomyFieldName="Topic_x0020_Tag" ma:displayName="Topic Tag" ma:default="" ma:fieldId="{f3a19f75-1f5b-4299-926a-9cc977677a14}" ma:sspId="7ba59f4b-f95f-4d8f-8244-208049a7a9f6" ma:termSetId="507bdfad-2305-46e8-b42d-76c3373b5d6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7ba59f4b-f95f-4d8f-8244-208049a7a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me" ma:index="29" nillable="true" ma:displayName="time" ma:format="DateOnly" ma:internalName="time">
      <xsd:simpleType>
        <xsd:restriction base="dms:DateTime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skCompleted" ma:index="33" nillable="true" ma:displayName="Task Completed" ma:default="0" ma:format="Dropdown" ma:internalName="TaskComplet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e xmlns="740bf60b-7a37-4335-b564-0425315201bb" xsi:nil="true"/>
    <_ip_UnifiedCompliancePolicyUIAction xmlns="http://schemas.microsoft.com/sharepoint/v3" xsi:nil="true"/>
    <f3a19f751f5b4299926a9cc977677a14 xmlns="740bf60b-7a37-4335-b564-0425315201bb">
      <Terms xmlns="http://schemas.microsoft.com/office/infopath/2007/PartnerControls"/>
    </f3a19f751f5b4299926a9cc977677a14>
    <TaxCatchAll xmlns="53d0141f-ef6b-409e-a8ce-fe85d1aba123" xsi:nil="true"/>
    <_ip_UnifiedCompliancePolicyProperties xmlns="http://schemas.microsoft.com/sharepoint/v3" xsi:nil="true"/>
    <lcf76f155ced4ddcb4097134ff3c332f xmlns="740bf60b-7a37-4335-b564-0425315201bb">
      <Terms xmlns="http://schemas.microsoft.com/office/infopath/2007/PartnerControls"/>
    </lcf76f155ced4ddcb4097134ff3c332f>
    <_Flow_SignoffStatus xmlns="740bf60b-7a37-4335-b564-0425315201bb" xsi:nil="true"/>
    <TaskCompleted xmlns="740bf60b-7a37-4335-b564-0425315201bb">false</TaskCompleted>
  </documentManagement>
</p:properties>
</file>

<file path=customXml/itemProps1.xml><?xml version="1.0" encoding="utf-8"?>
<ds:datastoreItem xmlns:ds="http://schemas.openxmlformats.org/officeDocument/2006/customXml" ds:itemID="{6B812DDD-206E-47FF-80E5-9B206C548BE5}"/>
</file>

<file path=customXml/itemProps2.xml><?xml version="1.0" encoding="utf-8"?>
<ds:datastoreItem xmlns:ds="http://schemas.openxmlformats.org/officeDocument/2006/customXml" ds:itemID="{1EC1F33B-9CA0-44F8-A9D1-0EDB609736D1}"/>
</file>

<file path=customXml/itemProps3.xml><?xml version="1.0" encoding="utf-8"?>
<ds:datastoreItem xmlns:ds="http://schemas.openxmlformats.org/officeDocument/2006/customXml" ds:itemID="{079F724F-7A08-41B8-A624-80445B1FFB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Nidhisha Mohandas</dc:creator>
  <cp:keywords/>
  <dc:description/>
  <cp:lastModifiedBy>Nidhisha Mohandas</cp:lastModifiedBy>
  <cp:revision>10</cp:revision>
  <dcterms:created xsi:type="dcterms:W3CDTF">2026-08-07T12:22:00Z</dcterms:created>
  <dcterms:modified xsi:type="dcterms:W3CDTF">2026-08-07T12:46:24Z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0x010100CAF23FCA7417454D9DB74DB65AB49791</vt:lpwstr>
  </property>
  <property fmtid="{D5CDD505-2E9C-101B-9397-08002B2CF9AE}" pid="3" name="MediaServiceImageTags">
    <vt:lpwstr/>
  </property>
  <property fmtid="{D5CDD505-2E9C-101B-9397-08002B2CF9AE}" pid="4" name="Topic Tag">
    <vt:lpwstr/>
  </property>
  <property fmtid="{D5CDD505-2E9C-101B-9397-08002B2CF9AE}" pid="5" name="Topic_x0020_Tag">
    <vt:lpwstr/>
  </property>
</Properties>
</file>