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D3A0A0" w14:textId="6FA0EF90" w:rsidR="00303C99" w:rsidRDefault="003A0B4A" w:rsidP="007C7628">
      <w:pPr>
        <w:pStyle w:val="Heading1"/>
      </w:pPr>
      <w:r w:rsidRPr="003A0B4A">
        <w:t>leveraging Pre</w:t>
      </w:r>
      <w:r w:rsidR="00BA1FAF">
        <w:t>-</w:t>
      </w:r>
      <w:r w:rsidRPr="003A0B4A">
        <w:t>Trained Models</w:t>
      </w:r>
    </w:p>
    <w:p w14:paraId="0C135E01" w14:textId="2D69D6E9" w:rsidR="007C7628" w:rsidRDefault="0054061C" w:rsidP="007C7628">
      <w:hyperlink r:id="rId5" w:history="1">
        <w:r w:rsidRPr="00C1785B">
          <w:rPr>
            <w:rStyle w:val="Hyperlink"/>
          </w:rPr>
          <w:t>https://youtu.be/E8yBgSKfCoo</w:t>
        </w:r>
      </w:hyperlink>
    </w:p>
    <w:p w14:paraId="48AFCFC0" w14:textId="3381611A" w:rsidR="0054061C" w:rsidRDefault="0054061C" w:rsidP="00A07243">
      <w:pPr>
        <w:rPr>
          <w:b/>
          <w:bCs/>
          <w:shd w:val="clear" w:color="auto" w:fill="FFFFFF"/>
        </w:rPr>
      </w:pPr>
      <w:r>
        <w:rPr>
          <w:shd w:val="clear" w:color="auto" w:fill="FFFFFF"/>
        </w:rPr>
        <w:t xml:space="preserve">We covered three types of computer vision models in the video: </w:t>
      </w:r>
      <w:r w:rsidRPr="0054061C">
        <w:rPr>
          <w:b/>
          <w:bCs/>
          <w:shd w:val="clear" w:color="auto" w:fill="FFFFFF"/>
        </w:rPr>
        <w:t>Classification, Detection, and Segmentation.</w:t>
      </w:r>
    </w:p>
    <w:p w14:paraId="0576F3D2" w14:textId="1FCA361F" w:rsidR="0054061C" w:rsidRDefault="00140E9A" w:rsidP="00A07243">
      <w:pPr>
        <w:rPr>
          <w:b/>
          <w:bCs/>
          <w:shd w:val="clear" w:color="auto" w:fill="FFFFFF"/>
        </w:rPr>
      </w:pPr>
      <w:r>
        <w:rPr>
          <w:shd w:val="clear" w:color="auto" w:fill="FFFFFF"/>
        </w:rPr>
        <w:t xml:space="preserve">There are other Pre-Trained models e.g. </w:t>
      </w:r>
      <w:r>
        <w:rPr>
          <w:b/>
          <w:bCs/>
          <w:shd w:val="clear" w:color="auto" w:fill="FFFFFF"/>
        </w:rPr>
        <w:t xml:space="preserve">Text </w:t>
      </w:r>
      <w:proofErr w:type="gramStart"/>
      <w:r>
        <w:rPr>
          <w:b/>
          <w:bCs/>
          <w:shd w:val="clear" w:color="auto" w:fill="FFFFFF"/>
        </w:rPr>
        <w:t xml:space="preserve">recognition </w:t>
      </w:r>
      <w:r w:rsidR="00BC509D">
        <w:rPr>
          <w:b/>
          <w:bCs/>
          <w:shd w:val="clear" w:color="auto" w:fill="FFFFFF"/>
        </w:rPr>
        <w:t>,</w:t>
      </w:r>
      <w:proofErr w:type="gramEnd"/>
      <w:r w:rsidR="00BC509D">
        <w:rPr>
          <w:b/>
          <w:bCs/>
          <w:shd w:val="clear" w:color="auto" w:fill="FFFFFF"/>
        </w:rPr>
        <w:t xml:space="preserve"> pose estimation … etc. </w:t>
      </w:r>
    </w:p>
    <w:p w14:paraId="2B8B0952" w14:textId="330642DD" w:rsidR="00BC509D" w:rsidRDefault="00547632" w:rsidP="00A07243">
      <w:pPr>
        <w:spacing w:line="276" w:lineRule="auto"/>
        <w:rPr>
          <w:shd w:val="clear" w:color="auto" w:fill="FFFFFF"/>
        </w:rPr>
      </w:pPr>
      <w:r w:rsidRPr="00547632">
        <w:rPr>
          <w:b/>
          <w:bCs/>
          <w:u w:val="single"/>
          <w:shd w:val="clear" w:color="auto" w:fill="FFFFFF"/>
        </w:rPr>
        <w:t>Classification</w:t>
      </w:r>
      <w:r>
        <w:rPr>
          <w:shd w:val="clear" w:color="auto" w:fill="FFFFFF"/>
        </w:rPr>
        <w:t xml:space="preserve"> determines a given “class” that an image, or an object in an image, belongs to, from a simple yes/no to thousands of classes. These usually have some sort of “probability” by class, so that the highest probability is the determined class, but you can also see the top 5 predictions as well.</w:t>
      </w:r>
    </w:p>
    <w:p w14:paraId="4FCBB657" w14:textId="6BCAEEF0" w:rsidR="00A07243" w:rsidRDefault="00A07243" w:rsidP="00774653">
      <w:pPr>
        <w:rPr>
          <w:rFonts w:ascii="Open Sans" w:hAnsi="Open Sans" w:cs="Open Sans"/>
          <w:color w:val="4F4F4F"/>
          <w:shd w:val="clear" w:color="auto" w:fill="FFFFFF"/>
        </w:rPr>
      </w:pPr>
      <w:r>
        <w:rPr>
          <w:noProof/>
        </w:rPr>
        <w:drawing>
          <wp:inline distT="0" distB="0" distL="0" distR="0" wp14:anchorId="4C2AFDBF" wp14:editId="5803D7C5">
            <wp:extent cx="5507831" cy="270860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03138" cy="2755474"/>
                    </a:xfrm>
                    <a:prstGeom prst="rect">
                      <a:avLst/>
                    </a:prstGeom>
                  </pic:spPr>
                </pic:pic>
              </a:graphicData>
            </a:graphic>
          </wp:inline>
        </w:drawing>
      </w:r>
    </w:p>
    <w:p w14:paraId="3F887E13" w14:textId="22552C6D" w:rsidR="00547632" w:rsidRDefault="0031085B" w:rsidP="00A07243">
      <w:pPr>
        <w:spacing w:line="276" w:lineRule="auto"/>
        <w:jc w:val="both"/>
        <w:rPr>
          <w:shd w:val="clear" w:color="auto" w:fill="FFFFFF"/>
        </w:rPr>
      </w:pPr>
      <w:r w:rsidRPr="00A07243">
        <w:rPr>
          <w:b/>
          <w:bCs/>
          <w:u w:val="single"/>
          <w:shd w:val="clear" w:color="auto" w:fill="FFFFFF"/>
        </w:rPr>
        <w:t>Detection</w:t>
      </w:r>
      <w:r>
        <w:rPr>
          <w:shd w:val="clear" w:color="auto" w:fill="FFFFFF"/>
        </w:rPr>
        <w:t xml:space="preserve"> gets into determining that objects appear at different places in an image, and oftentimes draws bounding boxes around the detected objects. It also usually has some form of classification that determines the class of an object </w:t>
      </w:r>
      <w:proofErr w:type="gramStart"/>
      <w:r>
        <w:rPr>
          <w:shd w:val="clear" w:color="auto" w:fill="FFFFFF"/>
        </w:rPr>
        <w:t>in a given</w:t>
      </w:r>
      <w:proofErr w:type="gramEnd"/>
      <w:r>
        <w:rPr>
          <w:shd w:val="clear" w:color="auto" w:fill="FFFFFF"/>
        </w:rPr>
        <w:t xml:space="preserve"> bounding box. The bounding boxes have a confidence threshold so you can throw out low-confidence detections.</w:t>
      </w:r>
    </w:p>
    <w:p w14:paraId="389605C0" w14:textId="7C3AFAC3" w:rsidR="00A07243" w:rsidRDefault="00774653" w:rsidP="00A07243">
      <w:pPr>
        <w:spacing w:line="276" w:lineRule="auto"/>
        <w:jc w:val="both"/>
        <w:rPr>
          <w:shd w:val="clear" w:color="auto" w:fill="FFFFFF"/>
        </w:rPr>
      </w:pPr>
      <w:r>
        <w:rPr>
          <w:noProof/>
        </w:rPr>
        <w:lastRenderedPageBreak/>
        <w:drawing>
          <wp:inline distT="0" distB="0" distL="0" distR="0" wp14:anchorId="7DB30665" wp14:editId="0E7050E6">
            <wp:extent cx="5943600" cy="2841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41625"/>
                    </a:xfrm>
                    <a:prstGeom prst="rect">
                      <a:avLst/>
                    </a:prstGeom>
                  </pic:spPr>
                </pic:pic>
              </a:graphicData>
            </a:graphic>
          </wp:inline>
        </w:drawing>
      </w:r>
    </w:p>
    <w:p w14:paraId="0FBD84FF" w14:textId="77777777" w:rsidR="00A07243" w:rsidRDefault="00A07243" w:rsidP="00A07243">
      <w:pPr>
        <w:spacing w:line="276" w:lineRule="auto"/>
        <w:jc w:val="both"/>
        <w:rPr>
          <w:shd w:val="clear" w:color="auto" w:fill="FFFFFF"/>
        </w:rPr>
      </w:pPr>
    </w:p>
    <w:p w14:paraId="685148DC" w14:textId="5BFF8D60" w:rsidR="0031085B" w:rsidRDefault="0031085B" w:rsidP="00A07243">
      <w:pPr>
        <w:spacing w:line="276" w:lineRule="auto"/>
        <w:jc w:val="both"/>
        <w:rPr>
          <w:shd w:val="clear" w:color="auto" w:fill="FFFFFF"/>
        </w:rPr>
      </w:pPr>
      <w:r w:rsidRPr="00A07243">
        <w:rPr>
          <w:b/>
          <w:bCs/>
          <w:u w:val="single"/>
          <w:shd w:val="clear" w:color="auto" w:fill="FFFFFF"/>
        </w:rPr>
        <w:t>Segmentation</w:t>
      </w:r>
      <w:r>
        <w:rPr>
          <w:shd w:val="clear" w:color="auto" w:fill="FFFFFF"/>
        </w:rPr>
        <w:t xml:space="preserve"> classifies sections of an image by classifying </w:t>
      </w:r>
      <w:proofErr w:type="gramStart"/>
      <w:r>
        <w:rPr>
          <w:shd w:val="clear" w:color="auto" w:fill="FFFFFF"/>
        </w:rPr>
        <w:t>each and every</w:t>
      </w:r>
      <w:proofErr w:type="gramEnd"/>
      <w:r>
        <w:rPr>
          <w:shd w:val="clear" w:color="auto" w:fill="FFFFFF"/>
        </w:rPr>
        <w:t xml:space="preserve"> pixel. These networks are often post-processed in some way to avoid phantom classes here and there. Within segmentation are the subsets of </w:t>
      </w:r>
      <w:r w:rsidRPr="007D1F6B">
        <w:rPr>
          <w:b/>
          <w:bCs/>
          <w:u w:val="single"/>
          <w:shd w:val="clear" w:color="auto" w:fill="FFFFFF"/>
        </w:rPr>
        <w:t>semantic segmentation</w:t>
      </w:r>
      <w:r>
        <w:rPr>
          <w:shd w:val="clear" w:color="auto" w:fill="FFFFFF"/>
        </w:rPr>
        <w:t xml:space="preserve"> and </w:t>
      </w:r>
      <w:r w:rsidRPr="007D1F6B">
        <w:rPr>
          <w:b/>
          <w:bCs/>
          <w:u w:val="single"/>
          <w:shd w:val="clear" w:color="auto" w:fill="FFFFFF"/>
        </w:rPr>
        <w:t>instance segmentation</w:t>
      </w:r>
      <w:r>
        <w:rPr>
          <w:shd w:val="clear" w:color="auto" w:fill="FFFFFF"/>
        </w:rPr>
        <w:t xml:space="preserve"> - the first wherein all instances of a class are considered as one, while the second actually consider separates instances of a class as separate objects</w:t>
      </w:r>
      <w:r w:rsidR="008C090B">
        <w:rPr>
          <w:shd w:val="clear" w:color="auto" w:fill="FFFFFF"/>
        </w:rPr>
        <w:t xml:space="preserve"> “e.g. two different </w:t>
      </w:r>
      <w:r w:rsidR="00375DD9">
        <w:rPr>
          <w:shd w:val="clear" w:color="auto" w:fill="FFFFFF"/>
        </w:rPr>
        <w:t>bicycles</w:t>
      </w:r>
      <w:r w:rsidR="008C090B">
        <w:rPr>
          <w:shd w:val="clear" w:color="auto" w:fill="FFFFFF"/>
        </w:rPr>
        <w:t xml:space="preserve">.  </w:t>
      </w:r>
    </w:p>
    <w:p w14:paraId="534084F2" w14:textId="77777777" w:rsidR="00024495" w:rsidRDefault="00024495" w:rsidP="00A07243">
      <w:pPr>
        <w:spacing w:line="276" w:lineRule="auto"/>
        <w:jc w:val="both"/>
        <w:rPr>
          <w:shd w:val="clear" w:color="auto" w:fill="FFFFFF"/>
        </w:rPr>
      </w:pPr>
    </w:p>
    <w:p w14:paraId="511A1D70" w14:textId="4E312808" w:rsidR="00484878" w:rsidRDefault="00484878" w:rsidP="00A07243">
      <w:pPr>
        <w:spacing w:line="276" w:lineRule="auto"/>
        <w:jc w:val="both"/>
      </w:pPr>
      <w:r>
        <w:rPr>
          <w:noProof/>
        </w:rPr>
        <w:drawing>
          <wp:inline distT="0" distB="0" distL="0" distR="0" wp14:anchorId="0AF886BD" wp14:editId="1332ACC9">
            <wp:extent cx="5943600" cy="27489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48915"/>
                    </a:xfrm>
                    <a:prstGeom prst="rect">
                      <a:avLst/>
                    </a:prstGeom>
                  </pic:spPr>
                </pic:pic>
              </a:graphicData>
            </a:graphic>
          </wp:inline>
        </w:drawing>
      </w:r>
    </w:p>
    <w:p w14:paraId="4ED9AA40" w14:textId="0F652FF2" w:rsidR="006B4A30" w:rsidRDefault="006B4A30">
      <w:r>
        <w:br w:type="page"/>
      </w:r>
    </w:p>
    <w:p w14:paraId="3E95FFB7" w14:textId="04830F37" w:rsidR="00AD1C66" w:rsidRDefault="00AD1C66" w:rsidP="00AD1C66">
      <w:pPr>
        <w:pStyle w:val="Heading1"/>
      </w:pPr>
      <w:r w:rsidRPr="00AD1C66">
        <w:lastRenderedPageBreak/>
        <w:t>Case Studies in Computer Vision</w:t>
      </w:r>
    </w:p>
    <w:p w14:paraId="32EB5BD7" w14:textId="6AB4D7D8" w:rsidR="00EC5CB6" w:rsidRPr="00EC5CB6" w:rsidRDefault="00EC5CB6" w:rsidP="00EC5CB6">
      <w:pPr>
        <w:pStyle w:val="ListParagraph"/>
        <w:numPr>
          <w:ilvl w:val="0"/>
          <w:numId w:val="3"/>
        </w:numPr>
      </w:pPr>
      <w:hyperlink r:id="rId9" w:history="1">
        <w:r>
          <w:rPr>
            <w:rStyle w:val="Hyperlink"/>
          </w:rPr>
          <w:t>https://classroom.udacity.com/nanodegrees/nd132/parts/3eafdf71-b35c-4525-9b2c-d46f7dc300aa/modules/cc8ef708-33e0-472b-a8d6-ed66b8e6f678/lessons/ce84f711-c69f-4d6d-885d-0f18e061ca12/concepts/ee9f8ca0-8812-47e8-90a1-d05f81055e6a</w:t>
        </w:r>
      </w:hyperlink>
    </w:p>
    <w:p w14:paraId="69CC7E38" w14:textId="7837D0FB" w:rsidR="009E5012" w:rsidRDefault="00EC4C4B" w:rsidP="00EC5CB6">
      <w:pPr>
        <w:pStyle w:val="ListParagraph"/>
        <w:numPr>
          <w:ilvl w:val="0"/>
          <w:numId w:val="3"/>
        </w:numPr>
      </w:pPr>
      <w:hyperlink r:id="rId10" w:history="1">
        <w:r w:rsidRPr="00C1785B">
          <w:rPr>
            <w:rStyle w:val="Hyperlink"/>
          </w:rPr>
          <w:t>https://youtu.be/7mUaovlA4aQ</w:t>
        </w:r>
      </w:hyperlink>
    </w:p>
    <w:p w14:paraId="04591B18" w14:textId="266A6CAD" w:rsidR="00AD1C66" w:rsidRDefault="002D06CC" w:rsidP="00AD1C66">
      <w:r>
        <w:t xml:space="preserve">this talk about </w:t>
      </w:r>
      <w:r w:rsidR="00AD3280">
        <w:t xml:space="preserve">various neural network </w:t>
      </w:r>
      <w:r w:rsidR="008F5F6E" w:rsidRPr="008F5F6E">
        <w:t>architecture</w:t>
      </w:r>
      <w:r w:rsidR="000A3E5B">
        <w:t>. They just talk about 3 different types and there are more to ex</w:t>
      </w:r>
      <w:r w:rsidR="00DE780D">
        <w:t>plore and new once</w:t>
      </w:r>
      <w:r w:rsidR="00CE3D70">
        <w:t xml:space="preserve">. </w:t>
      </w:r>
    </w:p>
    <w:p w14:paraId="5BD7E6BD" w14:textId="04BBBBDA" w:rsidR="00085525" w:rsidRDefault="00085525" w:rsidP="00AD1C66"/>
    <w:p w14:paraId="31224FD8" w14:textId="77777777" w:rsidR="00085525" w:rsidRPr="00AD1C66" w:rsidRDefault="00085525" w:rsidP="00AD1C66"/>
    <w:p w14:paraId="37ED1076" w14:textId="35A5C187" w:rsidR="006B4A30" w:rsidRDefault="009E5012" w:rsidP="00A07243">
      <w:pPr>
        <w:spacing w:line="276" w:lineRule="auto"/>
        <w:jc w:val="both"/>
      </w:pPr>
      <w:r>
        <w:rPr>
          <w:noProof/>
        </w:rPr>
        <w:drawing>
          <wp:inline distT="0" distB="0" distL="0" distR="0" wp14:anchorId="3D472505" wp14:editId="0E8F0D3C">
            <wp:extent cx="5943600" cy="27908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90825"/>
                    </a:xfrm>
                    <a:prstGeom prst="rect">
                      <a:avLst/>
                    </a:prstGeom>
                  </pic:spPr>
                </pic:pic>
              </a:graphicData>
            </a:graphic>
          </wp:inline>
        </w:drawing>
      </w:r>
    </w:p>
    <w:p w14:paraId="32FE2299" w14:textId="5A821728" w:rsidR="00F0764D" w:rsidRDefault="00F0764D" w:rsidP="00A07243">
      <w:pPr>
        <w:spacing w:line="276" w:lineRule="auto"/>
        <w:jc w:val="both"/>
      </w:pPr>
    </w:p>
    <w:p w14:paraId="4BBF2FA0" w14:textId="3093366D" w:rsidR="00F0764D" w:rsidRDefault="00F0764D" w:rsidP="00A07243">
      <w:pPr>
        <w:spacing w:line="276" w:lineRule="auto"/>
        <w:jc w:val="both"/>
      </w:pPr>
      <w:r>
        <w:rPr>
          <w:noProof/>
        </w:rPr>
        <w:drawing>
          <wp:inline distT="0" distB="0" distL="0" distR="0" wp14:anchorId="1E5780A9" wp14:editId="5A2AA1EF">
            <wp:extent cx="5943600" cy="26841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84145"/>
                    </a:xfrm>
                    <a:prstGeom prst="rect">
                      <a:avLst/>
                    </a:prstGeom>
                  </pic:spPr>
                </pic:pic>
              </a:graphicData>
            </a:graphic>
          </wp:inline>
        </w:drawing>
      </w:r>
    </w:p>
    <w:p w14:paraId="1A9BBCF4" w14:textId="4F0781FA" w:rsidR="00F0764D" w:rsidRDefault="00BB6502" w:rsidP="00A07243">
      <w:pPr>
        <w:spacing w:line="276" w:lineRule="auto"/>
        <w:jc w:val="both"/>
      </w:pPr>
      <w:r>
        <w:rPr>
          <w:noProof/>
        </w:rPr>
        <w:lastRenderedPageBreak/>
        <w:drawing>
          <wp:inline distT="0" distB="0" distL="0" distR="0" wp14:anchorId="534B0F06" wp14:editId="7C75D208">
            <wp:extent cx="5943600" cy="22231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23135"/>
                    </a:xfrm>
                    <a:prstGeom prst="rect">
                      <a:avLst/>
                    </a:prstGeom>
                  </pic:spPr>
                </pic:pic>
              </a:graphicData>
            </a:graphic>
          </wp:inline>
        </w:drawing>
      </w:r>
    </w:p>
    <w:p w14:paraId="6E12446F" w14:textId="4DD856C0" w:rsidR="00BB6502" w:rsidRDefault="00BB6502" w:rsidP="00A07243">
      <w:pPr>
        <w:spacing w:line="276" w:lineRule="auto"/>
        <w:jc w:val="both"/>
      </w:pPr>
    </w:p>
    <w:p w14:paraId="4A252533" w14:textId="77777777" w:rsidR="00621ACC" w:rsidRDefault="00621ACC" w:rsidP="00621ACC">
      <w:pPr>
        <w:pStyle w:val="Heading3"/>
        <w:shd w:val="clear" w:color="auto" w:fill="FFFFFF"/>
        <w:spacing w:before="420" w:after="75" w:line="320" w:lineRule="atLeast"/>
        <w:rPr>
          <w:rFonts w:ascii="Open Sans" w:hAnsi="Open Sans" w:cs="Open Sans"/>
          <w:color w:val="2E3D49"/>
          <w:sz w:val="27"/>
        </w:rPr>
      </w:pPr>
      <w:r>
        <w:rPr>
          <w:rFonts w:ascii="Open Sans" w:hAnsi="Open Sans" w:cs="Open Sans"/>
          <w:color w:val="2E3D49"/>
        </w:rPr>
        <w:t>Further Research</w:t>
      </w:r>
    </w:p>
    <w:p w14:paraId="0E11027A" w14:textId="77777777" w:rsidR="00621ACC" w:rsidRDefault="00621ACC" w:rsidP="00621ACC">
      <w:pPr>
        <w:pStyle w:val="NormalWeb"/>
        <w:shd w:val="clear" w:color="auto" w:fill="FFFFFF"/>
        <w:spacing w:before="0" w:beforeAutospacing="0" w:after="225" w:afterAutospacing="0"/>
        <w:rPr>
          <w:rFonts w:ascii="Open Sans" w:hAnsi="Open Sans" w:cs="Open Sans"/>
          <w:color w:val="4F4F4F"/>
        </w:rPr>
      </w:pPr>
      <w:r>
        <w:rPr>
          <w:rFonts w:ascii="Open Sans" w:hAnsi="Open Sans" w:cs="Open Sans"/>
          <w:color w:val="4F4F4F"/>
        </w:rPr>
        <w:t>Getting used to reading research papers is a key skill to build when working with AI and Computer Vision. Below, you can find the original research papers on some of the networks we discussed in this section.</w:t>
      </w:r>
    </w:p>
    <w:p w14:paraId="3D98B9D8" w14:textId="77777777" w:rsidR="00621ACC" w:rsidRDefault="00621ACC" w:rsidP="00621ACC">
      <w:pPr>
        <w:numPr>
          <w:ilvl w:val="0"/>
          <w:numId w:val="4"/>
        </w:numPr>
        <w:shd w:val="clear" w:color="auto" w:fill="FFFFFF"/>
        <w:spacing w:after="0" w:line="240" w:lineRule="auto"/>
        <w:ind w:left="0"/>
        <w:rPr>
          <w:rFonts w:ascii="Open Sans" w:hAnsi="Open Sans" w:cs="Open Sans"/>
          <w:color w:val="4F4F4F"/>
        </w:rPr>
      </w:pPr>
      <w:hyperlink r:id="rId14" w:tgtFrame="_blank" w:history="1">
        <w:r>
          <w:rPr>
            <w:rStyle w:val="Hyperlink"/>
            <w:rFonts w:ascii="Open Sans" w:hAnsi="Open Sans" w:cs="Open Sans"/>
            <w:color w:val="02B3E4"/>
            <w:u w:val="none"/>
          </w:rPr>
          <w:t>SSD</w:t>
        </w:r>
      </w:hyperlink>
    </w:p>
    <w:p w14:paraId="271E5DCD" w14:textId="77777777" w:rsidR="00621ACC" w:rsidRDefault="00621ACC" w:rsidP="00621ACC">
      <w:pPr>
        <w:numPr>
          <w:ilvl w:val="0"/>
          <w:numId w:val="4"/>
        </w:numPr>
        <w:shd w:val="clear" w:color="auto" w:fill="FFFFFF"/>
        <w:spacing w:after="0" w:line="240" w:lineRule="auto"/>
        <w:ind w:left="0"/>
        <w:rPr>
          <w:rFonts w:ascii="Open Sans" w:hAnsi="Open Sans" w:cs="Open Sans"/>
          <w:color w:val="4F4F4F"/>
        </w:rPr>
      </w:pPr>
      <w:hyperlink r:id="rId15" w:tgtFrame="_blank" w:history="1">
        <w:r>
          <w:rPr>
            <w:rStyle w:val="Hyperlink"/>
            <w:rFonts w:ascii="Open Sans" w:hAnsi="Open Sans" w:cs="Open Sans"/>
            <w:color w:val="02B3E4"/>
            <w:u w:val="none"/>
          </w:rPr>
          <w:t>YOLO</w:t>
        </w:r>
      </w:hyperlink>
    </w:p>
    <w:p w14:paraId="53013C24" w14:textId="77777777" w:rsidR="00621ACC" w:rsidRDefault="00621ACC" w:rsidP="00621ACC">
      <w:pPr>
        <w:numPr>
          <w:ilvl w:val="0"/>
          <w:numId w:val="4"/>
        </w:numPr>
        <w:shd w:val="clear" w:color="auto" w:fill="FFFFFF"/>
        <w:spacing w:after="0" w:line="240" w:lineRule="auto"/>
        <w:ind w:left="0"/>
        <w:rPr>
          <w:rFonts w:ascii="Open Sans" w:hAnsi="Open Sans" w:cs="Open Sans"/>
          <w:color w:val="4F4F4F"/>
        </w:rPr>
      </w:pPr>
      <w:hyperlink r:id="rId16" w:tgtFrame="_blank" w:history="1">
        <w:r>
          <w:rPr>
            <w:rStyle w:val="Hyperlink"/>
            <w:rFonts w:ascii="Open Sans" w:hAnsi="Open Sans" w:cs="Open Sans"/>
            <w:color w:val="02B3E4"/>
            <w:u w:val="none"/>
          </w:rPr>
          <w:t>Faster RCNN</w:t>
        </w:r>
      </w:hyperlink>
    </w:p>
    <w:p w14:paraId="716D1388" w14:textId="77777777" w:rsidR="00621ACC" w:rsidRDefault="00621ACC" w:rsidP="00621ACC">
      <w:pPr>
        <w:numPr>
          <w:ilvl w:val="0"/>
          <w:numId w:val="4"/>
        </w:numPr>
        <w:shd w:val="clear" w:color="auto" w:fill="FFFFFF"/>
        <w:spacing w:after="0" w:line="240" w:lineRule="auto"/>
        <w:ind w:left="0"/>
        <w:rPr>
          <w:rFonts w:ascii="Open Sans" w:hAnsi="Open Sans" w:cs="Open Sans"/>
          <w:color w:val="4F4F4F"/>
        </w:rPr>
      </w:pPr>
      <w:hyperlink r:id="rId17" w:tgtFrame="_blank" w:history="1">
        <w:proofErr w:type="spellStart"/>
        <w:r>
          <w:rPr>
            <w:rStyle w:val="Hyperlink"/>
            <w:rFonts w:ascii="Open Sans" w:hAnsi="Open Sans" w:cs="Open Sans"/>
            <w:color w:val="02B3E4"/>
            <w:u w:val="none"/>
          </w:rPr>
          <w:t>MobileNet</w:t>
        </w:r>
        <w:proofErr w:type="spellEnd"/>
      </w:hyperlink>
    </w:p>
    <w:p w14:paraId="00933C2D" w14:textId="77777777" w:rsidR="00621ACC" w:rsidRDefault="00621ACC" w:rsidP="00621ACC">
      <w:pPr>
        <w:numPr>
          <w:ilvl w:val="0"/>
          <w:numId w:val="4"/>
        </w:numPr>
        <w:shd w:val="clear" w:color="auto" w:fill="FFFFFF"/>
        <w:spacing w:after="0" w:line="240" w:lineRule="auto"/>
        <w:ind w:left="0"/>
        <w:rPr>
          <w:rFonts w:ascii="Open Sans" w:hAnsi="Open Sans" w:cs="Open Sans"/>
          <w:color w:val="4F4F4F"/>
        </w:rPr>
      </w:pPr>
      <w:hyperlink r:id="rId18" w:tgtFrame="_blank" w:history="1">
        <w:proofErr w:type="spellStart"/>
        <w:r>
          <w:rPr>
            <w:rStyle w:val="Hyperlink"/>
            <w:rFonts w:ascii="Open Sans" w:hAnsi="Open Sans" w:cs="Open Sans"/>
            <w:color w:val="02B3E4"/>
            <w:u w:val="none"/>
          </w:rPr>
          <w:t>ResNet</w:t>
        </w:r>
        <w:proofErr w:type="spellEnd"/>
      </w:hyperlink>
    </w:p>
    <w:p w14:paraId="2B782FE3" w14:textId="77777777" w:rsidR="00621ACC" w:rsidRDefault="00621ACC" w:rsidP="00621ACC">
      <w:pPr>
        <w:numPr>
          <w:ilvl w:val="0"/>
          <w:numId w:val="4"/>
        </w:numPr>
        <w:shd w:val="clear" w:color="auto" w:fill="FFFFFF"/>
        <w:spacing w:after="0" w:line="240" w:lineRule="auto"/>
        <w:ind w:left="0"/>
        <w:rPr>
          <w:rFonts w:ascii="Open Sans" w:hAnsi="Open Sans" w:cs="Open Sans"/>
          <w:color w:val="4F4F4F"/>
        </w:rPr>
      </w:pPr>
      <w:hyperlink r:id="rId19" w:tgtFrame="_blank" w:history="1">
        <w:r>
          <w:rPr>
            <w:rStyle w:val="Hyperlink"/>
            <w:rFonts w:ascii="Open Sans" w:hAnsi="Open Sans" w:cs="Open Sans"/>
            <w:color w:val="02B3E4"/>
            <w:u w:val="none"/>
          </w:rPr>
          <w:t>Inception</w:t>
        </w:r>
      </w:hyperlink>
    </w:p>
    <w:p w14:paraId="7F84EA79" w14:textId="5896D4D1" w:rsidR="0003389B" w:rsidRDefault="0003389B">
      <w:r>
        <w:br w:type="page"/>
      </w:r>
    </w:p>
    <w:p w14:paraId="4F6A6BEB" w14:textId="1F0C9FA7" w:rsidR="0003389B" w:rsidRDefault="0003389B" w:rsidP="0003389B">
      <w:pPr>
        <w:pStyle w:val="Heading1"/>
      </w:pPr>
      <w:r w:rsidRPr="0003389B">
        <w:lastRenderedPageBreak/>
        <w:t xml:space="preserve">Available Pre-Trained Models in </w:t>
      </w:r>
      <w:proofErr w:type="spellStart"/>
      <w:r w:rsidRPr="0003389B">
        <w:t>OpenVINO</w:t>
      </w:r>
      <w:proofErr w:type="spellEnd"/>
      <w:r w:rsidRPr="0003389B">
        <w:t>™</w:t>
      </w:r>
    </w:p>
    <w:p w14:paraId="42557B6C" w14:textId="015DF96A" w:rsidR="0003389B" w:rsidRDefault="0003389B" w:rsidP="0003389B"/>
    <w:p w14:paraId="0D3618C6" w14:textId="77777777" w:rsidR="00414425" w:rsidRPr="0003389B" w:rsidRDefault="00414425" w:rsidP="0003389B">
      <w:bookmarkStart w:id="0" w:name="_GoBack"/>
      <w:bookmarkEnd w:id="0"/>
    </w:p>
    <w:p w14:paraId="2D6F305E" w14:textId="77777777" w:rsidR="00BB6502" w:rsidRPr="005C6FFD" w:rsidRDefault="00BB6502" w:rsidP="00A07243">
      <w:pPr>
        <w:spacing w:line="276" w:lineRule="auto"/>
        <w:jc w:val="both"/>
      </w:pPr>
    </w:p>
    <w:sectPr w:rsidR="00BB6502" w:rsidRPr="005C6F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75473C"/>
    <w:multiLevelType w:val="hybridMultilevel"/>
    <w:tmpl w:val="E7FEAB78"/>
    <w:lvl w:ilvl="0" w:tplc="974EF4D2">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07467C"/>
    <w:multiLevelType w:val="multilevel"/>
    <w:tmpl w:val="9418C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6C968BD"/>
    <w:multiLevelType w:val="hybridMultilevel"/>
    <w:tmpl w:val="B7E0B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0"/>
    <w:lvlOverride w:ilvl="0">
      <w:startOverride w:val="1"/>
    </w:lvlOverride>
  </w:num>
  <w:num w:numId="3">
    <w:abstractNumId w:val="2"/>
  </w:num>
  <w:num w:numId="4">
    <w:abstractNumId w:val="1"/>
  </w:num>
  <w:num w:numId="5">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20D"/>
    <w:rsid w:val="00024495"/>
    <w:rsid w:val="0003389B"/>
    <w:rsid w:val="0007052C"/>
    <w:rsid w:val="00085525"/>
    <w:rsid w:val="000A3E5B"/>
    <w:rsid w:val="000F68A0"/>
    <w:rsid w:val="00140E9A"/>
    <w:rsid w:val="00197120"/>
    <w:rsid w:val="00210F3D"/>
    <w:rsid w:val="002143B6"/>
    <w:rsid w:val="002D06CC"/>
    <w:rsid w:val="00303C99"/>
    <w:rsid w:val="0031085B"/>
    <w:rsid w:val="00375DD9"/>
    <w:rsid w:val="003A0B4A"/>
    <w:rsid w:val="00414425"/>
    <w:rsid w:val="00484878"/>
    <w:rsid w:val="004E7B7B"/>
    <w:rsid w:val="0054061C"/>
    <w:rsid w:val="00547632"/>
    <w:rsid w:val="005C6FFD"/>
    <w:rsid w:val="00621ACC"/>
    <w:rsid w:val="006672BD"/>
    <w:rsid w:val="006B4A30"/>
    <w:rsid w:val="006E6FD6"/>
    <w:rsid w:val="00774653"/>
    <w:rsid w:val="007C7628"/>
    <w:rsid w:val="007D1F6B"/>
    <w:rsid w:val="008C090B"/>
    <w:rsid w:val="008F5F6E"/>
    <w:rsid w:val="009E5012"/>
    <w:rsid w:val="00A07243"/>
    <w:rsid w:val="00AD1C66"/>
    <w:rsid w:val="00AD3280"/>
    <w:rsid w:val="00BA1FAF"/>
    <w:rsid w:val="00BB6502"/>
    <w:rsid w:val="00BC509D"/>
    <w:rsid w:val="00C5720D"/>
    <w:rsid w:val="00CE3D70"/>
    <w:rsid w:val="00DE780D"/>
    <w:rsid w:val="00EC4C4B"/>
    <w:rsid w:val="00EC5CB6"/>
    <w:rsid w:val="00F0764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FC1BF6"/>
  <w15:chartTrackingRefBased/>
  <w15:docId w15:val="{B84A672E-200B-45AF-9810-FFA62290AA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7243"/>
    <w:rPr>
      <w:rFonts w:asciiTheme="majorBidi" w:hAnsiTheme="majorBidi"/>
      <w:sz w:val="24"/>
    </w:rPr>
  </w:style>
  <w:style w:type="paragraph" w:styleId="Heading1">
    <w:name w:val="heading 1"/>
    <w:basedOn w:val="Normal"/>
    <w:next w:val="Normal"/>
    <w:link w:val="Heading1Char"/>
    <w:autoRedefine/>
    <w:uiPriority w:val="9"/>
    <w:qFormat/>
    <w:rsid w:val="007C7628"/>
    <w:pPr>
      <w:keepNext/>
      <w:keepLines/>
      <w:numPr>
        <w:numId w:val="1"/>
      </w:numPr>
      <w:spacing w:before="240" w:after="0"/>
      <w:outlineLvl w:val="0"/>
    </w:pPr>
    <w:rPr>
      <w:rFonts w:eastAsiaTheme="majorEastAsia" w:cstheme="majorBidi"/>
      <w:b/>
      <w:sz w:val="32"/>
      <w:szCs w:val="32"/>
    </w:rPr>
  </w:style>
  <w:style w:type="paragraph" w:styleId="Heading2">
    <w:name w:val="heading 2"/>
    <w:basedOn w:val="Normal"/>
    <w:next w:val="Normal"/>
    <w:link w:val="Heading2Char"/>
    <w:autoRedefine/>
    <w:uiPriority w:val="9"/>
    <w:semiHidden/>
    <w:unhideWhenUsed/>
    <w:qFormat/>
    <w:rsid w:val="002143B6"/>
    <w:pPr>
      <w:keepNext/>
      <w:keepLines/>
      <w:spacing w:before="40" w:after="0"/>
      <w:outlineLvl w:val="1"/>
    </w:pPr>
    <w:rPr>
      <w:rFonts w:eastAsiaTheme="majorEastAsia" w:cstheme="majorBidi"/>
      <w:sz w:val="26"/>
      <w:szCs w:val="26"/>
    </w:rPr>
  </w:style>
  <w:style w:type="paragraph" w:styleId="Heading3">
    <w:name w:val="heading 3"/>
    <w:basedOn w:val="Normal"/>
    <w:next w:val="Normal"/>
    <w:link w:val="Heading3Char"/>
    <w:uiPriority w:val="9"/>
    <w:semiHidden/>
    <w:unhideWhenUsed/>
    <w:qFormat/>
    <w:rsid w:val="00621ACC"/>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autoRedefine/>
    <w:uiPriority w:val="9"/>
    <w:unhideWhenUsed/>
    <w:qFormat/>
    <w:rsid w:val="000F68A0"/>
    <w:pPr>
      <w:keepNext/>
      <w:keepLines/>
      <w:spacing w:before="40" w:after="0"/>
      <w:outlineLvl w:val="3"/>
    </w:pPr>
    <w:rPr>
      <w:rFonts w:asciiTheme="majorHAnsi" w:eastAsiaTheme="majorEastAsia" w:hAnsiTheme="majorHAnsi" w:cstheme="majorBidi"/>
      <w:b/>
      <w:i/>
      <w:iCs/>
      <w:color w:val="70AD47" w:themeColor="accent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7628"/>
    <w:rPr>
      <w:rFonts w:asciiTheme="majorBidi" w:eastAsiaTheme="majorEastAsia" w:hAnsiTheme="majorBidi" w:cstheme="majorBidi"/>
      <w:b/>
      <w:sz w:val="32"/>
      <w:szCs w:val="32"/>
    </w:rPr>
  </w:style>
  <w:style w:type="character" w:customStyle="1" w:styleId="Heading4Char">
    <w:name w:val="Heading 4 Char"/>
    <w:basedOn w:val="DefaultParagraphFont"/>
    <w:link w:val="Heading4"/>
    <w:uiPriority w:val="9"/>
    <w:rsid w:val="000F68A0"/>
    <w:rPr>
      <w:rFonts w:asciiTheme="majorHAnsi" w:eastAsiaTheme="majorEastAsia" w:hAnsiTheme="majorHAnsi" w:cstheme="majorBidi"/>
      <w:b/>
      <w:i/>
      <w:iCs/>
      <w:color w:val="70AD47" w:themeColor="accent6"/>
      <w:sz w:val="24"/>
    </w:rPr>
  </w:style>
  <w:style w:type="character" w:customStyle="1" w:styleId="Heading2Char">
    <w:name w:val="Heading 2 Char"/>
    <w:basedOn w:val="DefaultParagraphFont"/>
    <w:link w:val="Heading2"/>
    <w:uiPriority w:val="9"/>
    <w:semiHidden/>
    <w:rsid w:val="002143B6"/>
    <w:rPr>
      <w:rFonts w:asciiTheme="majorBidi" w:eastAsiaTheme="majorEastAsia" w:hAnsiTheme="majorBidi" w:cstheme="majorBidi"/>
      <w:sz w:val="26"/>
      <w:szCs w:val="26"/>
    </w:rPr>
  </w:style>
  <w:style w:type="character" w:styleId="Hyperlink">
    <w:name w:val="Hyperlink"/>
    <w:basedOn w:val="DefaultParagraphFont"/>
    <w:uiPriority w:val="99"/>
    <w:unhideWhenUsed/>
    <w:rsid w:val="0054061C"/>
    <w:rPr>
      <w:color w:val="0563C1" w:themeColor="hyperlink"/>
      <w:u w:val="single"/>
    </w:rPr>
  </w:style>
  <w:style w:type="character" w:styleId="UnresolvedMention">
    <w:name w:val="Unresolved Mention"/>
    <w:basedOn w:val="DefaultParagraphFont"/>
    <w:uiPriority w:val="99"/>
    <w:semiHidden/>
    <w:unhideWhenUsed/>
    <w:rsid w:val="0054061C"/>
    <w:rPr>
      <w:color w:val="605E5C"/>
      <w:shd w:val="clear" w:color="auto" w:fill="E1DFDD"/>
    </w:rPr>
  </w:style>
  <w:style w:type="paragraph" w:styleId="ListParagraph">
    <w:name w:val="List Paragraph"/>
    <w:basedOn w:val="Normal"/>
    <w:uiPriority w:val="34"/>
    <w:qFormat/>
    <w:rsid w:val="00EC5CB6"/>
    <w:pPr>
      <w:ind w:left="720"/>
      <w:contextualSpacing/>
    </w:pPr>
  </w:style>
  <w:style w:type="character" w:customStyle="1" w:styleId="Heading3Char">
    <w:name w:val="Heading 3 Char"/>
    <w:basedOn w:val="DefaultParagraphFont"/>
    <w:link w:val="Heading3"/>
    <w:uiPriority w:val="9"/>
    <w:semiHidden/>
    <w:rsid w:val="00621ACC"/>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621ACC"/>
    <w:pPr>
      <w:spacing w:before="100" w:beforeAutospacing="1" w:after="100" w:afterAutospacing="1" w:line="240" w:lineRule="auto"/>
    </w:pPr>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7145623">
      <w:bodyDiv w:val="1"/>
      <w:marLeft w:val="0"/>
      <w:marRight w:val="0"/>
      <w:marTop w:val="0"/>
      <w:marBottom w:val="0"/>
      <w:divBdr>
        <w:top w:val="none" w:sz="0" w:space="0" w:color="auto"/>
        <w:left w:val="none" w:sz="0" w:space="0" w:color="auto"/>
        <w:bottom w:val="none" w:sz="0" w:space="0" w:color="auto"/>
        <w:right w:val="none" w:sz="0" w:space="0" w:color="auto"/>
      </w:divBdr>
    </w:div>
    <w:div w:id="732462092">
      <w:bodyDiv w:val="1"/>
      <w:marLeft w:val="0"/>
      <w:marRight w:val="0"/>
      <w:marTop w:val="0"/>
      <w:marBottom w:val="0"/>
      <w:divBdr>
        <w:top w:val="none" w:sz="0" w:space="0" w:color="auto"/>
        <w:left w:val="none" w:sz="0" w:space="0" w:color="auto"/>
        <w:bottom w:val="none" w:sz="0" w:space="0" w:color="auto"/>
        <w:right w:val="none" w:sz="0" w:space="0" w:color="auto"/>
      </w:divBdr>
    </w:div>
    <w:div w:id="1066951641">
      <w:bodyDiv w:val="1"/>
      <w:marLeft w:val="0"/>
      <w:marRight w:val="0"/>
      <w:marTop w:val="0"/>
      <w:marBottom w:val="0"/>
      <w:divBdr>
        <w:top w:val="none" w:sz="0" w:space="0" w:color="auto"/>
        <w:left w:val="none" w:sz="0" w:space="0" w:color="auto"/>
        <w:bottom w:val="none" w:sz="0" w:space="0" w:color="auto"/>
        <w:right w:val="none" w:sz="0" w:space="0" w:color="auto"/>
      </w:divBdr>
    </w:div>
    <w:div w:id="1494831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hyperlink" Target="https://arxiv.org/abs/1512.03385"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hyperlink" Target="https://arxiv.org/abs/1704.04861" TargetMode="External"/><Relationship Id="rId2" Type="http://schemas.openxmlformats.org/officeDocument/2006/relationships/styles" Target="styles.xml"/><Relationship Id="rId16" Type="http://schemas.openxmlformats.org/officeDocument/2006/relationships/hyperlink" Target="https://arxiv.org/abs/1506.01497"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hyperlink" Target="https://youtu.be/E8yBgSKfCoo" TargetMode="External"/><Relationship Id="rId15" Type="http://schemas.openxmlformats.org/officeDocument/2006/relationships/hyperlink" Target="https://arxiv.org/abs/1506.02640" TargetMode="External"/><Relationship Id="rId10" Type="http://schemas.openxmlformats.org/officeDocument/2006/relationships/hyperlink" Target="https://youtu.be/7mUaovlA4aQ" TargetMode="External"/><Relationship Id="rId19" Type="http://schemas.openxmlformats.org/officeDocument/2006/relationships/hyperlink" Target="https://arxiv.org/pdf/1409.4842.pdf" TargetMode="External"/><Relationship Id="rId4" Type="http://schemas.openxmlformats.org/officeDocument/2006/relationships/webSettings" Target="webSettings.xml"/><Relationship Id="rId9" Type="http://schemas.openxmlformats.org/officeDocument/2006/relationships/hyperlink" Target="https://classroom.udacity.com/nanodegrees/nd132/parts/3eafdf71-b35c-4525-9b2c-d46f7dc300aa/modules/cc8ef708-33e0-472b-a8d6-ed66b8e6f678/lessons/ce84f711-c69f-4d6d-885d-0f18e061ca12/concepts/ee9f8ca0-8812-47e8-90a1-d05f81055e6a" TargetMode="External"/><Relationship Id="rId14" Type="http://schemas.openxmlformats.org/officeDocument/2006/relationships/hyperlink" Target="https://arxiv.org/abs/1512.0232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5</Pages>
  <Words>422</Words>
  <Characters>2407</Characters>
  <Application>Microsoft Office Word</Application>
  <DocSecurity>0</DocSecurity>
  <Lines>20</Lines>
  <Paragraphs>5</Paragraphs>
  <ScaleCrop>false</ScaleCrop>
  <Company/>
  <LinksUpToDate>false</LinksUpToDate>
  <CharactersWithSpaces>2824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Eg.Saeed alqahtani</dc:creator>
  <cp:keywords/>
  <dc:description/>
  <cp:lastModifiedBy>Eg.Saeed alqahtani</cp:lastModifiedBy>
  <cp:revision>36</cp:revision>
  <dcterms:created xsi:type="dcterms:W3CDTF">2019-12-19T06:48:00Z</dcterms:created>
  <dcterms:modified xsi:type="dcterms:W3CDTF">2019-12-19T07:31:00Z</dcterms:modified>
</cp:coreProperties>
</file>