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33" w:rsidRDefault="00266DD6" w:rsidP="00E834E8">
      <w:r>
        <w:rPr>
          <w:noProof/>
        </w:rPr>
        <w:drawing>
          <wp:anchor distT="0" distB="0" distL="114300" distR="114300" simplePos="0" relativeHeight="251656704" behindDoc="0" locked="0" layoutInCell="1" allowOverlap="1" wp14:anchorId="201F790F" wp14:editId="7273EAFF">
            <wp:simplePos x="0" y="0"/>
            <wp:positionH relativeFrom="column">
              <wp:align>center</wp:align>
            </wp:positionH>
            <wp:positionV relativeFrom="paragraph">
              <wp:posOffset>-457200</wp:posOffset>
            </wp:positionV>
            <wp:extent cx="914400" cy="627380"/>
            <wp:effectExtent l="0" t="0" r="0" b="1270"/>
            <wp:wrapNone/>
            <wp:docPr id="2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32133" w:rsidRPr="00CB715B" w:rsidRDefault="00F960A9" w:rsidP="00377F07">
      <w:pPr>
        <w:numPr>
          <w:ilvl w:val="0"/>
          <w:numId w:val="1"/>
        </w:numPr>
        <w:spacing w:after="120"/>
        <w:ind w:left="176" w:hanging="357"/>
        <w:rPr>
          <w:rFonts w:cs="Titr"/>
          <w:lang w:bidi="fa-IR"/>
        </w:rPr>
      </w:pPr>
      <w:r>
        <w:rPr>
          <w:rFonts w:cs="B Zar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025570" wp14:editId="05948375">
                <wp:simplePos x="0" y="0"/>
                <wp:positionH relativeFrom="column">
                  <wp:posOffset>-69850</wp:posOffset>
                </wp:positionH>
                <wp:positionV relativeFrom="paragraph">
                  <wp:posOffset>24130</wp:posOffset>
                </wp:positionV>
                <wp:extent cx="1257300" cy="302260"/>
                <wp:effectExtent l="6350" t="14605" r="12700" b="698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A2D" w:rsidRPr="0011463C" w:rsidRDefault="000E0A2D" w:rsidP="00ED623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2A64B3"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كد فرم:</w:t>
                            </w:r>
                            <w:r w:rsidRPr="002A64B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463C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463C">
                              <w:rPr>
                                <w:sz w:val="26"/>
                                <w:szCs w:val="26"/>
                                <w:lang w:bidi="fa-IR"/>
                              </w:rPr>
                              <w:t>F/D/0</w:t>
                            </w:r>
                            <w:r>
                              <w:rPr>
                                <w:sz w:val="26"/>
                                <w:szCs w:val="26"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5pt;margin-top:1.9pt;width:99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" strokeweight="1pt">
                <v:textbox inset=",0,,0">
                  <w:txbxContent>
                    <w:p w:rsidR="000E0A2D" w:rsidRPr="0011463C" w:rsidRDefault="000E0A2D" w:rsidP="00ED6235">
                      <w:pPr>
                        <w:jc w:val="center"/>
                        <w:rPr>
                          <w:lang w:bidi="fa-IR"/>
                        </w:rPr>
                      </w:pPr>
                      <w:r w:rsidRPr="002A64B3"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كد فرم:</w:t>
                      </w:r>
                      <w:r w:rsidRPr="002A64B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11463C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11463C">
                        <w:rPr>
                          <w:sz w:val="26"/>
                          <w:szCs w:val="26"/>
                          <w:lang w:bidi="fa-IR"/>
                        </w:rPr>
                        <w:t>F/D/0</w:t>
                      </w:r>
                      <w:r>
                        <w:rPr>
                          <w:sz w:val="26"/>
                          <w:szCs w:val="26"/>
                          <w:lang w:bidi="fa-I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32133" w:rsidRPr="002A64B3">
        <w:rPr>
          <w:rFonts w:cs="B Zar" w:hint="cs"/>
          <w:b/>
          <w:bCs/>
          <w:sz w:val="26"/>
          <w:szCs w:val="26"/>
          <w:rtl/>
          <w:lang w:bidi="fa-IR"/>
        </w:rPr>
        <w:t>مشخصات جلسه:</w:t>
      </w:r>
      <w:r w:rsidR="00C32133">
        <w:rPr>
          <w:rFonts w:cs="Zar" w:hint="cs"/>
          <w:b/>
          <w:bCs/>
          <w:sz w:val="26"/>
          <w:szCs w:val="26"/>
          <w:rtl/>
          <w:lang w:bidi="fa-IR"/>
        </w:rPr>
        <w:t xml:space="preserve">                        </w:t>
      </w:r>
      <w:r w:rsidR="003C33C6">
        <w:rPr>
          <w:rFonts w:cs="Zar" w:hint="cs"/>
          <w:b/>
          <w:bCs/>
          <w:sz w:val="26"/>
          <w:szCs w:val="26"/>
          <w:rtl/>
          <w:lang w:bidi="fa-IR"/>
        </w:rPr>
        <w:t xml:space="preserve"> </w:t>
      </w:r>
      <w:r w:rsidR="00C32133">
        <w:rPr>
          <w:rFonts w:cs="Zar" w:hint="cs"/>
          <w:b/>
          <w:bCs/>
          <w:sz w:val="26"/>
          <w:szCs w:val="26"/>
          <w:rtl/>
          <w:lang w:bidi="fa-IR"/>
        </w:rPr>
        <w:t xml:space="preserve">      </w:t>
      </w:r>
      <w:r w:rsidR="00C32133" w:rsidRPr="002A64B3">
        <w:rPr>
          <w:rFonts w:cs="B Titr" w:hint="cs"/>
          <w:b/>
          <w:bCs/>
          <w:sz w:val="26"/>
          <w:szCs w:val="26"/>
          <w:rtl/>
          <w:lang w:bidi="fa-IR"/>
        </w:rPr>
        <w:t xml:space="preserve"> </w:t>
      </w:r>
      <w:r w:rsidR="00C32133" w:rsidRPr="002A64B3">
        <w:rPr>
          <w:rFonts w:cs="B Titr" w:hint="cs"/>
          <w:rtl/>
        </w:rPr>
        <w:t>فرم گزارش شركت در جلسات</w:t>
      </w:r>
    </w:p>
    <w:tbl>
      <w:tblPr>
        <w:bidiVisual/>
        <w:tblW w:w="10207" w:type="dxa"/>
        <w:jc w:val="right"/>
        <w:tblInd w:w="-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3"/>
        <w:gridCol w:w="4964"/>
      </w:tblGrid>
      <w:tr w:rsidR="008311F4" w:rsidRPr="00AF0F89" w:rsidTr="009634C3">
        <w:trPr>
          <w:jc w:val="right"/>
        </w:trPr>
        <w:tc>
          <w:tcPr>
            <w:tcW w:w="10207" w:type="dxa"/>
            <w:gridSpan w:val="2"/>
          </w:tcPr>
          <w:p w:rsidR="008311F4" w:rsidRPr="00AF0F89" w:rsidRDefault="008311F4" w:rsidP="0031174D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عنوان/ موضوع:</w:t>
            </w:r>
            <w:r w:rsidR="00A46BC6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</w:t>
            </w:r>
            <w:r w:rsidR="00B503B5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سامانه بازار آب</w:t>
            </w:r>
          </w:p>
        </w:tc>
      </w:tr>
      <w:tr w:rsidR="00513864" w:rsidRPr="00AF0F89" w:rsidTr="009634C3">
        <w:trPr>
          <w:jc w:val="right"/>
        </w:trPr>
        <w:tc>
          <w:tcPr>
            <w:tcW w:w="10207" w:type="dxa"/>
            <w:gridSpan w:val="2"/>
          </w:tcPr>
          <w:p w:rsidR="00513864" w:rsidRPr="00B0366F" w:rsidRDefault="00513864" w:rsidP="00391B98">
            <w:pPr>
              <w:rPr>
                <w:rFonts w:cs="Times New Roman"/>
                <w:b/>
                <w:bCs/>
                <w:sz w:val="22"/>
                <w:szCs w:val="22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دستور:</w:t>
            </w:r>
            <w:r w:rsidR="00B503B5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F62BF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91B98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ارایه گزارش سامانه مبادلات آب میراب 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513864" w:rsidRPr="00AF0F89" w:rsidTr="009634C3">
        <w:trPr>
          <w:jc w:val="right"/>
        </w:trPr>
        <w:tc>
          <w:tcPr>
            <w:tcW w:w="5243" w:type="dxa"/>
          </w:tcPr>
          <w:p w:rsidR="00513864" w:rsidRPr="00AF0F89" w:rsidRDefault="00513864" w:rsidP="00B0366F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دعوت كننده:</w:t>
            </w:r>
            <w:r w:rsidR="0097535F"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366F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دفتر اقتصاد و بهره وری آب، مدیریت مصرف و تقاضا</w:t>
            </w:r>
            <w:r w:rsidR="00646671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964" w:type="dxa"/>
          </w:tcPr>
          <w:p w:rsidR="00513864" w:rsidRPr="00AF0F89" w:rsidRDefault="00B503B5" w:rsidP="0059758D">
            <w:pPr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نوع</w:t>
            </w: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جلسه </w:t>
            </w: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: موردي</w:t>
            </w: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32BFE" w:rsidRPr="00AF0F89">
              <w:rPr>
                <w:rFonts w:cs="B Mitra" w:hint="cs"/>
                <w:b/>
                <w:bCs/>
                <w:sz w:val="22"/>
                <w:szCs w:val="22"/>
                <w:lang w:bidi="fa-IR"/>
              </w:rPr>
              <w:sym w:font="Wingdings" w:char="F0A8"/>
            </w:r>
            <w:r w:rsidRPr="00AF0F89">
              <w:rPr>
                <w:rFonts w:cs="B Mitra" w:hint="cs"/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/  مستمر</w:t>
            </w:r>
            <w:r w:rsidR="00E57D61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56464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32BFE" w:rsidRPr="008440B2">
              <w:rPr>
                <w:rFonts w:cs="B Mitra" w:hint="cs"/>
                <w:b/>
                <w:bCs/>
                <w:sz w:val="22"/>
                <w:szCs w:val="22"/>
                <w:lang w:bidi="fa-IR"/>
              </w:rPr>
              <w:sym w:font="Wingdings" w:char="F06E"/>
            </w: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شماره جلسه: </w:t>
            </w:r>
            <w:r w:rsidR="0059758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</w:t>
            </w:r>
          </w:p>
        </w:tc>
      </w:tr>
      <w:tr w:rsidR="00513864" w:rsidRPr="00AF0F89" w:rsidTr="009634C3">
        <w:trPr>
          <w:jc w:val="right"/>
        </w:trPr>
        <w:tc>
          <w:tcPr>
            <w:tcW w:w="5243" w:type="dxa"/>
          </w:tcPr>
          <w:p w:rsidR="00513864" w:rsidRPr="00AF0F89" w:rsidRDefault="00513864" w:rsidP="00F774D5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محل:</w:t>
            </w:r>
            <w:r w:rsidR="00B50AFA"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366F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دفتر مدیرکل</w:t>
            </w:r>
            <w:r w:rsidR="002F3FD1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964" w:type="dxa"/>
          </w:tcPr>
          <w:p w:rsidR="00513864" w:rsidRPr="00AF0F89" w:rsidRDefault="00B503B5" w:rsidP="0059758D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تاريخ: </w:t>
            </w:r>
            <w:r w:rsidR="0059758D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23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</w:t>
            </w:r>
            <w:r w:rsidR="0031174D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</w:t>
            </w:r>
            <w:r w:rsidR="002F3FD1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1400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از ساعت</w:t>
            </w:r>
            <w:r w:rsidR="00E57D61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59758D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10:30</w:t>
            </w:r>
            <w:r w:rsidR="00E57D61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الي</w:t>
            </w:r>
            <w:r w:rsidR="0059758D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12:30</w:t>
            </w:r>
            <w:r w:rsidR="00E57D61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بمدت: </w:t>
            </w:r>
            <w:r w:rsidR="009634C3"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  <w:r w:rsidRPr="00391B98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ساعت</w:t>
            </w:r>
          </w:p>
        </w:tc>
      </w:tr>
      <w:tr w:rsidR="00513864" w:rsidRPr="00AF0F89" w:rsidTr="009634C3">
        <w:trPr>
          <w:trHeight w:val="1068"/>
          <w:jc w:val="right"/>
        </w:trPr>
        <w:tc>
          <w:tcPr>
            <w:tcW w:w="10207" w:type="dxa"/>
            <w:gridSpan w:val="2"/>
          </w:tcPr>
          <w:p w:rsidR="00EA59D3" w:rsidRDefault="00F81792" w:rsidP="00EA59D3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حاضرین در جلسه :</w:t>
            </w:r>
            <w:r w:rsidR="00106412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503B5" w:rsidRPr="00AF0F89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  <w:p w:rsidR="00702D4E" w:rsidRDefault="00D56AB8" w:rsidP="00702D4E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آقایان پرنیان و حایری و</w:t>
            </w:r>
            <w:r w:rsidR="00702D4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0687B" w:rsidRPr="00EA59D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خانم</w:t>
            </w:r>
            <w:r w:rsidR="000957A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0687B" w:rsidRPr="00EA59D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ها کهريزي </w:t>
            </w:r>
            <w:r w:rsidR="00702D4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و</w:t>
            </w:r>
            <w:r w:rsidR="002356B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0687B" w:rsidRPr="00EA59D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آریان فرد</w:t>
            </w:r>
            <w:r w:rsidR="00F0687B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( شرکت مدیریت منابع آب</w:t>
            </w:r>
            <w:r w:rsidR="002356B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ایران</w:t>
            </w:r>
            <w:r w:rsidR="00F0687B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)</w:t>
            </w:r>
          </w:p>
          <w:p w:rsidR="00510787" w:rsidRDefault="00510787" w:rsidP="00702D4E">
            <w:pPr>
              <w:rPr>
                <w:rFonts w:cs="B Mitra"/>
                <w:b/>
                <w:bCs/>
                <w:sz w:val="22"/>
                <w:szCs w:val="22"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آقای کوثری (شرکت آب منطقه ای یزد)</w:t>
            </w:r>
          </w:p>
          <w:p w:rsidR="00D31E3A" w:rsidRDefault="00D31E3A" w:rsidP="00D31E3A">
            <w:pPr>
              <w:rPr>
                <w:rFonts w:cs="B Mitra"/>
                <w:b/>
                <w:bCs/>
                <w:sz w:val="22"/>
                <w:szCs w:val="22"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آقای سهرابی (شرکت احیای آب کویر)</w:t>
            </w:r>
          </w:p>
          <w:p w:rsidR="0052583B" w:rsidRDefault="00702D4E" w:rsidP="0052583B">
            <w:pPr>
              <w:rPr>
                <w:rFonts w:cs="B Mitra"/>
                <w:color w:val="auto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آقای</w:t>
            </w:r>
            <w:r w:rsidR="0052583B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امینی</w:t>
            </w:r>
            <w:r w:rsidR="0052583B" w:rsidRPr="00EA59D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(</w:t>
            </w:r>
            <w:r w:rsidR="0052583B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شرکت سامان آب سرزمین</w:t>
            </w:r>
            <w:r w:rsidR="0052583B" w:rsidRPr="00EA59D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)</w:t>
            </w:r>
            <w:r w:rsidR="0052583B" w:rsidRPr="00EA59D3">
              <w:rPr>
                <w:rFonts w:cs="B Mitra" w:hint="cs"/>
                <w:color w:val="auto"/>
                <w:rtl/>
                <w:lang w:bidi="fa-IR"/>
              </w:rPr>
              <w:t xml:space="preserve"> </w:t>
            </w:r>
          </w:p>
          <w:p w:rsidR="00660AB4" w:rsidRPr="00660AB4" w:rsidRDefault="00660AB4" w:rsidP="0031174D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660AB4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آقای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ان</w:t>
            </w:r>
            <w:r w:rsidRPr="00660AB4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2D4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: جعفری ،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سرکاراتی</w:t>
            </w:r>
            <w:r w:rsidR="00702D4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و جوادی</w:t>
            </w:r>
            <w:r w:rsidRPr="00660AB4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(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شرکت </w:t>
            </w:r>
            <w:r w:rsidR="003B5E85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رهروان </w:t>
            </w:r>
            <w:r w:rsidR="0031174D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سپهر اندیشه</w:t>
            </w:r>
            <w:r w:rsidRPr="00660AB4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) </w:t>
            </w:r>
          </w:p>
          <w:p w:rsidR="00513864" w:rsidRPr="00AF0F89" w:rsidRDefault="00CB799A" w:rsidP="00D56AB8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AF283F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غائبین</w:t>
            </w:r>
            <w:r w:rsidRPr="00391B98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: </w:t>
            </w:r>
            <w:r w:rsidR="00702D4E" w:rsidRPr="00391B98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سرکار خانم احمدی</w:t>
            </w:r>
            <w:r w:rsidR="00A840D9">
              <w:rPr>
                <w:rFonts w:cs="B Mitra" w:hint="cs"/>
                <w:color w:val="auto"/>
                <w:rtl/>
                <w:lang w:bidi="fa-IR"/>
              </w:rPr>
              <w:t xml:space="preserve"> </w:t>
            </w:r>
          </w:p>
        </w:tc>
      </w:tr>
    </w:tbl>
    <w:p w:rsidR="004D20D2" w:rsidRDefault="00502399" w:rsidP="004D20D2">
      <w:pPr>
        <w:spacing w:after="120"/>
        <w:ind w:left="176"/>
        <w:rPr>
          <w:rFonts w:cs="B Zar"/>
          <w:b/>
          <w:bCs/>
          <w:noProof/>
          <w:sz w:val="26"/>
          <w:szCs w:val="26"/>
          <w:lang w:bidi="fa-IR"/>
        </w:rPr>
      </w:pPr>
      <w:r>
        <w:rPr>
          <w:rFonts w:cs="B Zar" w:hint="cs"/>
          <w:b/>
          <w:bCs/>
          <w:noProof/>
          <w:sz w:val="26"/>
          <w:szCs w:val="26"/>
          <w:rtl/>
          <w:lang w:bidi="fa-IR"/>
        </w:rPr>
        <w:t>خلاصه مذاکرات:</w:t>
      </w:r>
    </w:p>
    <w:tbl>
      <w:tblPr>
        <w:bidiVisual/>
        <w:tblW w:w="10031" w:type="dxa"/>
        <w:jc w:val="right"/>
        <w:tblInd w:w="-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D34ABC" w:rsidRPr="00AF0F89" w:rsidTr="00D34ABC">
        <w:trPr>
          <w:jc w:val="right"/>
        </w:trPr>
        <w:tc>
          <w:tcPr>
            <w:tcW w:w="10031" w:type="dxa"/>
          </w:tcPr>
          <w:p w:rsidR="002A366D" w:rsidRPr="00391B98" w:rsidRDefault="00702D4E" w:rsidP="00391B98">
            <w:pPr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خانم کهریزی</w:t>
            </w:r>
            <w:r w:rsidR="00855D9D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ضمن خوش آمد گویی </w:t>
            </w:r>
            <w:r w:rsidR="006967F6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به </w:t>
            </w:r>
            <w:r w:rsidR="00855D9D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حاضرین در جلسه </w:t>
            </w:r>
            <w:r w:rsidR="00A840D9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</w:t>
            </w:r>
            <w:r w:rsidR="00855D9D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تشکر </w:t>
            </w:r>
            <w:r w:rsidR="0013212E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از حضور آنان، توضیحاتی را در خصوص 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اقدامات مرتبط با دستور کار</w:t>
            </w:r>
            <w:r w:rsidR="00D56AB8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ومصوبات 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جلسه قبل </w:t>
            </w:r>
            <w:r w:rsidR="00D56AB8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ارای</w:t>
            </w:r>
            <w:r w:rsidR="0013212E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ه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و اظهار داشتند که اعضای محترم جلسه نظرات را به صورت مکتوب ارایه نمایند. </w:t>
            </w:r>
          </w:p>
          <w:p w:rsidR="0013212E" w:rsidRDefault="0013212E" w:rsidP="00205DF7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جعفری </w:t>
            </w:r>
            <w:r w:rsidR="00D56AB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توضیحات تفصیلی را در خصوص 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نحوه انجام مبادلات آب و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کار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کرد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نرم افزار میراب 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</w:t>
            </w:r>
            <w:r w:rsid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فرآیند ارتباط بین متقاضی، 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شرکت آب منطقه ای و کار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گزار بازار آب و نحوه تامین </w:t>
            </w:r>
            <w:r w:rsidR="00391B98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هزینه کارگزاری آب 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که </w:t>
            </w:r>
            <w:r w:rsidR="00391B98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به صورت درصد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 از میزان آب مبادله</w:t>
            </w:r>
            <w:r w:rsidR="00391B98" w:rsidRP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شده (سهم آب) می باشد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چگونگی ارتباط 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نرم افزار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با سامانه صبا و عدم ارتباط مست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ق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م آن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با سامانه ساماب ارایه نمودند.</w:t>
            </w:r>
            <w:r w:rsidR="00126C44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( اسلایدهای ارایه شده در جلسه به پیوست می باشد) </w:t>
            </w:r>
          </w:p>
          <w:p w:rsidR="00567076" w:rsidRDefault="00567076" w:rsidP="00205DF7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پرنیان بر ضرورت استفاده از 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اطلاعات </w:t>
            </w:r>
            <w:r w:rsidR="006B786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سامانه ساماب 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تاکید و اظهار داشتند </w:t>
            </w:r>
            <w:r w:rsidR="006B786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با 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وجود این </w:t>
            </w:r>
            <w:r w:rsidR="006B786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سامانه 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ممکن است نیازی به تعریف سامانه جدید نباشد و </w:t>
            </w:r>
            <w:r w:rsidR="001C55BB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همچنین ایجاد سامانه ای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1C55BB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به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صورت موازی با سامانه ساماب مسایل و چالش </w:t>
            </w:r>
            <w:r w:rsidR="00F451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مختلفی 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را از نظر صحت اطلاعات </w:t>
            </w:r>
            <w:r w:rsidR="00F451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ایجاد </w:t>
            </w:r>
            <w:r w:rsidR="00205DF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می </w:t>
            </w:r>
            <w:r w:rsidR="00F451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نماید </w:t>
            </w:r>
            <w:r w:rsidR="0000768E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که ضرورت دارد موضوع به شرکت آب </w:t>
            </w:r>
            <w:r w:rsidR="00F451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منطقه ای خراسان رضوی منعکس شود . </w:t>
            </w:r>
            <w:r w:rsid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ایشان </w:t>
            </w:r>
            <w:r w:rsidR="00F451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همچنین براهمیت سطوح دسترسی و مسایل امنیتی تاکید کردند .</w:t>
            </w:r>
          </w:p>
          <w:p w:rsidR="000A7864" w:rsidRPr="00C72981" w:rsidRDefault="0000768E" w:rsidP="00916A08">
            <w:pPr>
              <w:pStyle w:val="ListParagraph"/>
              <w:numPr>
                <w:ilvl w:val="0"/>
                <w:numId w:val="41"/>
              </w:numPr>
              <w:ind w:left="525"/>
              <w:jc w:val="both"/>
              <w:rPr>
                <w:rFonts w:ascii="Calibri" w:eastAsia="Calibri" w:hAnsi="Calibri" w:cs="B Mitra"/>
                <w:color w:val="auto"/>
                <w:rtl/>
                <w:lang w:bidi="fa-IR"/>
              </w:rPr>
            </w:pPr>
            <w:r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خانم کهریزی در خصوص ضرورت ایجاد سامانه مبادلات آب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با ت</w:t>
            </w:r>
            <w:r w:rsidR="00FF5971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وجه به ابلاغیه معاون محترم امور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آب و آبفا برای عملیاتی کردن بازار آب در سه منطقه پایلوت</w:t>
            </w:r>
            <w:r w:rsidR="001C55BB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اظهار داشتند که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سازوکار مبادلات آب </w:t>
            </w:r>
            <w:r w:rsidR="001C55BB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سامانه </w:t>
            </w:r>
            <w:r w:rsidR="00F451CF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ساماب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پیش بینی نشده است اما بانک های اطلاعاتی به روز شده </w:t>
            </w:r>
            <w:r w:rsidR="00F451CF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این سامانه </w:t>
            </w:r>
            <w:r w:rsidR="00205DF7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می تواند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مرجع </w:t>
            </w:r>
            <w:r w:rsidR="00205DF7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اطلاعاتی </w:t>
            </w:r>
            <w:r w:rsidR="003D4A4D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سامانه بازار آب</w:t>
            </w:r>
            <w:r w:rsidR="00205DF7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قرار گیرد</w:t>
            </w:r>
            <w:r w:rsid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و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این 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سامانه </w:t>
            </w:r>
            <w:r w:rsidR="00BB1005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نیز 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>در چارچوب مدل و فرآ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ند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اجرا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بازارآب </w:t>
            </w:r>
            <w:r w:rsid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، 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>ضوابط و مقررات ه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ئت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سامانده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و با تشک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ل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کارگروه فن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و تخصص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</w:t>
            </w:r>
            <w:r w:rsid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ایجاد می شود و 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>نقش کل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د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 این خصوص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با دفتر تحق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ق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، توسعه و فن آور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اطلاعات و امن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ت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فضا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مجاز</w:t>
            </w:r>
            <w:r w:rsidR="000A7864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خواهد بود</w:t>
            </w:r>
            <w:r w:rsidR="00FF5971" w:rsidRPr="00C7298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.</w:t>
            </w:r>
            <w:r w:rsidR="00FF5971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</w:t>
            </w:r>
            <w:r w:rsidR="000A7864" w:rsidRPr="00C72981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</w:t>
            </w:r>
          </w:p>
          <w:p w:rsidR="0000768E" w:rsidRPr="00FF5971" w:rsidRDefault="00205DF7" w:rsidP="00205DF7">
            <w:pPr>
              <w:spacing w:after="200" w:line="276" w:lineRule="auto"/>
              <w:ind w:left="525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 خصوص ارایه گزارش</w:t>
            </w:r>
            <w:r w:rsidR="00847133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سامانه میراب نیز اظهار داشتند که این سامانه </w:t>
            </w:r>
            <w:r w:rsidR="001C55BB" w:rsidRP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صرفاً در محدوده جغرافیایی دشت خواف و به صورت پایلوت </w:t>
            </w:r>
            <w:r w:rsidR="00847133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براساس تفاهمنامه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منعقده </w:t>
            </w:r>
            <w:r w:rsidR="00847133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با شرکت آب منطقه ای خراسان رضوی </w:t>
            </w:r>
            <w:r w:rsidR="001C55BB" w:rsidRP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مورد استفاده قرار می گیرد و ارایه گزارش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آن </w:t>
            </w:r>
            <w:r w:rsidR="001C55BB" w:rsidRP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 جلس</w:t>
            </w:r>
            <w:r w:rsidR="003D4A4D" w:rsidRP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ه برای انتقال دانش ، تجربیات، </w:t>
            </w:r>
            <w:r w:rsidR="001C55BB" w:rsidRPr="00FF5971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چالش ها و راه کارهای پیشن</w:t>
            </w:r>
            <w:r w:rsidR="00847133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هادی مشاور محترم در این خصوص می باشد.</w:t>
            </w:r>
          </w:p>
          <w:p w:rsidR="00E04C64" w:rsidRPr="002F1B70" w:rsidRDefault="00E04C64" w:rsidP="00AC4E37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ind w:left="525"/>
              <w:jc w:val="both"/>
              <w:rPr>
                <w:rFonts w:ascii="Calibri" w:eastAsia="Calibri" w:hAnsi="Calibri" w:cs="B Mitra"/>
                <w:color w:val="auto"/>
                <w:rtl/>
                <w:lang w:bidi="fa-IR"/>
              </w:rPr>
            </w:pPr>
            <w:bookmarkStart w:id="0" w:name="_GoBack"/>
            <w:bookmarkEnd w:id="0"/>
            <w:r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</w:t>
            </w:r>
            <w:r w:rsidR="0051078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سهرابی</w:t>
            </w:r>
            <w:r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اظهار داشتند که </w:t>
            </w:r>
            <w:r w:rsidR="00847133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با توجه به تجربیات حاصل از 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مطالعه و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بررسی 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</w:t>
            </w:r>
            <w:r w:rsidR="00847133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مناطق مختلف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کشور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،</w:t>
            </w:r>
            <w:r w:rsidR="00847133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برخی از اطلاعات 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ضروری و مورد نیاز برای انجام مبادلات آب،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مانند مالکین متعدد 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چاهها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سامانه ساماب وجود نداشته و یا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05DF7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بروز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رسانی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lastRenderedPageBreak/>
              <w:t xml:space="preserve">نشده است .در خصوص گزارش میراب هم ایشان اظهار داشتند </w:t>
            </w:r>
            <w:r w:rsidR="00847133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روش های مختلف عرضه 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و فروش آب باید در سامانه پیش بینی شود و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همچنین</w:t>
            </w:r>
            <w:r w:rsidR="00623989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B43898" w:rsidRP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ارتباط این سامانه با ظرفیت مبادلات در بازار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آب 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مشخص شود.</w:t>
            </w:r>
          </w:p>
          <w:p w:rsidR="00855D9D" w:rsidRDefault="00855D9D" w:rsidP="002F1B70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</w:t>
            </w:r>
            <w:r w:rsidR="0051078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کوثری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62398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اظهار داشتند</w:t>
            </w:r>
            <w:r w:rsidR="0051078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با روش ارایه شده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سامانه میراب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فرآیند </w:t>
            </w:r>
            <w:r w:rsidR="0051078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تایید اطلاعات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زمانبر می باشد لذا ضرورت دارد که ارتباط بین سامانه ساماب و</w:t>
            </w:r>
            <w:r w:rsidR="0051078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میراب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ایجاد شود. 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ایشان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بر </w:t>
            </w:r>
            <w:r w:rsidR="000E0A2D" w:rsidRP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فروش آب به شکل موقت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بدون جابجایی حقوق آب و تامین آب صنایعی که از قبل در منطقه مستقر بوده اند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و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تعیین </w:t>
            </w:r>
            <w:r w:rsidR="000E0A2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حق الزحمه کارگزاری به صورت 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درصدی از معامله بین طرفین خریدار و فروشنده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تاکید کردند.</w:t>
            </w:r>
            <w:r w:rsid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در خصوص تخصص های مورد نیاز برای کارگروه راهبری نیز نظرات شرکت به صورت مکتوب ارایه شده است .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</w:p>
          <w:p w:rsidR="00C536AC" w:rsidRPr="00C536AC" w:rsidRDefault="00564B35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امینی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سوالاتی را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درخصوص قیمت و مکانیزم کشف قیمت،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نحوه محاسبه کارمزد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کارگزار </w:t>
            </w:r>
            <w:r w:rsid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</w:t>
            </w:r>
            <w:r w:rsidR="001A48CF" w:rsidRPr="001A48C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سیستم کنترل مبادلات 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مطرح </w:t>
            </w:r>
            <w:r w:rsid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پیشنهاد کردند </w:t>
            </w:r>
            <w:r w:rsidR="00C536AC" w:rsidRP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که فرآیند مبادلات به صورت شماتیک تدوین شود.</w:t>
            </w:r>
          </w:p>
          <w:p w:rsidR="00736E4F" w:rsidRDefault="0029107C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آقای 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جعفری در پاسخ به سوالات مطرح شده 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نکاتی را به شرح ذیل ارایه</w:t>
            </w:r>
            <w:r w:rsidR="00736E4F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نمودند:</w:t>
            </w:r>
          </w:p>
          <w:p w:rsidR="0029107C" w:rsidRDefault="00537A07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پیش بینی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انواع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روش های عرضه و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فروش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آب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مراحل تکمیلی این سامانه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مورد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نظر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قرار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خواهد گرفت و</w:t>
            </w:r>
            <w:r w:rsidR="00AC4E3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درحال حاضر نیز مراحل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کار براساس تاییدیه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شرکت </w:t>
            </w:r>
            <w:r w:rsidR="00350FD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آب منطقه ای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می باشد.</w:t>
            </w:r>
          </w:p>
          <w:p w:rsidR="00350FD8" w:rsidRDefault="00537A07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حال حاضر </w:t>
            </w:r>
            <w:r w:rsidR="001A209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فروش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آب </w:t>
            </w:r>
            <w:r w:rsidR="001A209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و شارژ به شکل موقت و سالانه صورت می گیرد.</w:t>
            </w:r>
          </w:p>
          <w:p w:rsidR="001A2097" w:rsidRDefault="001A2097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قیمت گذاری و کشف قیمت 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براساس تعیین قیمت در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بازار 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اطلاعات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تابلو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ی معاملات </w:t>
            </w: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که در آن آخرین قیمت، حجم آب، صف بازار و...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وجود دارد تعیین </w:t>
            </w:r>
            <w:r w:rsidR="002F1B70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خواهد </w:t>
            </w:r>
            <w:r w:rsidR="00537A07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شود .</w:t>
            </w:r>
          </w:p>
          <w:p w:rsidR="00C536AC" w:rsidRDefault="00C536AC" w:rsidP="00C536A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در فرآیند تهیه نرم افزار به فکر شرایط ایده آل نباشیم و با توجه به الزامات اولیه کار را فازبندی و شروع کنیم.</w:t>
            </w:r>
          </w:p>
          <w:p w:rsidR="00B05B43" w:rsidRPr="00462720" w:rsidRDefault="001A2097" w:rsidP="00BB6AB9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Calibri" w:eastAsia="Calibri" w:hAnsi="Calibri" w:cs="B Mitra"/>
                <w:color w:val="auto"/>
                <w:rtl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خانم کهریزی </w:t>
            </w:r>
            <w:r w:rsidR="00FA2B5D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ضمن تشکر از اعضای حاضر و نظرات ارایه شده </w:t>
            </w:r>
            <w:r w:rsid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اظهار داشتند که در ابتدای سال جدید موضوع ایجاد سامانه بازار آب با هماهنگی 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>دفتر فناور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تحق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BB6AB9" w:rsidRPr="00BB6AB9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ق،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توسعه و فناور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اطلاعات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 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>و امن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BB6AB9" w:rsidRPr="00BB6AB9">
              <w:rPr>
                <w:rFonts w:ascii="Calibri" w:eastAsia="Calibri" w:hAnsi="Calibri" w:cs="B Mitra" w:hint="eastAsia"/>
                <w:color w:val="auto"/>
                <w:rtl/>
                <w:lang w:bidi="fa-IR"/>
              </w:rPr>
              <w:t>ت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فضا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ی</w:t>
            </w:r>
            <w:r w:rsidR="00BB6AB9" w:rsidRPr="00BB6AB9">
              <w:rPr>
                <w:rFonts w:ascii="Calibri" w:eastAsia="Calibri" w:hAnsi="Calibri" w:cs="B Mitra"/>
                <w:color w:val="auto"/>
                <w:rtl/>
                <w:lang w:bidi="fa-IR"/>
              </w:rPr>
              <w:t xml:space="preserve"> مجاز</w:t>
            </w:r>
            <w:r w:rsidR="00BB6AB9" w:rsidRP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ی </w:t>
            </w:r>
            <w:r w:rsid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شرکت و </w:t>
            </w:r>
            <w:r w:rsid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در چارچوب قوانین </w:t>
            </w:r>
            <w:r w:rsid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موجود </w:t>
            </w:r>
            <w:r w:rsidR="00C536AC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و مقررات تنظیمی هیئت تنظیم مقررات بصورت متمرکز و با استفاده از سامانه ها و بانک های اطلاعاتی موجود مورد پیگیری قرار خواهد گرفت </w:t>
            </w:r>
            <w:r w:rsidR="00BB6AB9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 xml:space="preserve">. </w:t>
            </w:r>
          </w:p>
        </w:tc>
      </w:tr>
    </w:tbl>
    <w:p w:rsidR="00A8105A" w:rsidRDefault="006967F6" w:rsidP="00FA475B">
      <w:pPr>
        <w:spacing w:after="120"/>
        <w:ind w:left="176"/>
        <w:jc w:val="both"/>
        <w:rPr>
          <w:rFonts w:cs="B Zar"/>
          <w:b/>
          <w:bCs/>
          <w:noProof/>
          <w:sz w:val="26"/>
          <w:szCs w:val="26"/>
          <w:lang w:bidi="fa-IR"/>
        </w:rPr>
      </w:pPr>
      <w:r>
        <w:rPr>
          <w:rFonts w:cs="B Zar" w:hint="cs"/>
          <w:b/>
          <w:bCs/>
          <w:noProof/>
          <w:sz w:val="26"/>
          <w:szCs w:val="26"/>
          <w:rtl/>
          <w:lang w:bidi="fa-IR"/>
        </w:rPr>
        <w:lastRenderedPageBreak/>
        <w:t xml:space="preserve">مصوبات </w:t>
      </w:r>
      <w:r w:rsidR="007F5882">
        <w:rPr>
          <w:rFonts w:cs="B Zar" w:hint="cs"/>
          <w:b/>
          <w:bCs/>
          <w:noProof/>
          <w:sz w:val="26"/>
          <w:szCs w:val="26"/>
          <w:rtl/>
          <w:lang w:bidi="fa-IR"/>
        </w:rPr>
        <w:t>جلسه:</w:t>
      </w:r>
    </w:p>
    <w:tbl>
      <w:tblPr>
        <w:bidiVisual/>
        <w:tblW w:w="999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4660"/>
        <w:gridCol w:w="325"/>
        <w:gridCol w:w="2757"/>
        <w:gridCol w:w="20"/>
        <w:gridCol w:w="1033"/>
        <w:gridCol w:w="537"/>
        <w:gridCol w:w="14"/>
      </w:tblGrid>
      <w:tr w:rsidR="00D56EFE" w:rsidRPr="00AF0F89" w:rsidTr="00D710F8">
        <w:trPr>
          <w:trHeight w:val="572"/>
          <w:jc w:val="right"/>
        </w:trPr>
        <w:tc>
          <w:tcPr>
            <w:tcW w:w="650" w:type="dxa"/>
            <w:tcBorders>
              <w:top w:val="single" w:sz="12" w:space="0" w:color="auto"/>
              <w:bottom w:val="double" w:sz="4" w:space="0" w:color="auto"/>
            </w:tcBorders>
            <w:shd w:val="pct15" w:color="auto" w:fill="auto"/>
          </w:tcPr>
          <w:p w:rsidR="00C77974" w:rsidRPr="00AF0F89" w:rsidRDefault="00D56EFE" w:rsidP="00C77974">
            <w:pPr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رديف </w:t>
            </w:r>
            <w:r w:rsidR="00835A91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pct15" w:color="auto" w:fill="auto"/>
          </w:tcPr>
          <w:p w:rsidR="00886FD5" w:rsidRPr="00AF0F89" w:rsidRDefault="00886FD5" w:rsidP="00AF0F89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77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pct15" w:color="auto" w:fill="auto"/>
          </w:tcPr>
          <w:p w:rsidR="00886FD5" w:rsidRPr="00AF0F89" w:rsidRDefault="00886FD5" w:rsidP="00AF0F89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مسئول اجراء</w:t>
            </w:r>
            <w:r w:rsidR="00F04B3A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</w:p>
        </w:tc>
        <w:tc>
          <w:tcPr>
            <w:tcW w:w="1584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pct15" w:color="auto" w:fill="auto"/>
          </w:tcPr>
          <w:p w:rsidR="00886FD5" w:rsidRPr="00AF0F89" w:rsidRDefault="00886FD5" w:rsidP="00AF0F89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AF0F8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زمان اجرا</w:t>
            </w:r>
          </w:p>
        </w:tc>
      </w:tr>
      <w:tr w:rsidR="000A7616" w:rsidRPr="00AF0F89" w:rsidTr="006967F6">
        <w:trPr>
          <w:gridAfter w:val="1"/>
          <w:wAfter w:w="14" w:type="dxa"/>
          <w:trHeight w:val="1066"/>
          <w:jc w:val="right"/>
        </w:trPr>
        <w:tc>
          <w:tcPr>
            <w:tcW w:w="650" w:type="dxa"/>
            <w:tcBorders>
              <w:top w:val="double" w:sz="4" w:space="0" w:color="auto"/>
            </w:tcBorders>
          </w:tcPr>
          <w:p w:rsidR="000A7616" w:rsidRPr="00CF76A2" w:rsidRDefault="000A7616" w:rsidP="00457DD2">
            <w:pPr>
              <w:spacing w:after="200" w:line="276" w:lineRule="auto"/>
              <w:contextualSpacing/>
              <w:rPr>
                <w:rFonts w:ascii="Calibri" w:eastAsia="Calibri" w:hAnsi="Calibri" w:cs="B Mitra"/>
                <w:color w:val="auto"/>
                <w:sz w:val="24"/>
                <w:szCs w:val="24"/>
                <w:rtl/>
                <w:lang w:bidi="fa-IR"/>
              </w:rPr>
            </w:pPr>
            <w:r w:rsidRPr="00CF76A2">
              <w:rPr>
                <w:rFonts w:ascii="Calibri" w:eastAsia="Calibri" w:hAnsi="Calibri" w:cs="B Mitra" w:hint="cs"/>
                <w:color w:val="auto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4985" w:type="dxa"/>
            <w:gridSpan w:val="2"/>
            <w:tcBorders>
              <w:top w:val="double" w:sz="4" w:space="0" w:color="auto"/>
            </w:tcBorders>
          </w:tcPr>
          <w:p w:rsidR="000A7616" w:rsidRPr="00F2363D" w:rsidRDefault="00BB6AB9" w:rsidP="00BB6AB9">
            <w:pPr>
              <w:spacing w:after="200" w:line="276" w:lineRule="auto"/>
              <w:contextualSpacing/>
              <w:jc w:val="both"/>
              <w:rPr>
                <w:rFonts w:ascii="Calibri" w:eastAsia="Calibri" w:hAnsi="Calibri" w:cs="B Mitra"/>
                <w:color w:val="auto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sz w:val="24"/>
                <w:szCs w:val="24"/>
                <w:rtl/>
                <w:lang w:bidi="fa-IR"/>
              </w:rPr>
              <w:t xml:space="preserve">برنامه ریزی و هماهنگی برای آغاز فرایند اقدامات ایجاد سامانه مبادلات آب </w:t>
            </w:r>
            <w:r w:rsidR="000A7616" w:rsidRPr="00F2363D">
              <w:rPr>
                <w:rFonts w:ascii="Calibri" w:eastAsia="Calibri" w:hAnsi="Calibri" w:cs="B Mitra"/>
                <w:color w:val="auto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2757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0A7616" w:rsidRPr="00F2363D" w:rsidRDefault="00BB6AB9" w:rsidP="00916A08">
            <w:pPr>
              <w:spacing w:after="200" w:line="276" w:lineRule="auto"/>
              <w:contextualSpacing/>
              <w:jc w:val="both"/>
              <w:rPr>
                <w:rFonts w:ascii="Calibri" w:eastAsia="Calibri" w:hAnsi="Calibri" w:cs="B Mitra"/>
                <w:color w:val="auto"/>
                <w:sz w:val="24"/>
                <w:szCs w:val="24"/>
                <w:lang w:bidi="fa-IR"/>
              </w:rPr>
            </w:pPr>
            <w:r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دفتر اقتصاد و بهره وری آب، مدیریت مصرف و تقاضا -</w:t>
            </w:r>
            <w:r w:rsidR="000A7616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دفتر تحق</w:t>
            </w:r>
            <w:r w:rsidR="000A7616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ی</w:t>
            </w:r>
            <w:r w:rsidR="000A7616" w:rsidRPr="00BB6AB9">
              <w:rPr>
                <w:rFonts w:ascii="Calibri" w:eastAsia="Calibri" w:hAnsi="Calibri" w:cs="B Mitra" w:hint="eastAsia"/>
                <w:b/>
                <w:bCs/>
                <w:color w:val="auto"/>
                <w:sz w:val="20"/>
                <w:szCs w:val="20"/>
                <w:rtl/>
                <w:lang w:bidi="fa-IR"/>
              </w:rPr>
              <w:t>ق،</w:t>
            </w:r>
            <w:r w:rsidR="000A7616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توسعه و فناور</w:t>
            </w:r>
            <w:r w:rsidR="000A7616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ی</w:t>
            </w:r>
            <w:r w:rsidR="00F2363D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اطلاعات</w:t>
            </w:r>
            <w:r w:rsidR="00F2363D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</w:t>
            </w:r>
            <w:r w:rsidR="000A7616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>و امن</w:t>
            </w:r>
            <w:r w:rsidR="000A7616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ی</w:t>
            </w:r>
            <w:r w:rsidR="000A7616" w:rsidRPr="00BB6AB9">
              <w:rPr>
                <w:rFonts w:ascii="Calibri" w:eastAsia="Calibri" w:hAnsi="Calibri" w:cs="B Mitra" w:hint="eastAsia"/>
                <w:b/>
                <w:bCs/>
                <w:color w:val="auto"/>
                <w:sz w:val="20"/>
                <w:szCs w:val="20"/>
                <w:rtl/>
                <w:lang w:bidi="fa-IR"/>
              </w:rPr>
              <w:t>ت</w:t>
            </w:r>
            <w:r w:rsidR="000A7616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فضا</w:t>
            </w:r>
            <w:r w:rsidR="000A7616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ی</w:t>
            </w:r>
            <w:r w:rsidR="000A7616" w:rsidRPr="00BB6AB9">
              <w:rPr>
                <w:rFonts w:ascii="Calibri" w:eastAsia="Calibri" w:hAnsi="Calibri" w:cs="B Mitra"/>
                <w:b/>
                <w:bCs/>
                <w:color w:val="auto"/>
                <w:sz w:val="20"/>
                <w:szCs w:val="20"/>
                <w:rtl/>
                <w:lang w:bidi="fa-IR"/>
              </w:rPr>
              <w:t xml:space="preserve"> مجاز</w:t>
            </w:r>
            <w:r w:rsidR="000A7616" w:rsidRPr="00BB6AB9">
              <w:rPr>
                <w:rFonts w:ascii="Calibri" w:eastAsia="Calibri" w:hAnsi="Calibri" w:cs="B Mitra" w:hint="cs"/>
                <w:b/>
                <w:bCs/>
                <w:color w:val="auto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1590" w:type="dxa"/>
            <w:gridSpan w:val="3"/>
            <w:shd w:val="clear" w:color="auto" w:fill="FFFFFF"/>
            <w:vAlign w:val="center"/>
          </w:tcPr>
          <w:p w:rsidR="000A7616" w:rsidRDefault="00BB6AB9" w:rsidP="006967F6">
            <w:pPr>
              <w:spacing w:after="200" w:line="276" w:lineRule="auto"/>
              <w:contextualSpacing/>
              <w:jc w:val="center"/>
              <w:rPr>
                <w:rFonts w:ascii="Calibri" w:eastAsia="Calibri" w:hAnsi="Calibri" w:cs="B Mitra"/>
                <w:color w:val="auto"/>
                <w:rtl/>
                <w:lang w:bidi="fa-IR"/>
              </w:rPr>
            </w:pPr>
            <w:r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فرور</w:t>
            </w:r>
            <w:r w:rsidR="00391B98">
              <w:rPr>
                <w:rFonts w:ascii="Calibri" w:eastAsia="Calibri" w:hAnsi="Calibri" w:cs="B Mitra" w:hint="cs"/>
                <w:color w:val="auto"/>
                <w:rtl/>
                <w:lang w:bidi="fa-IR"/>
              </w:rPr>
              <w:t>دین ماه 1401</w:t>
            </w:r>
          </w:p>
        </w:tc>
      </w:tr>
      <w:tr w:rsidR="00D710F8" w:rsidRPr="004645CC" w:rsidTr="00457DD2">
        <w:trPr>
          <w:gridBefore w:val="2"/>
          <w:gridAfter w:val="2"/>
          <w:wBefore w:w="5310" w:type="dxa"/>
          <w:wAfter w:w="551" w:type="dxa"/>
          <w:trHeight w:val="289"/>
          <w:jc w:val="right"/>
        </w:trPr>
        <w:tc>
          <w:tcPr>
            <w:tcW w:w="41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10F8" w:rsidRPr="004645CC" w:rsidRDefault="00D710F8" w:rsidP="00391B98">
            <w:pPr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تاریخ تنظیم: </w:t>
            </w:r>
            <w:r w:rsidR="0034315B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24</w:t>
            </w: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/</w:t>
            </w:r>
            <w:r w:rsidR="002C095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E31C8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/</w:t>
            </w:r>
            <w:r w:rsidR="00391B98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14</w:t>
            </w:r>
            <w:r w:rsidR="002C0953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00</w:t>
            </w:r>
          </w:p>
        </w:tc>
      </w:tr>
    </w:tbl>
    <w:p w:rsidR="00C32133" w:rsidRPr="004645CC" w:rsidRDefault="00C32133" w:rsidP="00391B98">
      <w:pPr>
        <w:rPr>
          <w:rFonts w:cs="B Mitra"/>
          <w:lang w:bidi="fa-IR"/>
        </w:rPr>
      </w:pPr>
    </w:p>
    <w:sectPr w:rsidR="00C32133" w:rsidRPr="004645CC" w:rsidSect="00E834E8">
      <w:pgSz w:w="11906" w:h="16838"/>
      <w:pgMar w:top="1134" w:right="1106" w:bottom="1134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omayooni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FFE"/>
    <w:multiLevelType w:val="hybridMultilevel"/>
    <w:tmpl w:val="1FFC59F0"/>
    <w:lvl w:ilvl="0" w:tplc="4A3411AA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022D3488"/>
    <w:multiLevelType w:val="hybridMultilevel"/>
    <w:tmpl w:val="F252BDEC"/>
    <w:lvl w:ilvl="0" w:tplc="BCD4A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BB7"/>
    <w:multiLevelType w:val="hybridMultilevel"/>
    <w:tmpl w:val="1270BA20"/>
    <w:lvl w:ilvl="0" w:tplc="D23CFC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884897"/>
    <w:multiLevelType w:val="hybridMultilevel"/>
    <w:tmpl w:val="989E94C8"/>
    <w:lvl w:ilvl="0" w:tplc="ECB436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76EA"/>
    <w:multiLevelType w:val="hybridMultilevel"/>
    <w:tmpl w:val="C85606A0"/>
    <w:lvl w:ilvl="0" w:tplc="22D21988">
      <w:start w:val="3"/>
      <w:numFmt w:val="decimal"/>
      <w:lvlText w:val="%1"/>
      <w:lvlJc w:val="left"/>
      <w:pPr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5">
    <w:nsid w:val="0A0344C8"/>
    <w:multiLevelType w:val="hybridMultilevel"/>
    <w:tmpl w:val="5DA630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446C99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Homayooni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124641A5"/>
    <w:multiLevelType w:val="hybridMultilevel"/>
    <w:tmpl w:val="2FC04BAC"/>
    <w:lvl w:ilvl="0" w:tplc="652C9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02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4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EAF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0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0A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8E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505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8AE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3F4322"/>
    <w:multiLevelType w:val="hybridMultilevel"/>
    <w:tmpl w:val="72408FFA"/>
    <w:lvl w:ilvl="0" w:tplc="08945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50C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0B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E8E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0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E0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5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821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5FD52C9"/>
    <w:multiLevelType w:val="hybridMultilevel"/>
    <w:tmpl w:val="F616728A"/>
    <w:lvl w:ilvl="0" w:tplc="8F1A83A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F2769F"/>
    <w:multiLevelType w:val="hybridMultilevel"/>
    <w:tmpl w:val="2B50F862"/>
    <w:lvl w:ilvl="0" w:tplc="7226B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C8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864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C6B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8A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D40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48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02C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A20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71C46DB"/>
    <w:multiLevelType w:val="hybridMultilevel"/>
    <w:tmpl w:val="974CBF04"/>
    <w:lvl w:ilvl="0" w:tplc="009CD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62258"/>
    <w:multiLevelType w:val="hybridMultilevel"/>
    <w:tmpl w:val="24821018"/>
    <w:lvl w:ilvl="0" w:tplc="4B405D4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1B663EFC"/>
    <w:multiLevelType w:val="hybridMultilevel"/>
    <w:tmpl w:val="58947926"/>
    <w:lvl w:ilvl="0" w:tplc="FC3EA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D55293"/>
    <w:multiLevelType w:val="hybridMultilevel"/>
    <w:tmpl w:val="31D29046"/>
    <w:lvl w:ilvl="0" w:tplc="30D24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20F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807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A02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E5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547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40B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0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C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D2125BA"/>
    <w:multiLevelType w:val="hybridMultilevel"/>
    <w:tmpl w:val="736A321E"/>
    <w:lvl w:ilvl="0" w:tplc="179AD46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7F2F6F"/>
    <w:multiLevelType w:val="hybridMultilevel"/>
    <w:tmpl w:val="96FA5960"/>
    <w:lvl w:ilvl="0" w:tplc="8B8C0532">
      <w:start w:val="3"/>
      <w:numFmt w:val="decimal"/>
      <w:lvlText w:val="%1-"/>
      <w:lvlJc w:val="left"/>
      <w:pPr>
        <w:ind w:left="10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6">
    <w:nsid w:val="1F9C64FB"/>
    <w:multiLevelType w:val="hybridMultilevel"/>
    <w:tmpl w:val="58947926"/>
    <w:lvl w:ilvl="0" w:tplc="FC3EA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BA101A"/>
    <w:multiLevelType w:val="hybridMultilevel"/>
    <w:tmpl w:val="ACFCB184"/>
    <w:lvl w:ilvl="0" w:tplc="83B07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04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AE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E1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C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E0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3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3C4B19"/>
    <w:multiLevelType w:val="hybridMultilevel"/>
    <w:tmpl w:val="78FE2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762D64"/>
    <w:multiLevelType w:val="hybridMultilevel"/>
    <w:tmpl w:val="35EC1150"/>
    <w:lvl w:ilvl="0" w:tplc="9DB82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AE9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E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E44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27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06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E04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CC6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CF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71E41CD"/>
    <w:multiLevelType w:val="hybridMultilevel"/>
    <w:tmpl w:val="58947926"/>
    <w:lvl w:ilvl="0" w:tplc="FC3EA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26114C"/>
    <w:multiLevelType w:val="hybridMultilevel"/>
    <w:tmpl w:val="3C085A20"/>
    <w:lvl w:ilvl="0" w:tplc="D62E2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56A37"/>
    <w:multiLevelType w:val="hybridMultilevel"/>
    <w:tmpl w:val="624EDAFC"/>
    <w:lvl w:ilvl="0" w:tplc="BE2E9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46F79"/>
    <w:multiLevelType w:val="hybridMultilevel"/>
    <w:tmpl w:val="2730D5FA"/>
    <w:lvl w:ilvl="0" w:tplc="30F6C4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253B4"/>
    <w:multiLevelType w:val="hybridMultilevel"/>
    <w:tmpl w:val="8E5A940C"/>
    <w:lvl w:ilvl="0" w:tplc="56BE1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E502E"/>
    <w:multiLevelType w:val="hybridMultilevel"/>
    <w:tmpl w:val="F0963424"/>
    <w:lvl w:ilvl="0" w:tplc="9E4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26F4E"/>
    <w:multiLevelType w:val="hybridMultilevel"/>
    <w:tmpl w:val="2A3CC894"/>
    <w:lvl w:ilvl="0" w:tplc="CA804D48">
      <w:numFmt w:val="bullet"/>
      <w:lvlText w:val="-"/>
      <w:lvlJc w:val="left"/>
      <w:pPr>
        <w:ind w:left="885" w:hanging="360"/>
      </w:pPr>
      <w:rPr>
        <w:rFonts w:ascii="Calibri" w:eastAsia="Calibri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>
    <w:nsid w:val="51AF5F10"/>
    <w:multiLevelType w:val="hybridMultilevel"/>
    <w:tmpl w:val="C8D6346C"/>
    <w:lvl w:ilvl="0" w:tplc="708AD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578E0"/>
    <w:multiLevelType w:val="hybridMultilevel"/>
    <w:tmpl w:val="F7B20BFA"/>
    <w:lvl w:ilvl="0" w:tplc="EC2C0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9A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A4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B4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96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E8E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2C1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2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2512E42"/>
    <w:multiLevelType w:val="hybridMultilevel"/>
    <w:tmpl w:val="C4987274"/>
    <w:lvl w:ilvl="0" w:tplc="38600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66568"/>
    <w:multiLevelType w:val="hybridMultilevel"/>
    <w:tmpl w:val="263411B8"/>
    <w:lvl w:ilvl="0" w:tplc="1CE84D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69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EAEA8">
      <w:start w:val="9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6C1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079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28F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E41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8A8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A4B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74C444D"/>
    <w:multiLevelType w:val="hybridMultilevel"/>
    <w:tmpl w:val="C4987274"/>
    <w:lvl w:ilvl="0" w:tplc="38600576">
      <w:start w:val="1"/>
      <w:numFmt w:val="decimal"/>
      <w:lvlText w:val="%1-"/>
      <w:lvlJc w:val="left"/>
      <w:pPr>
        <w:ind w:left="-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68" w:hanging="360"/>
      </w:pPr>
    </w:lvl>
    <w:lvl w:ilvl="2" w:tplc="0409001B" w:tentative="1">
      <w:start w:val="1"/>
      <w:numFmt w:val="lowerRoman"/>
      <w:lvlText w:val="%3."/>
      <w:lvlJc w:val="right"/>
      <w:pPr>
        <w:ind w:left="1388" w:hanging="180"/>
      </w:pPr>
    </w:lvl>
    <w:lvl w:ilvl="3" w:tplc="0409000F" w:tentative="1">
      <w:start w:val="1"/>
      <w:numFmt w:val="decimal"/>
      <w:lvlText w:val="%4."/>
      <w:lvlJc w:val="left"/>
      <w:pPr>
        <w:ind w:left="2108" w:hanging="360"/>
      </w:pPr>
    </w:lvl>
    <w:lvl w:ilvl="4" w:tplc="04090019" w:tentative="1">
      <w:start w:val="1"/>
      <w:numFmt w:val="lowerLetter"/>
      <w:lvlText w:val="%5."/>
      <w:lvlJc w:val="left"/>
      <w:pPr>
        <w:ind w:left="2828" w:hanging="360"/>
      </w:pPr>
    </w:lvl>
    <w:lvl w:ilvl="5" w:tplc="0409001B" w:tentative="1">
      <w:start w:val="1"/>
      <w:numFmt w:val="lowerRoman"/>
      <w:lvlText w:val="%6."/>
      <w:lvlJc w:val="right"/>
      <w:pPr>
        <w:ind w:left="3548" w:hanging="180"/>
      </w:pPr>
    </w:lvl>
    <w:lvl w:ilvl="6" w:tplc="0409000F" w:tentative="1">
      <w:start w:val="1"/>
      <w:numFmt w:val="decimal"/>
      <w:lvlText w:val="%7."/>
      <w:lvlJc w:val="left"/>
      <w:pPr>
        <w:ind w:left="4268" w:hanging="360"/>
      </w:pPr>
    </w:lvl>
    <w:lvl w:ilvl="7" w:tplc="04090019" w:tentative="1">
      <w:start w:val="1"/>
      <w:numFmt w:val="lowerLetter"/>
      <w:lvlText w:val="%8."/>
      <w:lvlJc w:val="left"/>
      <w:pPr>
        <w:ind w:left="4988" w:hanging="360"/>
      </w:pPr>
    </w:lvl>
    <w:lvl w:ilvl="8" w:tplc="0409001B" w:tentative="1">
      <w:start w:val="1"/>
      <w:numFmt w:val="lowerRoman"/>
      <w:lvlText w:val="%9."/>
      <w:lvlJc w:val="right"/>
      <w:pPr>
        <w:ind w:left="5708" w:hanging="180"/>
      </w:pPr>
    </w:lvl>
  </w:abstractNum>
  <w:abstractNum w:abstractNumId="32">
    <w:nsid w:val="6150732F"/>
    <w:multiLevelType w:val="hybridMultilevel"/>
    <w:tmpl w:val="3048AA96"/>
    <w:lvl w:ilvl="0" w:tplc="B6E88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DC8E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A1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25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00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A88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4F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46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A5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A84954"/>
    <w:multiLevelType w:val="hybridMultilevel"/>
    <w:tmpl w:val="58947926"/>
    <w:lvl w:ilvl="0" w:tplc="FC3EA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5D49EE"/>
    <w:multiLevelType w:val="hybridMultilevel"/>
    <w:tmpl w:val="76923918"/>
    <w:lvl w:ilvl="0" w:tplc="F8EE7C14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>
    <w:nsid w:val="6C1F1DDC"/>
    <w:multiLevelType w:val="hybridMultilevel"/>
    <w:tmpl w:val="58947926"/>
    <w:lvl w:ilvl="0" w:tplc="FC3EA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1B1383"/>
    <w:multiLevelType w:val="hybridMultilevel"/>
    <w:tmpl w:val="8DCAFFA2"/>
    <w:lvl w:ilvl="0" w:tplc="8AAA2750">
      <w:start w:val="1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733D32AB"/>
    <w:multiLevelType w:val="hybridMultilevel"/>
    <w:tmpl w:val="5324E5B8"/>
    <w:lvl w:ilvl="0" w:tplc="6B4CD614">
      <w:start w:val="2"/>
      <w:numFmt w:val="decimal"/>
      <w:lvlText w:val="%1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8">
    <w:nsid w:val="78761125"/>
    <w:multiLevelType w:val="hybridMultilevel"/>
    <w:tmpl w:val="BB3EC5DA"/>
    <w:lvl w:ilvl="0" w:tplc="B8A8B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04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120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EC1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769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688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5A7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04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AB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276890"/>
    <w:multiLevelType w:val="hybridMultilevel"/>
    <w:tmpl w:val="B6EE5058"/>
    <w:lvl w:ilvl="0" w:tplc="9D045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1077B"/>
    <w:multiLevelType w:val="hybridMultilevel"/>
    <w:tmpl w:val="60BA576A"/>
    <w:lvl w:ilvl="0" w:tplc="A17CA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40"/>
  </w:num>
  <w:num w:numId="5">
    <w:abstractNumId w:val="8"/>
  </w:num>
  <w:num w:numId="6">
    <w:abstractNumId w:val="12"/>
  </w:num>
  <w:num w:numId="7">
    <w:abstractNumId w:val="33"/>
  </w:num>
  <w:num w:numId="8">
    <w:abstractNumId w:val="35"/>
  </w:num>
  <w:num w:numId="9">
    <w:abstractNumId w:val="20"/>
  </w:num>
  <w:num w:numId="10">
    <w:abstractNumId w:val="16"/>
  </w:num>
  <w:num w:numId="11">
    <w:abstractNumId w:val="21"/>
  </w:num>
  <w:num w:numId="12">
    <w:abstractNumId w:val="30"/>
  </w:num>
  <w:num w:numId="13">
    <w:abstractNumId w:val="32"/>
  </w:num>
  <w:num w:numId="14">
    <w:abstractNumId w:val="22"/>
  </w:num>
  <w:num w:numId="15">
    <w:abstractNumId w:val="31"/>
  </w:num>
  <w:num w:numId="16">
    <w:abstractNumId w:val="6"/>
  </w:num>
  <w:num w:numId="17">
    <w:abstractNumId w:val="9"/>
  </w:num>
  <w:num w:numId="18">
    <w:abstractNumId w:val="28"/>
  </w:num>
  <w:num w:numId="19">
    <w:abstractNumId w:val="38"/>
  </w:num>
  <w:num w:numId="20">
    <w:abstractNumId w:val="13"/>
  </w:num>
  <w:num w:numId="21">
    <w:abstractNumId w:val="19"/>
  </w:num>
  <w:num w:numId="22">
    <w:abstractNumId w:val="7"/>
  </w:num>
  <w:num w:numId="23">
    <w:abstractNumId w:val="17"/>
  </w:num>
  <w:num w:numId="24">
    <w:abstractNumId w:val="29"/>
  </w:num>
  <w:num w:numId="25">
    <w:abstractNumId w:val="11"/>
  </w:num>
  <w:num w:numId="26">
    <w:abstractNumId w:val="36"/>
  </w:num>
  <w:num w:numId="27">
    <w:abstractNumId w:val="37"/>
  </w:num>
  <w:num w:numId="28">
    <w:abstractNumId w:val="4"/>
  </w:num>
  <w:num w:numId="29">
    <w:abstractNumId w:val="15"/>
  </w:num>
  <w:num w:numId="30">
    <w:abstractNumId w:val="34"/>
  </w:num>
  <w:num w:numId="31">
    <w:abstractNumId w:val="10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14"/>
  </w:num>
  <w:num w:numId="37">
    <w:abstractNumId w:val="2"/>
  </w:num>
  <w:num w:numId="38">
    <w:abstractNumId w:val="27"/>
  </w:num>
  <w:num w:numId="39">
    <w:abstractNumId w:val="39"/>
  </w:num>
  <w:num w:numId="40">
    <w:abstractNumId w:val="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33"/>
    <w:rsid w:val="00001632"/>
    <w:rsid w:val="00002FB3"/>
    <w:rsid w:val="00003AD2"/>
    <w:rsid w:val="00003F45"/>
    <w:rsid w:val="000045A4"/>
    <w:rsid w:val="00005985"/>
    <w:rsid w:val="0000768E"/>
    <w:rsid w:val="00011096"/>
    <w:rsid w:val="0001472A"/>
    <w:rsid w:val="0001574E"/>
    <w:rsid w:val="00016ED4"/>
    <w:rsid w:val="00020223"/>
    <w:rsid w:val="00020FAD"/>
    <w:rsid w:val="000220C2"/>
    <w:rsid w:val="0002719D"/>
    <w:rsid w:val="0003063C"/>
    <w:rsid w:val="00031873"/>
    <w:rsid w:val="000341FB"/>
    <w:rsid w:val="00040A45"/>
    <w:rsid w:val="00042D4C"/>
    <w:rsid w:val="0004428A"/>
    <w:rsid w:val="00046328"/>
    <w:rsid w:val="00047F27"/>
    <w:rsid w:val="00052D4D"/>
    <w:rsid w:val="0005415E"/>
    <w:rsid w:val="000573DE"/>
    <w:rsid w:val="0006060A"/>
    <w:rsid w:val="00060AF3"/>
    <w:rsid w:val="00061EF8"/>
    <w:rsid w:val="00063ED6"/>
    <w:rsid w:val="000656EF"/>
    <w:rsid w:val="00065F0A"/>
    <w:rsid w:val="00067583"/>
    <w:rsid w:val="000708B9"/>
    <w:rsid w:val="00071985"/>
    <w:rsid w:val="00073891"/>
    <w:rsid w:val="000750CB"/>
    <w:rsid w:val="00075879"/>
    <w:rsid w:val="00080A0B"/>
    <w:rsid w:val="00082377"/>
    <w:rsid w:val="00083262"/>
    <w:rsid w:val="00084919"/>
    <w:rsid w:val="00086E3F"/>
    <w:rsid w:val="00091101"/>
    <w:rsid w:val="000923BD"/>
    <w:rsid w:val="0009375A"/>
    <w:rsid w:val="00094E3F"/>
    <w:rsid w:val="000957A3"/>
    <w:rsid w:val="000A37D2"/>
    <w:rsid w:val="000A7616"/>
    <w:rsid w:val="000A7864"/>
    <w:rsid w:val="000A7F26"/>
    <w:rsid w:val="000B16DB"/>
    <w:rsid w:val="000B2BB0"/>
    <w:rsid w:val="000B5973"/>
    <w:rsid w:val="000B5D73"/>
    <w:rsid w:val="000B700C"/>
    <w:rsid w:val="000C0536"/>
    <w:rsid w:val="000C1762"/>
    <w:rsid w:val="000C1CE2"/>
    <w:rsid w:val="000C1DA2"/>
    <w:rsid w:val="000C2A70"/>
    <w:rsid w:val="000C5D2A"/>
    <w:rsid w:val="000C6412"/>
    <w:rsid w:val="000C6F7C"/>
    <w:rsid w:val="000D0211"/>
    <w:rsid w:val="000D4292"/>
    <w:rsid w:val="000D56AD"/>
    <w:rsid w:val="000D5D13"/>
    <w:rsid w:val="000E0A2D"/>
    <w:rsid w:val="000E1762"/>
    <w:rsid w:val="000E4C58"/>
    <w:rsid w:val="000F1025"/>
    <w:rsid w:val="00103236"/>
    <w:rsid w:val="00106412"/>
    <w:rsid w:val="001067D1"/>
    <w:rsid w:val="00107105"/>
    <w:rsid w:val="001107D9"/>
    <w:rsid w:val="00112337"/>
    <w:rsid w:val="00120778"/>
    <w:rsid w:val="00120BFF"/>
    <w:rsid w:val="00121B26"/>
    <w:rsid w:val="00122271"/>
    <w:rsid w:val="00122AE6"/>
    <w:rsid w:val="00124922"/>
    <w:rsid w:val="00126C44"/>
    <w:rsid w:val="00126D2B"/>
    <w:rsid w:val="00127F37"/>
    <w:rsid w:val="0013014D"/>
    <w:rsid w:val="0013108D"/>
    <w:rsid w:val="0013212E"/>
    <w:rsid w:val="00132CED"/>
    <w:rsid w:val="00135643"/>
    <w:rsid w:val="0014028B"/>
    <w:rsid w:val="001409AA"/>
    <w:rsid w:val="00140C9C"/>
    <w:rsid w:val="001429CA"/>
    <w:rsid w:val="00142CA2"/>
    <w:rsid w:val="00143128"/>
    <w:rsid w:val="0014635E"/>
    <w:rsid w:val="00150C61"/>
    <w:rsid w:val="00151899"/>
    <w:rsid w:val="0015371F"/>
    <w:rsid w:val="00154CB5"/>
    <w:rsid w:val="00160C64"/>
    <w:rsid w:val="00164F3C"/>
    <w:rsid w:val="00166C0C"/>
    <w:rsid w:val="00170CEB"/>
    <w:rsid w:val="0017181D"/>
    <w:rsid w:val="001725E0"/>
    <w:rsid w:val="0017284E"/>
    <w:rsid w:val="00174CD0"/>
    <w:rsid w:val="001757B4"/>
    <w:rsid w:val="001771EB"/>
    <w:rsid w:val="0018136A"/>
    <w:rsid w:val="00182687"/>
    <w:rsid w:val="001831E6"/>
    <w:rsid w:val="001901B4"/>
    <w:rsid w:val="00194C15"/>
    <w:rsid w:val="00195C69"/>
    <w:rsid w:val="00197E88"/>
    <w:rsid w:val="00197FAA"/>
    <w:rsid w:val="001A0CB4"/>
    <w:rsid w:val="001A2097"/>
    <w:rsid w:val="001A211D"/>
    <w:rsid w:val="001A48CF"/>
    <w:rsid w:val="001A71F8"/>
    <w:rsid w:val="001A7CE3"/>
    <w:rsid w:val="001B1E43"/>
    <w:rsid w:val="001B2703"/>
    <w:rsid w:val="001B29F7"/>
    <w:rsid w:val="001B36D6"/>
    <w:rsid w:val="001B4F19"/>
    <w:rsid w:val="001B6681"/>
    <w:rsid w:val="001B6ACE"/>
    <w:rsid w:val="001C1DEE"/>
    <w:rsid w:val="001C1F5B"/>
    <w:rsid w:val="001C22B3"/>
    <w:rsid w:val="001C33E8"/>
    <w:rsid w:val="001C55BB"/>
    <w:rsid w:val="001C6A2C"/>
    <w:rsid w:val="001C77F4"/>
    <w:rsid w:val="001D0D40"/>
    <w:rsid w:val="001D2162"/>
    <w:rsid w:val="001D4544"/>
    <w:rsid w:val="001D5BA5"/>
    <w:rsid w:val="001D6A12"/>
    <w:rsid w:val="001E040F"/>
    <w:rsid w:val="001E2182"/>
    <w:rsid w:val="001E5531"/>
    <w:rsid w:val="001E6E8D"/>
    <w:rsid w:val="001F1C58"/>
    <w:rsid w:val="001F4287"/>
    <w:rsid w:val="001F5CD9"/>
    <w:rsid w:val="001F62BF"/>
    <w:rsid w:val="001F6601"/>
    <w:rsid w:val="001F66F8"/>
    <w:rsid w:val="001F7314"/>
    <w:rsid w:val="001F76A3"/>
    <w:rsid w:val="002004CF"/>
    <w:rsid w:val="00200E50"/>
    <w:rsid w:val="0020140A"/>
    <w:rsid w:val="00203060"/>
    <w:rsid w:val="0020422D"/>
    <w:rsid w:val="00205DF7"/>
    <w:rsid w:val="00216503"/>
    <w:rsid w:val="002213DF"/>
    <w:rsid w:val="002217F6"/>
    <w:rsid w:val="00224C22"/>
    <w:rsid w:val="002274E0"/>
    <w:rsid w:val="00227F26"/>
    <w:rsid w:val="002301F3"/>
    <w:rsid w:val="002305E6"/>
    <w:rsid w:val="00232CB8"/>
    <w:rsid w:val="002356BE"/>
    <w:rsid w:val="00236C84"/>
    <w:rsid w:val="002370D3"/>
    <w:rsid w:val="0024372F"/>
    <w:rsid w:val="002444EF"/>
    <w:rsid w:val="00247403"/>
    <w:rsid w:val="00247A8C"/>
    <w:rsid w:val="00247EDA"/>
    <w:rsid w:val="002503EB"/>
    <w:rsid w:val="00254884"/>
    <w:rsid w:val="00254E21"/>
    <w:rsid w:val="00255249"/>
    <w:rsid w:val="002636CC"/>
    <w:rsid w:val="0026430B"/>
    <w:rsid w:val="00266DD6"/>
    <w:rsid w:val="00270404"/>
    <w:rsid w:val="00271236"/>
    <w:rsid w:val="00272B71"/>
    <w:rsid w:val="0027398A"/>
    <w:rsid w:val="00275098"/>
    <w:rsid w:val="0027518E"/>
    <w:rsid w:val="00275B8C"/>
    <w:rsid w:val="00287608"/>
    <w:rsid w:val="00287F98"/>
    <w:rsid w:val="0029107C"/>
    <w:rsid w:val="00294AAA"/>
    <w:rsid w:val="00294E0D"/>
    <w:rsid w:val="0029567F"/>
    <w:rsid w:val="002A05EE"/>
    <w:rsid w:val="002A0745"/>
    <w:rsid w:val="002A18C0"/>
    <w:rsid w:val="002A22F2"/>
    <w:rsid w:val="002A323E"/>
    <w:rsid w:val="002A366D"/>
    <w:rsid w:val="002A4B29"/>
    <w:rsid w:val="002A5963"/>
    <w:rsid w:val="002A64B3"/>
    <w:rsid w:val="002B0510"/>
    <w:rsid w:val="002B21EC"/>
    <w:rsid w:val="002B388D"/>
    <w:rsid w:val="002B3D3E"/>
    <w:rsid w:val="002B531F"/>
    <w:rsid w:val="002B73FC"/>
    <w:rsid w:val="002C0953"/>
    <w:rsid w:val="002C1F01"/>
    <w:rsid w:val="002C4558"/>
    <w:rsid w:val="002C5B4B"/>
    <w:rsid w:val="002C5C64"/>
    <w:rsid w:val="002C700F"/>
    <w:rsid w:val="002D14E3"/>
    <w:rsid w:val="002D2BA8"/>
    <w:rsid w:val="002D3233"/>
    <w:rsid w:val="002D5980"/>
    <w:rsid w:val="002D6B7E"/>
    <w:rsid w:val="002D6DB2"/>
    <w:rsid w:val="002E2743"/>
    <w:rsid w:val="002E31C8"/>
    <w:rsid w:val="002E3AB7"/>
    <w:rsid w:val="002E4134"/>
    <w:rsid w:val="002E598F"/>
    <w:rsid w:val="002F1B70"/>
    <w:rsid w:val="002F2556"/>
    <w:rsid w:val="002F3E03"/>
    <w:rsid w:val="002F3E98"/>
    <w:rsid w:val="002F3FD1"/>
    <w:rsid w:val="002F5168"/>
    <w:rsid w:val="002F5C01"/>
    <w:rsid w:val="002F7608"/>
    <w:rsid w:val="00301D3A"/>
    <w:rsid w:val="00306A3C"/>
    <w:rsid w:val="00306B2D"/>
    <w:rsid w:val="00306B80"/>
    <w:rsid w:val="0031160E"/>
    <w:rsid w:val="00311707"/>
    <w:rsid w:val="0031174D"/>
    <w:rsid w:val="00314B2B"/>
    <w:rsid w:val="00321E50"/>
    <w:rsid w:val="003225C5"/>
    <w:rsid w:val="00323906"/>
    <w:rsid w:val="00334383"/>
    <w:rsid w:val="00337EB6"/>
    <w:rsid w:val="00341B44"/>
    <w:rsid w:val="00342085"/>
    <w:rsid w:val="0034315B"/>
    <w:rsid w:val="00345FCF"/>
    <w:rsid w:val="00347193"/>
    <w:rsid w:val="0035070E"/>
    <w:rsid w:val="00350FD8"/>
    <w:rsid w:val="00356202"/>
    <w:rsid w:val="00356393"/>
    <w:rsid w:val="00356464"/>
    <w:rsid w:val="003578FB"/>
    <w:rsid w:val="003614BE"/>
    <w:rsid w:val="00363298"/>
    <w:rsid w:val="0036483C"/>
    <w:rsid w:val="00365D0D"/>
    <w:rsid w:val="003662A7"/>
    <w:rsid w:val="003703EA"/>
    <w:rsid w:val="003714AF"/>
    <w:rsid w:val="00371C12"/>
    <w:rsid w:val="00371D2B"/>
    <w:rsid w:val="00377743"/>
    <w:rsid w:val="00377F07"/>
    <w:rsid w:val="003800AF"/>
    <w:rsid w:val="00382B5D"/>
    <w:rsid w:val="0038376B"/>
    <w:rsid w:val="00387928"/>
    <w:rsid w:val="00391B98"/>
    <w:rsid w:val="003920DC"/>
    <w:rsid w:val="003939AC"/>
    <w:rsid w:val="003A082B"/>
    <w:rsid w:val="003A32C2"/>
    <w:rsid w:val="003A4C5D"/>
    <w:rsid w:val="003A7135"/>
    <w:rsid w:val="003A7CA5"/>
    <w:rsid w:val="003B1D78"/>
    <w:rsid w:val="003B5E85"/>
    <w:rsid w:val="003B79D7"/>
    <w:rsid w:val="003C114E"/>
    <w:rsid w:val="003C14AA"/>
    <w:rsid w:val="003C33C6"/>
    <w:rsid w:val="003C43F7"/>
    <w:rsid w:val="003C4976"/>
    <w:rsid w:val="003C4F5B"/>
    <w:rsid w:val="003C6489"/>
    <w:rsid w:val="003C7AF2"/>
    <w:rsid w:val="003C7D49"/>
    <w:rsid w:val="003D00CF"/>
    <w:rsid w:val="003D02E0"/>
    <w:rsid w:val="003D3B30"/>
    <w:rsid w:val="003D4A4D"/>
    <w:rsid w:val="003D59D4"/>
    <w:rsid w:val="003D66BE"/>
    <w:rsid w:val="003D66D6"/>
    <w:rsid w:val="003E23B6"/>
    <w:rsid w:val="003E3A9D"/>
    <w:rsid w:val="003E487B"/>
    <w:rsid w:val="003E4D5B"/>
    <w:rsid w:val="003F10DA"/>
    <w:rsid w:val="003F3995"/>
    <w:rsid w:val="003F493E"/>
    <w:rsid w:val="003F63AB"/>
    <w:rsid w:val="003F66B9"/>
    <w:rsid w:val="003F6EC3"/>
    <w:rsid w:val="0040089D"/>
    <w:rsid w:val="00400F15"/>
    <w:rsid w:val="004011D2"/>
    <w:rsid w:val="0040371E"/>
    <w:rsid w:val="00403A88"/>
    <w:rsid w:val="00410F4A"/>
    <w:rsid w:val="00413205"/>
    <w:rsid w:val="00415EE2"/>
    <w:rsid w:val="00422F91"/>
    <w:rsid w:val="00423629"/>
    <w:rsid w:val="00423AE9"/>
    <w:rsid w:val="00423EF8"/>
    <w:rsid w:val="0043078F"/>
    <w:rsid w:val="00431989"/>
    <w:rsid w:val="004319D7"/>
    <w:rsid w:val="00432267"/>
    <w:rsid w:val="0043472B"/>
    <w:rsid w:val="00434A9D"/>
    <w:rsid w:val="0043574A"/>
    <w:rsid w:val="00435DD8"/>
    <w:rsid w:val="00441A5D"/>
    <w:rsid w:val="00443579"/>
    <w:rsid w:val="0044476D"/>
    <w:rsid w:val="0044693C"/>
    <w:rsid w:val="00446D30"/>
    <w:rsid w:val="00454AB9"/>
    <w:rsid w:val="00455525"/>
    <w:rsid w:val="00457DD2"/>
    <w:rsid w:val="00460181"/>
    <w:rsid w:val="00461BBD"/>
    <w:rsid w:val="004625B5"/>
    <w:rsid w:val="00462720"/>
    <w:rsid w:val="004629A3"/>
    <w:rsid w:val="004645CC"/>
    <w:rsid w:val="00472D51"/>
    <w:rsid w:val="00473E07"/>
    <w:rsid w:val="00473ED2"/>
    <w:rsid w:val="00475616"/>
    <w:rsid w:val="00475842"/>
    <w:rsid w:val="00476CC4"/>
    <w:rsid w:val="004811DC"/>
    <w:rsid w:val="00482E1C"/>
    <w:rsid w:val="00484A4E"/>
    <w:rsid w:val="00486257"/>
    <w:rsid w:val="0048691D"/>
    <w:rsid w:val="00490BA9"/>
    <w:rsid w:val="004925CE"/>
    <w:rsid w:val="004949AF"/>
    <w:rsid w:val="00495BFA"/>
    <w:rsid w:val="00497A9B"/>
    <w:rsid w:val="004A16CE"/>
    <w:rsid w:val="004A25A3"/>
    <w:rsid w:val="004A371A"/>
    <w:rsid w:val="004A552B"/>
    <w:rsid w:val="004A7104"/>
    <w:rsid w:val="004B4B23"/>
    <w:rsid w:val="004B4F5A"/>
    <w:rsid w:val="004B54D1"/>
    <w:rsid w:val="004B6B0C"/>
    <w:rsid w:val="004B736D"/>
    <w:rsid w:val="004B7CF7"/>
    <w:rsid w:val="004C106B"/>
    <w:rsid w:val="004C37C3"/>
    <w:rsid w:val="004C5FB0"/>
    <w:rsid w:val="004D20D2"/>
    <w:rsid w:val="004D48CF"/>
    <w:rsid w:val="004D59F0"/>
    <w:rsid w:val="004D77F3"/>
    <w:rsid w:val="004E0B16"/>
    <w:rsid w:val="004E39B7"/>
    <w:rsid w:val="004E4058"/>
    <w:rsid w:val="004E5AED"/>
    <w:rsid w:val="004F05F9"/>
    <w:rsid w:val="004F115F"/>
    <w:rsid w:val="004F38E5"/>
    <w:rsid w:val="004F4D1C"/>
    <w:rsid w:val="004F511E"/>
    <w:rsid w:val="005018FC"/>
    <w:rsid w:val="00502399"/>
    <w:rsid w:val="00503950"/>
    <w:rsid w:val="00503AE5"/>
    <w:rsid w:val="0050538B"/>
    <w:rsid w:val="0050539F"/>
    <w:rsid w:val="00510787"/>
    <w:rsid w:val="00511642"/>
    <w:rsid w:val="00513864"/>
    <w:rsid w:val="00515A5B"/>
    <w:rsid w:val="00516D49"/>
    <w:rsid w:val="00520D4D"/>
    <w:rsid w:val="00522740"/>
    <w:rsid w:val="005253AF"/>
    <w:rsid w:val="005256DF"/>
    <w:rsid w:val="0052583B"/>
    <w:rsid w:val="00525E93"/>
    <w:rsid w:val="005262CD"/>
    <w:rsid w:val="00531243"/>
    <w:rsid w:val="0053299A"/>
    <w:rsid w:val="0053440A"/>
    <w:rsid w:val="00534609"/>
    <w:rsid w:val="00534C60"/>
    <w:rsid w:val="00536270"/>
    <w:rsid w:val="00537A07"/>
    <w:rsid w:val="00537DCF"/>
    <w:rsid w:val="00540D61"/>
    <w:rsid w:val="00541109"/>
    <w:rsid w:val="00552FBA"/>
    <w:rsid w:val="00556687"/>
    <w:rsid w:val="00556B8C"/>
    <w:rsid w:val="005609C9"/>
    <w:rsid w:val="00561D24"/>
    <w:rsid w:val="00563342"/>
    <w:rsid w:val="00564A1F"/>
    <w:rsid w:val="00564B35"/>
    <w:rsid w:val="00565764"/>
    <w:rsid w:val="005664AE"/>
    <w:rsid w:val="00567076"/>
    <w:rsid w:val="005701D6"/>
    <w:rsid w:val="005740DD"/>
    <w:rsid w:val="00574A7C"/>
    <w:rsid w:val="005753BE"/>
    <w:rsid w:val="00576B25"/>
    <w:rsid w:val="00577D98"/>
    <w:rsid w:val="00577FD9"/>
    <w:rsid w:val="00580190"/>
    <w:rsid w:val="0058665B"/>
    <w:rsid w:val="0058682F"/>
    <w:rsid w:val="005904C7"/>
    <w:rsid w:val="005907CD"/>
    <w:rsid w:val="0059174E"/>
    <w:rsid w:val="0059371A"/>
    <w:rsid w:val="005959AB"/>
    <w:rsid w:val="005960D2"/>
    <w:rsid w:val="00596B65"/>
    <w:rsid w:val="0059758D"/>
    <w:rsid w:val="005A0ADF"/>
    <w:rsid w:val="005A1892"/>
    <w:rsid w:val="005A5B60"/>
    <w:rsid w:val="005A6D35"/>
    <w:rsid w:val="005B1D14"/>
    <w:rsid w:val="005B42FF"/>
    <w:rsid w:val="005B4947"/>
    <w:rsid w:val="005B4E20"/>
    <w:rsid w:val="005B60AA"/>
    <w:rsid w:val="005B65EC"/>
    <w:rsid w:val="005C07C4"/>
    <w:rsid w:val="005C1FD8"/>
    <w:rsid w:val="005C28AE"/>
    <w:rsid w:val="005C3466"/>
    <w:rsid w:val="005C7B8B"/>
    <w:rsid w:val="005D1538"/>
    <w:rsid w:val="005D1E07"/>
    <w:rsid w:val="005D2D1A"/>
    <w:rsid w:val="005D3291"/>
    <w:rsid w:val="005D57D1"/>
    <w:rsid w:val="005E0573"/>
    <w:rsid w:val="005E1151"/>
    <w:rsid w:val="005E58E0"/>
    <w:rsid w:val="005E720F"/>
    <w:rsid w:val="005F21FE"/>
    <w:rsid w:val="005F3891"/>
    <w:rsid w:val="005F3B25"/>
    <w:rsid w:val="005F4993"/>
    <w:rsid w:val="005F6B8F"/>
    <w:rsid w:val="00600671"/>
    <w:rsid w:val="00602D5B"/>
    <w:rsid w:val="0060430A"/>
    <w:rsid w:val="006073A5"/>
    <w:rsid w:val="00607B06"/>
    <w:rsid w:val="00607F31"/>
    <w:rsid w:val="00613072"/>
    <w:rsid w:val="00614C0B"/>
    <w:rsid w:val="00614EE1"/>
    <w:rsid w:val="00615C89"/>
    <w:rsid w:val="00617B55"/>
    <w:rsid w:val="0062214D"/>
    <w:rsid w:val="00623989"/>
    <w:rsid w:val="00625350"/>
    <w:rsid w:val="00625CC6"/>
    <w:rsid w:val="00630684"/>
    <w:rsid w:val="00630C9E"/>
    <w:rsid w:val="00631BFE"/>
    <w:rsid w:val="0063304A"/>
    <w:rsid w:val="006342F0"/>
    <w:rsid w:val="00634CDB"/>
    <w:rsid w:val="00637B7C"/>
    <w:rsid w:val="00641F3B"/>
    <w:rsid w:val="00641FBC"/>
    <w:rsid w:val="00642A55"/>
    <w:rsid w:val="00643776"/>
    <w:rsid w:val="00644689"/>
    <w:rsid w:val="00646671"/>
    <w:rsid w:val="00647223"/>
    <w:rsid w:val="00647CEF"/>
    <w:rsid w:val="00647E2E"/>
    <w:rsid w:val="00650FD7"/>
    <w:rsid w:val="00651063"/>
    <w:rsid w:val="006557C2"/>
    <w:rsid w:val="00660064"/>
    <w:rsid w:val="00660AB4"/>
    <w:rsid w:val="006613BA"/>
    <w:rsid w:val="006616FA"/>
    <w:rsid w:val="00662720"/>
    <w:rsid w:val="0066272A"/>
    <w:rsid w:val="00664EB6"/>
    <w:rsid w:val="00672867"/>
    <w:rsid w:val="0067524D"/>
    <w:rsid w:val="00683533"/>
    <w:rsid w:val="00684572"/>
    <w:rsid w:val="00685477"/>
    <w:rsid w:val="00685AC3"/>
    <w:rsid w:val="0068718E"/>
    <w:rsid w:val="00687ADD"/>
    <w:rsid w:val="0069270B"/>
    <w:rsid w:val="0069493C"/>
    <w:rsid w:val="006967F6"/>
    <w:rsid w:val="006A1D42"/>
    <w:rsid w:val="006A2601"/>
    <w:rsid w:val="006A32F7"/>
    <w:rsid w:val="006B0670"/>
    <w:rsid w:val="006B2E73"/>
    <w:rsid w:val="006B5151"/>
    <w:rsid w:val="006B5A3C"/>
    <w:rsid w:val="006B786E"/>
    <w:rsid w:val="006B7C20"/>
    <w:rsid w:val="006C0246"/>
    <w:rsid w:val="006C1966"/>
    <w:rsid w:val="006C1C53"/>
    <w:rsid w:val="006C4817"/>
    <w:rsid w:val="006C4877"/>
    <w:rsid w:val="006C5FD7"/>
    <w:rsid w:val="006C773B"/>
    <w:rsid w:val="006D0CFE"/>
    <w:rsid w:val="006D6F69"/>
    <w:rsid w:val="006D7E04"/>
    <w:rsid w:val="006E0FA7"/>
    <w:rsid w:val="006E580E"/>
    <w:rsid w:val="006E5AE4"/>
    <w:rsid w:val="006E7152"/>
    <w:rsid w:val="006F4102"/>
    <w:rsid w:val="006F4967"/>
    <w:rsid w:val="00700233"/>
    <w:rsid w:val="00702D4E"/>
    <w:rsid w:val="00704B06"/>
    <w:rsid w:val="00706CFF"/>
    <w:rsid w:val="00710C56"/>
    <w:rsid w:val="00711E03"/>
    <w:rsid w:val="00712367"/>
    <w:rsid w:val="00717982"/>
    <w:rsid w:val="00720866"/>
    <w:rsid w:val="00721BE8"/>
    <w:rsid w:val="0072376C"/>
    <w:rsid w:val="00724256"/>
    <w:rsid w:val="0072435E"/>
    <w:rsid w:val="00725FC9"/>
    <w:rsid w:val="0072681D"/>
    <w:rsid w:val="007322E4"/>
    <w:rsid w:val="0073463C"/>
    <w:rsid w:val="00735A71"/>
    <w:rsid w:val="00736E4F"/>
    <w:rsid w:val="00737D5E"/>
    <w:rsid w:val="007421B8"/>
    <w:rsid w:val="007437D9"/>
    <w:rsid w:val="00744FB1"/>
    <w:rsid w:val="00745D9A"/>
    <w:rsid w:val="00753F6F"/>
    <w:rsid w:val="0075504A"/>
    <w:rsid w:val="00757383"/>
    <w:rsid w:val="00760340"/>
    <w:rsid w:val="007605A3"/>
    <w:rsid w:val="00760682"/>
    <w:rsid w:val="007661A3"/>
    <w:rsid w:val="00766BC8"/>
    <w:rsid w:val="007675A3"/>
    <w:rsid w:val="00774139"/>
    <w:rsid w:val="00775FC7"/>
    <w:rsid w:val="00777146"/>
    <w:rsid w:val="007775BA"/>
    <w:rsid w:val="00782B4F"/>
    <w:rsid w:val="00782D7B"/>
    <w:rsid w:val="00785B2F"/>
    <w:rsid w:val="00787F91"/>
    <w:rsid w:val="0079598D"/>
    <w:rsid w:val="00795C5E"/>
    <w:rsid w:val="007A0D4E"/>
    <w:rsid w:val="007A19A4"/>
    <w:rsid w:val="007A33E7"/>
    <w:rsid w:val="007A5377"/>
    <w:rsid w:val="007A6F9C"/>
    <w:rsid w:val="007A7537"/>
    <w:rsid w:val="007A79CE"/>
    <w:rsid w:val="007B1843"/>
    <w:rsid w:val="007B657E"/>
    <w:rsid w:val="007C0B8E"/>
    <w:rsid w:val="007C0E23"/>
    <w:rsid w:val="007C1B08"/>
    <w:rsid w:val="007C2017"/>
    <w:rsid w:val="007C2BF0"/>
    <w:rsid w:val="007C764D"/>
    <w:rsid w:val="007D4257"/>
    <w:rsid w:val="007D4CAB"/>
    <w:rsid w:val="007D65C3"/>
    <w:rsid w:val="007E3570"/>
    <w:rsid w:val="007E724D"/>
    <w:rsid w:val="007F04C9"/>
    <w:rsid w:val="007F099C"/>
    <w:rsid w:val="007F1D08"/>
    <w:rsid w:val="007F3CCC"/>
    <w:rsid w:val="007F4869"/>
    <w:rsid w:val="007F4E9A"/>
    <w:rsid w:val="007F5882"/>
    <w:rsid w:val="007F7EC9"/>
    <w:rsid w:val="00800372"/>
    <w:rsid w:val="00800646"/>
    <w:rsid w:val="00800785"/>
    <w:rsid w:val="008054F2"/>
    <w:rsid w:val="00805747"/>
    <w:rsid w:val="008160CF"/>
    <w:rsid w:val="008164E3"/>
    <w:rsid w:val="00817B6F"/>
    <w:rsid w:val="00817F1E"/>
    <w:rsid w:val="0082328B"/>
    <w:rsid w:val="00824630"/>
    <w:rsid w:val="0082714E"/>
    <w:rsid w:val="00827495"/>
    <w:rsid w:val="00830B4E"/>
    <w:rsid w:val="008311F4"/>
    <w:rsid w:val="0083127D"/>
    <w:rsid w:val="0083170C"/>
    <w:rsid w:val="0083188E"/>
    <w:rsid w:val="0083545E"/>
    <w:rsid w:val="00835A91"/>
    <w:rsid w:val="00835B01"/>
    <w:rsid w:val="00842FA8"/>
    <w:rsid w:val="00843BC5"/>
    <w:rsid w:val="00843F1F"/>
    <w:rsid w:val="008440B2"/>
    <w:rsid w:val="00844310"/>
    <w:rsid w:val="00845903"/>
    <w:rsid w:val="00847133"/>
    <w:rsid w:val="00851C62"/>
    <w:rsid w:val="00853DC3"/>
    <w:rsid w:val="00855D9D"/>
    <w:rsid w:val="00855FC1"/>
    <w:rsid w:val="008575A5"/>
    <w:rsid w:val="00857ECE"/>
    <w:rsid w:val="00860B7E"/>
    <w:rsid w:val="00860C1D"/>
    <w:rsid w:val="00860E3A"/>
    <w:rsid w:val="008616C9"/>
    <w:rsid w:val="00861E67"/>
    <w:rsid w:val="00862BFA"/>
    <w:rsid w:val="00865D89"/>
    <w:rsid w:val="00865F63"/>
    <w:rsid w:val="00866480"/>
    <w:rsid w:val="00870F86"/>
    <w:rsid w:val="00875128"/>
    <w:rsid w:val="00875587"/>
    <w:rsid w:val="0087799C"/>
    <w:rsid w:val="00880B76"/>
    <w:rsid w:val="00881DF6"/>
    <w:rsid w:val="008841B9"/>
    <w:rsid w:val="00884DDA"/>
    <w:rsid w:val="008862AF"/>
    <w:rsid w:val="00886FD5"/>
    <w:rsid w:val="008900AD"/>
    <w:rsid w:val="0089126D"/>
    <w:rsid w:val="00891834"/>
    <w:rsid w:val="008935FA"/>
    <w:rsid w:val="008944B3"/>
    <w:rsid w:val="008953FA"/>
    <w:rsid w:val="008956B3"/>
    <w:rsid w:val="00896038"/>
    <w:rsid w:val="008A0DB1"/>
    <w:rsid w:val="008A1D9B"/>
    <w:rsid w:val="008A1DDA"/>
    <w:rsid w:val="008A4AB3"/>
    <w:rsid w:val="008A7FD6"/>
    <w:rsid w:val="008B04E1"/>
    <w:rsid w:val="008B050A"/>
    <w:rsid w:val="008B088B"/>
    <w:rsid w:val="008B3FAB"/>
    <w:rsid w:val="008B43E7"/>
    <w:rsid w:val="008B6A47"/>
    <w:rsid w:val="008B77A3"/>
    <w:rsid w:val="008C086C"/>
    <w:rsid w:val="008C09E3"/>
    <w:rsid w:val="008C1D66"/>
    <w:rsid w:val="008C40A1"/>
    <w:rsid w:val="008C4EE7"/>
    <w:rsid w:val="008C5628"/>
    <w:rsid w:val="008C6944"/>
    <w:rsid w:val="008C72EA"/>
    <w:rsid w:val="008D4A72"/>
    <w:rsid w:val="008E16B3"/>
    <w:rsid w:val="008E720D"/>
    <w:rsid w:val="008F2072"/>
    <w:rsid w:val="008F2C21"/>
    <w:rsid w:val="008F60DB"/>
    <w:rsid w:val="009004EB"/>
    <w:rsid w:val="00903031"/>
    <w:rsid w:val="0090555B"/>
    <w:rsid w:val="00905F03"/>
    <w:rsid w:val="00907166"/>
    <w:rsid w:val="00907830"/>
    <w:rsid w:val="009107D6"/>
    <w:rsid w:val="00911E0D"/>
    <w:rsid w:val="00911FCD"/>
    <w:rsid w:val="00916393"/>
    <w:rsid w:val="00916A08"/>
    <w:rsid w:val="00916C02"/>
    <w:rsid w:val="00920924"/>
    <w:rsid w:val="0092162A"/>
    <w:rsid w:val="0092292F"/>
    <w:rsid w:val="00923086"/>
    <w:rsid w:val="0092380B"/>
    <w:rsid w:val="00923BD2"/>
    <w:rsid w:val="00923F8F"/>
    <w:rsid w:val="00925D3D"/>
    <w:rsid w:val="00930BC5"/>
    <w:rsid w:val="0093121E"/>
    <w:rsid w:val="00932C94"/>
    <w:rsid w:val="00935DC2"/>
    <w:rsid w:val="00935F6C"/>
    <w:rsid w:val="00936023"/>
    <w:rsid w:val="009373A1"/>
    <w:rsid w:val="00943444"/>
    <w:rsid w:val="00945250"/>
    <w:rsid w:val="00945434"/>
    <w:rsid w:val="0094681E"/>
    <w:rsid w:val="00956AC9"/>
    <w:rsid w:val="00957E1E"/>
    <w:rsid w:val="009634C3"/>
    <w:rsid w:val="00963E9F"/>
    <w:rsid w:val="00964028"/>
    <w:rsid w:val="00966467"/>
    <w:rsid w:val="009675C3"/>
    <w:rsid w:val="00970081"/>
    <w:rsid w:val="0097227A"/>
    <w:rsid w:val="00973033"/>
    <w:rsid w:val="0097535F"/>
    <w:rsid w:val="0098056C"/>
    <w:rsid w:val="009812A3"/>
    <w:rsid w:val="0098184D"/>
    <w:rsid w:val="00982921"/>
    <w:rsid w:val="00992A26"/>
    <w:rsid w:val="00992CC2"/>
    <w:rsid w:val="0099476B"/>
    <w:rsid w:val="009971C6"/>
    <w:rsid w:val="00997FCD"/>
    <w:rsid w:val="009A019A"/>
    <w:rsid w:val="009A4143"/>
    <w:rsid w:val="009A4CA6"/>
    <w:rsid w:val="009A4E58"/>
    <w:rsid w:val="009A65DE"/>
    <w:rsid w:val="009A7FCB"/>
    <w:rsid w:val="009B2C0B"/>
    <w:rsid w:val="009B427B"/>
    <w:rsid w:val="009C0E50"/>
    <w:rsid w:val="009C11EE"/>
    <w:rsid w:val="009C266C"/>
    <w:rsid w:val="009C294F"/>
    <w:rsid w:val="009C2B88"/>
    <w:rsid w:val="009C4E48"/>
    <w:rsid w:val="009C5419"/>
    <w:rsid w:val="009D00C9"/>
    <w:rsid w:val="009D0ED0"/>
    <w:rsid w:val="009D114B"/>
    <w:rsid w:val="009D4281"/>
    <w:rsid w:val="009E0027"/>
    <w:rsid w:val="009E07CE"/>
    <w:rsid w:val="009E1547"/>
    <w:rsid w:val="009E409A"/>
    <w:rsid w:val="009E43F4"/>
    <w:rsid w:val="009E5CD7"/>
    <w:rsid w:val="009E7CE8"/>
    <w:rsid w:val="009F0BBF"/>
    <w:rsid w:val="009F15EA"/>
    <w:rsid w:val="009F2410"/>
    <w:rsid w:val="009F2B61"/>
    <w:rsid w:val="009F3219"/>
    <w:rsid w:val="009F568C"/>
    <w:rsid w:val="009F7EC7"/>
    <w:rsid w:val="00A0106D"/>
    <w:rsid w:val="00A02519"/>
    <w:rsid w:val="00A05E4F"/>
    <w:rsid w:val="00A06FB9"/>
    <w:rsid w:val="00A119A6"/>
    <w:rsid w:val="00A11B42"/>
    <w:rsid w:val="00A11F1B"/>
    <w:rsid w:val="00A12E2D"/>
    <w:rsid w:val="00A13861"/>
    <w:rsid w:val="00A13D98"/>
    <w:rsid w:val="00A15A77"/>
    <w:rsid w:val="00A16F7D"/>
    <w:rsid w:val="00A177ED"/>
    <w:rsid w:val="00A17ADB"/>
    <w:rsid w:val="00A2037E"/>
    <w:rsid w:val="00A214D2"/>
    <w:rsid w:val="00A23186"/>
    <w:rsid w:val="00A2501E"/>
    <w:rsid w:val="00A25F01"/>
    <w:rsid w:val="00A3082C"/>
    <w:rsid w:val="00A30969"/>
    <w:rsid w:val="00A30AA3"/>
    <w:rsid w:val="00A32027"/>
    <w:rsid w:val="00A321D8"/>
    <w:rsid w:val="00A331FC"/>
    <w:rsid w:val="00A33860"/>
    <w:rsid w:val="00A36A9B"/>
    <w:rsid w:val="00A40A54"/>
    <w:rsid w:val="00A410FE"/>
    <w:rsid w:val="00A41A13"/>
    <w:rsid w:val="00A41C50"/>
    <w:rsid w:val="00A4598B"/>
    <w:rsid w:val="00A46BC6"/>
    <w:rsid w:val="00A47FB1"/>
    <w:rsid w:val="00A50E72"/>
    <w:rsid w:val="00A555DD"/>
    <w:rsid w:val="00A55D09"/>
    <w:rsid w:val="00A60C52"/>
    <w:rsid w:val="00A6228D"/>
    <w:rsid w:val="00A71967"/>
    <w:rsid w:val="00A73414"/>
    <w:rsid w:val="00A77513"/>
    <w:rsid w:val="00A80FE6"/>
    <w:rsid w:val="00A8105A"/>
    <w:rsid w:val="00A814B9"/>
    <w:rsid w:val="00A840D9"/>
    <w:rsid w:val="00A846EC"/>
    <w:rsid w:val="00A8668C"/>
    <w:rsid w:val="00A90D3E"/>
    <w:rsid w:val="00A92418"/>
    <w:rsid w:val="00A925C7"/>
    <w:rsid w:val="00A92741"/>
    <w:rsid w:val="00A92B2F"/>
    <w:rsid w:val="00A93825"/>
    <w:rsid w:val="00A946FE"/>
    <w:rsid w:val="00AA05AC"/>
    <w:rsid w:val="00AA16B2"/>
    <w:rsid w:val="00AA1BA1"/>
    <w:rsid w:val="00AA1DBA"/>
    <w:rsid w:val="00AA2323"/>
    <w:rsid w:val="00AA2D65"/>
    <w:rsid w:val="00AA330E"/>
    <w:rsid w:val="00AA39E5"/>
    <w:rsid w:val="00AA78A9"/>
    <w:rsid w:val="00AB0585"/>
    <w:rsid w:val="00AB2B75"/>
    <w:rsid w:val="00AB2EE5"/>
    <w:rsid w:val="00AB6658"/>
    <w:rsid w:val="00AB72B8"/>
    <w:rsid w:val="00AB7CDF"/>
    <w:rsid w:val="00AC1516"/>
    <w:rsid w:val="00AC22EA"/>
    <w:rsid w:val="00AC2445"/>
    <w:rsid w:val="00AC43D6"/>
    <w:rsid w:val="00AC4E37"/>
    <w:rsid w:val="00AC516F"/>
    <w:rsid w:val="00AC5AD5"/>
    <w:rsid w:val="00AC7C90"/>
    <w:rsid w:val="00AD1277"/>
    <w:rsid w:val="00AD1F5B"/>
    <w:rsid w:val="00AD2D58"/>
    <w:rsid w:val="00AE05A3"/>
    <w:rsid w:val="00AE2E86"/>
    <w:rsid w:val="00AE3917"/>
    <w:rsid w:val="00AE3CA6"/>
    <w:rsid w:val="00AE4656"/>
    <w:rsid w:val="00AF0476"/>
    <w:rsid w:val="00AF0B8F"/>
    <w:rsid w:val="00AF0F89"/>
    <w:rsid w:val="00AF2236"/>
    <w:rsid w:val="00AF283F"/>
    <w:rsid w:val="00AF414D"/>
    <w:rsid w:val="00AF6BE3"/>
    <w:rsid w:val="00B0209B"/>
    <w:rsid w:val="00B02A2C"/>
    <w:rsid w:val="00B02E27"/>
    <w:rsid w:val="00B0366F"/>
    <w:rsid w:val="00B03825"/>
    <w:rsid w:val="00B05B43"/>
    <w:rsid w:val="00B10117"/>
    <w:rsid w:val="00B10209"/>
    <w:rsid w:val="00B10F47"/>
    <w:rsid w:val="00B12AC1"/>
    <w:rsid w:val="00B13952"/>
    <w:rsid w:val="00B16169"/>
    <w:rsid w:val="00B16C6B"/>
    <w:rsid w:val="00B202A7"/>
    <w:rsid w:val="00B20AEC"/>
    <w:rsid w:val="00B20DF9"/>
    <w:rsid w:val="00B236F4"/>
    <w:rsid w:val="00B25254"/>
    <w:rsid w:val="00B274FF"/>
    <w:rsid w:val="00B307B8"/>
    <w:rsid w:val="00B30E44"/>
    <w:rsid w:val="00B3222A"/>
    <w:rsid w:val="00B4044A"/>
    <w:rsid w:val="00B41267"/>
    <w:rsid w:val="00B428E2"/>
    <w:rsid w:val="00B43898"/>
    <w:rsid w:val="00B4460F"/>
    <w:rsid w:val="00B44D2B"/>
    <w:rsid w:val="00B451BF"/>
    <w:rsid w:val="00B45642"/>
    <w:rsid w:val="00B503B5"/>
    <w:rsid w:val="00B50AFA"/>
    <w:rsid w:val="00B51346"/>
    <w:rsid w:val="00B52194"/>
    <w:rsid w:val="00B5595B"/>
    <w:rsid w:val="00B56207"/>
    <w:rsid w:val="00B56EF0"/>
    <w:rsid w:val="00B57500"/>
    <w:rsid w:val="00B6050E"/>
    <w:rsid w:val="00B6287C"/>
    <w:rsid w:val="00B634B3"/>
    <w:rsid w:val="00B639A7"/>
    <w:rsid w:val="00B66065"/>
    <w:rsid w:val="00B668EE"/>
    <w:rsid w:val="00B70706"/>
    <w:rsid w:val="00B72337"/>
    <w:rsid w:val="00B72963"/>
    <w:rsid w:val="00B74822"/>
    <w:rsid w:val="00B75314"/>
    <w:rsid w:val="00B76543"/>
    <w:rsid w:val="00B80EEB"/>
    <w:rsid w:val="00B85485"/>
    <w:rsid w:val="00B90F03"/>
    <w:rsid w:val="00B91B28"/>
    <w:rsid w:val="00B92867"/>
    <w:rsid w:val="00B931F7"/>
    <w:rsid w:val="00B95251"/>
    <w:rsid w:val="00B957B1"/>
    <w:rsid w:val="00BA06F4"/>
    <w:rsid w:val="00BA0BCD"/>
    <w:rsid w:val="00BA1788"/>
    <w:rsid w:val="00BA4394"/>
    <w:rsid w:val="00BA5C5D"/>
    <w:rsid w:val="00BB1005"/>
    <w:rsid w:val="00BB33BD"/>
    <w:rsid w:val="00BB5EA3"/>
    <w:rsid w:val="00BB6AB9"/>
    <w:rsid w:val="00BB7CC9"/>
    <w:rsid w:val="00BC07F7"/>
    <w:rsid w:val="00BC15F3"/>
    <w:rsid w:val="00BC2283"/>
    <w:rsid w:val="00BC7634"/>
    <w:rsid w:val="00BD2B8E"/>
    <w:rsid w:val="00BD3246"/>
    <w:rsid w:val="00BD52BA"/>
    <w:rsid w:val="00BD6EEA"/>
    <w:rsid w:val="00BD7140"/>
    <w:rsid w:val="00BD7BC4"/>
    <w:rsid w:val="00BD7DFC"/>
    <w:rsid w:val="00BE0629"/>
    <w:rsid w:val="00BE1637"/>
    <w:rsid w:val="00BE2123"/>
    <w:rsid w:val="00BE3C09"/>
    <w:rsid w:val="00BE49C8"/>
    <w:rsid w:val="00BF4F31"/>
    <w:rsid w:val="00C05726"/>
    <w:rsid w:val="00C12475"/>
    <w:rsid w:val="00C124B6"/>
    <w:rsid w:val="00C12B9C"/>
    <w:rsid w:val="00C16ADC"/>
    <w:rsid w:val="00C178D1"/>
    <w:rsid w:val="00C20A7E"/>
    <w:rsid w:val="00C2157B"/>
    <w:rsid w:val="00C23298"/>
    <w:rsid w:val="00C27266"/>
    <w:rsid w:val="00C2772E"/>
    <w:rsid w:val="00C277AF"/>
    <w:rsid w:val="00C30F3F"/>
    <w:rsid w:val="00C312B4"/>
    <w:rsid w:val="00C31BE3"/>
    <w:rsid w:val="00C32133"/>
    <w:rsid w:val="00C36448"/>
    <w:rsid w:val="00C403BF"/>
    <w:rsid w:val="00C422ED"/>
    <w:rsid w:val="00C42E91"/>
    <w:rsid w:val="00C43DF1"/>
    <w:rsid w:val="00C44769"/>
    <w:rsid w:val="00C504FE"/>
    <w:rsid w:val="00C5089A"/>
    <w:rsid w:val="00C536AC"/>
    <w:rsid w:val="00C53C7C"/>
    <w:rsid w:val="00C544F5"/>
    <w:rsid w:val="00C56A9C"/>
    <w:rsid w:val="00C616CF"/>
    <w:rsid w:val="00C61E63"/>
    <w:rsid w:val="00C67704"/>
    <w:rsid w:val="00C67E43"/>
    <w:rsid w:val="00C721B3"/>
    <w:rsid w:val="00C72981"/>
    <w:rsid w:val="00C76AAC"/>
    <w:rsid w:val="00C772A0"/>
    <w:rsid w:val="00C77793"/>
    <w:rsid w:val="00C77974"/>
    <w:rsid w:val="00C813A3"/>
    <w:rsid w:val="00C81427"/>
    <w:rsid w:val="00C83394"/>
    <w:rsid w:val="00C835DE"/>
    <w:rsid w:val="00C850BE"/>
    <w:rsid w:val="00C86C3C"/>
    <w:rsid w:val="00C9090D"/>
    <w:rsid w:val="00C91076"/>
    <w:rsid w:val="00C9412A"/>
    <w:rsid w:val="00C94311"/>
    <w:rsid w:val="00CA0313"/>
    <w:rsid w:val="00CA2DD6"/>
    <w:rsid w:val="00CA36CF"/>
    <w:rsid w:val="00CA3AA7"/>
    <w:rsid w:val="00CB40AD"/>
    <w:rsid w:val="00CB4AAE"/>
    <w:rsid w:val="00CB4CE4"/>
    <w:rsid w:val="00CB4FCA"/>
    <w:rsid w:val="00CB5CA8"/>
    <w:rsid w:val="00CB799A"/>
    <w:rsid w:val="00CC1F97"/>
    <w:rsid w:val="00CC6598"/>
    <w:rsid w:val="00CC7358"/>
    <w:rsid w:val="00CD1B2B"/>
    <w:rsid w:val="00CD455F"/>
    <w:rsid w:val="00CD616B"/>
    <w:rsid w:val="00CD62E0"/>
    <w:rsid w:val="00CD68BE"/>
    <w:rsid w:val="00CE20B2"/>
    <w:rsid w:val="00CE254A"/>
    <w:rsid w:val="00CE3C6D"/>
    <w:rsid w:val="00CE7BD6"/>
    <w:rsid w:val="00CF465D"/>
    <w:rsid w:val="00CF4866"/>
    <w:rsid w:val="00CF5DE7"/>
    <w:rsid w:val="00CF5F16"/>
    <w:rsid w:val="00CF60A5"/>
    <w:rsid w:val="00CF766A"/>
    <w:rsid w:val="00CF769C"/>
    <w:rsid w:val="00CF76A2"/>
    <w:rsid w:val="00D06AFA"/>
    <w:rsid w:val="00D10F81"/>
    <w:rsid w:val="00D119B1"/>
    <w:rsid w:val="00D12BBA"/>
    <w:rsid w:val="00D13D64"/>
    <w:rsid w:val="00D16A66"/>
    <w:rsid w:val="00D17015"/>
    <w:rsid w:val="00D21EE6"/>
    <w:rsid w:val="00D22D90"/>
    <w:rsid w:val="00D24E45"/>
    <w:rsid w:val="00D31A4B"/>
    <w:rsid w:val="00D31E3A"/>
    <w:rsid w:val="00D3273C"/>
    <w:rsid w:val="00D32BFE"/>
    <w:rsid w:val="00D34389"/>
    <w:rsid w:val="00D34ABC"/>
    <w:rsid w:val="00D37F12"/>
    <w:rsid w:val="00D403A2"/>
    <w:rsid w:val="00D40C2E"/>
    <w:rsid w:val="00D442C3"/>
    <w:rsid w:val="00D46DAD"/>
    <w:rsid w:val="00D52D3E"/>
    <w:rsid w:val="00D56AB8"/>
    <w:rsid w:val="00D56EFE"/>
    <w:rsid w:val="00D608DF"/>
    <w:rsid w:val="00D62477"/>
    <w:rsid w:val="00D638A3"/>
    <w:rsid w:val="00D63C61"/>
    <w:rsid w:val="00D67721"/>
    <w:rsid w:val="00D7049E"/>
    <w:rsid w:val="00D710F8"/>
    <w:rsid w:val="00D7309F"/>
    <w:rsid w:val="00D73D28"/>
    <w:rsid w:val="00D74845"/>
    <w:rsid w:val="00D74C38"/>
    <w:rsid w:val="00D765A8"/>
    <w:rsid w:val="00D8079D"/>
    <w:rsid w:val="00D860C7"/>
    <w:rsid w:val="00D86129"/>
    <w:rsid w:val="00D8662F"/>
    <w:rsid w:val="00D94906"/>
    <w:rsid w:val="00DA1340"/>
    <w:rsid w:val="00DA2E79"/>
    <w:rsid w:val="00DA3CA8"/>
    <w:rsid w:val="00DA6741"/>
    <w:rsid w:val="00DA6DF2"/>
    <w:rsid w:val="00DB2345"/>
    <w:rsid w:val="00DB234E"/>
    <w:rsid w:val="00DB57F1"/>
    <w:rsid w:val="00DB679B"/>
    <w:rsid w:val="00DB7903"/>
    <w:rsid w:val="00DB790A"/>
    <w:rsid w:val="00DB7CFB"/>
    <w:rsid w:val="00DC1941"/>
    <w:rsid w:val="00DD188F"/>
    <w:rsid w:val="00DD18E8"/>
    <w:rsid w:val="00DD30EF"/>
    <w:rsid w:val="00DD41FB"/>
    <w:rsid w:val="00DE1A65"/>
    <w:rsid w:val="00DE5D5C"/>
    <w:rsid w:val="00DE6C44"/>
    <w:rsid w:val="00DE790A"/>
    <w:rsid w:val="00DF0A4A"/>
    <w:rsid w:val="00DF1861"/>
    <w:rsid w:val="00DF3A55"/>
    <w:rsid w:val="00E01BE3"/>
    <w:rsid w:val="00E01FA4"/>
    <w:rsid w:val="00E038E2"/>
    <w:rsid w:val="00E03DAA"/>
    <w:rsid w:val="00E04C64"/>
    <w:rsid w:val="00E100B0"/>
    <w:rsid w:val="00E17323"/>
    <w:rsid w:val="00E225D7"/>
    <w:rsid w:val="00E24F8C"/>
    <w:rsid w:val="00E308BB"/>
    <w:rsid w:val="00E32F04"/>
    <w:rsid w:val="00E3418F"/>
    <w:rsid w:val="00E34DB9"/>
    <w:rsid w:val="00E35087"/>
    <w:rsid w:val="00E4125D"/>
    <w:rsid w:val="00E43BDB"/>
    <w:rsid w:val="00E440B0"/>
    <w:rsid w:val="00E442A3"/>
    <w:rsid w:val="00E4518E"/>
    <w:rsid w:val="00E45C96"/>
    <w:rsid w:val="00E47134"/>
    <w:rsid w:val="00E513D4"/>
    <w:rsid w:val="00E5277D"/>
    <w:rsid w:val="00E54615"/>
    <w:rsid w:val="00E54E49"/>
    <w:rsid w:val="00E56A67"/>
    <w:rsid w:val="00E571F2"/>
    <w:rsid w:val="00E57D61"/>
    <w:rsid w:val="00E62C42"/>
    <w:rsid w:val="00E63610"/>
    <w:rsid w:val="00E63DB1"/>
    <w:rsid w:val="00E6406B"/>
    <w:rsid w:val="00E650BC"/>
    <w:rsid w:val="00E65745"/>
    <w:rsid w:val="00E70B18"/>
    <w:rsid w:val="00E71F48"/>
    <w:rsid w:val="00E71F97"/>
    <w:rsid w:val="00E7589C"/>
    <w:rsid w:val="00E762C8"/>
    <w:rsid w:val="00E76F94"/>
    <w:rsid w:val="00E8128D"/>
    <w:rsid w:val="00E8187E"/>
    <w:rsid w:val="00E830F4"/>
    <w:rsid w:val="00E834E8"/>
    <w:rsid w:val="00E83800"/>
    <w:rsid w:val="00E85B35"/>
    <w:rsid w:val="00E878C9"/>
    <w:rsid w:val="00E87ACA"/>
    <w:rsid w:val="00E87BA1"/>
    <w:rsid w:val="00E91756"/>
    <w:rsid w:val="00E91C37"/>
    <w:rsid w:val="00E91E94"/>
    <w:rsid w:val="00E920A9"/>
    <w:rsid w:val="00E92BD3"/>
    <w:rsid w:val="00E94F96"/>
    <w:rsid w:val="00E97A95"/>
    <w:rsid w:val="00EA0826"/>
    <w:rsid w:val="00EA111A"/>
    <w:rsid w:val="00EA2A0C"/>
    <w:rsid w:val="00EA45ED"/>
    <w:rsid w:val="00EA4BE7"/>
    <w:rsid w:val="00EA59D3"/>
    <w:rsid w:val="00EA5A52"/>
    <w:rsid w:val="00EA5D4F"/>
    <w:rsid w:val="00EA6206"/>
    <w:rsid w:val="00EA79C0"/>
    <w:rsid w:val="00EB001B"/>
    <w:rsid w:val="00EB33B5"/>
    <w:rsid w:val="00EB42FF"/>
    <w:rsid w:val="00EB4E90"/>
    <w:rsid w:val="00EB6C9D"/>
    <w:rsid w:val="00EC1AB6"/>
    <w:rsid w:val="00EC6858"/>
    <w:rsid w:val="00EC7F92"/>
    <w:rsid w:val="00ED03CB"/>
    <w:rsid w:val="00ED1230"/>
    <w:rsid w:val="00ED1683"/>
    <w:rsid w:val="00ED1EB2"/>
    <w:rsid w:val="00ED6235"/>
    <w:rsid w:val="00ED7504"/>
    <w:rsid w:val="00EE1808"/>
    <w:rsid w:val="00EE3278"/>
    <w:rsid w:val="00EE3565"/>
    <w:rsid w:val="00EE35FF"/>
    <w:rsid w:val="00EE79D8"/>
    <w:rsid w:val="00EF0ADA"/>
    <w:rsid w:val="00EF35AF"/>
    <w:rsid w:val="00EF3716"/>
    <w:rsid w:val="00EF37E3"/>
    <w:rsid w:val="00EF5797"/>
    <w:rsid w:val="00EF7837"/>
    <w:rsid w:val="00EF7AD7"/>
    <w:rsid w:val="00F01411"/>
    <w:rsid w:val="00F0169B"/>
    <w:rsid w:val="00F037A1"/>
    <w:rsid w:val="00F04B3A"/>
    <w:rsid w:val="00F060BC"/>
    <w:rsid w:val="00F0687B"/>
    <w:rsid w:val="00F079FA"/>
    <w:rsid w:val="00F119CD"/>
    <w:rsid w:val="00F1301E"/>
    <w:rsid w:val="00F13252"/>
    <w:rsid w:val="00F134F8"/>
    <w:rsid w:val="00F13504"/>
    <w:rsid w:val="00F1413E"/>
    <w:rsid w:val="00F14ABA"/>
    <w:rsid w:val="00F16167"/>
    <w:rsid w:val="00F16539"/>
    <w:rsid w:val="00F16A24"/>
    <w:rsid w:val="00F16E78"/>
    <w:rsid w:val="00F206E9"/>
    <w:rsid w:val="00F20B13"/>
    <w:rsid w:val="00F2101B"/>
    <w:rsid w:val="00F21B02"/>
    <w:rsid w:val="00F21E54"/>
    <w:rsid w:val="00F22536"/>
    <w:rsid w:val="00F2363D"/>
    <w:rsid w:val="00F2372C"/>
    <w:rsid w:val="00F24CFF"/>
    <w:rsid w:val="00F30C7D"/>
    <w:rsid w:val="00F310DF"/>
    <w:rsid w:val="00F32938"/>
    <w:rsid w:val="00F406EF"/>
    <w:rsid w:val="00F40AE7"/>
    <w:rsid w:val="00F410F7"/>
    <w:rsid w:val="00F42E6B"/>
    <w:rsid w:val="00F44235"/>
    <w:rsid w:val="00F451CF"/>
    <w:rsid w:val="00F47E5F"/>
    <w:rsid w:val="00F50431"/>
    <w:rsid w:val="00F506D1"/>
    <w:rsid w:val="00F51E4E"/>
    <w:rsid w:val="00F524C1"/>
    <w:rsid w:val="00F53725"/>
    <w:rsid w:val="00F54472"/>
    <w:rsid w:val="00F55B3A"/>
    <w:rsid w:val="00F577AA"/>
    <w:rsid w:val="00F627C1"/>
    <w:rsid w:val="00F641EF"/>
    <w:rsid w:val="00F678BB"/>
    <w:rsid w:val="00F70AD5"/>
    <w:rsid w:val="00F74867"/>
    <w:rsid w:val="00F77119"/>
    <w:rsid w:val="00F77158"/>
    <w:rsid w:val="00F774D5"/>
    <w:rsid w:val="00F801F9"/>
    <w:rsid w:val="00F81792"/>
    <w:rsid w:val="00F817CD"/>
    <w:rsid w:val="00F8183F"/>
    <w:rsid w:val="00F85BC1"/>
    <w:rsid w:val="00F94EF7"/>
    <w:rsid w:val="00F960A9"/>
    <w:rsid w:val="00F961DD"/>
    <w:rsid w:val="00F975F5"/>
    <w:rsid w:val="00FA0F9E"/>
    <w:rsid w:val="00FA119F"/>
    <w:rsid w:val="00FA251F"/>
    <w:rsid w:val="00FA2B5D"/>
    <w:rsid w:val="00FA475B"/>
    <w:rsid w:val="00FA4ED0"/>
    <w:rsid w:val="00FA5B8B"/>
    <w:rsid w:val="00FA651B"/>
    <w:rsid w:val="00FA7CC7"/>
    <w:rsid w:val="00FB551D"/>
    <w:rsid w:val="00FC1ACA"/>
    <w:rsid w:val="00FC39BF"/>
    <w:rsid w:val="00FC3BE6"/>
    <w:rsid w:val="00FC4440"/>
    <w:rsid w:val="00FC6FCE"/>
    <w:rsid w:val="00FC72D1"/>
    <w:rsid w:val="00FD1B6C"/>
    <w:rsid w:val="00FD2445"/>
    <w:rsid w:val="00FD5084"/>
    <w:rsid w:val="00FE0083"/>
    <w:rsid w:val="00FE395B"/>
    <w:rsid w:val="00FF0009"/>
    <w:rsid w:val="00FF359B"/>
    <w:rsid w:val="00FF3981"/>
    <w:rsid w:val="00FF3DFE"/>
    <w:rsid w:val="00FF53D6"/>
    <w:rsid w:val="00FF5971"/>
    <w:rsid w:val="00FF6930"/>
    <w:rsid w:val="00FF6B04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6AC"/>
    <w:pPr>
      <w:bidi/>
    </w:pPr>
    <w:rPr>
      <w:rFonts w:cs="Homayooni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13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0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E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367"/>
    <w:pPr>
      <w:bidi w:val="0"/>
      <w:spacing w:before="100" w:beforeAutospacing="1" w:after="100" w:afterAutospacing="1"/>
    </w:pPr>
    <w:rPr>
      <w:rFonts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6AC"/>
    <w:pPr>
      <w:bidi/>
    </w:pPr>
    <w:rPr>
      <w:rFonts w:cs="Homayooni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13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0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E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367"/>
    <w:pPr>
      <w:bidi w:val="0"/>
      <w:spacing w:before="100" w:beforeAutospacing="1" w:after="100" w:afterAutospacing="1"/>
    </w:pPr>
    <w:rPr>
      <w:rFonts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25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08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41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8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20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69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93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95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89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0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132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866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62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899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27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300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78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653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118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850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27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85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8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6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32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32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CBC49-7880-44E1-AAE8-ACC06F82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wrm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Mojtaba Nikravesh</dc:creator>
  <cp:lastModifiedBy>kahrizi-sh دفتر بررسی های اقتصادی</cp:lastModifiedBy>
  <cp:revision>8</cp:revision>
  <cp:lastPrinted>2016-08-20T07:01:00Z</cp:lastPrinted>
  <dcterms:created xsi:type="dcterms:W3CDTF">2022-03-15T08:59:00Z</dcterms:created>
  <dcterms:modified xsi:type="dcterms:W3CDTF">2022-03-16T06:15:00Z</dcterms:modified>
</cp:coreProperties>
</file>