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C4D2B" w14:textId="77777777" w:rsidR="001569AD" w:rsidRDefault="001569AD" w:rsidP="001569AD">
      <w:pPr>
        <w:spacing w:after="120"/>
        <w:jc w:val="center"/>
        <w:rPr>
          <w:rFonts w:ascii="Times New Roman" w:hAnsi="Times New Roman" w:cs="Times New Roman"/>
          <w:sz w:val="32"/>
          <w:szCs w:val="32"/>
        </w:rPr>
      </w:pPr>
      <w:r>
        <w:rPr>
          <w:rFonts w:ascii="Times New Roman" w:hAnsi="Times New Roman" w:cs="Times New Roman"/>
          <w:sz w:val="32"/>
          <w:szCs w:val="32"/>
        </w:rPr>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p w14:paraId="75B95012" w14:textId="69444A4D" w:rsidR="001569AD" w:rsidRDefault="001569AD" w:rsidP="001569AD">
      <w:pPr>
        <w:spacing w:after="120"/>
        <w:jc w:val="center"/>
        <w:rPr>
          <w:rFonts w:ascii="Times New Roman" w:hAnsi="Times New Roman" w:cs="Times New Roman"/>
          <w:sz w:val="32"/>
          <w:szCs w:val="32"/>
        </w:rPr>
      </w:pPr>
    </w:p>
    <w:tbl>
      <w:tblPr>
        <w:tblW w:w="12960" w:type="dxa"/>
        <w:tblLook w:val="04A0" w:firstRow="1" w:lastRow="0" w:firstColumn="1" w:lastColumn="0" w:noHBand="0" w:noVBand="1"/>
      </w:tblPr>
      <w:tblGrid>
        <w:gridCol w:w="3240"/>
        <w:gridCol w:w="3240"/>
        <w:gridCol w:w="3240"/>
        <w:gridCol w:w="3240"/>
      </w:tblGrid>
      <w:tr w:rsidR="00C0498D" w:rsidRPr="00A377D1" w14:paraId="6A4948B8" w14:textId="77777777" w:rsidTr="001D6698">
        <w:tc>
          <w:tcPr>
            <w:tcW w:w="12960" w:type="dxa"/>
            <w:gridSpan w:val="4"/>
          </w:tcPr>
          <w:p w14:paraId="4CC69E5A" w14:textId="1B2219EF" w:rsidR="00C0498D" w:rsidRDefault="00C0498D" w:rsidP="001569AD">
            <w:pPr>
              <w:keepNext/>
              <w:jc w:val="center"/>
              <w:textAlignment w:val="baseline"/>
              <w:rPr>
                <w:rFonts w:ascii="Times New Roman" w:hAnsi="Times New Roman" w:cs="Times New Roman"/>
                <w:b/>
              </w:rPr>
            </w:pPr>
            <w:bookmarkStart w:id="0" w:name="_Hlk523488698"/>
            <w:r>
              <w:rPr>
                <w:rFonts w:ascii="Times New Roman" w:hAnsi="Times New Roman" w:cs="Times New Roman"/>
                <w:b/>
              </w:rPr>
              <w:t>Screenshots</w:t>
            </w:r>
          </w:p>
          <w:p w14:paraId="7EFDD109" w14:textId="7731CE5C" w:rsidR="00C0498D" w:rsidRPr="006D44DF" w:rsidRDefault="00C0498D" w:rsidP="001569AD">
            <w:pPr>
              <w:keepNext/>
              <w:jc w:val="center"/>
              <w:textAlignment w:val="baseline"/>
              <w:rPr>
                <w:rFonts w:ascii="Times New Roman" w:hAnsi="Times New Roman" w:cs="Times New Roman"/>
                <w:b/>
              </w:rPr>
            </w:pPr>
          </w:p>
        </w:tc>
      </w:tr>
      <w:tr w:rsidR="001569AD" w:rsidRPr="00A377D1" w14:paraId="687C4A78" w14:textId="77777777" w:rsidTr="001569AD">
        <w:tc>
          <w:tcPr>
            <w:tcW w:w="3240" w:type="dxa"/>
          </w:tcPr>
          <w:p w14:paraId="328288A7" w14:textId="77777777" w:rsidR="001569AD" w:rsidRPr="000324B8" w:rsidRDefault="001569AD" w:rsidP="001569AD">
            <w:pPr>
              <w:pStyle w:val="Caption"/>
              <w:keepNext/>
              <w:spacing w:after="0"/>
              <w:rPr>
                <w:rFonts w:cstheme="minorHAnsi"/>
                <w:b w:val="0"/>
                <w:bCs w:val="0"/>
              </w:rPr>
            </w:pPr>
          </w:p>
          <w:p w14:paraId="54C13134" w14:textId="77777777" w:rsidR="001569AD" w:rsidRPr="000324B8" w:rsidRDefault="001569AD" w:rsidP="001569AD">
            <w:pPr>
              <w:spacing w:after="60" w:line="360" w:lineRule="auto"/>
              <w:jc w:val="center"/>
              <w:rPr>
                <w:rFonts w:ascii="Times New Roman" w:hAnsi="Times New Roman" w:cs="Times New Roman"/>
                <w:b/>
                <w:bCs/>
                <w:lang w:eastAsia="zh-TW"/>
              </w:rPr>
            </w:pPr>
            <w:r>
              <w:rPr>
                <w:rFonts w:ascii="Times New Roman" w:hAnsi="Times New Roman" w:cs="Times New Roman"/>
                <w:b/>
                <w:bCs/>
                <w:lang w:eastAsia="zh-TW"/>
              </w:rPr>
              <w:t>Video Illustration</w:t>
            </w:r>
          </w:p>
          <w:p w14:paraId="12897D1F" w14:textId="77777777" w:rsidR="001569AD" w:rsidRPr="00A377D1" w:rsidRDefault="001569AD" w:rsidP="001569AD">
            <w:pPr>
              <w:spacing w:line="360" w:lineRule="auto"/>
              <w:jc w:val="center"/>
              <w:rPr>
                <w:color w:val="FF0000"/>
              </w:rPr>
            </w:pPr>
            <w:r>
              <w:rPr>
                <w:rFonts w:ascii="Times New Roman" w:hAnsi="Times New Roman" w:cs="Times New Roman"/>
                <w:b/>
                <w:bCs/>
                <w:noProof/>
                <w:lang w:eastAsia="zh-TW"/>
              </w:rPr>
              <w:drawing>
                <wp:inline distT="0" distB="0" distL="0" distR="0" wp14:anchorId="091F8DF6" wp14:editId="4E2B440A">
                  <wp:extent cx="1801368" cy="3205321"/>
                  <wp:effectExtent l="0" t="0" r="8890" b="0"/>
                  <wp:docPr id="47" name="Picture 47" descr="C:\Users\edsil\AppData\Local\Temp\vmware-ed\VMwareDnD\345e42db\Simulator Screen Shot - iPhone 6 - 2018-02-05 at 14.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sil\AppData\Local\Temp\vmware-ed\VMwareDnD\345e42db\Simulator Screen Shot - iPhone 6 - 2018-02-05 at 14.34.38.png"/>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3F91D0F3" w14:textId="77777777" w:rsidR="001569AD" w:rsidRPr="00A377D1" w:rsidRDefault="001569AD" w:rsidP="001569AD">
            <w:pPr>
              <w:pStyle w:val="Caption"/>
              <w:keepNext/>
              <w:spacing w:after="0"/>
              <w:rPr>
                <w:color w:val="FF0000"/>
              </w:rPr>
            </w:pPr>
          </w:p>
          <w:p w14:paraId="5809C714" w14:textId="77777777" w:rsidR="001569AD" w:rsidRPr="001B12B6" w:rsidRDefault="001569AD" w:rsidP="001569AD">
            <w:pPr>
              <w:pStyle w:val="Caption"/>
              <w:keepNext/>
              <w:spacing w:after="0" w:line="360" w:lineRule="auto"/>
              <w:jc w:val="center"/>
              <w:rPr>
                <w:color w:val="auto"/>
              </w:rPr>
            </w:pPr>
            <w:r w:rsidRPr="001B12B6">
              <w:rPr>
                <w:rFonts w:ascii="Times New Roman" w:hAnsi="Times New Roman" w:cs="Times New Roman"/>
                <w:color w:val="auto"/>
                <w:sz w:val="24"/>
                <w:szCs w:val="24"/>
              </w:rPr>
              <w:t>Main Screen</w:t>
            </w:r>
          </w:p>
          <w:p w14:paraId="0A272B14" w14:textId="77777777" w:rsidR="001569AD" w:rsidRPr="00A377D1" w:rsidRDefault="001569AD" w:rsidP="001569AD">
            <w:pPr>
              <w:pStyle w:val="Caption"/>
              <w:keepNext/>
              <w:spacing w:before="80" w:after="0"/>
              <w:jc w:val="center"/>
              <w:rPr>
                <w:color w:val="FF0000"/>
              </w:rPr>
            </w:pPr>
            <w:r>
              <w:rPr>
                <w:noProof/>
                <w:color w:val="FF0000"/>
              </w:rPr>
              <w:drawing>
                <wp:inline distT="0" distB="0" distL="0" distR="0" wp14:anchorId="7CF92165" wp14:editId="6CDE0321">
                  <wp:extent cx="1801368" cy="3205321"/>
                  <wp:effectExtent l="0" t="0" r="8890" b="0"/>
                  <wp:docPr id="60" name="Picture 60" descr="C:\Users\edsil\AppData\Local\Temp\vmware-ed\VMwareDnD\6ba1e9fd\Simulator Screen Shot - iPhone 6 - 2018-02-05 at 14.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sil\AppData\Local\Temp\vmware-ed\VMwareDnD\6ba1e9fd\Simulator Screen Shot - iPhone 6 - 2018-02-05 at 14.34.54.pn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1BAC4575" w14:textId="77777777" w:rsidR="001569AD" w:rsidRPr="00CA6452" w:rsidRDefault="001569AD" w:rsidP="001569AD">
            <w:pPr>
              <w:keepNext/>
              <w:jc w:val="center"/>
              <w:textAlignment w:val="baseline"/>
              <w:rPr>
                <w:rFonts w:ascii="Times New Roman" w:hAnsi="Times New Roman" w:cs="Times New Roman"/>
                <w:b/>
              </w:rPr>
            </w:pPr>
            <w:r w:rsidRPr="00CA6452">
              <w:rPr>
                <w:rFonts w:ascii="Times New Roman" w:hAnsi="Times New Roman" w:cs="Times New Roman"/>
                <w:b/>
              </w:rPr>
              <w:t xml:space="preserve">Main Screen </w:t>
            </w:r>
          </w:p>
          <w:p w14:paraId="3AF14CE8"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sidRPr="00CA6452">
              <w:rPr>
                <w:rFonts w:ascii="Times New Roman" w:hAnsi="Times New Roman" w:cs="Times New Roman"/>
                <w:b/>
              </w:rPr>
              <w:t>(Edit</w:t>
            </w:r>
            <w:r>
              <w:rPr>
                <w:rFonts w:ascii="Times New Roman" w:hAnsi="Times New Roman" w:cs="Times New Roman"/>
                <w:b/>
              </w:rPr>
              <w:t>ing</w:t>
            </w:r>
            <w:r w:rsidRPr="00CA6452">
              <w:rPr>
                <w:rFonts w:ascii="Times New Roman" w:hAnsi="Times New Roman" w:cs="Times New Roman"/>
                <w:b/>
              </w:rPr>
              <w:t xml:space="preserve"> Mode)</w:t>
            </w:r>
          </w:p>
          <w:p w14:paraId="56202AFC" w14:textId="77777777" w:rsidR="001569AD" w:rsidRPr="00CA6452" w:rsidRDefault="001569AD" w:rsidP="001569AD">
            <w:pPr>
              <w:keepNext/>
              <w:jc w:val="center"/>
              <w:textAlignment w:val="baseline"/>
              <w:rPr>
                <w:rFonts w:ascii="Times New Roman" w:hAnsi="Times New Roman" w:cs="Times New Roman"/>
                <w:b/>
                <w:color w:val="FF0000"/>
              </w:rPr>
            </w:pPr>
            <w:r>
              <w:rPr>
                <w:rFonts w:ascii="Times New Roman" w:hAnsi="Times New Roman" w:cs="Times New Roman"/>
                <w:b/>
                <w:noProof/>
                <w:color w:val="FF0000"/>
              </w:rPr>
              <w:drawing>
                <wp:inline distT="0" distB="0" distL="0" distR="0" wp14:anchorId="4D3078A0" wp14:editId="1C2AFE7A">
                  <wp:extent cx="1801368" cy="3205321"/>
                  <wp:effectExtent l="0" t="0" r="8890" b="0"/>
                  <wp:docPr id="69" name="Picture 69" descr="C:\Users\edsil\AppData\Local\Temp\vmware-ed\VMwareDnD\7b2a90ac\Simulator Screen Shot - iPhone 6 - 2018-02-05 at 14.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sil\AppData\Local\Temp\vmware-ed\VMwareDnD\7b2a90ac\Simulator Screen Shot - iPhone 6 - 2018-02-05 at 14.35.18.png"/>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2B1DE30F" w14:textId="77777777" w:rsidR="001569AD" w:rsidRDefault="001569AD" w:rsidP="001569AD">
            <w:pPr>
              <w:keepNext/>
              <w:jc w:val="center"/>
              <w:textAlignment w:val="baseline"/>
              <w:rPr>
                <w:rFonts w:ascii="Times New Roman" w:hAnsi="Times New Roman" w:cs="Times New Roman"/>
                <w:b/>
              </w:rPr>
            </w:pPr>
            <w:r w:rsidRPr="006D44DF">
              <w:rPr>
                <w:rFonts w:ascii="Times New Roman" w:hAnsi="Times New Roman" w:cs="Times New Roman"/>
                <w:b/>
              </w:rPr>
              <w:t>Mathematics Screen</w:t>
            </w:r>
          </w:p>
          <w:p w14:paraId="349C844D"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Pr>
                <w:rFonts w:ascii="Times New Roman" w:hAnsi="Times New Roman" w:cs="Times New Roman"/>
                <w:b/>
              </w:rPr>
              <w:t>(Swipe Enabled)</w:t>
            </w:r>
          </w:p>
          <w:p w14:paraId="738C4D3E" w14:textId="5591E435" w:rsidR="001569AD" w:rsidRPr="00A377D1" w:rsidRDefault="005E60FF" w:rsidP="001569AD">
            <w:pPr>
              <w:keepNext/>
              <w:jc w:val="center"/>
              <w:textAlignment w:val="baseline"/>
              <w:rPr>
                <w:color w:val="FF0000"/>
              </w:rPr>
            </w:pPr>
            <w:r>
              <w:rPr>
                <w:rFonts w:ascii="Times New Roman" w:eastAsia="Times New Roman" w:hAnsi="Times New Roman" w:cs="Times New Roman"/>
                <w:noProof/>
              </w:rPr>
              <w:drawing>
                <wp:inline distT="0" distB="0" distL="0" distR="0" wp14:anchorId="3DF68269" wp14:editId="58ECB858">
                  <wp:extent cx="1801831" cy="3200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1831" cy="3200400"/>
                          </a:xfrm>
                          <a:prstGeom prst="rect">
                            <a:avLst/>
                          </a:prstGeom>
                          <a:noFill/>
                          <a:ln>
                            <a:noFill/>
                          </a:ln>
                        </pic:spPr>
                      </pic:pic>
                    </a:graphicData>
                  </a:graphic>
                </wp:inline>
              </w:drawing>
            </w:r>
          </w:p>
        </w:tc>
      </w:tr>
    </w:tbl>
    <w:bookmarkEnd w:id="0"/>
    <w:p w14:paraId="0341BCAF" w14:textId="77777777" w:rsidR="001569AD" w:rsidRDefault="001569AD" w:rsidP="001569AD">
      <w:pPr>
        <w:spacing w:line="360" w:lineRule="auto"/>
        <w:jc w:val="both"/>
        <w:rPr>
          <w:rFonts w:ascii="Times New Roman" w:eastAsia="Times New Roman" w:hAnsi="Times New Roman" w:cs="Times New Roman"/>
          <w:b/>
        </w:rPr>
      </w:pPr>
      <w:r w:rsidRPr="00D12F35">
        <w:rPr>
          <w:rFonts w:ascii="Times New Roman" w:eastAsia="Times New Roman" w:hAnsi="Times New Roman" w:cs="Times New Roman"/>
          <w:b/>
        </w:rPr>
        <w:tab/>
      </w:r>
    </w:p>
    <w:p w14:paraId="0BF025F2" w14:textId="77777777" w:rsidR="001569AD" w:rsidRDefault="001569AD" w:rsidP="001569AD">
      <w:pPr>
        <w:spacing w:after="200" w:line="276" w:lineRule="auto"/>
        <w:rPr>
          <w:rFonts w:ascii="Times New Roman" w:eastAsia="Times New Roman" w:hAnsi="Times New Roman" w:cs="Times New Roman"/>
          <w:b/>
        </w:rPr>
      </w:pPr>
      <w:r>
        <w:rPr>
          <w:rFonts w:ascii="Times New Roman" w:eastAsia="Times New Roman" w:hAnsi="Times New Roman" w:cs="Times New Roman"/>
          <w:b/>
        </w:rPr>
        <w:br w:type="page"/>
      </w:r>
    </w:p>
    <w:p w14:paraId="16EC7A61" w14:textId="487C19D5" w:rsidR="001569AD" w:rsidRDefault="001569AD" w:rsidP="001569AD">
      <w:pPr>
        <w:spacing w:line="360" w:lineRule="auto"/>
        <w:jc w:val="both"/>
        <w:rPr>
          <w:rFonts w:ascii="Times New Roman" w:eastAsia="Times New Roman" w:hAnsi="Times New Roman" w:cs="Times New Roman"/>
        </w:rPr>
        <w:sectPr w:rsidR="001569AD" w:rsidSect="00C0498D">
          <w:headerReference w:type="first" r:id="rId15"/>
          <w:footnotePr>
            <w:numFmt w:val="chicago"/>
          </w:footnotePr>
          <w:pgSz w:w="15840" w:h="12240" w:orient="landscape"/>
          <w:pgMar w:top="1440" w:right="1440" w:bottom="1440" w:left="1440" w:header="720" w:footer="720" w:gutter="0"/>
          <w:cols w:space="720"/>
          <w:docGrid w:linePitch="360"/>
        </w:sectPr>
      </w:pPr>
    </w:p>
    <w:p w14:paraId="1B1DC6E9" w14:textId="58613EBB" w:rsidR="00E71461" w:rsidRDefault="005D3DB7" w:rsidP="00E71461">
      <w:pPr>
        <w:spacing w:line="360" w:lineRule="auto"/>
        <w:ind w:firstLine="720"/>
        <w:jc w:val="both"/>
        <w:rPr>
          <w:rFonts w:ascii="Times New Roman" w:eastAsia="Times New Roman" w:hAnsi="Times New Roman" w:cs="Times New Roman"/>
          <w:iCs/>
        </w:rPr>
      </w:pPr>
      <w:r w:rsidRPr="00E71461">
        <w:rPr>
          <w:rFonts w:ascii="Times New Roman" w:eastAsia="Times New Roman" w:hAnsi="Times New Roman" w:cs="Times New Roman"/>
        </w:rPr>
        <w:lastRenderedPageBreak/>
        <w:t>O</w:t>
      </w:r>
      <w:r w:rsidRPr="00E71461">
        <w:rPr>
          <w:rFonts w:ascii="Times New Roman" w:eastAsia="Times New Roman" w:hAnsi="Times New Roman" w:cs="Times New Roman"/>
          <w:iCs/>
        </w:rPr>
        <w:t>nce the app loads,</w:t>
      </w:r>
      <w:r w:rsidRPr="00E71461">
        <w:rPr>
          <w:rFonts w:ascii="Times New Roman" w:eastAsia="Times New Roman" w:hAnsi="Times New Roman" w:cs="Times New Roman"/>
        </w:rPr>
        <w:t xml:space="preserve"> it plays a</w:t>
      </w:r>
      <w:r w:rsidRPr="00E71461">
        <w:rPr>
          <w:rFonts w:ascii="Times New Roman" w:eastAsia="Times New Roman" w:hAnsi="Times New Roman" w:cs="Times New Roman"/>
          <w:iCs/>
        </w:rPr>
        <w:t xml:space="preserve"> video that illustrates how one can utilize the app. Close the video to access the main screen. In the main screen, one can move the thumb of the Loaned slider, press on the thumb of the APR switch, select a different percentage, or click on either the minus or plus button. Whenever one does so, the Pay Monthly, Time, Savings</w:t>
      </w:r>
      <w:r w:rsidRPr="00E71461">
        <w:rPr>
          <w:rFonts w:ascii="Times New Roman" w:hAnsi="Times New Roman"/>
          <w:iCs/>
        </w:rPr>
        <w:t xml:space="preserve"> and change in Savings </w:t>
      </w:r>
      <w:r w:rsidRPr="00E71461">
        <w:rPr>
          <w:rFonts w:ascii="Times New Roman" w:eastAsia="Times New Roman" w:hAnsi="Times New Roman" w:cs="Times New Roman"/>
          <w:iCs/>
        </w:rPr>
        <w:t xml:space="preserve">amounts are computed automatically. One can reset the amounts by either pressing and holding the minus button or–in editing mode–entering </w:t>
      </w:r>
      <w:r w:rsidRPr="00E71461">
        <w:rPr>
          <w:rFonts w:ascii="Consolas" w:eastAsia="Times New Roman" w:hAnsi="Consolas" w:cs="Times New Roman"/>
          <w:iCs/>
        </w:rPr>
        <w:t>0</w:t>
      </w:r>
      <w:r w:rsidRPr="00E71461">
        <w:rPr>
          <w:rFonts w:ascii="Times New Roman" w:eastAsia="Times New Roman" w:hAnsi="Times New Roman" w:cs="Times New Roman"/>
          <w:iCs/>
        </w:rPr>
        <w:t xml:space="preserve"> for the Pay Monthly amount. Press on the padlock icon to enter the editing mode. In editing mode, one can also edit the slider, percentage, increment timers, and minimum payment; one can enable the ability to swipe leftward, too. </w:t>
      </w:r>
    </w:p>
    <w:p w14:paraId="05AC65D3" w14:textId="2B58E350" w:rsidR="005D3DB7" w:rsidRPr="002C6FD4" w:rsidRDefault="005D3DB7" w:rsidP="002C6FD4">
      <w:pPr>
        <w:spacing w:line="360" w:lineRule="auto"/>
        <w:ind w:firstLine="720"/>
        <w:jc w:val="both"/>
        <w:rPr>
          <w:rFonts w:ascii="Times New Roman" w:eastAsia="Times New Roman" w:hAnsi="Times New Roman" w:cs="Times New Roman"/>
        </w:rPr>
      </w:pPr>
      <w:r w:rsidRPr="00E71461">
        <w:rPr>
          <w:rFonts w:ascii="Times New Roman" w:eastAsia="Times New Roman" w:hAnsi="Times New Roman" w:cs="Times New Roman"/>
          <w:iCs/>
        </w:rPr>
        <w:t>If swiping is enabled, one can swipe leftward–regardless if one is in editing mode–to view how estimates were calculated</w:t>
      </w:r>
      <w:r w:rsidR="00A4522D">
        <w:rPr>
          <w:rFonts w:ascii="Times New Roman" w:eastAsia="Times New Roman" w:hAnsi="Times New Roman" w:cs="Times New Roman"/>
          <w:iCs/>
        </w:rPr>
        <w:t xml:space="preserve"> (i.e., to access the mathematics screen)</w:t>
      </w:r>
      <w:r w:rsidRPr="00E71461">
        <w:rPr>
          <w:rFonts w:ascii="Times New Roman" w:eastAsia="Times New Roman" w:hAnsi="Times New Roman" w:cs="Times New Roman"/>
          <w:iCs/>
        </w:rPr>
        <w:t xml:space="preserve">. In the mathematics screen, one can also examine how Time and Savings amounts would vary, depending if interest was compounded and on the percentage of interest one paid monthly. By default, interest is not compounded and one pays 100% interest monthly. </w:t>
      </w:r>
      <w:r w:rsidR="00FC6F09">
        <w:rPr>
          <w:rFonts w:ascii="Times New Roman" w:eastAsia="Times New Roman" w:hAnsi="Times New Roman" w:cs="Times New Roman"/>
          <w:iCs/>
        </w:rPr>
        <w:t>Minimize the Pay Monthly amount</w:t>
      </w:r>
      <w:r w:rsidR="000F708A">
        <w:rPr>
          <w:rFonts w:ascii="Times New Roman" w:eastAsia="Times New Roman" w:hAnsi="Times New Roman" w:cs="Times New Roman"/>
          <w:iCs/>
        </w:rPr>
        <w:t xml:space="preserve">, </w:t>
      </w:r>
      <w:r w:rsidR="002C6FD4">
        <w:rPr>
          <w:rFonts w:ascii="Times New Roman" w:eastAsia="Times New Roman" w:hAnsi="Times New Roman" w:cs="Times New Roman"/>
          <w:iCs/>
        </w:rPr>
        <w:t>at any time</w:t>
      </w:r>
      <w:r w:rsidR="000F708A">
        <w:rPr>
          <w:rFonts w:ascii="Times New Roman" w:eastAsia="Times New Roman" w:hAnsi="Times New Roman" w:cs="Times New Roman"/>
          <w:iCs/>
        </w:rPr>
        <w:t xml:space="preserve">, by pressing on </w:t>
      </w:r>
      <w:r w:rsidR="003F4D6B">
        <w:rPr>
          <w:rFonts w:ascii="Times New Roman" w:eastAsia="Times New Roman" w:hAnsi="Times New Roman" w:cs="Times New Roman"/>
          <w:iCs/>
          <w:noProof/>
        </w:rPr>
        <w:drawing>
          <wp:inline distT="0" distB="0" distL="0" distR="0" wp14:anchorId="6CEE7467" wp14:editId="5383307C">
            <wp:extent cx="168302" cy="142875"/>
            <wp:effectExtent l="0" t="0" r="317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mize.svg"/>
                    <pic:cNvPicPr/>
                  </pic:nvPicPr>
                  <pic:blipFill rotWithShape="1">
                    <a:blip r:embed="rId16">
                      <a:extLst>
                        <a:ext uri="{96DAC541-7B7A-43D3-8B79-37D633B846F1}">
                          <asvg:svgBlip xmlns:asvg="http://schemas.microsoft.com/office/drawing/2016/SVG/main" r:embed="rId17"/>
                        </a:ext>
                      </a:extLst>
                    </a:blip>
                    <a:srcRect b="15107"/>
                    <a:stretch/>
                  </pic:blipFill>
                  <pic:spPr bwMode="auto">
                    <a:xfrm>
                      <a:off x="0" y="0"/>
                      <a:ext cx="1225068" cy="1039985"/>
                    </a:xfrm>
                    <a:prstGeom prst="rect">
                      <a:avLst/>
                    </a:prstGeom>
                    <a:ln>
                      <a:noFill/>
                    </a:ln>
                    <a:extLst>
                      <a:ext uri="{53640926-AAD7-44D8-BBD7-CCE9431645EC}">
                        <a14:shadowObscured xmlns:a14="http://schemas.microsoft.com/office/drawing/2010/main"/>
                      </a:ext>
                    </a:extLst>
                  </pic:spPr>
                </pic:pic>
              </a:graphicData>
            </a:graphic>
          </wp:inline>
        </w:drawing>
      </w:r>
      <w:r w:rsidR="000F708A">
        <w:rPr>
          <w:rFonts w:ascii="Times New Roman" w:eastAsia="Times New Roman" w:hAnsi="Times New Roman" w:cs="Times New Roman"/>
          <w:iCs/>
        </w:rPr>
        <w:t xml:space="preserve">. </w:t>
      </w:r>
      <w:r w:rsidR="00A4522D" w:rsidRPr="00E71461">
        <w:rPr>
          <w:rFonts w:ascii="Times New Roman" w:eastAsia="Times New Roman" w:hAnsi="Times New Roman" w:cs="Times New Roman"/>
          <w:iCs/>
        </w:rPr>
        <w:t xml:space="preserve">Swipe rightward to return to either the main screen or main screen in editing mode. </w:t>
      </w:r>
      <w:r w:rsidRPr="00E71461">
        <w:rPr>
          <w:rFonts w:ascii="Times New Roman" w:eastAsia="Times New Roman" w:hAnsi="Times New Roman" w:cs="Times New Roman"/>
          <w:iCs/>
        </w:rPr>
        <w:t>4.45% is the Direct Loan rate for July 1, 2017 to June 30, 2018. The app’s build is 2.</w:t>
      </w:r>
      <w:r w:rsidR="00FC6F09">
        <w:rPr>
          <w:rFonts w:ascii="Times New Roman" w:eastAsia="Times New Roman" w:hAnsi="Times New Roman" w:cs="Times New Roman"/>
          <w:iCs/>
        </w:rPr>
        <w:t>6</w:t>
      </w:r>
      <w:r w:rsidRPr="00E71461">
        <w:rPr>
          <w:rFonts w:ascii="Times New Roman" w:eastAsia="Times New Roman" w:hAnsi="Times New Roman" w:cs="Times New Roman"/>
          <w:iCs/>
        </w:rPr>
        <w:t>.</w:t>
      </w:r>
      <w:r w:rsidR="00FA534C">
        <w:rPr>
          <w:rFonts w:ascii="Times New Roman" w:eastAsia="Times New Roman" w:hAnsi="Times New Roman" w:cs="Times New Roman"/>
          <w:iCs/>
        </w:rPr>
        <w:t>2</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FA534C">
        <w:rPr>
          <w:rFonts w:ascii="Times New Roman" w:eastAsia="Times New Roman" w:hAnsi="Times New Roman" w:cs="Times New Roman"/>
          <w:iCs/>
        </w:rPr>
        <w:t>5</w:t>
      </w:r>
      <w:r w:rsidRPr="00E71461">
        <w:rPr>
          <w:rFonts w:ascii="Times New Roman" w:eastAsia="Times New Roman" w:hAnsi="Times New Roman" w:cs="Times New Roman"/>
          <w:iCs/>
        </w:rPr>
        <w:t>), where “2.</w:t>
      </w:r>
      <w:r w:rsidR="00FC6F09">
        <w:rPr>
          <w:rFonts w:ascii="Times New Roman" w:eastAsia="Times New Roman" w:hAnsi="Times New Roman" w:cs="Times New Roman"/>
          <w:iCs/>
        </w:rPr>
        <w:t>6</w:t>
      </w:r>
      <w:r w:rsidRPr="00E71461">
        <w:rPr>
          <w:rFonts w:ascii="Times New Roman" w:eastAsia="Times New Roman" w:hAnsi="Times New Roman" w:cs="Times New Roman"/>
          <w:iCs/>
        </w:rPr>
        <w:t>.</w:t>
      </w:r>
      <w:r w:rsidR="00FA534C">
        <w:rPr>
          <w:rFonts w:ascii="Times New Roman" w:eastAsia="Times New Roman" w:hAnsi="Times New Roman" w:cs="Times New Roman"/>
          <w:iCs/>
        </w:rPr>
        <w:t>2</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FA534C">
        <w:rPr>
          <w:rFonts w:ascii="Times New Roman" w:eastAsia="Times New Roman" w:hAnsi="Times New Roman" w:cs="Times New Roman"/>
          <w:iCs/>
        </w:rPr>
        <w:t>5</w:t>
      </w:r>
      <w:r w:rsidRPr="00E71461">
        <w:rPr>
          <w:rFonts w:ascii="Times New Roman" w:eastAsia="Times New Roman" w:hAnsi="Times New Roman" w:cs="Times New Roman"/>
          <w:iCs/>
        </w:rPr>
        <w:t>)</w:t>
      </w:r>
      <w:r w:rsidRPr="00E71461">
        <w:rPr>
          <w:rFonts w:ascii="Times New Roman" w:eastAsia="Times New Roman" w:hAnsi="Times New Roman" w:cs="Times New Roman"/>
        </w:rPr>
        <w:t xml:space="preserve">” stands for major version 2, minor version </w:t>
      </w:r>
      <w:r w:rsidR="00FC6F09">
        <w:rPr>
          <w:rFonts w:ascii="Times New Roman" w:eastAsia="Times New Roman" w:hAnsi="Times New Roman" w:cs="Times New Roman"/>
        </w:rPr>
        <w:t>6</w:t>
      </w:r>
      <w:r w:rsidRPr="00E71461">
        <w:rPr>
          <w:rFonts w:ascii="Times New Roman" w:eastAsia="Times New Roman" w:hAnsi="Times New Roman" w:cs="Times New Roman"/>
        </w:rPr>
        <w:t xml:space="preserve">, revision </w:t>
      </w:r>
      <w:r w:rsidR="00FA534C">
        <w:rPr>
          <w:rFonts w:ascii="Times New Roman" w:eastAsia="Times New Roman" w:hAnsi="Times New Roman" w:cs="Times New Roman"/>
        </w:rPr>
        <w:t>2</w:t>
      </w:r>
      <w:r w:rsidRPr="00E71461">
        <w:rPr>
          <w:rFonts w:ascii="Times New Roman" w:eastAsia="Times New Roman" w:hAnsi="Times New Roman" w:cs="Times New Roman"/>
        </w:rPr>
        <w:t xml:space="preserve"> and build 1</w:t>
      </w:r>
      <w:r w:rsidR="00FC6F09">
        <w:rPr>
          <w:rFonts w:ascii="Times New Roman" w:eastAsia="Times New Roman" w:hAnsi="Times New Roman" w:cs="Times New Roman"/>
        </w:rPr>
        <w:t>3</w:t>
      </w:r>
      <w:r w:rsidR="00FA534C">
        <w:rPr>
          <w:rFonts w:ascii="Times New Roman" w:eastAsia="Times New Roman" w:hAnsi="Times New Roman" w:cs="Times New Roman"/>
        </w:rPr>
        <w:t>5</w:t>
      </w:r>
      <w:bookmarkStart w:id="1" w:name="_GoBack"/>
      <w:bookmarkEnd w:id="1"/>
      <w:r w:rsidRPr="00E71461">
        <w:rPr>
          <w:rFonts w:ascii="Times New Roman" w:eastAsia="Times New Roman" w:hAnsi="Times New Roman" w:cs="Times New Roman"/>
        </w:rPr>
        <w:t>.</w:t>
      </w:r>
    </w:p>
    <w:p w14:paraId="36A84006" w14:textId="26338629" w:rsidR="00E71461" w:rsidRDefault="00E71461">
      <w:pPr>
        <w:spacing w:after="200" w:line="276" w:lineRule="auto"/>
        <w:rPr>
          <w:rFonts w:ascii="Times New Roman" w:hAnsi="Times New Roman" w:cs="Times New Roman"/>
          <w:sz w:val="32"/>
          <w:szCs w:val="32"/>
        </w:rPr>
      </w:pPr>
      <w:bookmarkStart w:id="2" w:name="_Hlk514167802"/>
      <w:bookmarkEnd w:id="2"/>
    </w:p>
    <w:sectPr w:rsidR="00E71461" w:rsidSect="00C0498D">
      <w:headerReference w:type="default" r:id="rId1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4418A" w14:textId="77777777" w:rsidR="008F08D2" w:rsidRDefault="008F08D2" w:rsidP="003B1B4B">
      <w:r>
        <w:separator/>
      </w:r>
    </w:p>
  </w:endnote>
  <w:endnote w:type="continuationSeparator" w:id="0">
    <w:p w14:paraId="463AD9E1" w14:textId="77777777" w:rsidR="008F08D2" w:rsidRDefault="008F08D2" w:rsidP="003B1B4B">
      <w:r>
        <w:continuationSeparator/>
      </w:r>
    </w:p>
  </w:endnote>
  <w:endnote w:type="continuationNotice" w:id="1">
    <w:p w14:paraId="62956695" w14:textId="77777777" w:rsidR="008F08D2" w:rsidRDefault="008F08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67083" w14:textId="77777777" w:rsidR="008F08D2" w:rsidRDefault="008F08D2" w:rsidP="003B1B4B">
      <w:r>
        <w:separator/>
      </w:r>
    </w:p>
  </w:footnote>
  <w:footnote w:type="continuationSeparator" w:id="0">
    <w:p w14:paraId="32A784E4" w14:textId="77777777" w:rsidR="008F08D2" w:rsidRDefault="008F08D2" w:rsidP="003B1B4B">
      <w:r>
        <w:continuationSeparator/>
      </w:r>
    </w:p>
  </w:footnote>
  <w:footnote w:type="continuationNotice" w:id="1">
    <w:p w14:paraId="622CBC8B" w14:textId="77777777" w:rsidR="008F08D2" w:rsidRDefault="008F08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ADD0" w14:textId="76D1BEB3" w:rsidR="00361A54" w:rsidRDefault="00361A54" w:rsidP="00F2770C">
    <w:pPr>
      <w:pStyle w:val="Header"/>
      <w:tabs>
        <w:tab w:val="clear" w:pos="9360"/>
        <w:tab w:val="left" w:pos="0"/>
        <w:tab w:val="right" w:pos="12960"/>
      </w:tabs>
    </w:pPr>
    <w:r w:rsidRPr="239DBED2">
      <w:rPr>
        <w:rFonts w:ascii="Times New Roman" w:eastAsia="Times New Roman" w:hAnsi="Times New Roman" w:cs="Times New Roman"/>
        <w:sz w:val="24"/>
        <w:szCs w:val="24"/>
      </w:rPr>
      <w:t>INSTRUCTIONAL APPS TO PROMOTE FINANCIAL LITERACY</w:t>
    </w:r>
    <w:r>
      <w:rPr>
        <w:rFonts w:ascii="Times New Roman" w:hAnsi="Times New Roman" w:cs="Times New Roman"/>
        <w:sz w:val="24"/>
        <w:szCs w:val="24"/>
      </w:rPr>
      <w:tab/>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PAGE  \* Arabic  \* MERGEFORMAT </w:instrText>
    </w:r>
    <w:r>
      <w:rPr>
        <w:rFonts w:ascii="Times New Roman" w:eastAsia="Times New Roman" w:hAnsi="Times New Roman" w:cs="Times New Roman"/>
        <w:noProof/>
        <w:sz w:val="24"/>
        <w:szCs w:val="24"/>
      </w:rPr>
      <w:fldChar w:fldCharType="separate"/>
    </w:r>
    <w:r>
      <w:rPr>
        <w:rFonts w:ascii="Times New Roman" w:eastAsia="Times New Roman" w:hAnsi="Times New Roman" w:cs="Times New Roman"/>
        <w:noProof/>
        <w:sz w:val="24"/>
        <w:szCs w:val="24"/>
      </w:rPr>
      <w:t>101</w:t>
    </w:r>
    <w:r>
      <w:rPr>
        <w:rFonts w:ascii="Times New Roman" w:eastAsia="Times New Roman" w:hAnsi="Times New Roman" w:cs="Times New Roman"/>
        <w:noProof/>
        <w:sz w:val="24"/>
        <w:szCs w:val="24"/>
      </w:rPr>
      <w:fldChar w:fldCharType="end"/>
    </w:r>
  </w:p>
  <w:p w14:paraId="46E3E179" w14:textId="77777777" w:rsidR="00361A54" w:rsidRDefault="00361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361A54" w:rsidRPr="009644CD" w:rsidRDefault="00361A54"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activeWritingStyle w:appName="MSWord" w:lang="en-US" w:vendorID="64" w:dllVersion="0" w:nlCheck="1" w:checkStyle="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68"/>
    <w:rsid w:val="00026593"/>
    <w:rsid w:val="0002671A"/>
    <w:rsid w:val="000267A6"/>
    <w:rsid w:val="000267CE"/>
    <w:rsid w:val="00026812"/>
    <w:rsid w:val="00026973"/>
    <w:rsid w:val="00026C63"/>
    <w:rsid w:val="00026FF8"/>
    <w:rsid w:val="000271C5"/>
    <w:rsid w:val="000279D6"/>
    <w:rsid w:val="00027C6A"/>
    <w:rsid w:val="00027E5E"/>
    <w:rsid w:val="00030224"/>
    <w:rsid w:val="0003031A"/>
    <w:rsid w:val="000303D9"/>
    <w:rsid w:val="00030485"/>
    <w:rsid w:val="000304C3"/>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08A"/>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6FD4"/>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CB6"/>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6E6"/>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ACD"/>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E6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AB9"/>
    <w:rsid w:val="003C0BCB"/>
    <w:rsid w:val="003C0F29"/>
    <w:rsid w:val="003C0F3E"/>
    <w:rsid w:val="003C1157"/>
    <w:rsid w:val="003C1370"/>
    <w:rsid w:val="003C13D0"/>
    <w:rsid w:val="003C144E"/>
    <w:rsid w:val="003C1500"/>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6B"/>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7DC"/>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ABE"/>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0FF"/>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B3"/>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AA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732"/>
    <w:rsid w:val="008D675B"/>
    <w:rsid w:val="008D6A21"/>
    <w:rsid w:val="008D6B53"/>
    <w:rsid w:val="008D6E0A"/>
    <w:rsid w:val="008D6E49"/>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8D2"/>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9DA"/>
    <w:rsid w:val="00A43E26"/>
    <w:rsid w:val="00A43EE7"/>
    <w:rsid w:val="00A44223"/>
    <w:rsid w:val="00A44270"/>
    <w:rsid w:val="00A44810"/>
    <w:rsid w:val="00A44E11"/>
    <w:rsid w:val="00A45074"/>
    <w:rsid w:val="00A4509F"/>
    <w:rsid w:val="00A451A8"/>
    <w:rsid w:val="00A4522D"/>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0D"/>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E7C"/>
    <w:rsid w:val="00BC4F27"/>
    <w:rsid w:val="00BC50BC"/>
    <w:rsid w:val="00BC51A7"/>
    <w:rsid w:val="00BC52CD"/>
    <w:rsid w:val="00BC53BC"/>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AFF"/>
    <w:rsid w:val="00BF1B20"/>
    <w:rsid w:val="00BF1E72"/>
    <w:rsid w:val="00BF2554"/>
    <w:rsid w:val="00BF25CA"/>
    <w:rsid w:val="00BF25D3"/>
    <w:rsid w:val="00BF26E5"/>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8D"/>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557"/>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7CF"/>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6E5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4C"/>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09"/>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48931077-0A94-407D-B749-79790BAAA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Silkworth, Edward</cp:lastModifiedBy>
  <cp:revision>15</cp:revision>
  <cp:lastPrinted>2018-06-18T14:39:00Z</cp:lastPrinted>
  <dcterms:created xsi:type="dcterms:W3CDTF">2018-07-10T03:45:00Z</dcterms:created>
  <dcterms:modified xsi:type="dcterms:W3CDTF">2019-08-16T19:07:00Z</dcterms:modified>
</cp:coreProperties>
</file>