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8535968"/>
        <w:docPartObj>
          <w:docPartGallery w:val="Cover Pages"/>
          <w:docPartUnique/>
        </w:docPartObj>
      </w:sdtPr>
      <w:sdtContent>
        <w:p w14:paraId="24B3FD33" w14:textId="5CA7552A" w:rsidR="00C339CD" w:rsidRDefault="00C339C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80552FD" wp14:editId="6F4D75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5" name="Text Box 5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C339CD" w14:paraId="1CDB8A48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515EFA3" w14:textId="77777777" w:rsidR="00C339CD" w:rsidRDefault="00C339CD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05E868552C0C45F18C27C928B1E672AE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5596FFAE" w14:textId="78C2815B" w:rsidR="00C339CD" w:rsidRDefault="00C339CD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Report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C339CD" w14:paraId="47C4143E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D54BE5B" w14:textId="77777777" w:rsidR="00C339CD" w:rsidRDefault="00C339CD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27176680" w14:textId="77777777" w:rsidR="00C339CD" w:rsidRDefault="00C339CD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C339CD" w14:paraId="293F362B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48495CE6" w14:textId="77777777" w:rsidR="00C339CD" w:rsidRDefault="00C339CD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417DBD3E" w14:textId="755AB15F" w:rsidR="00C339CD" w:rsidRDefault="00C339CD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861607B37E524B67901D6EBB57E5B0FB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Sumaiya Saeha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609A4173059C4DDBBBA1DE1FD42E3F2F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0FD1DDA0" w14:textId="56EC5D9D" w:rsidR="00C339CD" w:rsidRDefault="006459E3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Student ID: 1905033</w:t>
                                          </w:r>
                                        </w:p>
                                      </w:sdtContent>
                                    </w:sdt>
                                    <w:p w14:paraId="012FFE66" w14:textId="5E61E060" w:rsidR="00C339CD" w:rsidRDefault="00C339CD" w:rsidP="006459E3">
                                      <w:pPr>
                                        <w:pStyle w:val="NoSpacing"/>
                                        <w:spacing w:after="240" w:line="288" w:lineRule="auto"/>
                                        <w:ind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90DE26A" w14:textId="77777777" w:rsidR="00C339CD" w:rsidRDefault="00C339C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0552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C339CD" w14:paraId="1CDB8A48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515EFA3" w14:textId="77777777" w:rsidR="00C339CD" w:rsidRDefault="00C339CD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05E868552C0C45F18C27C928B1E672AE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5596FFAE" w14:textId="78C2815B" w:rsidR="00C339CD" w:rsidRDefault="00C339CD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Report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C339CD" w14:paraId="47C4143E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D54BE5B" w14:textId="77777777" w:rsidR="00C339CD" w:rsidRDefault="00C339CD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27176680" w14:textId="77777777" w:rsidR="00C339CD" w:rsidRDefault="00C339CD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C339CD" w14:paraId="293F362B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48495CE6" w14:textId="77777777" w:rsidR="00C339CD" w:rsidRDefault="00C339CD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417DBD3E" w14:textId="755AB15F" w:rsidR="00C339CD" w:rsidRDefault="00C339CD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861607B37E524B67901D6EBB57E5B0F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Sumaiya Saeha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609A4173059C4DDBBBA1DE1FD42E3F2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FD1DDA0" w14:textId="56EC5D9D" w:rsidR="00C339CD" w:rsidRDefault="006459E3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Student ID: 1905033</w:t>
                                    </w:r>
                                  </w:p>
                                </w:sdtContent>
                              </w:sdt>
                              <w:p w14:paraId="012FFE66" w14:textId="5E61E060" w:rsidR="00C339CD" w:rsidRDefault="00C339CD" w:rsidP="006459E3">
                                <w:pPr>
                                  <w:pStyle w:val="NoSpacing"/>
                                  <w:spacing w:after="240" w:line="288" w:lineRule="auto"/>
                                  <w:ind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90DE26A" w14:textId="77777777" w:rsidR="00C339CD" w:rsidRDefault="00C339C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DFF4564" w14:textId="19E4A33A" w:rsidR="00C339CD" w:rsidRDefault="00C339C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490B5F2E" w14:textId="1525962F" w:rsidR="00295165" w:rsidRPr="00295165" w:rsidRDefault="000B65F3" w:rsidP="00295165">
      <w:pPr>
        <w:pStyle w:val="Heading1"/>
      </w:pPr>
      <w:r>
        <w:lastRenderedPageBreak/>
        <w:t>Instructions:</w:t>
      </w:r>
    </w:p>
    <w:p w14:paraId="299299C0" w14:textId="0F0A52D9" w:rsidR="00D11DF1" w:rsidRDefault="0096049E" w:rsidP="00D11DF1">
      <w:pPr>
        <w:pStyle w:val="ListParagraph"/>
        <w:numPr>
          <w:ilvl w:val="0"/>
          <w:numId w:val="3"/>
        </w:numPr>
      </w:pPr>
      <w:r>
        <w:t>The script will ask for a user input with the prompt: “</w:t>
      </w:r>
      <w:r w:rsidR="009E0DA0">
        <w:t>Enter 1, 2 or 3: “</w:t>
      </w:r>
    </w:p>
    <w:p w14:paraId="58264A55" w14:textId="1491D3E4" w:rsidR="00FF4995" w:rsidRDefault="00AE6E56" w:rsidP="00ED20DA">
      <w:pPr>
        <w:pStyle w:val="ListParagraph"/>
        <w:numPr>
          <w:ilvl w:val="0"/>
          <w:numId w:val="3"/>
        </w:numPr>
      </w:pPr>
      <w:r>
        <w:t>The inputs are associated with the three datasets</w:t>
      </w:r>
    </w:p>
    <w:p w14:paraId="45655CC7" w14:textId="77777777" w:rsidR="00ED20DA" w:rsidRDefault="00ED20DA" w:rsidP="00ED20DA">
      <w:pPr>
        <w:pStyle w:val="ListParagraph"/>
        <w:numPr>
          <w:ilvl w:val="1"/>
          <w:numId w:val="3"/>
        </w:numPr>
      </w:pPr>
      <w:r>
        <w:t>input=1 is for Telco Customer Churn dataset</w:t>
      </w:r>
    </w:p>
    <w:p w14:paraId="5CA51C67" w14:textId="77777777" w:rsidR="00ED20DA" w:rsidRDefault="00ED20DA" w:rsidP="00ED20DA">
      <w:pPr>
        <w:pStyle w:val="ListParagraph"/>
        <w:numPr>
          <w:ilvl w:val="1"/>
          <w:numId w:val="3"/>
        </w:numPr>
      </w:pPr>
      <w:r>
        <w:t xml:space="preserve">input=2 processes the </w:t>
      </w:r>
      <w:proofErr w:type="gramStart"/>
      <w:r>
        <w:t>Adult</w:t>
      </w:r>
      <w:proofErr w:type="gramEnd"/>
      <w:r>
        <w:t xml:space="preserve"> dataset</w:t>
      </w:r>
    </w:p>
    <w:p w14:paraId="453F7AA7" w14:textId="77777777" w:rsidR="00ED20DA" w:rsidRDefault="00ED20DA" w:rsidP="00ED20DA">
      <w:pPr>
        <w:pStyle w:val="ListParagraph"/>
        <w:numPr>
          <w:ilvl w:val="1"/>
          <w:numId w:val="3"/>
        </w:numPr>
      </w:pPr>
      <w:r>
        <w:t>input=3 works with Credit Card Fraud Detection dataset.</w:t>
      </w:r>
    </w:p>
    <w:p w14:paraId="6DEEBBF8" w14:textId="40EA0B10" w:rsidR="000C04C1" w:rsidRPr="00E70B26" w:rsidRDefault="00FD78B5" w:rsidP="000C04C1">
      <w:pPr>
        <w:pStyle w:val="ListParagraph"/>
        <w:numPr>
          <w:ilvl w:val="0"/>
          <w:numId w:val="3"/>
        </w:numPr>
        <w:rPr>
          <w:rFonts w:cstheme="minorHAnsi"/>
        </w:rPr>
      </w:pPr>
      <w:r>
        <w:t>Feature selection is carried out</w:t>
      </w:r>
      <w:r w:rsidR="00AE40F4">
        <w:t xml:space="preserve"> </w:t>
      </w:r>
      <w:r>
        <w:t xml:space="preserve">by </w:t>
      </w:r>
      <w:r w:rsidR="00493225">
        <w:t xml:space="preserve">correlation analysis in the function </w:t>
      </w:r>
      <w:proofErr w:type="spellStart"/>
      <w:proofErr w:type="gramStart"/>
      <w:r w:rsidR="003A48F4" w:rsidRPr="00DE064B">
        <w:rPr>
          <w:rFonts w:ascii="Consolas" w:hAnsi="Consolas"/>
        </w:rPr>
        <w:t>correlationAnalysis</w:t>
      </w:r>
      <w:proofErr w:type="spellEnd"/>
      <w:r w:rsidR="003A48F4" w:rsidRPr="00DE064B">
        <w:rPr>
          <w:rFonts w:ascii="Consolas" w:hAnsi="Consolas"/>
        </w:rPr>
        <w:t>(</w:t>
      </w:r>
      <w:proofErr w:type="spellStart"/>
      <w:proofErr w:type="gramEnd"/>
      <w:r w:rsidR="003A48F4" w:rsidRPr="00DE064B">
        <w:rPr>
          <w:rFonts w:ascii="Consolas" w:hAnsi="Consolas"/>
        </w:rPr>
        <w:t>n_feature_selection</w:t>
      </w:r>
      <w:proofErr w:type="spellEnd"/>
      <w:r w:rsidR="003A48F4" w:rsidRPr="00DE064B">
        <w:rPr>
          <w:rFonts w:ascii="Consolas" w:hAnsi="Consolas"/>
        </w:rPr>
        <w:t>,</w:t>
      </w:r>
      <w:r w:rsidR="006414C0">
        <w:rPr>
          <w:rFonts w:ascii="Consolas" w:hAnsi="Consolas"/>
        </w:rPr>
        <w:t xml:space="preserve"> </w:t>
      </w:r>
      <w:r w:rsidR="003A48F4" w:rsidRPr="00DE064B">
        <w:rPr>
          <w:rFonts w:ascii="Consolas" w:hAnsi="Consolas"/>
        </w:rPr>
        <w:t>features,</w:t>
      </w:r>
      <w:r w:rsidR="006414C0">
        <w:rPr>
          <w:rFonts w:ascii="Consolas" w:hAnsi="Consolas"/>
        </w:rPr>
        <w:t xml:space="preserve"> </w:t>
      </w:r>
      <w:r w:rsidR="003A48F4" w:rsidRPr="00DE064B">
        <w:rPr>
          <w:rFonts w:ascii="Consolas" w:hAnsi="Consolas"/>
        </w:rPr>
        <w:t>target)</w:t>
      </w:r>
      <w:r w:rsidR="00087612">
        <w:rPr>
          <w:rFonts w:ascii="Consolas" w:hAnsi="Consolas"/>
        </w:rPr>
        <w:t xml:space="preserve"> </w:t>
      </w:r>
      <w:r w:rsidR="00087612">
        <w:t>by default</w:t>
      </w:r>
      <w:r w:rsidR="003A48F4">
        <w:t xml:space="preserve">. To enable feature selection by </w:t>
      </w:r>
      <w:r w:rsidR="008F285E">
        <w:t xml:space="preserve">information gain, </w:t>
      </w:r>
      <w:r w:rsidR="008572DB">
        <w:t>look for</w:t>
      </w:r>
      <w:r w:rsidR="00F10D8C">
        <w:t xml:space="preserve"> the comment</w:t>
      </w:r>
      <w:r w:rsidR="008572DB">
        <w:t xml:space="preserve"> </w:t>
      </w:r>
      <w:r w:rsidR="008572DB" w:rsidRPr="00262644">
        <w:rPr>
          <w:rFonts w:ascii="Consolas" w:hAnsi="Consolas"/>
        </w:rPr>
        <w:t xml:space="preserve">‘# comment out the </w:t>
      </w:r>
      <w:r w:rsidR="00262644" w:rsidRPr="00262644">
        <w:rPr>
          <w:rFonts w:ascii="Consolas" w:hAnsi="Consolas"/>
        </w:rPr>
        <w:t>following 2 lines for information gain</w:t>
      </w:r>
      <w:proofErr w:type="gramStart"/>
      <w:r w:rsidR="00262644" w:rsidRPr="00262644">
        <w:rPr>
          <w:rFonts w:ascii="Consolas" w:hAnsi="Consolas"/>
        </w:rPr>
        <w:t>’</w:t>
      </w:r>
      <w:r w:rsidR="00F10D8C" w:rsidRPr="00262644">
        <w:rPr>
          <w:rFonts w:ascii="Consolas" w:hAnsi="Consolas"/>
        </w:rPr>
        <w:t xml:space="preserve"> </w:t>
      </w:r>
      <w:r w:rsidR="008F285E" w:rsidRPr="00262644">
        <w:t xml:space="preserve"> </w:t>
      </w:r>
      <w:r w:rsidR="00BD1F1D">
        <w:t>in</w:t>
      </w:r>
      <w:proofErr w:type="gramEnd"/>
      <w:r w:rsidR="00BD1F1D">
        <w:t xml:space="preserve"> the second last block</w:t>
      </w:r>
      <w:r w:rsidR="00262644">
        <w:t xml:space="preserve"> and comment out </w:t>
      </w:r>
      <w:r w:rsidR="00663544">
        <w:t xml:space="preserve">as it says. At the same time, comment </w:t>
      </w:r>
      <w:r w:rsidR="007A1E5D">
        <w:t xml:space="preserve">out the two lines followed by the comment </w:t>
      </w:r>
      <w:r w:rsidR="007A1E5D" w:rsidRPr="00262644">
        <w:rPr>
          <w:rFonts w:ascii="Consolas" w:hAnsi="Consolas"/>
        </w:rPr>
        <w:t xml:space="preserve">‘# comment out the following 2 lines for </w:t>
      </w:r>
      <w:r w:rsidR="007A1E5D">
        <w:rPr>
          <w:rFonts w:ascii="Consolas" w:hAnsi="Consolas"/>
        </w:rPr>
        <w:t xml:space="preserve">correlation </w:t>
      </w:r>
      <w:proofErr w:type="gramStart"/>
      <w:r w:rsidR="007A1E5D">
        <w:rPr>
          <w:rFonts w:ascii="Consolas" w:hAnsi="Consolas"/>
        </w:rPr>
        <w:t>analysis’</w:t>
      </w:r>
      <w:proofErr w:type="gramEnd"/>
      <w:r w:rsidR="00E70B26">
        <w:rPr>
          <w:rFonts w:ascii="Consolas" w:hAnsi="Consolas"/>
        </w:rPr>
        <w:t xml:space="preserve"> </w:t>
      </w:r>
      <w:r w:rsidR="00E70B26" w:rsidRPr="00E70B26">
        <w:rPr>
          <w:rFonts w:cstheme="minorHAnsi"/>
        </w:rPr>
        <w:t>to turn off information gain.</w:t>
      </w:r>
    </w:p>
    <w:p w14:paraId="119B2AA1" w14:textId="77777777" w:rsidR="0012456B" w:rsidRDefault="0012456B" w:rsidP="00806C56">
      <w:pPr>
        <w:pStyle w:val="ListParagraph"/>
      </w:pPr>
    </w:p>
    <w:p w14:paraId="3010B83E" w14:textId="77777777" w:rsidR="00ED20DA" w:rsidRDefault="00ED20DA" w:rsidP="00ED20DA">
      <w:pPr>
        <w:pStyle w:val="ListParagraph"/>
      </w:pPr>
    </w:p>
    <w:p w14:paraId="618E77F0" w14:textId="77777777" w:rsidR="00190798" w:rsidRDefault="00190798" w:rsidP="00190798">
      <w:pPr>
        <w:pStyle w:val="ListParagraph"/>
        <w:ind w:left="1440"/>
      </w:pPr>
    </w:p>
    <w:p w14:paraId="68C645F1" w14:textId="77777777" w:rsidR="00190798" w:rsidRDefault="00190798" w:rsidP="00190798">
      <w:pPr>
        <w:pStyle w:val="ListParagraph"/>
        <w:ind w:left="1440"/>
      </w:pPr>
    </w:p>
    <w:p w14:paraId="65233CD6" w14:textId="003C4A5B" w:rsidR="00190798" w:rsidRDefault="00190798" w:rsidP="00D11DF1">
      <w:pPr>
        <w:pStyle w:val="Heading1"/>
      </w:pPr>
      <w:r>
        <w:t>Points to be noted:</w:t>
      </w:r>
    </w:p>
    <w:p w14:paraId="75A14633" w14:textId="40261F8B" w:rsidR="00592F30" w:rsidRDefault="00592F30" w:rsidP="00295165">
      <w:pPr>
        <w:pStyle w:val="ListParagraph"/>
        <w:numPr>
          <w:ilvl w:val="0"/>
          <w:numId w:val="2"/>
        </w:numPr>
      </w:pPr>
      <w:r>
        <w:t>The target column names are hardcoded for each dataset</w:t>
      </w:r>
      <w:r w:rsidR="000F264C">
        <w:t xml:space="preserve">. Though coincidentally </w:t>
      </w:r>
      <w:r w:rsidR="00380A29">
        <w:t xml:space="preserve">in every dataset </w:t>
      </w:r>
      <w:r w:rsidR="006D4187">
        <w:t xml:space="preserve">the last column is </w:t>
      </w:r>
      <w:r w:rsidR="00C15D2C">
        <w:t>the target, we are not assuming anything.</w:t>
      </w:r>
    </w:p>
    <w:p w14:paraId="63F50FD2" w14:textId="3064987B" w:rsidR="00295165" w:rsidRDefault="00295165" w:rsidP="00295165">
      <w:pPr>
        <w:pStyle w:val="ListParagraph"/>
      </w:pPr>
    </w:p>
    <w:p w14:paraId="67BCAED3" w14:textId="77777777" w:rsidR="000B65F3" w:rsidRDefault="000B65F3"/>
    <w:p w14:paraId="29F6384E" w14:textId="77777777" w:rsidR="000B65F3" w:rsidRDefault="000B65F3"/>
    <w:p w14:paraId="0C887D5D" w14:textId="77777777" w:rsidR="000E3E40" w:rsidRDefault="000E3E40"/>
    <w:p w14:paraId="4968B57B" w14:textId="77777777" w:rsidR="000E3E40" w:rsidRDefault="000E3E40"/>
    <w:p w14:paraId="17CB56EC" w14:textId="77777777" w:rsidR="000E3E40" w:rsidRDefault="000E3E40"/>
    <w:p w14:paraId="154C9B42" w14:textId="77777777" w:rsidR="000E3E40" w:rsidRDefault="000E3E40"/>
    <w:p w14:paraId="3A153905" w14:textId="77777777" w:rsidR="000E3E40" w:rsidRDefault="000E3E40"/>
    <w:p w14:paraId="3EB9A9A7" w14:textId="77777777" w:rsidR="000E3E40" w:rsidRDefault="000E3E40"/>
    <w:p w14:paraId="01EC440A" w14:textId="77777777" w:rsidR="000E3E40" w:rsidRDefault="000E3E40"/>
    <w:p w14:paraId="34AC8F70" w14:textId="77777777" w:rsidR="000E3E40" w:rsidRDefault="000E3E40"/>
    <w:p w14:paraId="4B092459" w14:textId="77777777" w:rsidR="000E3E40" w:rsidRDefault="000E3E40"/>
    <w:p w14:paraId="5B3ECBC0" w14:textId="77777777" w:rsidR="000E3E40" w:rsidRDefault="000E3E40"/>
    <w:p w14:paraId="7D365E40" w14:textId="77777777" w:rsidR="006459E3" w:rsidRDefault="006459E3" w:rsidP="00D11DF1">
      <w:pPr>
        <w:pStyle w:val="Heading1"/>
      </w:pPr>
    </w:p>
    <w:p w14:paraId="14D2887A" w14:textId="6BE9A39B" w:rsidR="00546498" w:rsidRDefault="005D7D4A" w:rsidP="00D11DF1">
      <w:pPr>
        <w:pStyle w:val="Heading1"/>
      </w:pPr>
      <w:r>
        <w:t>Dataset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1221"/>
        <w:gridCol w:w="1276"/>
        <w:gridCol w:w="1221"/>
        <w:gridCol w:w="1276"/>
        <w:gridCol w:w="1276"/>
        <w:gridCol w:w="1221"/>
        <w:gridCol w:w="1221"/>
      </w:tblGrid>
      <w:tr w:rsidR="00CF6647" w14:paraId="4BBE5C24" w14:textId="77777777" w:rsidTr="00546498">
        <w:tc>
          <w:tcPr>
            <w:tcW w:w="669" w:type="dxa"/>
          </w:tcPr>
          <w:p w14:paraId="40B36158" w14:textId="77777777" w:rsidR="00CF6647" w:rsidRDefault="00CF6647"/>
        </w:tc>
        <w:tc>
          <w:tcPr>
            <w:tcW w:w="1231" w:type="dxa"/>
          </w:tcPr>
          <w:p w14:paraId="3CAA4F33" w14:textId="436AB8C5" w:rsidR="00CF6647" w:rsidRDefault="00885F21">
            <w:r>
              <w:t>Accuracy</w:t>
            </w:r>
          </w:p>
        </w:tc>
        <w:tc>
          <w:tcPr>
            <w:tcW w:w="1232" w:type="dxa"/>
          </w:tcPr>
          <w:p w14:paraId="6CAD3662" w14:textId="7A8B3D75" w:rsidR="00CF6647" w:rsidRDefault="00885F21">
            <w:r>
              <w:t>Sensitivity</w:t>
            </w:r>
          </w:p>
        </w:tc>
        <w:tc>
          <w:tcPr>
            <w:tcW w:w="1232" w:type="dxa"/>
          </w:tcPr>
          <w:p w14:paraId="4C0C4C28" w14:textId="529001C9" w:rsidR="00CF6647" w:rsidRDefault="00885F21">
            <w:r>
              <w:t>Specificity</w:t>
            </w:r>
          </w:p>
        </w:tc>
        <w:tc>
          <w:tcPr>
            <w:tcW w:w="1290" w:type="dxa"/>
          </w:tcPr>
          <w:p w14:paraId="0ED26C6E" w14:textId="306D0423" w:rsidR="00CF6647" w:rsidRDefault="00966378">
            <w:r>
              <w:t>Precision</w:t>
            </w:r>
          </w:p>
        </w:tc>
        <w:tc>
          <w:tcPr>
            <w:tcW w:w="1232" w:type="dxa"/>
          </w:tcPr>
          <w:p w14:paraId="39967FE5" w14:textId="7D0EEE9F" w:rsidR="00CF6647" w:rsidRDefault="00966378">
            <w:r>
              <w:t>F1-score</w:t>
            </w:r>
          </w:p>
        </w:tc>
        <w:tc>
          <w:tcPr>
            <w:tcW w:w="1232" w:type="dxa"/>
          </w:tcPr>
          <w:p w14:paraId="5DB5360D" w14:textId="6D88419F" w:rsidR="00CF6647" w:rsidRDefault="00966378">
            <w:r>
              <w:t>AUROC</w:t>
            </w:r>
          </w:p>
        </w:tc>
        <w:tc>
          <w:tcPr>
            <w:tcW w:w="1232" w:type="dxa"/>
          </w:tcPr>
          <w:p w14:paraId="0BE783F7" w14:textId="4296DA99" w:rsidR="00CF6647" w:rsidRDefault="00966378">
            <w:r>
              <w:t>AUPR</w:t>
            </w:r>
          </w:p>
        </w:tc>
      </w:tr>
      <w:tr w:rsidR="00CF6647" w14:paraId="757CD6D0" w14:textId="77777777" w:rsidTr="00546498">
        <w:tc>
          <w:tcPr>
            <w:tcW w:w="669" w:type="dxa"/>
          </w:tcPr>
          <w:p w14:paraId="60E1C0DF" w14:textId="5CC85D88" w:rsidR="00CF6647" w:rsidRDefault="00966378">
            <w:r>
              <w:t>LR*</w:t>
            </w:r>
          </w:p>
        </w:tc>
        <w:tc>
          <w:tcPr>
            <w:tcW w:w="1231" w:type="dxa"/>
          </w:tcPr>
          <w:p w14:paraId="4FB10526" w14:textId="1FF0C3C9" w:rsidR="00CF6647" w:rsidRPr="00CB758D" w:rsidRDefault="00AA2BB4">
            <w:r w:rsidRPr="00CB758D">
              <w:rPr>
                <w:rFonts w:ascii="Consolas" w:hAnsi="Consolas"/>
                <w:sz w:val="21"/>
                <w:szCs w:val="21"/>
              </w:rPr>
              <w:t>0.7257 ± 0.0281</w:t>
            </w:r>
          </w:p>
        </w:tc>
        <w:tc>
          <w:tcPr>
            <w:tcW w:w="1232" w:type="dxa"/>
          </w:tcPr>
          <w:p w14:paraId="551F7059" w14:textId="373C6D0D" w:rsidR="00CF6647" w:rsidRPr="00CB758D" w:rsidRDefault="00A33B8B">
            <w:r w:rsidRPr="00CB758D">
              <w:rPr>
                <w:rFonts w:ascii="Consolas" w:hAnsi="Consolas"/>
                <w:sz w:val="21"/>
                <w:szCs w:val="21"/>
              </w:rPr>
              <w:t>0.4284 ± 0.3966</w:t>
            </w:r>
          </w:p>
        </w:tc>
        <w:tc>
          <w:tcPr>
            <w:tcW w:w="1232" w:type="dxa"/>
          </w:tcPr>
          <w:p w14:paraId="3225F59A" w14:textId="530F1B38" w:rsidR="00CF6647" w:rsidRPr="00CB758D" w:rsidRDefault="00A33B8B">
            <w:r w:rsidRPr="00CB758D">
              <w:rPr>
                <w:rFonts w:ascii="Consolas" w:hAnsi="Consolas"/>
                <w:sz w:val="21"/>
                <w:szCs w:val="21"/>
              </w:rPr>
              <w:t>0.8328 ± 0.1804</w:t>
            </w:r>
          </w:p>
        </w:tc>
        <w:tc>
          <w:tcPr>
            <w:tcW w:w="1290" w:type="dxa"/>
          </w:tcPr>
          <w:p w14:paraId="754BE4AB" w14:textId="180AC7CF" w:rsidR="00CF6647" w:rsidRPr="00CB758D" w:rsidRDefault="00A33B8B">
            <w:r w:rsidRPr="00CB758D">
              <w:rPr>
                <w:rFonts w:ascii="Consolas" w:hAnsi="Consolas"/>
                <w:sz w:val="21"/>
                <w:szCs w:val="21"/>
              </w:rPr>
              <w:t>0.6633 ± 0.1845</w:t>
            </w:r>
          </w:p>
        </w:tc>
        <w:tc>
          <w:tcPr>
            <w:tcW w:w="1232" w:type="dxa"/>
          </w:tcPr>
          <w:p w14:paraId="7B905826" w14:textId="16BAADBC" w:rsidR="00CF6647" w:rsidRPr="00CB758D" w:rsidRDefault="00A33B8B">
            <w:r w:rsidRPr="00CB758D">
              <w:rPr>
                <w:rFonts w:ascii="Consolas" w:hAnsi="Consolas"/>
                <w:sz w:val="21"/>
                <w:szCs w:val="21"/>
              </w:rPr>
              <w:t>0.3422 ± 0.2343</w:t>
            </w:r>
          </w:p>
        </w:tc>
        <w:tc>
          <w:tcPr>
            <w:tcW w:w="1232" w:type="dxa"/>
          </w:tcPr>
          <w:p w14:paraId="6B929686" w14:textId="14F8937F" w:rsidR="00CF6647" w:rsidRPr="00CB758D" w:rsidRDefault="00A33B8B">
            <w:r w:rsidRPr="00CB758D">
              <w:rPr>
                <w:rFonts w:ascii="Consolas" w:hAnsi="Consolas"/>
                <w:sz w:val="21"/>
                <w:szCs w:val="21"/>
              </w:rPr>
              <w:t>0.8501 ± 0.0031</w:t>
            </w:r>
          </w:p>
        </w:tc>
        <w:tc>
          <w:tcPr>
            <w:tcW w:w="1232" w:type="dxa"/>
          </w:tcPr>
          <w:p w14:paraId="71A58218" w14:textId="055BBA9E" w:rsidR="00CF6647" w:rsidRPr="00CB758D" w:rsidRDefault="00042384">
            <w:r w:rsidRPr="00CB758D">
              <w:rPr>
                <w:rFonts w:ascii="Consolas" w:hAnsi="Consolas"/>
                <w:sz w:val="21"/>
                <w:szCs w:val="21"/>
              </w:rPr>
              <w:t>0.6647 ± 0.0035</w:t>
            </w:r>
          </w:p>
        </w:tc>
      </w:tr>
      <w:tr w:rsidR="00CF6647" w14:paraId="60F489C9" w14:textId="77777777" w:rsidTr="00546498">
        <w:tc>
          <w:tcPr>
            <w:tcW w:w="669" w:type="dxa"/>
          </w:tcPr>
          <w:p w14:paraId="5149F2C1" w14:textId="733D4C39" w:rsidR="00CF6647" w:rsidRDefault="00CE4BCA">
            <w:r>
              <w:t>Voting ensemble</w:t>
            </w:r>
          </w:p>
        </w:tc>
        <w:tc>
          <w:tcPr>
            <w:tcW w:w="1231" w:type="dxa"/>
          </w:tcPr>
          <w:p w14:paraId="1CF2C66F" w14:textId="7AD6F90A" w:rsidR="00CF6647" w:rsidRPr="00CB758D" w:rsidRDefault="00DC7815">
            <w:r w:rsidRPr="00CB758D">
              <w:rPr>
                <w:rFonts w:ascii="Consolas" w:hAnsi="Consolas"/>
                <w:sz w:val="21"/>
                <w:szCs w:val="21"/>
              </w:rPr>
              <w:t>0.759403832505323</w:t>
            </w:r>
          </w:p>
        </w:tc>
        <w:tc>
          <w:tcPr>
            <w:tcW w:w="1232" w:type="dxa"/>
          </w:tcPr>
          <w:p w14:paraId="28B34E84" w14:textId="0E6BB043" w:rsidR="00CF6647" w:rsidRPr="00CB758D" w:rsidRDefault="00DC7815">
            <w:r w:rsidRPr="00CB758D">
              <w:rPr>
                <w:rFonts w:ascii="Consolas" w:hAnsi="Consolas"/>
                <w:sz w:val="21"/>
                <w:szCs w:val="21"/>
              </w:rPr>
              <w:t>0.12332439678284182</w:t>
            </w:r>
          </w:p>
        </w:tc>
        <w:tc>
          <w:tcPr>
            <w:tcW w:w="1232" w:type="dxa"/>
          </w:tcPr>
          <w:p w14:paraId="01D7EEA8" w14:textId="129AE453" w:rsidR="00CF6647" w:rsidRPr="00CB758D" w:rsidRDefault="00CB758D">
            <w:r w:rsidRPr="00CB758D">
              <w:rPr>
                <w:rFonts w:ascii="Consolas" w:hAnsi="Consolas"/>
                <w:sz w:val="21"/>
                <w:szCs w:val="21"/>
              </w:rPr>
              <w:t>0.9884169884169884</w:t>
            </w:r>
          </w:p>
        </w:tc>
        <w:tc>
          <w:tcPr>
            <w:tcW w:w="1290" w:type="dxa"/>
          </w:tcPr>
          <w:p w14:paraId="53EB4832" w14:textId="414756E5" w:rsidR="00CF6647" w:rsidRPr="00CB758D" w:rsidRDefault="00CB758D">
            <w:r w:rsidRPr="00CB758D">
              <w:rPr>
                <w:rFonts w:ascii="Consolas" w:hAnsi="Consolas"/>
                <w:sz w:val="21"/>
                <w:szCs w:val="21"/>
              </w:rPr>
              <w:t>0.7931034482758621</w:t>
            </w:r>
          </w:p>
        </w:tc>
        <w:tc>
          <w:tcPr>
            <w:tcW w:w="1232" w:type="dxa"/>
          </w:tcPr>
          <w:p w14:paraId="043D839B" w14:textId="1094F95F" w:rsidR="00CF6647" w:rsidRPr="00CB758D" w:rsidRDefault="00CB758D">
            <w:r w:rsidRPr="00CB758D">
              <w:rPr>
                <w:rFonts w:ascii="Consolas" w:hAnsi="Consolas"/>
                <w:sz w:val="21"/>
                <w:szCs w:val="21"/>
              </w:rPr>
              <w:t>0.21345707656612528</w:t>
            </w:r>
          </w:p>
        </w:tc>
        <w:tc>
          <w:tcPr>
            <w:tcW w:w="1232" w:type="dxa"/>
          </w:tcPr>
          <w:p w14:paraId="46EE88D5" w14:textId="5AC35AC9" w:rsidR="00CF6647" w:rsidRPr="00CB758D" w:rsidRDefault="00CB758D">
            <w:r w:rsidRPr="00CB758D">
              <w:rPr>
                <w:rFonts w:ascii="Consolas" w:hAnsi="Consolas"/>
                <w:sz w:val="21"/>
                <w:szCs w:val="21"/>
              </w:rPr>
              <w:t>0.849567060357945</w:t>
            </w:r>
          </w:p>
        </w:tc>
        <w:tc>
          <w:tcPr>
            <w:tcW w:w="1232" w:type="dxa"/>
          </w:tcPr>
          <w:p w14:paraId="48041DB5" w14:textId="6F5F21B5" w:rsidR="00CF6647" w:rsidRPr="00CB758D" w:rsidRDefault="00CB758D">
            <w:r w:rsidRPr="00CB758D">
              <w:rPr>
                <w:rFonts w:ascii="Consolas" w:hAnsi="Consolas"/>
                <w:sz w:val="21"/>
                <w:szCs w:val="21"/>
              </w:rPr>
              <w:t>0.6629838100705672</w:t>
            </w:r>
          </w:p>
        </w:tc>
      </w:tr>
      <w:tr w:rsidR="00CF6647" w14:paraId="0C01068A" w14:textId="77777777" w:rsidTr="00546498">
        <w:tc>
          <w:tcPr>
            <w:tcW w:w="669" w:type="dxa"/>
          </w:tcPr>
          <w:p w14:paraId="2056C67A" w14:textId="742FB3AB" w:rsidR="00CF6647" w:rsidRDefault="00CE4BCA">
            <w:r>
              <w:t>Stacking ensemble</w:t>
            </w:r>
          </w:p>
        </w:tc>
        <w:tc>
          <w:tcPr>
            <w:tcW w:w="1231" w:type="dxa"/>
          </w:tcPr>
          <w:p w14:paraId="3C0903B9" w14:textId="28CEE763" w:rsidR="00CF6647" w:rsidRPr="00CB758D" w:rsidRDefault="00042384">
            <w:r w:rsidRPr="00CB758D">
              <w:rPr>
                <w:rFonts w:ascii="Consolas" w:hAnsi="Consolas"/>
                <w:sz w:val="21"/>
                <w:szCs w:val="21"/>
              </w:rPr>
              <w:t>0.6983676366217175</w:t>
            </w:r>
          </w:p>
        </w:tc>
        <w:tc>
          <w:tcPr>
            <w:tcW w:w="1232" w:type="dxa"/>
          </w:tcPr>
          <w:p w14:paraId="40E09C09" w14:textId="5B7B14A2" w:rsidR="00CF6647" w:rsidRPr="00CB758D" w:rsidRDefault="00042384">
            <w:r w:rsidRPr="00CB758D">
              <w:rPr>
                <w:rFonts w:ascii="Consolas" w:hAnsi="Consolas"/>
                <w:sz w:val="21"/>
                <w:szCs w:val="21"/>
              </w:rPr>
              <w:t>0.8820375335120644</w:t>
            </w:r>
          </w:p>
        </w:tc>
        <w:tc>
          <w:tcPr>
            <w:tcW w:w="1232" w:type="dxa"/>
          </w:tcPr>
          <w:p w14:paraId="03CED838" w14:textId="0015FBB6" w:rsidR="00CF6647" w:rsidRPr="00CB758D" w:rsidRDefault="00042384">
            <w:r w:rsidRPr="00CB758D">
              <w:rPr>
                <w:rFonts w:ascii="Consolas" w:hAnsi="Consolas"/>
                <w:sz w:val="21"/>
                <w:szCs w:val="21"/>
              </w:rPr>
              <w:t>0.6322393822393823</w:t>
            </w:r>
          </w:p>
        </w:tc>
        <w:tc>
          <w:tcPr>
            <w:tcW w:w="1290" w:type="dxa"/>
          </w:tcPr>
          <w:p w14:paraId="314992BE" w14:textId="35D8522B" w:rsidR="00CF6647" w:rsidRPr="00CB758D" w:rsidRDefault="00DC7815">
            <w:r w:rsidRPr="00CB758D">
              <w:rPr>
                <w:rFonts w:ascii="Consolas" w:hAnsi="Consolas"/>
                <w:sz w:val="21"/>
                <w:szCs w:val="21"/>
              </w:rPr>
              <w:t>0.46338028169014084</w:t>
            </w:r>
          </w:p>
        </w:tc>
        <w:tc>
          <w:tcPr>
            <w:tcW w:w="1232" w:type="dxa"/>
          </w:tcPr>
          <w:p w14:paraId="6E8F57EA" w14:textId="091A3EE5" w:rsidR="00CF6647" w:rsidRPr="00CB758D" w:rsidRDefault="00DC7815">
            <w:r w:rsidRPr="00CB758D">
              <w:rPr>
                <w:rFonts w:ascii="Consolas" w:hAnsi="Consolas"/>
                <w:sz w:val="21"/>
                <w:szCs w:val="21"/>
              </w:rPr>
              <w:t>0.6075715604801477</w:t>
            </w:r>
          </w:p>
        </w:tc>
        <w:tc>
          <w:tcPr>
            <w:tcW w:w="1232" w:type="dxa"/>
          </w:tcPr>
          <w:p w14:paraId="0C2CA47F" w14:textId="18AAB5FC" w:rsidR="00CF6647" w:rsidRPr="00CB758D" w:rsidRDefault="00DC7815">
            <w:r w:rsidRPr="00CB758D">
              <w:rPr>
                <w:rFonts w:ascii="Consolas" w:hAnsi="Consolas"/>
                <w:sz w:val="21"/>
                <w:szCs w:val="21"/>
              </w:rPr>
              <w:t>0.8531434057573468</w:t>
            </w:r>
          </w:p>
        </w:tc>
        <w:tc>
          <w:tcPr>
            <w:tcW w:w="1232" w:type="dxa"/>
          </w:tcPr>
          <w:p w14:paraId="27AF529D" w14:textId="1A3C1AB1" w:rsidR="00CF6647" w:rsidRPr="00CB758D" w:rsidRDefault="00DC7815">
            <w:r w:rsidRPr="00CB758D">
              <w:rPr>
                <w:rFonts w:ascii="Consolas" w:hAnsi="Consolas"/>
                <w:sz w:val="21"/>
                <w:szCs w:val="21"/>
              </w:rPr>
              <w:t>0.6565204642312056</w:t>
            </w:r>
          </w:p>
        </w:tc>
      </w:tr>
    </w:tbl>
    <w:p w14:paraId="6F4FEB40" w14:textId="77777777" w:rsidR="002F392A" w:rsidRDefault="002F392A"/>
    <w:p w14:paraId="61822820" w14:textId="73FB9076" w:rsidR="008B5725" w:rsidRDefault="00FF4C95" w:rsidP="004C2CF2">
      <w:pPr>
        <w:pStyle w:val="Heading1"/>
      </w:pPr>
      <w:r>
        <w:t xml:space="preserve">Violin </w:t>
      </w:r>
      <w:r w:rsidR="009C0DA0">
        <w:t>Plot</w:t>
      </w:r>
      <w:r>
        <w:t>:</w:t>
      </w:r>
    </w:p>
    <w:p w14:paraId="4F1C76F7" w14:textId="343C4B9C" w:rsidR="004C2CF2" w:rsidRDefault="00042384" w:rsidP="004C2CF2">
      <w:r w:rsidRPr="00042384">
        <w:drawing>
          <wp:inline distT="0" distB="0" distL="0" distR="0" wp14:anchorId="082D6E0D" wp14:editId="5D178030">
            <wp:extent cx="5943600" cy="3380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976D" w14:textId="77777777" w:rsidR="004C2CF2" w:rsidRDefault="004C2CF2" w:rsidP="004C2CF2"/>
    <w:p w14:paraId="45DF6556" w14:textId="77777777" w:rsidR="004C2CF2" w:rsidRDefault="004C2CF2" w:rsidP="004C2CF2">
      <w:pPr>
        <w:pStyle w:val="Heading1"/>
      </w:pPr>
    </w:p>
    <w:p w14:paraId="1646F345" w14:textId="77777777" w:rsidR="004C2CF2" w:rsidRDefault="004C2CF2" w:rsidP="004C2CF2">
      <w:pPr>
        <w:pStyle w:val="Heading1"/>
      </w:pPr>
    </w:p>
    <w:p w14:paraId="130B29DD" w14:textId="77777777" w:rsidR="004C2CF2" w:rsidRPr="004C2CF2" w:rsidRDefault="004C2CF2" w:rsidP="004C2CF2"/>
    <w:p w14:paraId="19EDB0F3" w14:textId="4D0A114F" w:rsidR="005D7D4A" w:rsidRDefault="005D7D4A" w:rsidP="004C2CF2">
      <w:pPr>
        <w:pStyle w:val="Heading1"/>
      </w:pPr>
      <w:r>
        <w:lastRenderedPageBreak/>
        <w:t>Dataset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244"/>
        <w:gridCol w:w="1243"/>
        <w:gridCol w:w="1243"/>
        <w:gridCol w:w="1243"/>
        <w:gridCol w:w="1243"/>
        <w:gridCol w:w="1243"/>
        <w:gridCol w:w="1243"/>
      </w:tblGrid>
      <w:tr w:rsidR="005D7D4A" w14:paraId="5CB550F1" w14:textId="77777777" w:rsidTr="00BD22D0">
        <w:tc>
          <w:tcPr>
            <w:tcW w:w="669" w:type="dxa"/>
          </w:tcPr>
          <w:p w14:paraId="4EAA1386" w14:textId="77777777" w:rsidR="005D7D4A" w:rsidRDefault="005D7D4A" w:rsidP="00BD22D0"/>
        </w:tc>
        <w:tc>
          <w:tcPr>
            <w:tcW w:w="1231" w:type="dxa"/>
          </w:tcPr>
          <w:p w14:paraId="6DBBCCD3" w14:textId="77777777" w:rsidR="005D7D4A" w:rsidRDefault="005D7D4A" w:rsidP="00BD22D0">
            <w:r>
              <w:t>Accuracy</w:t>
            </w:r>
          </w:p>
        </w:tc>
        <w:tc>
          <w:tcPr>
            <w:tcW w:w="1232" w:type="dxa"/>
          </w:tcPr>
          <w:p w14:paraId="58ADAFFD" w14:textId="77777777" w:rsidR="005D7D4A" w:rsidRDefault="005D7D4A" w:rsidP="00BD22D0">
            <w:r>
              <w:t>Sensitivity</w:t>
            </w:r>
          </w:p>
        </w:tc>
        <w:tc>
          <w:tcPr>
            <w:tcW w:w="1232" w:type="dxa"/>
          </w:tcPr>
          <w:p w14:paraId="1A456823" w14:textId="77777777" w:rsidR="005D7D4A" w:rsidRDefault="005D7D4A" w:rsidP="00BD22D0">
            <w:r>
              <w:t>Specificity</w:t>
            </w:r>
          </w:p>
        </w:tc>
        <w:tc>
          <w:tcPr>
            <w:tcW w:w="1290" w:type="dxa"/>
          </w:tcPr>
          <w:p w14:paraId="73B8B76A" w14:textId="77777777" w:rsidR="005D7D4A" w:rsidRDefault="005D7D4A" w:rsidP="00BD22D0">
            <w:r>
              <w:t>Precision</w:t>
            </w:r>
          </w:p>
        </w:tc>
        <w:tc>
          <w:tcPr>
            <w:tcW w:w="1232" w:type="dxa"/>
          </w:tcPr>
          <w:p w14:paraId="10616043" w14:textId="77777777" w:rsidR="005D7D4A" w:rsidRDefault="005D7D4A" w:rsidP="00BD22D0">
            <w:r>
              <w:t>F1-score</w:t>
            </w:r>
          </w:p>
        </w:tc>
        <w:tc>
          <w:tcPr>
            <w:tcW w:w="1232" w:type="dxa"/>
          </w:tcPr>
          <w:p w14:paraId="02B69C79" w14:textId="77777777" w:rsidR="005D7D4A" w:rsidRDefault="005D7D4A" w:rsidP="00BD22D0">
            <w:r>
              <w:t>AUROC</w:t>
            </w:r>
          </w:p>
        </w:tc>
        <w:tc>
          <w:tcPr>
            <w:tcW w:w="1232" w:type="dxa"/>
          </w:tcPr>
          <w:p w14:paraId="329D6EED" w14:textId="77777777" w:rsidR="005D7D4A" w:rsidRDefault="005D7D4A" w:rsidP="00BD22D0">
            <w:r>
              <w:t>AUPR</w:t>
            </w:r>
          </w:p>
        </w:tc>
      </w:tr>
      <w:tr w:rsidR="005D7D4A" w14:paraId="22ACFFCE" w14:textId="77777777" w:rsidTr="00BD22D0">
        <w:tc>
          <w:tcPr>
            <w:tcW w:w="669" w:type="dxa"/>
          </w:tcPr>
          <w:p w14:paraId="32EF0C09" w14:textId="77777777" w:rsidR="005D7D4A" w:rsidRDefault="005D7D4A" w:rsidP="00BD22D0">
            <w:r>
              <w:t>LR*</w:t>
            </w:r>
          </w:p>
        </w:tc>
        <w:tc>
          <w:tcPr>
            <w:tcW w:w="1231" w:type="dxa"/>
          </w:tcPr>
          <w:p w14:paraId="17AD90FC" w14:textId="3F110300" w:rsidR="005D7D4A" w:rsidRPr="00D56F86" w:rsidRDefault="00DB4DBC" w:rsidP="00BD22D0">
            <w:r w:rsidRPr="00D56F86">
              <w:rPr>
                <w:rFonts w:ascii="Consolas" w:hAnsi="Consolas"/>
                <w:sz w:val="21"/>
                <w:szCs w:val="21"/>
              </w:rPr>
              <w:t>0.7811 ± 0.0174</w:t>
            </w:r>
          </w:p>
        </w:tc>
        <w:tc>
          <w:tcPr>
            <w:tcW w:w="1232" w:type="dxa"/>
          </w:tcPr>
          <w:p w14:paraId="789FD39C" w14:textId="3996AB05" w:rsidR="005D7D4A" w:rsidRPr="00D56F86" w:rsidRDefault="000A66FE" w:rsidP="00BD22D0">
            <w:r w:rsidRPr="00D56F86">
              <w:rPr>
                <w:rFonts w:ascii="Consolas" w:hAnsi="Consolas"/>
                <w:sz w:val="21"/>
                <w:szCs w:val="21"/>
              </w:rPr>
              <w:t>0.5876 ± 0.3403</w:t>
            </w:r>
          </w:p>
        </w:tc>
        <w:tc>
          <w:tcPr>
            <w:tcW w:w="1232" w:type="dxa"/>
          </w:tcPr>
          <w:p w14:paraId="2685ED20" w14:textId="6E1F7CDF" w:rsidR="005D7D4A" w:rsidRPr="00D56F86" w:rsidRDefault="000A66FE" w:rsidP="00BD22D0">
            <w:r w:rsidRPr="00D56F86">
              <w:rPr>
                <w:rFonts w:ascii="Consolas" w:hAnsi="Consolas"/>
                <w:sz w:val="21"/>
                <w:szCs w:val="21"/>
              </w:rPr>
              <w:t>0.8443 ± 0.1341</w:t>
            </w:r>
          </w:p>
        </w:tc>
        <w:tc>
          <w:tcPr>
            <w:tcW w:w="1290" w:type="dxa"/>
          </w:tcPr>
          <w:p w14:paraId="7AE6BC5D" w14:textId="73587CD4" w:rsidR="005D7D4A" w:rsidRPr="00D56F86" w:rsidRDefault="000A66FE" w:rsidP="00BD22D0">
            <w:r w:rsidRPr="00D56F86">
              <w:rPr>
                <w:rFonts w:ascii="Consolas" w:hAnsi="Consolas"/>
                <w:sz w:val="21"/>
                <w:szCs w:val="21"/>
              </w:rPr>
              <w:t>0.6949 ± 0.2026</w:t>
            </w:r>
          </w:p>
        </w:tc>
        <w:tc>
          <w:tcPr>
            <w:tcW w:w="1232" w:type="dxa"/>
          </w:tcPr>
          <w:p w14:paraId="00D53087" w14:textId="3E5B6FDC" w:rsidR="005D7D4A" w:rsidRPr="00D56F86" w:rsidRDefault="000A66FE" w:rsidP="00BD22D0">
            <w:r w:rsidRPr="00D56F86">
              <w:rPr>
                <w:rFonts w:ascii="Consolas" w:hAnsi="Consolas"/>
                <w:sz w:val="21"/>
                <w:szCs w:val="21"/>
              </w:rPr>
              <w:t>0.5125 ± 0.1561</w:t>
            </w:r>
          </w:p>
        </w:tc>
        <w:tc>
          <w:tcPr>
            <w:tcW w:w="1232" w:type="dxa"/>
          </w:tcPr>
          <w:p w14:paraId="0DB35E86" w14:textId="3E258D2A" w:rsidR="005D7D4A" w:rsidRPr="00D56F86" w:rsidRDefault="000A66FE" w:rsidP="00BD22D0">
            <w:r w:rsidRPr="00D56F86">
              <w:rPr>
                <w:rFonts w:ascii="Consolas" w:hAnsi="Consolas"/>
                <w:sz w:val="21"/>
                <w:szCs w:val="21"/>
              </w:rPr>
              <w:t>0.8667 ± 0.0096</w:t>
            </w:r>
          </w:p>
        </w:tc>
        <w:tc>
          <w:tcPr>
            <w:tcW w:w="1232" w:type="dxa"/>
          </w:tcPr>
          <w:p w14:paraId="353DE5FE" w14:textId="24F29FB9" w:rsidR="005D7D4A" w:rsidRPr="00D56F86" w:rsidRDefault="00E41F90" w:rsidP="00BD22D0">
            <w:r w:rsidRPr="00D56F86">
              <w:rPr>
                <w:rFonts w:ascii="Consolas" w:hAnsi="Consolas"/>
                <w:sz w:val="21"/>
                <w:szCs w:val="21"/>
              </w:rPr>
              <w:t>0.7299 ± 0.0014</w:t>
            </w:r>
          </w:p>
        </w:tc>
      </w:tr>
      <w:tr w:rsidR="005D7D4A" w14:paraId="48D286A0" w14:textId="77777777" w:rsidTr="00BD22D0">
        <w:tc>
          <w:tcPr>
            <w:tcW w:w="669" w:type="dxa"/>
          </w:tcPr>
          <w:p w14:paraId="61DE3858" w14:textId="77777777" w:rsidR="005D7D4A" w:rsidRDefault="005D7D4A" w:rsidP="00BD22D0">
            <w:r>
              <w:t>Voting ensemble</w:t>
            </w:r>
          </w:p>
        </w:tc>
        <w:tc>
          <w:tcPr>
            <w:tcW w:w="1231" w:type="dxa"/>
          </w:tcPr>
          <w:p w14:paraId="25247A80" w14:textId="35C8BBC4" w:rsidR="005D7D4A" w:rsidRPr="00D56F86" w:rsidRDefault="00E41F90" w:rsidP="00BD22D0">
            <w:r w:rsidRPr="00D56F86">
              <w:rPr>
                <w:rFonts w:ascii="Consolas" w:hAnsi="Consolas"/>
                <w:sz w:val="21"/>
                <w:szCs w:val="21"/>
              </w:rPr>
              <w:t>0.7728018036482885</w:t>
            </w:r>
          </w:p>
        </w:tc>
        <w:tc>
          <w:tcPr>
            <w:tcW w:w="1232" w:type="dxa"/>
          </w:tcPr>
          <w:p w14:paraId="037C394D" w14:textId="38A3EED5" w:rsidR="005D7D4A" w:rsidRPr="00D56F86" w:rsidRDefault="00E41F90" w:rsidP="00BD22D0">
            <w:r w:rsidRPr="00D56F86">
              <w:rPr>
                <w:rFonts w:ascii="Consolas" w:hAnsi="Consolas"/>
                <w:sz w:val="21"/>
                <w:szCs w:val="21"/>
              </w:rPr>
              <w:t>0.880932556203164</w:t>
            </w:r>
          </w:p>
        </w:tc>
        <w:tc>
          <w:tcPr>
            <w:tcW w:w="1232" w:type="dxa"/>
          </w:tcPr>
          <w:p w14:paraId="4FAEE64F" w14:textId="552C821A" w:rsidR="005D7D4A" w:rsidRPr="00D56F86" w:rsidRDefault="00FC1685" w:rsidP="00BD22D0">
            <w:r w:rsidRPr="00D56F86">
              <w:rPr>
                <w:rFonts w:ascii="Consolas" w:hAnsi="Consolas"/>
                <w:sz w:val="21"/>
                <w:szCs w:val="21"/>
              </w:rPr>
              <w:t>0.7374932028276238</w:t>
            </w:r>
          </w:p>
        </w:tc>
        <w:tc>
          <w:tcPr>
            <w:tcW w:w="1290" w:type="dxa"/>
          </w:tcPr>
          <w:p w14:paraId="03C64C67" w14:textId="22E2C1F2" w:rsidR="005D7D4A" w:rsidRPr="00D56F86" w:rsidRDefault="00FC1685" w:rsidP="00BD22D0">
            <w:r w:rsidRPr="00D56F86">
              <w:rPr>
                <w:rFonts w:ascii="Consolas" w:hAnsi="Consolas"/>
                <w:sz w:val="21"/>
                <w:szCs w:val="21"/>
              </w:rPr>
              <w:t>0.5228564368668149</w:t>
            </w:r>
          </w:p>
        </w:tc>
        <w:tc>
          <w:tcPr>
            <w:tcW w:w="1232" w:type="dxa"/>
          </w:tcPr>
          <w:p w14:paraId="696DCDE1" w14:textId="267B5BBE" w:rsidR="005D7D4A" w:rsidRPr="00D56F86" w:rsidRDefault="00FC1685" w:rsidP="00BD22D0">
            <w:r w:rsidRPr="00D56F86">
              <w:rPr>
                <w:rFonts w:ascii="Consolas" w:hAnsi="Consolas"/>
                <w:sz w:val="21"/>
                <w:szCs w:val="21"/>
              </w:rPr>
              <w:t>0.6562257714374322</w:t>
            </w:r>
          </w:p>
        </w:tc>
        <w:tc>
          <w:tcPr>
            <w:tcW w:w="1232" w:type="dxa"/>
          </w:tcPr>
          <w:p w14:paraId="34800F00" w14:textId="220B4B4D" w:rsidR="005D7D4A" w:rsidRPr="00D56F86" w:rsidRDefault="00FC1685" w:rsidP="00BD22D0">
            <w:r w:rsidRPr="00D56F86">
              <w:rPr>
                <w:rFonts w:ascii="Consolas" w:hAnsi="Consolas"/>
                <w:sz w:val="21"/>
                <w:szCs w:val="21"/>
              </w:rPr>
              <w:t>0.8777249813120207</w:t>
            </w:r>
          </w:p>
        </w:tc>
        <w:tc>
          <w:tcPr>
            <w:tcW w:w="1232" w:type="dxa"/>
          </w:tcPr>
          <w:p w14:paraId="2FCC39CF" w14:textId="70EDC8F2" w:rsidR="005D7D4A" w:rsidRPr="00D56F86" w:rsidRDefault="00FC1685" w:rsidP="00BD22D0">
            <w:r w:rsidRPr="00D56F86">
              <w:rPr>
                <w:rFonts w:ascii="Consolas" w:hAnsi="Consolas"/>
                <w:sz w:val="21"/>
                <w:szCs w:val="21"/>
              </w:rPr>
              <w:t>0.7310830178442778</w:t>
            </w:r>
          </w:p>
        </w:tc>
      </w:tr>
      <w:tr w:rsidR="005D7D4A" w14:paraId="2CA16865" w14:textId="77777777" w:rsidTr="00BD22D0">
        <w:tc>
          <w:tcPr>
            <w:tcW w:w="669" w:type="dxa"/>
          </w:tcPr>
          <w:p w14:paraId="4F838C74" w14:textId="77777777" w:rsidR="005D7D4A" w:rsidRDefault="005D7D4A" w:rsidP="00BD22D0">
            <w:r>
              <w:t>Stacking ensemble</w:t>
            </w:r>
          </w:p>
        </w:tc>
        <w:tc>
          <w:tcPr>
            <w:tcW w:w="1231" w:type="dxa"/>
          </w:tcPr>
          <w:p w14:paraId="04B0204D" w14:textId="4C86FF50" w:rsidR="005D7D4A" w:rsidRPr="00D56F86" w:rsidRDefault="00FC1685" w:rsidP="00BD22D0">
            <w:r w:rsidRPr="00D56F86">
              <w:rPr>
                <w:rFonts w:ascii="Consolas" w:hAnsi="Consolas"/>
                <w:sz w:val="21"/>
                <w:szCs w:val="21"/>
              </w:rPr>
              <w:t>0.8088747694199631</w:t>
            </w:r>
          </w:p>
        </w:tc>
        <w:tc>
          <w:tcPr>
            <w:tcW w:w="1232" w:type="dxa"/>
          </w:tcPr>
          <w:p w14:paraId="73D3DB7F" w14:textId="6DAD9D4E" w:rsidR="005D7D4A" w:rsidRPr="00D56F86" w:rsidRDefault="00FC1685" w:rsidP="00BD22D0">
            <w:r w:rsidRPr="00D56F86">
              <w:rPr>
                <w:rFonts w:ascii="Consolas" w:hAnsi="Consolas"/>
                <w:sz w:val="21"/>
                <w:szCs w:val="21"/>
              </w:rPr>
              <w:t>0.7477102414654455</w:t>
            </w:r>
          </w:p>
        </w:tc>
        <w:tc>
          <w:tcPr>
            <w:tcW w:w="1232" w:type="dxa"/>
          </w:tcPr>
          <w:p w14:paraId="219899D0" w14:textId="102B9769" w:rsidR="005D7D4A" w:rsidRPr="00D56F86" w:rsidRDefault="00D56F86" w:rsidP="00BD22D0">
            <w:r w:rsidRPr="00D56F86">
              <w:rPr>
                <w:rFonts w:ascii="Consolas" w:hAnsi="Consolas"/>
                <w:sz w:val="21"/>
                <w:szCs w:val="21"/>
              </w:rPr>
              <w:t>0.828847199564981</w:t>
            </w:r>
          </w:p>
        </w:tc>
        <w:tc>
          <w:tcPr>
            <w:tcW w:w="1290" w:type="dxa"/>
          </w:tcPr>
          <w:p w14:paraId="76519202" w14:textId="3B19239B" w:rsidR="005D7D4A" w:rsidRPr="00D56F86" w:rsidRDefault="00D56F86" w:rsidP="00BD22D0">
            <w:r w:rsidRPr="00D56F86">
              <w:rPr>
                <w:rFonts w:ascii="Consolas" w:hAnsi="Consolas"/>
                <w:sz w:val="21"/>
                <w:szCs w:val="21"/>
              </w:rPr>
              <w:t>0.5878887070376432</w:t>
            </w:r>
          </w:p>
        </w:tc>
        <w:tc>
          <w:tcPr>
            <w:tcW w:w="1232" w:type="dxa"/>
          </w:tcPr>
          <w:p w14:paraId="325B4193" w14:textId="72742C98" w:rsidR="005D7D4A" w:rsidRPr="00D56F86" w:rsidRDefault="00D56F86" w:rsidP="00BD22D0">
            <w:r w:rsidRPr="00D56F86">
              <w:rPr>
                <w:rFonts w:ascii="Consolas" w:hAnsi="Consolas"/>
                <w:sz w:val="21"/>
                <w:szCs w:val="21"/>
              </w:rPr>
              <w:t>0.6582371266263515</w:t>
            </w:r>
          </w:p>
        </w:tc>
        <w:tc>
          <w:tcPr>
            <w:tcW w:w="1232" w:type="dxa"/>
          </w:tcPr>
          <w:p w14:paraId="71EF7F23" w14:textId="33164770" w:rsidR="005D7D4A" w:rsidRPr="00D56F86" w:rsidRDefault="00D56F86" w:rsidP="00BD22D0">
            <w:r w:rsidRPr="00D56F86">
              <w:rPr>
                <w:rFonts w:ascii="Consolas" w:hAnsi="Consolas"/>
                <w:sz w:val="21"/>
                <w:szCs w:val="21"/>
              </w:rPr>
              <w:t>0.8825342213009912</w:t>
            </w:r>
          </w:p>
        </w:tc>
        <w:tc>
          <w:tcPr>
            <w:tcW w:w="1232" w:type="dxa"/>
          </w:tcPr>
          <w:p w14:paraId="0BED60A6" w14:textId="34476877" w:rsidR="005D7D4A" w:rsidRPr="00D56F86" w:rsidRDefault="00D56F86" w:rsidP="00BD22D0">
            <w:r w:rsidRPr="00D56F86">
              <w:rPr>
                <w:rFonts w:ascii="Consolas" w:hAnsi="Consolas"/>
                <w:sz w:val="21"/>
                <w:szCs w:val="21"/>
              </w:rPr>
              <w:t>0.7326262716534329</w:t>
            </w:r>
          </w:p>
        </w:tc>
      </w:tr>
    </w:tbl>
    <w:p w14:paraId="472EA4FC" w14:textId="77777777" w:rsidR="005D7D4A" w:rsidRDefault="005D7D4A" w:rsidP="005D7D4A"/>
    <w:p w14:paraId="5280675E" w14:textId="2F6FA870" w:rsidR="002B16AA" w:rsidRDefault="00720003" w:rsidP="004C2CF2">
      <w:pPr>
        <w:pStyle w:val="Heading1"/>
      </w:pPr>
      <w:r>
        <w:t xml:space="preserve">Violin </w:t>
      </w:r>
      <w:r w:rsidR="009C0DA0">
        <w:t>plot</w:t>
      </w:r>
      <w:r>
        <w:t>:</w:t>
      </w:r>
    </w:p>
    <w:p w14:paraId="1D3F338C" w14:textId="6304CAEE" w:rsidR="004C2CF2" w:rsidRDefault="00E41F90" w:rsidP="00BE6446">
      <w:r w:rsidRPr="00E41F90">
        <w:drawing>
          <wp:inline distT="0" distB="0" distL="0" distR="0" wp14:anchorId="49EA0193" wp14:editId="28C488E1">
            <wp:extent cx="5943600" cy="337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A705" w14:textId="77777777" w:rsidR="004C2CF2" w:rsidRDefault="004C2CF2" w:rsidP="004C2CF2">
      <w:pPr>
        <w:pStyle w:val="Heading1"/>
      </w:pPr>
    </w:p>
    <w:p w14:paraId="682FE039" w14:textId="77777777" w:rsidR="00D64A1E" w:rsidRDefault="00D64A1E" w:rsidP="004C2CF2">
      <w:pPr>
        <w:pStyle w:val="Heading1"/>
      </w:pPr>
    </w:p>
    <w:p w14:paraId="48B9841C" w14:textId="77777777" w:rsidR="006459E3" w:rsidRDefault="006459E3" w:rsidP="004C2CF2">
      <w:pPr>
        <w:pStyle w:val="Heading1"/>
      </w:pPr>
    </w:p>
    <w:p w14:paraId="0CCE2101" w14:textId="10D7FAB4" w:rsidR="00BE6446" w:rsidRDefault="00BE6446" w:rsidP="004C2CF2">
      <w:pPr>
        <w:pStyle w:val="Heading1"/>
      </w:pPr>
      <w:r>
        <w:t>Dataset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244"/>
        <w:gridCol w:w="1243"/>
        <w:gridCol w:w="1243"/>
        <w:gridCol w:w="1243"/>
        <w:gridCol w:w="1243"/>
        <w:gridCol w:w="1243"/>
        <w:gridCol w:w="1243"/>
      </w:tblGrid>
      <w:tr w:rsidR="00BE6446" w14:paraId="68E8296A" w14:textId="77777777" w:rsidTr="004B6EAA">
        <w:tc>
          <w:tcPr>
            <w:tcW w:w="672" w:type="dxa"/>
          </w:tcPr>
          <w:p w14:paraId="5AD4D7A9" w14:textId="77777777" w:rsidR="00BE6446" w:rsidRDefault="00BE6446" w:rsidP="00BD22D0"/>
        </w:tc>
        <w:tc>
          <w:tcPr>
            <w:tcW w:w="1239" w:type="dxa"/>
          </w:tcPr>
          <w:p w14:paraId="3262665B" w14:textId="77777777" w:rsidR="00BE6446" w:rsidRDefault="00BE6446" w:rsidP="00BD22D0">
            <w:r>
              <w:t>Accuracy</w:t>
            </w:r>
          </w:p>
        </w:tc>
        <w:tc>
          <w:tcPr>
            <w:tcW w:w="1239" w:type="dxa"/>
          </w:tcPr>
          <w:p w14:paraId="03FD837C" w14:textId="77777777" w:rsidR="00BE6446" w:rsidRDefault="00BE6446" w:rsidP="00BD22D0">
            <w:r>
              <w:t>Sensitivity</w:t>
            </w:r>
          </w:p>
        </w:tc>
        <w:tc>
          <w:tcPr>
            <w:tcW w:w="1240" w:type="dxa"/>
          </w:tcPr>
          <w:p w14:paraId="2FA9D808" w14:textId="77777777" w:rsidR="00BE6446" w:rsidRDefault="00BE6446" w:rsidP="00BD22D0">
            <w:r>
              <w:t>Specificity</w:t>
            </w:r>
          </w:p>
        </w:tc>
        <w:tc>
          <w:tcPr>
            <w:tcW w:w="1240" w:type="dxa"/>
          </w:tcPr>
          <w:p w14:paraId="21D17649" w14:textId="77777777" w:rsidR="00BE6446" w:rsidRDefault="00BE6446" w:rsidP="00BD22D0">
            <w:r>
              <w:t>Precision</w:t>
            </w:r>
          </w:p>
        </w:tc>
        <w:tc>
          <w:tcPr>
            <w:tcW w:w="1240" w:type="dxa"/>
          </w:tcPr>
          <w:p w14:paraId="7BB39E04" w14:textId="77777777" w:rsidR="00BE6446" w:rsidRDefault="00BE6446" w:rsidP="00BD22D0">
            <w:r>
              <w:t>F1-score</w:t>
            </w:r>
          </w:p>
        </w:tc>
        <w:tc>
          <w:tcPr>
            <w:tcW w:w="1240" w:type="dxa"/>
          </w:tcPr>
          <w:p w14:paraId="34C1F4F1" w14:textId="77777777" w:rsidR="00BE6446" w:rsidRDefault="00BE6446" w:rsidP="00BD22D0">
            <w:r>
              <w:t>AUROC</w:t>
            </w:r>
          </w:p>
        </w:tc>
        <w:tc>
          <w:tcPr>
            <w:tcW w:w="1240" w:type="dxa"/>
          </w:tcPr>
          <w:p w14:paraId="0FDE9433" w14:textId="77777777" w:rsidR="00BE6446" w:rsidRDefault="00BE6446" w:rsidP="00BD22D0">
            <w:r>
              <w:t>AUPR</w:t>
            </w:r>
          </w:p>
        </w:tc>
      </w:tr>
      <w:tr w:rsidR="00BE6446" w14:paraId="388F9243" w14:textId="77777777" w:rsidTr="004B6EAA">
        <w:tc>
          <w:tcPr>
            <w:tcW w:w="672" w:type="dxa"/>
          </w:tcPr>
          <w:p w14:paraId="2D89ACE3" w14:textId="77777777" w:rsidR="00BE6446" w:rsidRDefault="00BE6446" w:rsidP="00BD22D0">
            <w:r>
              <w:t>LR*</w:t>
            </w:r>
          </w:p>
        </w:tc>
        <w:tc>
          <w:tcPr>
            <w:tcW w:w="1239" w:type="dxa"/>
          </w:tcPr>
          <w:p w14:paraId="15BA5117" w14:textId="1569B8DC" w:rsidR="00BE6446" w:rsidRPr="005354A3" w:rsidRDefault="0005256B" w:rsidP="00BD22D0">
            <w:r w:rsidRPr="005354A3">
              <w:rPr>
                <w:rFonts w:ascii="Consolas" w:hAnsi="Consolas"/>
                <w:sz w:val="21"/>
                <w:szCs w:val="21"/>
              </w:rPr>
              <w:t>0.9938 ± 0.0002</w:t>
            </w:r>
          </w:p>
        </w:tc>
        <w:tc>
          <w:tcPr>
            <w:tcW w:w="1239" w:type="dxa"/>
          </w:tcPr>
          <w:p w14:paraId="27C5A3EB" w14:textId="4B6B7558" w:rsidR="00BE6446" w:rsidRPr="005354A3" w:rsidRDefault="00617396" w:rsidP="00BD22D0">
            <w:r w:rsidRPr="005354A3">
              <w:rPr>
                <w:rFonts w:ascii="Consolas" w:hAnsi="Consolas"/>
                <w:sz w:val="21"/>
                <w:szCs w:val="21"/>
              </w:rPr>
              <w:t>0.7183 ± 0.0143</w:t>
            </w:r>
          </w:p>
        </w:tc>
        <w:tc>
          <w:tcPr>
            <w:tcW w:w="1240" w:type="dxa"/>
          </w:tcPr>
          <w:p w14:paraId="642E2990" w14:textId="60580DED" w:rsidR="00BE6446" w:rsidRPr="005354A3" w:rsidRDefault="00617396" w:rsidP="00BD22D0">
            <w:r w:rsidRPr="005354A3">
              <w:rPr>
                <w:rFonts w:ascii="Consolas" w:hAnsi="Consolas"/>
                <w:sz w:val="21"/>
                <w:szCs w:val="21"/>
              </w:rPr>
              <w:t>0.9997 ± 0.0002</w:t>
            </w:r>
          </w:p>
        </w:tc>
        <w:tc>
          <w:tcPr>
            <w:tcW w:w="1240" w:type="dxa"/>
          </w:tcPr>
          <w:p w14:paraId="59FD662F" w14:textId="3CAAF2CA" w:rsidR="00BE6446" w:rsidRPr="005354A3" w:rsidRDefault="00617396" w:rsidP="00BD22D0">
            <w:r w:rsidRPr="005354A3">
              <w:rPr>
                <w:rFonts w:ascii="Consolas" w:hAnsi="Consolas"/>
                <w:sz w:val="21"/>
                <w:szCs w:val="21"/>
              </w:rPr>
              <w:t>0.9791 ± 0.0102</w:t>
            </w:r>
          </w:p>
        </w:tc>
        <w:tc>
          <w:tcPr>
            <w:tcW w:w="1240" w:type="dxa"/>
          </w:tcPr>
          <w:p w14:paraId="6945EFFD" w14:textId="16A199C5" w:rsidR="00BE6446" w:rsidRPr="005354A3" w:rsidRDefault="00617396" w:rsidP="00BD22D0">
            <w:r w:rsidRPr="005354A3">
              <w:rPr>
                <w:rFonts w:ascii="Consolas" w:hAnsi="Consolas"/>
                <w:sz w:val="21"/>
                <w:szCs w:val="21"/>
              </w:rPr>
              <w:t>0.8285 ± 0.0077</w:t>
            </w:r>
          </w:p>
        </w:tc>
        <w:tc>
          <w:tcPr>
            <w:tcW w:w="1240" w:type="dxa"/>
          </w:tcPr>
          <w:p w14:paraId="3B14B1B9" w14:textId="551A694C" w:rsidR="00BE6446" w:rsidRPr="005354A3" w:rsidRDefault="00617396" w:rsidP="00BD22D0">
            <w:r w:rsidRPr="005354A3">
              <w:rPr>
                <w:rFonts w:ascii="Consolas" w:hAnsi="Consolas"/>
                <w:sz w:val="21"/>
                <w:szCs w:val="21"/>
              </w:rPr>
              <w:t>0.9742 ± 0.0018</w:t>
            </w:r>
          </w:p>
        </w:tc>
        <w:tc>
          <w:tcPr>
            <w:tcW w:w="1240" w:type="dxa"/>
          </w:tcPr>
          <w:p w14:paraId="23F2E6DE" w14:textId="1B1856D7" w:rsidR="00BE6446" w:rsidRPr="005354A3" w:rsidRDefault="003B31CF" w:rsidP="00BD22D0">
            <w:r w:rsidRPr="005354A3">
              <w:rPr>
                <w:rFonts w:ascii="Consolas" w:hAnsi="Consolas"/>
                <w:sz w:val="21"/>
                <w:szCs w:val="21"/>
              </w:rPr>
              <w:t>0.8407 ± 0.0060</w:t>
            </w:r>
          </w:p>
        </w:tc>
      </w:tr>
      <w:tr w:rsidR="004B6EAA" w14:paraId="2B61F7A0" w14:textId="77777777" w:rsidTr="004B6EAA">
        <w:tc>
          <w:tcPr>
            <w:tcW w:w="672" w:type="dxa"/>
          </w:tcPr>
          <w:p w14:paraId="76EAF658" w14:textId="77777777" w:rsidR="004B6EAA" w:rsidRDefault="004B6EAA" w:rsidP="004B6EAA">
            <w:r>
              <w:t>Voting ensemble</w:t>
            </w:r>
          </w:p>
        </w:tc>
        <w:tc>
          <w:tcPr>
            <w:tcW w:w="1239" w:type="dxa"/>
          </w:tcPr>
          <w:p w14:paraId="2EF97E4A" w14:textId="6C8A8D87" w:rsidR="004B6EAA" w:rsidRPr="005354A3" w:rsidRDefault="003B31CF" w:rsidP="004B6EAA">
            <w:pPr>
              <w:rPr>
                <w:rFonts w:ascii="Consolas" w:hAnsi="Consolas"/>
              </w:rPr>
            </w:pPr>
            <w:r w:rsidRPr="005354A3">
              <w:rPr>
                <w:rFonts w:ascii="Consolas" w:hAnsi="Consolas"/>
                <w:sz w:val="21"/>
                <w:szCs w:val="21"/>
              </w:rPr>
              <w:t>0.9936476911800636</w:t>
            </w:r>
          </w:p>
        </w:tc>
        <w:tc>
          <w:tcPr>
            <w:tcW w:w="1239" w:type="dxa"/>
          </w:tcPr>
          <w:p w14:paraId="346E9B26" w14:textId="7014ECA6" w:rsidR="004B6EAA" w:rsidRPr="005354A3" w:rsidRDefault="003B31CF" w:rsidP="004B6EAA">
            <w:pPr>
              <w:rPr>
                <w:rFonts w:ascii="Consolas" w:hAnsi="Consolas"/>
              </w:rPr>
            </w:pPr>
            <w:r w:rsidRPr="005354A3">
              <w:rPr>
                <w:rFonts w:ascii="Consolas" w:hAnsi="Consolas"/>
                <w:sz w:val="21"/>
                <w:szCs w:val="21"/>
              </w:rPr>
              <w:t>0.7093023255813954</w:t>
            </w:r>
          </w:p>
        </w:tc>
        <w:tc>
          <w:tcPr>
            <w:tcW w:w="1240" w:type="dxa"/>
          </w:tcPr>
          <w:p w14:paraId="1242D879" w14:textId="0D7532AC" w:rsidR="004B6EAA" w:rsidRPr="005354A3" w:rsidRDefault="003B31CF" w:rsidP="004B6EAA">
            <w:pPr>
              <w:rPr>
                <w:rFonts w:ascii="Consolas" w:hAnsi="Consolas"/>
              </w:rPr>
            </w:pPr>
            <w:r w:rsidRPr="005354A3">
              <w:rPr>
                <w:rFonts w:ascii="Consolas" w:hAnsi="Consolas"/>
                <w:sz w:val="21"/>
                <w:szCs w:val="21"/>
              </w:rPr>
              <w:t>0.9997504367357125</w:t>
            </w:r>
          </w:p>
        </w:tc>
        <w:tc>
          <w:tcPr>
            <w:tcW w:w="1240" w:type="dxa"/>
          </w:tcPr>
          <w:p w14:paraId="2977615E" w14:textId="3266A55E" w:rsidR="004B6EAA" w:rsidRPr="005354A3" w:rsidRDefault="00AD4ACD" w:rsidP="004B6EAA">
            <w:pPr>
              <w:rPr>
                <w:rFonts w:ascii="Consolas" w:hAnsi="Consolas"/>
              </w:rPr>
            </w:pPr>
            <w:r w:rsidRPr="005354A3">
              <w:rPr>
                <w:rFonts w:ascii="Consolas" w:hAnsi="Consolas"/>
                <w:sz w:val="21"/>
                <w:szCs w:val="21"/>
              </w:rPr>
              <w:t>0.9838709677419355</w:t>
            </w:r>
          </w:p>
        </w:tc>
        <w:tc>
          <w:tcPr>
            <w:tcW w:w="1240" w:type="dxa"/>
          </w:tcPr>
          <w:p w14:paraId="63DF0A98" w14:textId="69CAEA1E" w:rsidR="004B6EAA" w:rsidRPr="005354A3" w:rsidRDefault="00AD4ACD" w:rsidP="004B6EAA">
            <w:pPr>
              <w:rPr>
                <w:rFonts w:ascii="Consolas" w:hAnsi="Consolas"/>
              </w:rPr>
            </w:pPr>
            <w:r w:rsidRPr="005354A3">
              <w:rPr>
                <w:rFonts w:ascii="Consolas" w:hAnsi="Consolas"/>
                <w:sz w:val="21"/>
                <w:szCs w:val="21"/>
              </w:rPr>
              <w:t>0.8243243243243243</w:t>
            </w:r>
          </w:p>
        </w:tc>
        <w:tc>
          <w:tcPr>
            <w:tcW w:w="1240" w:type="dxa"/>
          </w:tcPr>
          <w:p w14:paraId="7EA652F0" w14:textId="04C7ADD0" w:rsidR="004B6EAA" w:rsidRPr="005354A3" w:rsidRDefault="00AD4ACD" w:rsidP="004B6EAA">
            <w:r w:rsidRPr="005354A3">
              <w:rPr>
                <w:rFonts w:ascii="Consolas" w:hAnsi="Consolas"/>
                <w:sz w:val="21"/>
                <w:szCs w:val="21"/>
              </w:rPr>
              <w:t>0.9773767999024963</w:t>
            </w:r>
          </w:p>
        </w:tc>
        <w:tc>
          <w:tcPr>
            <w:tcW w:w="1240" w:type="dxa"/>
          </w:tcPr>
          <w:p w14:paraId="4DC8CCB4" w14:textId="3A779347" w:rsidR="004B6EAA" w:rsidRPr="005354A3" w:rsidRDefault="00AD4ACD" w:rsidP="004B6EAA">
            <w:r w:rsidRPr="005354A3">
              <w:rPr>
                <w:rFonts w:ascii="Consolas" w:hAnsi="Consolas"/>
                <w:sz w:val="21"/>
                <w:szCs w:val="21"/>
              </w:rPr>
              <w:t>0.8419291601895765</w:t>
            </w:r>
          </w:p>
        </w:tc>
      </w:tr>
      <w:tr w:rsidR="00BE6446" w14:paraId="09EDA1BC" w14:textId="77777777" w:rsidTr="004B6EAA">
        <w:tc>
          <w:tcPr>
            <w:tcW w:w="672" w:type="dxa"/>
          </w:tcPr>
          <w:p w14:paraId="68656D9E" w14:textId="77777777" w:rsidR="00BE6446" w:rsidRDefault="00BE6446" w:rsidP="00BD22D0">
            <w:r>
              <w:t>Stacking ensemble</w:t>
            </w:r>
          </w:p>
        </w:tc>
        <w:tc>
          <w:tcPr>
            <w:tcW w:w="1239" w:type="dxa"/>
          </w:tcPr>
          <w:p w14:paraId="162B44F5" w14:textId="43E7B7C3" w:rsidR="00BE6446" w:rsidRPr="005354A3" w:rsidRDefault="00AD4ACD" w:rsidP="00BD22D0">
            <w:r w:rsidRPr="005354A3">
              <w:rPr>
                <w:rFonts w:ascii="Consolas" w:hAnsi="Consolas"/>
                <w:sz w:val="21"/>
                <w:szCs w:val="21"/>
              </w:rPr>
              <w:t>0.9943806498900561</w:t>
            </w:r>
          </w:p>
        </w:tc>
        <w:tc>
          <w:tcPr>
            <w:tcW w:w="1239" w:type="dxa"/>
          </w:tcPr>
          <w:p w14:paraId="15011677" w14:textId="7307E0F0" w:rsidR="00BE6446" w:rsidRPr="005354A3" w:rsidRDefault="005354A3" w:rsidP="00BD22D0">
            <w:r w:rsidRPr="005354A3">
              <w:rPr>
                <w:rFonts w:ascii="Consolas" w:hAnsi="Consolas"/>
                <w:sz w:val="21"/>
                <w:szCs w:val="21"/>
              </w:rPr>
              <w:t>0.7790697674418605</w:t>
            </w:r>
          </w:p>
        </w:tc>
        <w:tc>
          <w:tcPr>
            <w:tcW w:w="1240" w:type="dxa"/>
          </w:tcPr>
          <w:p w14:paraId="65C79431" w14:textId="2C1DEA6C" w:rsidR="00BE6446" w:rsidRPr="005354A3" w:rsidRDefault="005354A3" w:rsidP="00BD22D0">
            <w:r w:rsidRPr="005354A3">
              <w:rPr>
                <w:rFonts w:ascii="Consolas" w:hAnsi="Consolas"/>
                <w:sz w:val="21"/>
                <w:szCs w:val="21"/>
              </w:rPr>
              <w:t>0.99900174694285</w:t>
            </w:r>
          </w:p>
        </w:tc>
        <w:tc>
          <w:tcPr>
            <w:tcW w:w="1240" w:type="dxa"/>
          </w:tcPr>
          <w:p w14:paraId="348D0826" w14:textId="13B98FF9" w:rsidR="00BE6446" w:rsidRPr="005354A3" w:rsidRDefault="005354A3" w:rsidP="00BD22D0">
            <w:r w:rsidRPr="005354A3">
              <w:rPr>
                <w:rFonts w:ascii="Consolas" w:hAnsi="Consolas"/>
                <w:sz w:val="21"/>
                <w:szCs w:val="21"/>
              </w:rPr>
              <w:t>0.9436619718309859</w:t>
            </w:r>
          </w:p>
        </w:tc>
        <w:tc>
          <w:tcPr>
            <w:tcW w:w="1240" w:type="dxa"/>
          </w:tcPr>
          <w:p w14:paraId="217E664F" w14:textId="6E298BA6" w:rsidR="00BE6446" w:rsidRPr="005354A3" w:rsidRDefault="005354A3" w:rsidP="00BD22D0">
            <w:r w:rsidRPr="005354A3">
              <w:rPr>
                <w:rFonts w:ascii="Consolas" w:hAnsi="Consolas"/>
                <w:sz w:val="21"/>
                <w:szCs w:val="21"/>
              </w:rPr>
              <w:t>0.8535031847133758</w:t>
            </w:r>
          </w:p>
        </w:tc>
        <w:tc>
          <w:tcPr>
            <w:tcW w:w="1240" w:type="dxa"/>
          </w:tcPr>
          <w:p w14:paraId="0927A9A3" w14:textId="5F16B20B" w:rsidR="00BE6446" w:rsidRPr="005354A3" w:rsidRDefault="005354A3" w:rsidP="00BD22D0">
            <w:r w:rsidRPr="005354A3">
              <w:rPr>
                <w:rFonts w:ascii="Consolas" w:hAnsi="Consolas"/>
                <w:sz w:val="21"/>
                <w:szCs w:val="21"/>
              </w:rPr>
              <w:t>0.9631342824475773</w:t>
            </w:r>
          </w:p>
        </w:tc>
        <w:tc>
          <w:tcPr>
            <w:tcW w:w="1240" w:type="dxa"/>
          </w:tcPr>
          <w:p w14:paraId="51A389E3" w14:textId="76679A44" w:rsidR="00BE6446" w:rsidRPr="005354A3" w:rsidRDefault="005354A3" w:rsidP="00BD22D0">
            <w:r w:rsidRPr="005354A3">
              <w:rPr>
                <w:rFonts w:ascii="Consolas" w:hAnsi="Consolas"/>
                <w:sz w:val="21"/>
                <w:szCs w:val="21"/>
              </w:rPr>
              <w:t>0.7840230181844635</w:t>
            </w:r>
          </w:p>
        </w:tc>
      </w:tr>
    </w:tbl>
    <w:p w14:paraId="7C625BB8" w14:textId="77777777" w:rsidR="00BE6446" w:rsidRDefault="00BE6446" w:rsidP="00BE6446"/>
    <w:p w14:paraId="7E96DE99" w14:textId="77777777" w:rsidR="002B16AA" w:rsidRDefault="002B16AA" w:rsidP="00BE6446"/>
    <w:p w14:paraId="0BFA222C" w14:textId="33692FD3" w:rsidR="002B16AA" w:rsidRDefault="002B16AA" w:rsidP="004C2CF2">
      <w:pPr>
        <w:pStyle w:val="Heading1"/>
      </w:pPr>
      <w:r>
        <w:t xml:space="preserve">Violin </w:t>
      </w:r>
      <w:r w:rsidR="009C0DA0">
        <w:t>plot</w:t>
      </w:r>
      <w:r>
        <w:t>:</w:t>
      </w:r>
    </w:p>
    <w:p w14:paraId="77A6A55E" w14:textId="4BA8C20B" w:rsidR="00546498" w:rsidRDefault="00D255A5">
      <w:r w:rsidRPr="00D255A5">
        <w:drawing>
          <wp:inline distT="0" distB="0" distL="0" distR="0" wp14:anchorId="24290514" wp14:editId="3A4B91C2">
            <wp:extent cx="5943600" cy="338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498" w:rsidSect="00C339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1CDC4" w14:textId="77777777" w:rsidR="00A31CE1" w:rsidRDefault="00A31CE1" w:rsidP="00A31CE1">
      <w:pPr>
        <w:spacing w:after="0" w:line="240" w:lineRule="auto"/>
      </w:pPr>
      <w:r>
        <w:separator/>
      </w:r>
    </w:p>
  </w:endnote>
  <w:endnote w:type="continuationSeparator" w:id="0">
    <w:p w14:paraId="60808AA0" w14:textId="77777777" w:rsidR="00A31CE1" w:rsidRDefault="00A31CE1" w:rsidP="00A31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6FF53" w14:textId="77777777" w:rsidR="00A31CE1" w:rsidRDefault="00A31CE1" w:rsidP="00A31CE1">
      <w:pPr>
        <w:spacing w:after="0" w:line="240" w:lineRule="auto"/>
      </w:pPr>
      <w:r>
        <w:separator/>
      </w:r>
    </w:p>
  </w:footnote>
  <w:footnote w:type="continuationSeparator" w:id="0">
    <w:p w14:paraId="229A3C6B" w14:textId="77777777" w:rsidR="00A31CE1" w:rsidRDefault="00A31CE1" w:rsidP="00A31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18A2"/>
    <w:multiLevelType w:val="hybridMultilevel"/>
    <w:tmpl w:val="64C2E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84D31"/>
    <w:multiLevelType w:val="hybridMultilevel"/>
    <w:tmpl w:val="00843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F4C03"/>
    <w:multiLevelType w:val="hybridMultilevel"/>
    <w:tmpl w:val="A084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ED"/>
    <w:rsid w:val="000003ED"/>
    <w:rsid w:val="00032A06"/>
    <w:rsid w:val="00042384"/>
    <w:rsid w:val="0004703C"/>
    <w:rsid w:val="0005256B"/>
    <w:rsid w:val="00087612"/>
    <w:rsid w:val="000A66FE"/>
    <w:rsid w:val="000B65F3"/>
    <w:rsid w:val="000B68FD"/>
    <w:rsid w:val="000C04C1"/>
    <w:rsid w:val="000C6974"/>
    <w:rsid w:val="000E3E40"/>
    <w:rsid w:val="000F264C"/>
    <w:rsid w:val="000F5ACC"/>
    <w:rsid w:val="00120AD4"/>
    <w:rsid w:val="0012456B"/>
    <w:rsid w:val="00190798"/>
    <w:rsid w:val="00197CB6"/>
    <w:rsid w:val="001C415B"/>
    <w:rsid w:val="00262644"/>
    <w:rsid w:val="00275434"/>
    <w:rsid w:val="00295165"/>
    <w:rsid w:val="002B16AA"/>
    <w:rsid w:val="002F392A"/>
    <w:rsid w:val="00314961"/>
    <w:rsid w:val="00380A29"/>
    <w:rsid w:val="003A48F4"/>
    <w:rsid w:val="003B31CF"/>
    <w:rsid w:val="003F309A"/>
    <w:rsid w:val="00493225"/>
    <w:rsid w:val="004A32F5"/>
    <w:rsid w:val="004B6EAA"/>
    <w:rsid w:val="004C2CF2"/>
    <w:rsid w:val="004F466C"/>
    <w:rsid w:val="00522BE3"/>
    <w:rsid w:val="005354A3"/>
    <w:rsid w:val="00546498"/>
    <w:rsid w:val="00592F30"/>
    <w:rsid w:val="0059600D"/>
    <w:rsid w:val="005A00B9"/>
    <w:rsid w:val="005A07B9"/>
    <w:rsid w:val="005D7D4A"/>
    <w:rsid w:val="00616420"/>
    <w:rsid w:val="00617396"/>
    <w:rsid w:val="006414C0"/>
    <w:rsid w:val="006459E3"/>
    <w:rsid w:val="00663544"/>
    <w:rsid w:val="00666B60"/>
    <w:rsid w:val="006D4187"/>
    <w:rsid w:val="006F6A49"/>
    <w:rsid w:val="00720003"/>
    <w:rsid w:val="007A1E5D"/>
    <w:rsid w:val="007A290E"/>
    <w:rsid w:val="007D5949"/>
    <w:rsid w:val="007F5DD5"/>
    <w:rsid w:val="007F6F04"/>
    <w:rsid w:val="00806C56"/>
    <w:rsid w:val="008134CD"/>
    <w:rsid w:val="0081742F"/>
    <w:rsid w:val="00831D11"/>
    <w:rsid w:val="008572DB"/>
    <w:rsid w:val="00885279"/>
    <w:rsid w:val="00885F21"/>
    <w:rsid w:val="00897C89"/>
    <w:rsid w:val="008B5725"/>
    <w:rsid w:val="008F285E"/>
    <w:rsid w:val="0091626A"/>
    <w:rsid w:val="0096049E"/>
    <w:rsid w:val="009650AF"/>
    <w:rsid w:val="00966378"/>
    <w:rsid w:val="009C0DA0"/>
    <w:rsid w:val="009E0DA0"/>
    <w:rsid w:val="00A31CE1"/>
    <w:rsid w:val="00A33B8B"/>
    <w:rsid w:val="00A537CB"/>
    <w:rsid w:val="00A86B15"/>
    <w:rsid w:val="00AA2BB4"/>
    <w:rsid w:val="00AA422D"/>
    <w:rsid w:val="00AD4ACD"/>
    <w:rsid w:val="00AE2949"/>
    <w:rsid w:val="00AE40F4"/>
    <w:rsid w:val="00AE6E56"/>
    <w:rsid w:val="00B0074A"/>
    <w:rsid w:val="00B31D10"/>
    <w:rsid w:val="00B85ACA"/>
    <w:rsid w:val="00B87484"/>
    <w:rsid w:val="00BC131A"/>
    <w:rsid w:val="00BD1F1D"/>
    <w:rsid w:val="00BE6446"/>
    <w:rsid w:val="00BF060B"/>
    <w:rsid w:val="00C15D2C"/>
    <w:rsid w:val="00C250AC"/>
    <w:rsid w:val="00C339CD"/>
    <w:rsid w:val="00C6565D"/>
    <w:rsid w:val="00CB758D"/>
    <w:rsid w:val="00CE4BCA"/>
    <w:rsid w:val="00CF469D"/>
    <w:rsid w:val="00CF6647"/>
    <w:rsid w:val="00D11DF1"/>
    <w:rsid w:val="00D255A5"/>
    <w:rsid w:val="00D501ED"/>
    <w:rsid w:val="00D56F86"/>
    <w:rsid w:val="00D64A1E"/>
    <w:rsid w:val="00D651ED"/>
    <w:rsid w:val="00DB4DBC"/>
    <w:rsid w:val="00DC7815"/>
    <w:rsid w:val="00DE064B"/>
    <w:rsid w:val="00E41F90"/>
    <w:rsid w:val="00E70B26"/>
    <w:rsid w:val="00EA6E91"/>
    <w:rsid w:val="00ED20DA"/>
    <w:rsid w:val="00ED3E67"/>
    <w:rsid w:val="00F10D8C"/>
    <w:rsid w:val="00F67998"/>
    <w:rsid w:val="00F853DD"/>
    <w:rsid w:val="00F87707"/>
    <w:rsid w:val="00FC1685"/>
    <w:rsid w:val="00FD78B5"/>
    <w:rsid w:val="00FF4995"/>
    <w:rsid w:val="00FF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1B9A"/>
  <w15:chartTrackingRefBased/>
  <w15:docId w15:val="{E15AA147-C807-480E-B07E-F46A8976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65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5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5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6F6A4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F6A4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31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CE1"/>
  </w:style>
  <w:style w:type="paragraph" w:styleId="Footer">
    <w:name w:val="footer"/>
    <w:basedOn w:val="Normal"/>
    <w:link w:val="FooterChar"/>
    <w:uiPriority w:val="99"/>
    <w:unhideWhenUsed/>
    <w:rsid w:val="00A31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E868552C0C45F18C27C928B1E6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A5406-B780-4F5A-BB33-DA1CE0942DD0}"/>
      </w:docPartPr>
      <w:docPartBody>
        <w:p w:rsidR="00000000" w:rsidRDefault="00406007" w:rsidP="00406007">
          <w:pPr>
            <w:pStyle w:val="05E868552C0C45F18C27C928B1E672AE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861607B37E524B67901D6EBB57E5B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25D46-C8C0-43BB-9CB3-2BF5BA21BC79}"/>
      </w:docPartPr>
      <w:docPartBody>
        <w:p w:rsidR="00000000" w:rsidRDefault="00406007" w:rsidP="00406007">
          <w:pPr>
            <w:pStyle w:val="861607B37E524B67901D6EBB57E5B0FB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609A4173059C4DDBBBA1DE1FD42E3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C43D6-7E21-4258-B6AF-B370E43EEDAF}"/>
      </w:docPartPr>
      <w:docPartBody>
        <w:p w:rsidR="00000000" w:rsidRDefault="00406007" w:rsidP="00406007">
          <w:pPr>
            <w:pStyle w:val="609A4173059C4DDBBBA1DE1FD42E3F2F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07"/>
    <w:rsid w:val="0040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E868552C0C45F18C27C928B1E672AE">
    <w:name w:val="05E868552C0C45F18C27C928B1E672AE"/>
    <w:rsid w:val="00406007"/>
  </w:style>
  <w:style w:type="paragraph" w:customStyle="1" w:styleId="861607B37E524B67901D6EBB57E5B0FB">
    <w:name w:val="861607B37E524B67901D6EBB57E5B0FB"/>
    <w:rsid w:val="00406007"/>
  </w:style>
  <w:style w:type="paragraph" w:customStyle="1" w:styleId="609A4173059C4DDBBBA1DE1FD42E3F2F">
    <w:name w:val="609A4173059C4DDBBBA1DE1FD42E3F2F"/>
    <w:rsid w:val="00406007"/>
  </w:style>
  <w:style w:type="paragraph" w:customStyle="1" w:styleId="9947C75190614C0C877F601610F4F091">
    <w:name w:val="9947C75190614C0C877F601610F4F091"/>
    <w:rsid w:val="004060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Sumaiya Saeha</dc:creator>
  <cp:keywords/>
  <dc:description/>
  <cp:lastModifiedBy>1905033 - Sumaiya Saeha</cp:lastModifiedBy>
  <cp:revision>119</cp:revision>
  <dcterms:created xsi:type="dcterms:W3CDTF">2024-09-16T06:21:00Z</dcterms:created>
  <dcterms:modified xsi:type="dcterms:W3CDTF">2024-09-20T06:55:00Z</dcterms:modified>
  <cp:category>Student ID: 1905033</cp:category>
</cp:coreProperties>
</file>