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proofErr w:type="spellStart"/>
      <w:r w:rsidR="009B058A" w:rsidRPr="00AC31B2">
        <w:rPr>
          <w:rFonts w:ascii="Verdana" w:hAnsi="Verdana"/>
          <w:sz w:val="18"/>
          <w:szCs w:val="18"/>
        </w:rPr>
        <w:t>entityType</w:t>
      </w:r>
      <w:proofErr w:type="spellEnd"/>
      <w:r w:rsidR="009B058A" w:rsidRPr="00AC31B2">
        <w:rPr>
          <w:rFonts w:ascii="Verdana" w:hAnsi="Verdana"/>
          <w:sz w:val="18"/>
          <w:szCs w:val="18"/>
        </w:rPr>
        <w:t xml:space="preserve">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4-invoice payee/payer entity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5-in entity/Card relation   entity must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 xml:space="preserve">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</w:t>
      </w:r>
      <w:proofErr w:type="spellStart"/>
      <w:r w:rsidR="00FC46EE" w:rsidRPr="00AC31B2">
        <w:rPr>
          <w:rFonts w:ascii="Verdana" w:hAnsi="Verdana"/>
          <w:sz w:val="18"/>
          <w:szCs w:val="18"/>
        </w:rPr>
        <w:t>invboice</w:t>
      </w:r>
      <w:proofErr w:type="spellEnd"/>
      <w:r w:rsidR="00FC46EE" w:rsidRPr="00AC31B2">
        <w:rPr>
          <w:rFonts w:ascii="Verdana" w:hAnsi="Verdana"/>
          <w:sz w:val="18"/>
          <w:szCs w:val="18"/>
        </w:rPr>
        <w:t xml:space="preserve">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 xml:space="preserve">the invoice need to the follow </w:t>
      </w:r>
      <w:proofErr w:type="spellStart"/>
      <w:r w:rsidR="00512F7E" w:rsidRPr="00AC31B2">
        <w:rPr>
          <w:rFonts w:ascii="Verdana" w:hAnsi="Verdana"/>
          <w:sz w:val="18"/>
          <w:szCs w:val="18"/>
        </w:rPr>
        <w:t>invoice_payeeID</w:t>
      </w:r>
      <w:proofErr w:type="spellEnd"/>
      <w:r w:rsidR="00512F7E" w:rsidRPr="00AC31B2">
        <w:rPr>
          <w:rFonts w:ascii="Verdana" w:hAnsi="Verdana"/>
          <w:sz w:val="18"/>
          <w:szCs w:val="18"/>
        </w:rPr>
        <w:t xml:space="preserve"> =</w:t>
      </w:r>
      <w:proofErr w:type="spellStart"/>
      <w:r w:rsidR="00512F7E" w:rsidRPr="00AC31B2">
        <w:rPr>
          <w:rFonts w:ascii="Verdana" w:hAnsi="Verdana"/>
          <w:sz w:val="18"/>
          <w:szCs w:val="18"/>
        </w:rPr>
        <w:t>service_giverID</w:t>
      </w:r>
      <w:proofErr w:type="spellEnd"/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entities including in service need to be of </w:t>
      </w: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  <w:r w:rsidRPr="00AC31B2">
        <w:rPr>
          <w:rFonts w:ascii="Verdana" w:hAnsi="Verdana"/>
          <w:sz w:val="18"/>
          <w:szCs w:val="18"/>
        </w:rPr>
        <w:t>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invoiceActionTransaction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proofErr w:type="spellStart"/>
      <w:r w:rsidRPr="00AC31B2">
        <w:rPr>
          <w:rFonts w:ascii="Verdana" w:hAnsi="Verdana"/>
          <w:b/>
          <w:i/>
          <w:sz w:val="18"/>
          <w:szCs w:val="18"/>
        </w:rPr>
        <w:t>payInvoice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invoicePayment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invoiceAction</w:t>
      </w:r>
      <w:proofErr w:type="spellEnd"/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  <w:proofErr w:type="spellEnd"/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proofErr w:type="spellStart"/>
      <w:r w:rsidR="00A304F8" w:rsidRPr="00AC31B2">
        <w:rPr>
          <w:rFonts w:ascii="Verdana" w:hAnsi="Verdana"/>
          <w:sz w:val="18"/>
          <w:szCs w:val="18"/>
        </w:rPr>
        <w:t>Distinctor</w:t>
      </w:r>
      <w:proofErr w:type="spellEnd"/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</w:t>
      </w:r>
      <w:proofErr w:type="spellStart"/>
      <w:r>
        <w:rPr>
          <w:rFonts w:ascii="Verdana" w:hAnsi="Verdana"/>
          <w:sz w:val="18"/>
          <w:szCs w:val="18"/>
        </w:rPr>
        <w:t>paymentTransaction</w:t>
      </w:r>
      <w:proofErr w:type="spellEnd"/>
      <w:r>
        <w:rPr>
          <w:rFonts w:ascii="Verdana" w:hAnsi="Verdana"/>
          <w:sz w:val="18"/>
          <w:szCs w:val="18"/>
        </w:rPr>
        <w:t xml:space="preserve">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</w:t>
      </w:r>
      <w:proofErr w:type="spellStart"/>
      <w:r>
        <w:rPr>
          <w:rFonts w:ascii="Verdana" w:hAnsi="Verdana"/>
          <w:sz w:val="18"/>
          <w:szCs w:val="18"/>
        </w:rPr>
        <w:t>invoiceAction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invoiceActionTransaction</w:t>
      </w:r>
      <w:proofErr w:type="spellEnd"/>
      <w:r w:rsidR="00FF40CF">
        <w:rPr>
          <w:rFonts w:ascii="Verdana" w:hAnsi="Verdana"/>
          <w:sz w:val="18"/>
          <w:szCs w:val="18"/>
        </w:rPr>
        <w:t xml:space="preserve">   or deposit/</w:t>
      </w:r>
      <w:proofErr w:type="spellStart"/>
      <w:r w:rsidR="00FF40CF">
        <w:rPr>
          <w:rFonts w:ascii="Verdana" w:hAnsi="Verdana"/>
          <w:sz w:val="18"/>
          <w:szCs w:val="18"/>
        </w:rPr>
        <w:t>depositAction</w:t>
      </w:r>
      <w:proofErr w:type="spellEnd"/>
      <w:r w:rsidR="00FF40CF">
        <w:rPr>
          <w:rFonts w:ascii="Verdana" w:hAnsi="Verdana"/>
          <w:sz w:val="18"/>
          <w:szCs w:val="18"/>
        </w:rPr>
        <w:t>/</w:t>
      </w:r>
      <w:proofErr w:type="spellStart"/>
      <w:r w:rsidR="00FF40CF">
        <w:rPr>
          <w:rFonts w:ascii="Verdana" w:hAnsi="Verdana"/>
          <w:sz w:val="18"/>
          <w:szCs w:val="18"/>
        </w:rPr>
        <w:t>depositActionTRansaction</w:t>
      </w:r>
      <w:proofErr w:type="spellEnd"/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glType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ccCardType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paymentType</w:t>
      </w:r>
      <w:proofErr w:type="spellEnd"/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invoiceStat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currencyType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entityType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contectType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officeType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userType</w:t>
      </w:r>
      <w:proofErr w:type="spellEnd"/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AC31B2">
        <w:rPr>
          <w:rFonts w:ascii="Verdana" w:hAnsi="Verdana"/>
          <w:sz w:val="18"/>
          <w:szCs w:val="18"/>
        </w:rPr>
        <w:t>sysUserType</w:t>
      </w:r>
      <w:proofErr w:type="spellEnd"/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1165E6">
        <w:rPr>
          <w:rFonts w:ascii="Verdana" w:hAnsi="Verdana"/>
          <w:sz w:val="18"/>
          <w:szCs w:val="18"/>
        </w:rPr>
        <w:t>ayment-</w:t>
      </w:r>
      <w:r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Pr="00DA71FD" w:rsidRDefault="00941061" w:rsidP="004B26D2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Pr="003706B5" w:rsidRDefault="003706B5" w:rsidP="00363ADF">
      <w:pPr>
        <w:spacing w:after="0"/>
        <w:rPr>
          <w:rFonts w:ascii="Verdana" w:hAnsi="Verdana"/>
          <w:b/>
          <w:color w:val="548DD4" w:themeColor="text2" w:themeTint="99"/>
          <w:sz w:val="44"/>
          <w:szCs w:val="44"/>
        </w:rPr>
      </w:pPr>
      <w:r w:rsidRPr="003706B5">
        <w:rPr>
          <w:rFonts w:ascii="Verdana" w:hAnsi="Verdana"/>
          <w:b/>
          <w:color w:val="548DD4" w:themeColor="text2" w:themeTint="99"/>
          <w:sz w:val="44"/>
          <w:szCs w:val="44"/>
        </w:rPr>
        <w:t xml:space="preserve">Net Day : </w:t>
      </w: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fees and banks</w:t>
      </w: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apply fees to cancellation and build refund</w:t>
      </w:r>
    </w:p>
    <w:p w:rsidR="003706B5" w:rsidRPr="00DA71FD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addressing</w:t>
      </w:r>
    </w:p>
    <w:sectPr w:rsidR="003706B5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8B"/>
    <w:rsid w:val="00000B34"/>
    <w:rsid w:val="00024F83"/>
    <w:rsid w:val="00030FEE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20671B"/>
    <w:rsid w:val="00227320"/>
    <w:rsid w:val="002878E9"/>
    <w:rsid w:val="002B5097"/>
    <w:rsid w:val="002E5C02"/>
    <w:rsid w:val="00363ADF"/>
    <w:rsid w:val="003659C8"/>
    <w:rsid w:val="003706B5"/>
    <w:rsid w:val="0039097C"/>
    <w:rsid w:val="003D1B64"/>
    <w:rsid w:val="003D5805"/>
    <w:rsid w:val="00403229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C34E7"/>
    <w:rsid w:val="006E1FC5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B21D3"/>
    <w:rsid w:val="007C6755"/>
    <w:rsid w:val="00811125"/>
    <w:rsid w:val="00823D6B"/>
    <w:rsid w:val="00845F1A"/>
    <w:rsid w:val="00846154"/>
    <w:rsid w:val="008929DB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E0F46"/>
    <w:rsid w:val="00DF43CD"/>
    <w:rsid w:val="00E06524"/>
    <w:rsid w:val="00E249B3"/>
    <w:rsid w:val="00E722B6"/>
    <w:rsid w:val="00E866E0"/>
    <w:rsid w:val="00E904ED"/>
    <w:rsid w:val="00E9103C"/>
    <w:rsid w:val="00EA73E1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110</cp:revision>
  <dcterms:created xsi:type="dcterms:W3CDTF">2012-10-29T01:08:00Z</dcterms:created>
  <dcterms:modified xsi:type="dcterms:W3CDTF">2012-11-20T07:04:00Z</dcterms:modified>
</cp:coreProperties>
</file>