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87FF">
      <w:pPr>
        <w:pStyle w:val="7"/>
        <w:jc w:val="center"/>
        <w:rPr>
          <w:b/>
        </w:rPr>
      </w:pPr>
      <w:r>
        <w:rPr>
          <w:lang w:val="en-PH"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5071110</wp:posOffset>
            </wp:positionH>
            <wp:positionV relativeFrom="paragraph">
              <wp:posOffset>-293370</wp:posOffset>
            </wp:positionV>
            <wp:extent cx="668020" cy="629285"/>
            <wp:effectExtent l="0" t="0" r="0" b="0"/>
            <wp:wrapNone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962" cy="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C3AC9">
      <w:pPr>
        <w:pStyle w:val="7"/>
        <w:jc w:val="center"/>
        <w:rPr>
          <w:b/>
        </w:rPr>
      </w:pPr>
    </w:p>
    <w:p w14:paraId="19DF02A3">
      <w:pPr>
        <w:pStyle w:val="7"/>
        <w:jc w:val="center"/>
        <w:rPr>
          <w:b/>
        </w:rPr>
      </w:pPr>
      <w:r>
        <w:rPr>
          <w:b/>
        </w:rPr>
        <w:t>BNAP FORMAT A</w:t>
      </w:r>
      <w:r>
        <w:rPr>
          <w:b/>
        </w:rPr>
        <w:br w:type="textWrapping"/>
      </w:r>
      <w:r>
        <w:rPr>
          <w:b/>
        </w:rPr>
        <w:t>BARANGAY PROFILE</w:t>
      </w:r>
    </w:p>
    <w:p w14:paraId="7F56BC05">
      <w:pPr>
        <w:pStyle w:val="7"/>
        <w:jc w:val="center"/>
        <w:rPr>
          <w:b/>
        </w:rPr>
      </w:pPr>
    </w:p>
    <w:p w14:paraId="1B74D4D9">
      <w:pPr>
        <w:pStyle w:val="7"/>
        <w:numPr>
          <w:ilvl w:val="0"/>
          <w:numId w:val="1"/>
        </w:numPr>
        <w:ind w:left="180" w:hanging="180"/>
        <w:jc w:val="center"/>
        <w:rPr>
          <w:b/>
        </w:rPr>
      </w:pPr>
      <w:r>
        <w:rPr>
          <w:b/>
        </w:rPr>
        <w:t>HEALTH AND NUTRITION SITUATION</w:t>
      </w:r>
    </w:p>
    <w:p w14:paraId="6C16540F">
      <w:pPr>
        <w:spacing w:after="0"/>
        <w:rPr>
          <w:rFonts w:hint="default"/>
          <w:b w:val="0"/>
          <w:bCs/>
          <w:sz w:val="20"/>
          <w:szCs w:val="20"/>
          <w:u w:val="single"/>
          <w:lang w:val="en-US"/>
        </w:rPr>
      </w:pPr>
      <w:r>
        <w:rPr>
          <w:b/>
          <w:sz w:val="20"/>
          <w:szCs w:val="20"/>
        </w:rPr>
        <w:t>Name of Barangay: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  <w:u w:val="single"/>
          <w:lang w:val="en-US"/>
        </w:rPr>
        <w:t>OVERVIEW</w:t>
      </w:r>
      <w:r>
        <w:rPr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City/Municipality: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LILOY</w:t>
      </w:r>
      <w:r>
        <w:rPr>
          <w:b/>
          <w:sz w:val="20"/>
          <w:szCs w:val="20"/>
          <w:u w:val="single"/>
        </w:rPr>
        <w:br w:type="textWrapping"/>
      </w:r>
      <w:r>
        <w:rPr>
          <w:b/>
          <w:sz w:val="20"/>
          <w:szCs w:val="20"/>
        </w:rPr>
        <w:t xml:space="preserve">Province: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ZAMBOANGA DEL NORTE</w:t>
      </w:r>
      <w:r>
        <w:rPr>
          <w:sz w:val="20"/>
          <w:szCs w:val="20"/>
          <w:u w:val="single"/>
        </w:rPr>
        <w:br w:type="textWrapping"/>
      </w:r>
      <w:r>
        <w:rPr>
          <w:sz w:val="16"/>
          <w:szCs w:val="16"/>
          <w:u w:val="single"/>
        </w:rPr>
        <w:br w:type="textWrapping"/>
      </w:r>
      <w:r>
        <w:rPr>
          <w:b/>
          <w:sz w:val="20"/>
          <w:szCs w:val="20"/>
        </w:rPr>
        <w:t>PART-A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>SCHOOL CHILDREN (SC)</w:t>
      </w:r>
      <w:r>
        <w:rPr>
          <w:b/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(1) Total No. of Puroks: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7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</w:t>
      </w:r>
      <w:r>
        <w:rPr>
          <w:b/>
          <w:sz w:val="20"/>
          <w:szCs w:val="20"/>
        </w:rPr>
        <w:t xml:space="preserve">(8) No. of Normal Weight: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156</w:t>
      </w:r>
      <w:r>
        <w:rPr>
          <w:b/>
          <w:sz w:val="20"/>
          <w:szCs w:val="20"/>
        </w:rPr>
        <w:t xml:space="preserve">; %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83.87%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(16) Common Occupation: </w:t>
      </w:r>
      <w:r>
        <w:rPr>
          <w:rFonts w:hint="default"/>
          <w:b/>
          <w:sz w:val="20"/>
          <w:szCs w:val="20"/>
          <w:u w:val="single"/>
          <w:lang w:val="en-US"/>
        </w:rPr>
        <w:t>Farmer</w:t>
      </w:r>
      <w:r>
        <w:rPr>
          <w:b/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(2) Total No. of Population: </w:t>
      </w:r>
      <w:r>
        <w:rPr>
          <w:rFonts w:hint="default"/>
          <w:b/>
          <w:sz w:val="20"/>
          <w:szCs w:val="20"/>
          <w:u w:val="single"/>
          <w:lang w:val="en-US"/>
        </w:rPr>
        <w:t>1227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(9) No. of Wasted: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20</w:t>
      </w:r>
      <w:r>
        <w:rPr>
          <w:b/>
          <w:sz w:val="20"/>
          <w:szCs w:val="20"/>
        </w:rPr>
        <w:t xml:space="preserve">;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10.75</w:t>
      </w:r>
      <w:r>
        <w:rPr>
          <w:b/>
          <w:sz w:val="20"/>
          <w:szCs w:val="20"/>
        </w:rPr>
        <w:t xml:space="preserve">%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</w:t>
      </w:r>
      <w:r>
        <w:rPr>
          <w:b/>
          <w:sz w:val="20"/>
          <w:szCs w:val="20"/>
        </w:rPr>
        <w:t>(17) No. of HH with Home Gardens: _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246</w:t>
      </w:r>
      <w:r>
        <w:rPr>
          <w:b/>
          <w:sz w:val="20"/>
          <w:szCs w:val="20"/>
        </w:rPr>
        <w:t>_</w:t>
      </w:r>
      <w:r>
        <w:rPr>
          <w:b/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(3) Total No. of Households: 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/>
          <w:sz w:val="20"/>
          <w:szCs w:val="20"/>
          <w:u w:val="single"/>
          <w:lang w:val="en-US"/>
        </w:rPr>
        <w:t>246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</w:t>
      </w:r>
      <w:r>
        <w:rPr>
          <w:b/>
          <w:sz w:val="20"/>
          <w:szCs w:val="20"/>
        </w:rPr>
        <w:t xml:space="preserve">(10) No. of Severely Wasted: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2</w:t>
      </w:r>
      <w:r>
        <w:rPr>
          <w:b/>
          <w:sz w:val="20"/>
          <w:szCs w:val="20"/>
        </w:rPr>
        <w:t>;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1.08</w:t>
      </w:r>
      <w:r>
        <w:rPr>
          <w:b/>
          <w:sz w:val="20"/>
          <w:szCs w:val="20"/>
        </w:rPr>
        <w:t xml:space="preserve">%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</w:t>
      </w:r>
      <w:r>
        <w:rPr>
          <w:b/>
          <w:sz w:val="20"/>
          <w:szCs w:val="20"/>
        </w:rPr>
        <w:t xml:space="preserve">(18) Age-Specific Proportionate Mortality Rate: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0</w:t>
      </w:r>
      <w:r>
        <w:rPr>
          <w:b/>
          <w:sz w:val="20"/>
          <w:szCs w:val="20"/>
        </w:rPr>
        <w:br w:type="textWrapping"/>
      </w:r>
      <w:r>
        <w:rPr>
          <w:b/>
          <w:sz w:val="20"/>
          <w:szCs w:val="20"/>
        </w:rPr>
        <w:t>(4) Total No. of 0-59 mos old Preschoolers: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86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>(11) No. of Overweight: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6</w:t>
      </w:r>
      <w:r>
        <w:rPr>
          <w:b/>
          <w:sz w:val="20"/>
          <w:szCs w:val="20"/>
        </w:rPr>
        <w:t xml:space="preserve"> ;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3.23</w:t>
      </w:r>
      <w:r>
        <w:rPr>
          <w:b/>
          <w:sz w:val="20"/>
          <w:szCs w:val="20"/>
        </w:rPr>
        <w:t xml:space="preserve">%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                </w:t>
      </w:r>
      <w:r>
        <w:rPr>
          <w:b/>
          <w:sz w:val="20"/>
          <w:szCs w:val="20"/>
        </w:rPr>
        <w:t>(19) Most recent date of OPT Plus: _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jan. 14, 2026</w:t>
      </w:r>
      <w:r>
        <w:rPr>
          <w:b/>
          <w:sz w:val="20"/>
          <w:szCs w:val="20"/>
        </w:rPr>
        <w:t xml:space="preserve">_         </w:t>
      </w:r>
      <w:r>
        <w:rPr>
          <w:b/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(5) Total No. of School Children: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186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(12) Total Weighed (Baseline):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186</w:t>
      </w:r>
      <w:r>
        <w:rPr>
          <w:b/>
          <w:sz w:val="20"/>
          <w:szCs w:val="20"/>
        </w:rPr>
        <w:t xml:space="preserve">; 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100%</w:t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(20) % OPT+ Coverage of 0-59 mos old PSC: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73.5%</w:t>
      </w:r>
      <w:r>
        <w:rPr>
          <w:b/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(6) Total No. of Pregnant Women: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10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bookmarkStart w:id="0" w:name="_GoBack"/>
      <w:bookmarkEnd w:id="0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(13) Total Weighed (Endline):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 xml:space="preserve">        </w:t>
      </w:r>
      <w:r>
        <w:rPr>
          <w:b/>
          <w:sz w:val="20"/>
          <w:szCs w:val="20"/>
        </w:rPr>
        <w:t xml:space="preserve">;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 xml:space="preserve">        %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                </w:t>
      </w:r>
      <w:r>
        <w:rPr>
          <w:b/>
          <w:sz w:val="20"/>
          <w:szCs w:val="20"/>
        </w:rPr>
        <w:t xml:space="preserve">(21) Total no. of HH with UW &amp; SUW PSC: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13</w:t>
      </w:r>
      <w:r>
        <w:rPr>
          <w:b/>
          <w:sz w:val="20"/>
          <w:szCs w:val="20"/>
        </w:rPr>
        <w:t>;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15.1</w:t>
      </w:r>
      <w:r>
        <w:rPr>
          <w:b/>
          <w:sz w:val="20"/>
          <w:szCs w:val="20"/>
        </w:rPr>
        <w:t xml:space="preserve"> % </w:t>
      </w:r>
      <w:r>
        <w:rPr>
          <w:b/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(7) Total No. of Lactating Women: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32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(14) Coverage Weighed (Endline vs. Baseline): _____; % _____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(22) Total no. of HH with St &amp; SSt PSC: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17</w:t>
      </w:r>
      <w:r>
        <w:rPr>
          <w:b/>
          <w:sz w:val="20"/>
          <w:szCs w:val="20"/>
        </w:rPr>
        <w:t xml:space="preserve">;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19.7%</w:t>
      </w:r>
    </w:p>
    <w:p w14:paraId="2C0992BD">
      <w:pPr>
        <w:pStyle w:val="7"/>
        <w:ind w:left="5760" w:firstLine="720"/>
        <w:rPr>
          <w:rFonts w:hint="default"/>
          <w:b w:val="0"/>
          <w:bCs/>
          <w:sz w:val="20"/>
          <w:szCs w:val="20"/>
          <w:u w:val="single"/>
          <w:lang w:val="en-US"/>
        </w:rPr>
      </w:pPr>
      <w:r>
        <w:rPr>
          <w:b/>
          <w:sz w:val="20"/>
          <w:szCs w:val="20"/>
        </w:rPr>
        <w:t>(15) Total no. of HH with W &amp; SW SC: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22</w:t>
      </w:r>
      <w:r>
        <w:rPr>
          <w:b/>
          <w:sz w:val="20"/>
          <w:szCs w:val="20"/>
        </w:rPr>
        <w:t>;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11.83%</w:t>
      </w:r>
      <w:r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rFonts w:hint="default"/>
          <w:b/>
          <w:sz w:val="20"/>
          <w:szCs w:val="20"/>
          <w:lang w:val="en-US"/>
        </w:rPr>
        <w:t xml:space="preserve">                </w:t>
      </w:r>
      <w:r>
        <w:rPr>
          <w:b/>
          <w:sz w:val="20"/>
          <w:szCs w:val="20"/>
        </w:rPr>
        <w:t xml:space="preserve">(23) Total no. of HH with W &amp; SW PSC: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0</w:t>
      </w:r>
      <w:r>
        <w:rPr>
          <w:b/>
          <w:sz w:val="20"/>
          <w:szCs w:val="20"/>
        </w:rPr>
        <w:t>;</w:t>
      </w:r>
      <w:r>
        <w:rPr>
          <w:rFonts w:hint="default"/>
          <w:b/>
          <w:sz w:val="20"/>
          <w:szCs w:val="20"/>
          <w:lang w:val="en-US"/>
        </w:rPr>
        <w:t xml:space="preserve"> </w:t>
      </w:r>
      <w:r>
        <w:rPr>
          <w:rFonts w:hint="default"/>
          <w:b w:val="0"/>
          <w:bCs/>
          <w:sz w:val="20"/>
          <w:szCs w:val="20"/>
          <w:u w:val="single"/>
          <w:lang w:val="en-US"/>
        </w:rPr>
        <w:t>0%</w:t>
      </w:r>
    </w:p>
    <w:p w14:paraId="2FA3AB60">
      <w:pPr>
        <w:pStyle w:val="7"/>
        <w:rPr>
          <w:b/>
          <w:sz w:val="20"/>
          <w:szCs w:val="20"/>
        </w:rPr>
      </w:pPr>
      <w:r>
        <w:rPr>
          <w:b/>
          <w:sz w:val="20"/>
          <w:szCs w:val="20"/>
        </w:rPr>
        <w:t>PART-B</w:t>
      </w:r>
      <w:r>
        <w:rPr>
          <w:b/>
          <w:sz w:val="20"/>
          <w:szCs w:val="20"/>
        </w:rPr>
        <w:tab/>
      </w:r>
    </w:p>
    <w:p w14:paraId="34F25951">
      <w:pPr>
        <w:pStyle w:val="7"/>
        <w:rPr>
          <w:b/>
          <w:sz w:val="4"/>
          <w:szCs w:val="4"/>
        </w:rPr>
      </w:pP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ab/>
      </w:r>
      <w:r>
        <w:rPr>
          <w:b/>
          <w:sz w:val="4"/>
          <w:szCs w:val="4"/>
        </w:rPr>
        <w:t xml:space="preserve">         </w:t>
      </w:r>
    </w:p>
    <w:tbl>
      <w:tblPr>
        <w:tblStyle w:val="5"/>
        <w:tblW w:w="18157" w:type="dxa"/>
        <w:tblInd w:w="-43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886"/>
        <w:gridCol w:w="435"/>
        <w:gridCol w:w="436"/>
        <w:gridCol w:w="435"/>
        <w:gridCol w:w="436"/>
        <w:gridCol w:w="451"/>
        <w:gridCol w:w="420"/>
        <w:gridCol w:w="435"/>
        <w:gridCol w:w="436"/>
        <w:gridCol w:w="435"/>
        <w:gridCol w:w="436"/>
        <w:gridCol w:w="435"/>
        <w:gridCol w:w="436"/>
        <w:gridCol w:w="436"/>
        <w:gridCol w:w="435"/>
        <w:gridCol w:w="436"/>
        <w:gridCol w:w="435"/>
        <w:gridCol w:w="436"/>
        <w:gridCol w:w="435"/>
        <w:gridCol w:w="436"/>
        <w:gridCol w:w="435"/>
        <w:gridCol w:w="436"/>
        <w:gridCol w:w="435"/>
        <w:gridCol w:w="436"/>
        <w:gridCol w:w="436"/>
        <w:gridCol w:w="435"/>
        <w:gridCol w:w="436"/>
        <w:gridCol w:w="435"/>
        <w:gridCol w:w="436"/>
        <w:gridCol w:w="438"/>
        <w:gridCol w:w="436"/>
        <w:gridCol w:w="435"/>
        <w:gridCol w:w="436"/>
        <w:gridCol w:w="435"/>
        <w:gridCol w:w="436"/>
        <w:gridCol w:w="432"/>
      </w:tblGrid>
      <w:tr w14:paraId="2CA797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  <w:vMerge w:val="restart"/>
          </w:tcPr>
          <w:p w14:paraId="71C7632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CD3DF4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E1C50F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35CE44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PUROK</w:t>
            </w:r>
          </w:p>
          <w:p w14:paraId="1DAEE47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i/>
                <w:iCs/>
                <w:sz w:val="18"/>
                <w:szCs w:val="18"/>
              </w:rPr>
            </w:pPr>
            <w:r>
              <w:rPr>
                <w:rFonts w:cstheme="minorHAnsi"/>
                <w:b/>
                <w:i/>
                <w:iCs/>
                <w:sz w:val="18"/>
                <w:szCs w:val="18"/>
              </w:rPr>
              <w:t>(Name of Purok)</w:t>
            </w:r>
          </w:p>
          <w:p w14:paraId="16657F9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90BAEF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AB4BA3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B277130">
            <w:pPr>
              <w:pStyle w:val="7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(1)</w:t>
            </w:r>
          </w:p>
        </w:tc>
        <w:tc>
          <w:tcPr>
            <w:tcW w:w="886" w:type="dxa"/>
            <w:vMerge w:val="restart"/>
            <w:tcBorders>
              <w:right w:val="single" w:color="auto" w:sz="4" w:space="0"/>
            </w:tcBorders>
          </w:tcPr>
          <w:p w14:paraId="13050326">
            <w:pPr>
              <w:spacing w:after="0" w:line="240" w:lineRule="auto"/>
              <w:ind w:left="-118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D3DAD10">
            <w:pPr>
              <w:spacing w:after="0" w:line="240" w:lineRule="auto"/>
              <w:ind w:left="-118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C35CFF5">
            <w:pPr>
              <w:spacing w:after="0" w:line="240" w:lineRule="auto"/>
              <w:ind w:left="-118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Total No. of Pre-School Children</w:t>
            </w:r>
          </w:p>
          <w:p w14:paraId="07778EB9">
            <w:pPr>
              <w:spacing w:after="0" w:line="240" w:lineRule="auto"/>
              <w:ind w:left="-118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</w:t>
            </w:r>
            <w:r>
              <w:rPr>
                <w:rFonts w:cstheme="minorHAnsi"/>
                <w:b/>
                <w:i/>
                <w:iCs/>
                <w:sz w:val="18"/>
                <w:szCs w:val="18"/>
              </w:rPr>
              <w:t>0-59mos.)</w:t>
            </w:r>
          </w:p>
          <w:p w14:paraId="6D41AC48">
            <w:pPr>
              <w:pStyle w:val="7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D562DA7">
            <w:pPr>
              <w:pStyle w:val="7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B9884FE">
            <w:pPr>
              <w:pStyle w:val="7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(2)</w:t>
            </w:r>
          </w:p>
        </w:tc>
        <w:tc>
          <w:tcPr>
            <w:tcW w:w="13504" w:type="dxa"/>
            <w:gridSpan w:val="31"/>
            <w:tcBorders>
              <w:right w:val="single" w:color="auto" w:sz="4" w:space="0"/>
            </w:tcBorders>
          </w:tcPr>
          <w:p w14:paraId="32405AE4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NUTRITIONAL STATUS</w:t>
            </w:r>
          </w:p>
        </w:tc>
        <w:tc>
          <w:tcPr>
            <w:tcW w:w="1739" w:type="dxa"/>
            <w:gridSpan w:val="4"/>
            <w:vMerge w:val="restart"/>
            <w:tcBorders>
              <w:right w:val="single" w:color="auto" w:sz="4" w:space="0"/>
            </w:tcBorders>
          </w:tcPr>
          <w:p w14:paraId="22194B55">
            <w:pPr>
              <w:spacing w:after="0" w:line="240" w:lineRule="auto"/>
              <w:ind w:left="-90" w:right="-108"/>
              <w:rPr>
                <w:rFonts w:cstheme="minorHAnsi"/>
                <w:b/>
                <w:sz w:val="18"/>
                <w:szCs w:val="18"/>
              </w:rPr>
            </w:pPr>
          </w:p>
          <w:p w14:paraId="214FC67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C1045C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Diarrhea Cases</w:t>
            </w:r>
          </w:p>
          <w:p w14:paraId="0840C10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67762BF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(25)</w:t>
            </w:r>
          </w:p>
        </w:tc>
      </w:tr>
      <w:tr w14:paraId="5D9DAF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  <w:vMerge w:val="continue"/>
          </w:tcPr>
          <w:p w14:paraId="346A3A9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886" w:type="dxa"/>
            <w:vMerge w:val="continue"/>
            <w:tcBorders>
              <w:right w:val="single" w:color="auto" w:sz="4" w:space="0"/>
            </w:tcBorders>
          </w:tcPr>
          <w:p w14:paraId="6A55CF6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484" w:type="dxa"/>
            <w:gridSpan w:val="8"/>
            <w:tcBorders>
              <w:right w:val="single" w:color="auto" w:sz="4" w:space="0"/>
            </w:tcBorders>
          </w:tcPr>
          <w:p w14:paraId="0F961718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Weight for Age (WFA)</w:t>
            </w:r>
          </w:p>
        </w:tc>
        <w:tc>
          <w:tcPr>
            <w:tcW w:w="3484" w:type="dxa"/>
            <w:gridSpan w:val="8"/>
            <w:tcBorders>
              <w:right w:val="single" w:color="auto" w:sz="4" w:space="0"/>
            </w:tcBorders>
          </w:tcPr>
          <w:p w14:paraId="7232110B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Length/Height for Age (L/HFA)</w:t>
            </w:r>
          </w:p>
        </w:tc>
        <w:tc>
          <w:tcPr>
            <w:tcW w:w="3920" w:type="dxa"/>
            <w:gridSpan w:val="9"/>
            <w:tcBorders>
              <w:right w:val="single" w:color="auto" w:sz="4" w:space="0"/>
            </w:tcBorders>
          </w:tcPr>
          <w:p w14:paraId="2F50F6CF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Weight for Length/Height (WFL/H)</w:t>
            </w:r>
          </w:p>
        </w:tc>
        <w:tc>
          <w:tcPr>
            <w:tcW w:w="2616" w:type="dxa"/>
            <w:gridSpan w:val="6"/>
            <w:tcBorders>
              <w:bottom w:val="single" w:color="auto" w:sz="4" w:space="0"/>
            </w:tcBorders>
          </w:tcPr>
          <w:p w14:paraId="6C4E1F44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VADAG Cases</w:t>
            </w:r>
          </w:p>
        </w:tc>
        <w:tc>
          <w:tcPr>
            <w:tcW w:w="1739" w:type="dxa"/>
            <w:gridSpan w:val="4"/>
            <w:vMerge w:val="continue"/>
            <w:tcBorders>
              <w:right w:val="single" w:color="auto" w:sz="4" w:space="0"/>
            </w:tcBorders>
          </w:tcPr>
          <w:p w14:paraId="035E3D2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14:paraId="51D5CC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2028" w:type="dxa"/>
            <w:vMerge w:val="continue"/>
            <w:tcBorders>
              <w:bottom w:val="single" w:color="000000" w:themeColor="text1" w:sz="4" w:space="0"/>
            </w:tcBorders>
          </w:tcPr>
          <w:p w14:paraId="056C197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886" w:type="dxa"/>
            <w:vMerge w:val="continue"/>
            <w:tcBorders>
              <w:bottom w:val="single" w:color="000000" w:themeColor="text1" w:sz="4" w:space="0"/>
              <w:right w:val="single" w:color="auto" w:sz="4" w:space="0"/>
            </w:tcBorders>
          </w:tcPr>
          <w:p w14:paraId="1F1AA7D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156D505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958C38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6F3B67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</w:t>
            </w:r>
          </w:p>
          <w:p w14:paraId="6A3FFD3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2A4A6F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B6CF99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069A38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(3)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1BAACCC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F7B572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517F69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UW</w:t>
            </w:r>
          </w:p>
          <w:p w14:paraId="235B635C">
            <w:pPr>
              <w:pStyle w:val="7"/>
              <w:ind w:left="-90" w:right="-108"/>
              <w:jc w:val="center"/>
              <w:rPr>
                <w:rFonts w:cstheme="minorHAnsi"/>
                <w:sz w:val="18"/>
                <w:szCs w:val="18"/>
              </w:rPr>
            </w:pPr>
          </w:p>
          <w:p w14:paraId="580CE02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430F3E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B145E6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(4)</w:t>
            </w:r>
          </w:p>
        </w:tc>
        <w:tc>
          <w:tcPr>
            <w:tcW w:w="435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38396BE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ABD7A0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FF3338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SUW</w:t>
            </w:r>
          </w:p>
          <w:p w14:paraId="500CB4D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E5E9FA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0F8105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1190F2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(5)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3027116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D5B785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577A45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OW</w:t>
            </w:r>
          </w:p>
          <w:p w14:paraId="7A6A05D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FD3214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C06FF1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D932CE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(6)</w:t>
            </w:r>
          </w:p>
        </w:tc>
        <w:tc>
          <w:tcPr>
            <w:tcW w:w="451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616AFD9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B7174B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F44443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Total</w:t>
            </w:r>
          </w:p>
          <w:p w14:paraId="44FE2C6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3B7547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77C29B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8B9A1C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(7)</w:t>
            </w:r>
          </w:p>
        </w:tc>
        <w:tc>
          <w:tcPr>
            <w:tcW w:w="1291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9B18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UW &amp; SUW</w:t>
            </w:r>
          </w:p>
          <w:p w14:paraId="5591B28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01E1133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(8)</w:t>
            </w:r>
          </w:p>
        </w:tc>
        <w:tc>
          <w:tcPr>
            <w:tcW w:w="435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006418E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35F6E4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A37B93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</w:t>
            </w:r>
          </w:p>
          <w:p w14:paraId="2E30D49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E8A887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0ABFCF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5302B6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(9)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6838015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229F14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F673DB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St</w:t>
            </w:r>
          </w:p>
          <w:p w14:paraId="6B9C98A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D858C1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DD6700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2BBA5F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(10)</w:t>
            </w:r>
          </w:p>
        </w:tc>
        <w:tc>
          <w:tcPr>
            <w:tcW w:w="435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387C3B3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DD3987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A6375E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SSt</w:t>
            </w:r>
          </w:p>
          <w:p w14:paraId="2812E8D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CC4163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1EF62B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4AED44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(11)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6BA7A67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5D8186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A6B0D7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Tall</w:t>
            </w:r>
          </w:p>
          <w:p w14:paraId="575DBA9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F6BA31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98119B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689BE7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(12)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099DD1D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B82525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955762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Total</w:t>
            </w:r>
          </w:p>
          <w:p w14:paraId="19D467C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8085FD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D1850E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EA1ACA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(13)</w:t>
            </w:r>
          </w:p>
        </w:tc>
        <w:tc>
          <w:tcPr>
            <w:tcW w:w="1306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3CC6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St &amp; SSt</w:t>
            </w:r>
          </w:p>
          <w:p w14:paraId="19B093A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53BD869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(14)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44C4202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F34EA2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A081BE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</w:t>
            </w:r>
          </w:p>
          <w:p w14:paraId="2D1853F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4C0A1D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2C8888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303CCB8">
            <w:pPr>
              <w:spacing w:after="0" w:line="240" w:lineRule="auto"/>
              <w:ind w:left="-117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(15)</w:t>
            </w:r>
          </w:p>
        </w:tc>
        <w:tc>
          <w:tcPr>
            <w:tcW w:w="435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52EF32E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A2D458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F0EC29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W</w:t>
            </w:r>
            <w:r>
              <w:rPr>
                <w:rFonts w:cstheme="minorHAnsi"/>
                <w:b/>
                <w:sz w:val="18"/>
                <w:szCs w:val="18"/>
              </w:rPr>
              <w:br w:type="textWrapping"/>
            </w:r>
          </w:p>
          <w:p w14:paraId="139A548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902D0D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316617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(16)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68438B9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B7ACE5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16ED06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SW</w:t>
            </w:r>
          </w:p>
          <w:p w14:paraId="3A425AB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928443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A6CB56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2504AE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(17)</w:t>
            </w:r>
          </w:p>
        </w:tc>
        <w:tc>
          <w:tcPr>
            <w:tcW w:w="435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27BA5F9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0B2575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BB2C6D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OW</w:t>
            </w:r>
          </w:p>
          <w:p w14:paraId="0EE36E8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50A029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048A88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3F3138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(18)</w:t>
            </w:r>
          </w:p>
        </w:tc>
        <w:tc>
          <w:tcPr>
            <w:tcW w:w="436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4CD4EA3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757009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ACD71C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Ob</w:t>
            </w:r>
          </w:p>
          <w:p w14:paraId="149C7D8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B06DD6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7FB6EE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F29EFF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(19)</w:t>
            </w:r>
          </w:p>
        </w:tc>
        <w:tc>
          <w:tcPr>
            <w:tcW w:w="435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74DFA3D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85C1D0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D2E97F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Total</w:t>
            </w:r>
          </w:p>
          <w:p w14:paraId="41706B1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27C87E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837388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29EAB5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(20)</w:t>
            </w:r>
          </w:p>
        </w:tc>
        <w:tc>
          <w:tcPr>
            <w:tcW w:w="1307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A167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W &amp; SW</w:t>
            </w:r>
          </w:p>
          <w:p w14:paraId="50BC042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0"/>
                <w:szCs w:val="10"/>
              </w:rPr>
            </w:pPr>
          </w:p>
          <w:p w14:paraId="71C47B4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(21)</w:t>
            </w:r>
          </w:p>
        </w:tc>
        <w:tc>
          <w:tcPr>
            <w:tcW w:w="871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E6BDF4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Night-</w:t>
            </w:r>
          </w:p>
          <w:p w14:paraId="2D02C2F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Blindness</w:t>
            </w:r>
          </w:p>
          <w:p w14:paraId="7CFAD72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(22)</w:t>
            </w:r>
          </w:p>
        </w:tc>
        <w:tc>
          <w:tcPr>
            <w:tcW w:w="87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AF01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2687C6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Anemia</w:t>
            </w:r>
          </w:p>
          <w:p w14:paraId="2E7BF27D">
            <w:pPr>
              <w:spacing w:after="0" w:line="240" w:lineRule="auto"/>
              <w:ind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(23)</w:t>
            </w:r>
          </w:p>
        </w:tc>
        <w:tc>
          <w:tcPr>
            <w:tcW w:w="871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 w14:paraId="61DEB40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29B2B0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Goiter</w:t>
            </w:r>
          </w:p>
          <w:p w14:paraId="78F673D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(24)</w:t>
            </w:r>
          </w:p>
        </w:tc>
        <w:tc>
          <w:tcPr>
            <w:tcW w:w="1739" w:type="dxa"/>
            <w:gridSpan w:val="4"/>
            <w:vMerge w:val="continue"/>
            <w:tcBorders>
              <w:bottom w:val="single" w:color="auto" w:sz="4" w:space="0"/>
              <w:right w:val="single" w:color="auto" w:sz="4" w:space="0"/>
            </w:tcBorders>
          </w:tcPr>
          <w:p w14:paraId="57450C8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14:paraId="6E5951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28" w:type="dxa"/>
            <w:vMerge w:val="continue"/>
          </w:tcPr>
          <w:p w14:paraId="4423F1E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886" w:type="dxa"/>
            <w:vMerge w:val="continue"/>
            <w:tcBorders>
              <w:right w:val="single" w:color="auto" w:sz="4" w:space="0"/>
            </w:tcBorders>
          </w:tcPr>
          <w:p w14:paraId="32050DE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6F42E7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0A75E4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FD7A0F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E478DF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A1DC27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5B4056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D52F89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No.</w:t>
            </w:r>
          </w:p>
          <w:p w14:paraId="0ABA13F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2BB81D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(a)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8CDC39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743D2B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%</w:t>
            </w:r>
          </w:p>
          <w:p w14:paraId="1CC3DD3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E6FF62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(b)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D15EF8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58A022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Rank</w:t>
            </w:r>
          </w:p>
          <w:p w14:paraId="2452315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84438F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(c)</w:t>
            </w:r>
          </w:p>
        </w:tc>
        <w:tc>
          <w:tcPr>
            <w:tcW w:w="43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C498DE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CD4D52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C01AF3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7AB31A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D9CFD1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CF83FA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EA9148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No.</w:t>
            </w:r>
          </w:p>
          <w:p w14:paraId="27C2E99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E2E391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(a)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9B57FA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5295C3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%</w:t>
            </w:r>
          </w:p>
          <w:p w14:paraId="1D1856B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F456B3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(b)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CD0097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A29F876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Rank</w:t>
            </w:r>
          </w:p>
          <w:p w14:paraId="6EF0954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474E9E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(c)</w:t>
            </w: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AA5DC8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80B09D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78AB5D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E4591C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ECE8F3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2F597FE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E87A2C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E5EBF8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No.</w:t>
            </w:r>
          </w:p>
          <w:p w14:paraId="1534141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6D1675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(a)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E1DC34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430C5B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%</w:t>
            </w:r>
          </w:p>
          <w:p w14:paraId="4CF3E24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13F574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(b)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D1A670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91814BC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Rank</w:t>
            </w:r>
          </w:p>
          <w:p w14:paraId="1604B85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EA7AC6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(c)</w:t>
            </w:r>
          </w:p>
        </w:tc>
        <w:tc>
          <w:tcPr>
            <w:tcW w:w="436" w:type="dxa"/>
            <w:tcBorders>
              <w:top w:val="single" w:color="auto" w:sz="4" w:space="0"/>
              <w:right w:val="single" w:color="auto" w:sz="4" w:space="0"/>
            </w:tcBorders>
          </w:tcPr>
          <w:p w14:paraId="22D49DE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PS</w:t>
            </w:r>
          </w:p>
          <w:p w14:paraId="51BB5ED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626F0B3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C327BD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(a)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7C55B6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SC</w:t>
            </w:r>
          </w:p>
          <w:p w14:paraId="4950E4D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F717DD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F673B0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(b)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6508D9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SC</w:t>
            </w:r>
          </w:p>
          <w:p w14:paraId="0B54414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F5994A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A592AD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(a)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FC0BF2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P/L</w:t>
            </w:r>
          </w:p>
          <w:p w14:paraId="207377A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F3DC16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F48DBBB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(b)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328CA5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SC</w:t>
            </w:r>
          </w:p>
          <w:p w14:paraId="0D1EEF09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313203C7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6AC05D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(a)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</w:tcBorders>
          </w:tcPr>
          <w:p w14:paraId="79223E84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15 yrs &amp; over</w:t>
            </w:r>
          </w:p>
          <w:p w14:paraId="31C546E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(b)</w:t>
            </w:r>
          </w:p>
        </w:tc>
        <w:tc>
          <w:tcPr>
            <w:tcW w:w="436" w:type="dxa"/>
            <w:tcBorders>
              <w:top w:val="single" w:color="auto" w:sz="4" w:space="0"/>
              <w:right w:val="single" w:color="auto" w:sz="4" w:space="0"/>
            </w:tcBorders>
          </w:tcPr>
          <w:p w14:paraId="783D52E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PS</w:t>
            </w:r>
          </w:p>
          <w:p w14:paraId="63A212A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542E74F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BB172A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(a)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187FAB5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SC</w:t>
            </w:r>
          </w:p>
          <w:p w14:paraId="18A9D8A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054FDF4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6E88163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(b)</w:t>
            </w:r>
          </w:p>
        </w:tc>
        <w:tc>
          <w:tcPr>
            <w:tcW w:w="4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0B89831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P/L</w:t>
            </w:r>
          </w:p>
          <w:p w14:paraId="24B378DA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4477372D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14301000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(c)</w:t>
            </w:r>
          </w:p>
        </w:tc>
        <w:tc>
          <w:tcPr>
            <w:tcW w:w="432" w:type="dxa"/>
            <w:tcBorders>
              <w:top w:val="single" w:color="auto" w:sz="4" w:space="0"/>
              <w:right w:val="single" w:color="auto" w:sz="4" w:space="0"/>
            </w:tcBorders>
          </w:tcPr>
          <w:p w14:paraId="12E28A72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15 yrs &amp; over</w:t>
            </w:r>
          </w:p>
          <w:p w14:paraId="17E604F8">
            <w:pPr>
              <w:spacing w:after="0" w:line="240" w:lineRule="auto"/>
              <w:ind w:left="-90" w:right="-108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(d)</w:t>
            </w:r>
          </w:p>
        </w:tc>
      </w:tr>
      <w:tr w14:paraId="3C799F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</w:tcPr>
          <w:p w14:paraId="73983FD6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Purok 1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32D5F8B1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u w:val="none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u w:val="none"/>
                <w:lang w:val="en-US"/>
              </w:rPr>
              <w:t>17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55B27332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9FA1749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4A5C285B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C8506EC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266759BD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17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65EA5E8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6B38799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5.8%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709C8F6E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4137748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077F66B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3D937ED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E762FE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7718D8C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17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46F6F89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075E6B9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5.8%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5169FBA2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0F405F86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bCs w:val="0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339D517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54A845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06C3D61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21F9446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72C26D5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17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8061AA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1A5FC94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014C8D7F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7E9DD2E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51D6EC46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D332CF8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  <w:right w:val="single" w:color="auto" w:sz="4" w:space="0"/>
            </w:tcBorders>
          </w:tcPr>
          <w:p w14:paraId="6F51036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11FB7F8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7858F97E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8685C9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26B51CF2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0D242EB5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4020917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</w:tr>
      <w:tr w14:paraId="1A182A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</w:tcPr>
          <w:p w14:paraId="20F75B2C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Purok 2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4C71780E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38179F75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D4D1455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1111F00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830F1DC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08BB782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1AFDA4D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0FA8E3A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1.1%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D3275E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73E2F36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64A02B8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6FB3B38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BFB7D8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A0AF66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56606B8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912E26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3.4%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4B9823D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19C029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91C630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10ED27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50ADD6E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81B5A4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0C632C4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59AB97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  <w:vAlign w:val="top"/>
          </w:tcPr>
          <w:p w14:paraId="435A8B3D">
            <w:pPr>
              <w:spacing w:after="0" w:line="240" w:lineRule="auto"/>
              <w:ind w:left="-90" w:leftChars="0" w:right="-108" w:righ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30DFEBA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3A5D158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1B5CEFFE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76FA0A3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  <w:right w:val="single" w:color="auto" w:sz="4" w:space="0"/>
            </w:tcBorders>
          </w:tcPr>
          <w:p w14:paraId="7072845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744C433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CBA8831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B078E1B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3BE34E2B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1A3A8F7B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539F1C94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</w:tr>
      <w:tr w14:paraId="69AF2B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028" w:type="dxa"/>
          </w:tcPr>
          <w:p w14:paraId="2C2D623E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Purok 3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641EB179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88B5DB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59687B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5AE0B88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A14702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7D1F893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3DDF14E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32320F1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1.1%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45794357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5819289C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837D7D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7161286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757DF9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4128AA1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4FD9A67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61E5E95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1.1%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1A700D1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012548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A428C66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611037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25BEC0F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1FDFB0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27933A7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904B50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  <w:vAlign w:val="top"/>
          </w:tcPr>
          <w:p w14:paraId="4B593BE1">
            <w:pPr>
              <w:spacing w:after="0" w:line="240" w:lineRule="auto"/>
              <w:ind w:left="-90" w:leftChars="0" w:right="-108" w:righ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6A0320C4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635DC2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B4C0C4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F80C607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</w:tcBorders>
          </w:tcPr>
          <w:p w14:paraId="6A39F5A6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C91CBD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10464F47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45C0B8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A33A88B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AD59643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6EF28A43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</w:tr>
      <w:tr w14:paraId="2BF024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</w:tcPr>
          <w:p w14:paraId="001EA45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Purok 4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329266A2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357818F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B6281D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D1CD5B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63FFD4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5FE3D246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4206A69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1431BC8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2.3%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31B7B4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6055885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4C5C763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12307C3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691B22F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118A89B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0B1765B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65C905E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2.3%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72A35FDE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A09247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BC8C12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FA59E9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7FC13ED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394F5A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74A1EEF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C0D427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  <w:vAlign w:val="top"/>
          </w:tcPr>
          <w:p w14:paraId="13697492">
            <w:pPr>
              <w:spacing w:after="0" w:line="240" w:lineRule="auto"/>
              <w:ind w:left="-90" w:leftChars="0" w:right="-108" w:righ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434C352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358B8D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7DB804E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7A18C08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</w:tcBorders>
          </w:tcPr>
          <w:p w14:paraId="2B85CEAC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756661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58965BE3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B4FF8C5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6076738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50FBE63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0807BD27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</w:tr>
      <w:tr w14:paraId="77909A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</w:tcPr>
          <w:p w14:paraId="36C1EAE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Purok 5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485D6C7F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4318100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D2C298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7242B87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4ACDBC6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7677E35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7058709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0BE44CD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2.3%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065857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61BCFAA5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29E8676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53D4B87B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22B6388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43A25CF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21DCA0A6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66B9C66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2.3%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4E83E78E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6D5611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2FACF1B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AE7FC2C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60C21B1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1975DD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76F7B1F5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E89DF6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  <w:vAlign w:val="top"/>
          </w:tcPr>
          <w:p w14:paraId="4FD9A292">
            <w:pPr>
              <w:spacing w:after="0" w:line="240" w:lineRule="auto"/>
              <w:ind w:left="-90" w:leftChars="0" w:right="-108" w:righ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724B8F5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772EE54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F2DDCC4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D7B134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</w:tcBorders>
          </w:tcPr>
          <w:p w14:paraId="459FA751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8E2B96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4CF04CC2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9BD973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395F635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B73B1B7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40758588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</w:tr>
      <w:tr w14:paraId="06004F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2028" w:type="dxa"/>
          </w:tcPr>
          <w:p w14:paraId="017AA66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Purok 6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594D86F7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E3FA6A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AE7EE7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EB50B3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27D67EC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1008A24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3646339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3E3611BB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1.1%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B52FFA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7A26D03B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E0F5F7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6ECE582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7D17EC8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19D9479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5B2EB01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63620BA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1.1%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42AC100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F9D2CC6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BCB808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90D567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2FB9D96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7D6590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4521364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BECCE4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  <w:vAlign w:val="top"/>
          </w:tcPr>
          <w:p w14:paraId="4465D263">
            <w:pPr>
              <w:spacing w:after="0" w:line="240" w:lineRule="auto"/>
              <w:ind w:left="-90" w:leftChars="0" w:right="-108" w:righ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1FFA1837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62B52F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71B01DB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22321E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</w:tcBorders>
          </w:tcPr>
          <w:p w14:paraId="68D756C1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82815C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4D89A89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4AD3D6F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51A7FA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49EEEB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603901A0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</w:tr>
      <w:tr w14:paraId="59EFDB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</w:tcPr>
          <w:p w14:paraId="5503901E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Purok 7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04BCC4C4">
            <w:pPr>
              <w:spacing w:after="0" w:line="240" w:lineRule="auto"/>
              <w:ind w:left="-90" w:right="-108"/>
              <w:jc w:val="center"/>
              <w:rPr>
                <w:rFonts w:hint="default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58D53BF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76A456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12F45B2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358C00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3ECAB6F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01DACC79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41E2F927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1.1%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3B7D13AE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4868C1C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75DE67F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7046B6C2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63DE167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A10423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352FB893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586F00B8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3.4%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799C278C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CC955A1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12E6E1ED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E75EBCF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4CE42C3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880B615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2CD632C0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8A778E4">
            <w:pPr>
              <w:spacing w:after="0" w:line="240" w:lineRule="auto"/>
              <w:ind w:left="-90" w:right="-108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  <w:vAlign w:val="top"/>
          </w:tcPr>
          <w:p w14:paraId="0EFE6716">
            <w:pPr>
              <w:spacing w:after="0" w:line="240" w:lineRule="auto"/>
              <w:ind w:left="-90" w:leftChars="0" w:right="-108" w:righ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31155B86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065B18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4858C10A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FF28888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</w:tcBorders>
          </w:tcPr>
          <w:p w14:paraId="666C9276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E3B9686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7F0A94D4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3FC767C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175A5B6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072190D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3437C0E5">
            <w:pPr>
              <w:spacing w:after="0" w:line="240" w:lineRule="auto"/>
              <w:ind w:left="-90" w:right="-108"/>
              <w:jc w:val="center"/>
              <w:rPr>
                <w:b/>
                <w:sz w:val="20"/>
                <w:szCs w:val="20"/>
              </w:rPr>
            </w:pPr>
          </w:p>
        </w:tc>
      </w:tr>
      <w:tr w14:paraId="18B837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</w:tcPr>
          <w:p w14:paraId="61BFAA1B">
            <w:pPr>
              <w:spacing w:after="0" w:line="240" w:lineRule="auto"/>
              <w:jc w:val="center"/>
              <w:rPr>
                <w:rFonts w:hint="default"/>
                <w:b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sz w:val="28"/>
                <w:szCs w:val="28"/>
                <w:lang w:val="en-US"/>
              </w:rPr>
              <w:t>Total</w:t>
            </w: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10EDC732">
            <w:pPr>
              <w:spacing w:after="0" w:line="240" w:lineRule="auto"/>
              <w:jc w:val="center"/>
              <w:rPr>
                <w:rFonts w:hint="default"/>
                <w:b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sz w:val="28"/>
                <w:szCs w:val="28"/>
                <w:lang w:val="en-US"/>
              </w:rPr>
              <w:t>86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CFF8689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72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1D8E02E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381D1735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F102591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397E194C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86</w:t>
            </w: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359D487C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6DF288A6">
            <w:pPr>
              <w:spacing w:after="0" w:line="240" w:lineRule="auto"/>
              <w:ind w:left="-90" w:leftChars="0" w:right="-108" w:rightChars="0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15%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0C712CB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6CCD04E0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69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1040FF83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2896FB11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432A70AD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4E316AD9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86</w:t>
            </w: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73C9518F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17</w:t>
            </w: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6F3B1752">
            <w:pPr>
              <w:spacing w:after="0" w:line="240" w:lineRule="auto"/>
              <w:ind w:left="-90" w:leftChars="0" w:right="-108" w:rightChars="0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18%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140572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8DCE40B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84</w:t>
            </w: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D255257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BD48D01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74321815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0D2CABA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71B80707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86</w:t>
            </w: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A09B66D">
            <w:pPr>
              <w:spacing w:after="0" w:line="240" w:lineRule="auto"/>
              <w:jc w:val="center"/>
              <w:rPr>
                <w:rFonts w:hint="default"/>
                <w:b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436" w:type="dxa"/>
            <w:tcBorders>
              <w:right w:val="single" w:color="auto" w:sz="4" w:space="0"/>
            </w:tcBorders>
            <w:vAlign w:val="top"/>
          </w:tcPr>
          <w:p w14:paraId="7B73D772">
            <w:pPr>
              <w:spacing w:after="0" w:line="240" w:lineRule="auto"/>
              <w:ind w:left="-90" w:leftChars="0" w:right="-108" w:righ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default"/>
                <w:b/>
                <w:sz w:val="20"/>
                <w:szCs w:val="20"/>
                <w:lang w:val="en-US"/>
              </w:rPr>
              <w:t>0%</w:t>
            </w: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15FF933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BF27FF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12515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6AB553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</w:tcBorders>
          </w:tcPr>
          <w:p w14:paraId="55F1EDD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D3DFB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DD58A3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54249E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1BEAF0C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F23277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22AE6DD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14:paraId="315D2E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8" w:type="dxa"/>
          </w:tcPr>
          <w:p w14:paraId="1E750BC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86" w:type="dxa"/>
            <w:tcBorders>
              <w:right w:val="single" w:color="auto" w:sz="4" w:space="0"/>
            </w:tcBorders>
          </w:tcPr>
          <w:p w14:paraId="0B52CAC9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023A388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0E97F6D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76E4DDA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5197C0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51" w:type="dxa"/>
            <w:tcBorders>
              <w:left w:val="single" w:color="auto" w:sz="4" w:space="0"/>
              <w:right w:val="single" w:color="auto" w:sz="4" w:space="0"/>
            </w:tcBorders>
          </w:tcPr>
          <w:p w14:paraId="7DB829A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20" w:type="dxa"/>
            <w:tcBorders>
              <w:left w:val="single" w:color="auto" w:sz="4" w:space="0"/>
              <w:right w:val="single" w:color="auto" w:sz="4" w:space="0"/>
            </w:tcBorders>
          </w:tcPr>
          <w:p w14:paraId="1D23CBD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014F792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60E6BD2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0EF37D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2E103E2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402D12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1C1917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09B949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  <w:right w:val="single" w:color="auto" w:sz="4" w:space="0"/>
            </w:tcBorders>
          </w:tcPr>
          <w:p w14:paraId="24540CD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left w:val="single" w:color="auto" w:sz="4" w:space="0"/>
              <w:right w:val="single" w:color="auto" w:sz="4" w:space="0"/>
            </w:tcBorders>
          </w:tcPr>
          <w:p w14:paraId="477D4E4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D2FC5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CB0922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3CE2EB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873922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34BBE89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27D7E38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204125C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7E53652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05BD6B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right w:val="single" w:color="auto" w:sz="4" w:space="0"/>
            </w:tcBorders>
          </w:tcPr>
          <w:p w14:paraId="3E4A079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9114FF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836A8F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13FC5EC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8" w:type="dxa"/>
            <w:tcBorders>
              <w:left w:val="single" w:color="auto" w:sz="4" w:space="0"/>
            </w:tcBorders>
          </w:tcPr>
          <w:p w14:paraId="53CCAC5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6DFD753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2F862AA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4920002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5" w:type="dxa"/>
            <w:tcBorders>
              <w:left w:val="single" w:color="auto" w:sz="4" w:space="0"/>
            </w:tcBorders>
          </w:tcPr>
          <w:p w14:paraId="6BB2685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6" w:type="dxa"/>
            <w:tcBorders>
              <w:right w:val="single" w:color="auto" w:sz="4" w:space="0"/>
            </w:tcBorders>
          </w:tcPr>
          <w:p w14:paraId="365A278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color="auto" w:sz="4" w:space="0"/>
            </w:tcBorders>
          </w:tcPr>
          <w:p w14:paraId="3BAB2FF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66C2892">
      <w:pPr>
        <w:pStyle w:val="7"/>
        <w:ind w:left="-540" w:right="-540"/>
        <w:rPr>
          <w:b/>
          <w:sz w:val="16"/>
          <w:szCs w:val="16"/>
          <w:u w:val="single"/>
        </w:rPr>
      </w:pPr>
    </w:p>
    <w:p w14:paraId="09275262">
      <w:pPr>
        <w:pStyle w:val="7"/>
        <w:ind w:left="-540" w:right="-540"/>
        <w:rPr>
          <w:b/>
          <w:sz w:val="16"/>
          <w:szCs w:val="16"/>
        </w:rPr>
      </w:pPr>
      <w:r>
        <w:rPr>
          <w:b/>
          <w:sz w:val="16"/>
          <w:szCs w:val="16"/>
          <w:u w:val="single"/>
        </w:rPr>
        <w:t>Legend</w:t>
      </w:r>
      <w:r>
        <w:rPr>
          <w:b/>
          <w:sz w:val="16"/>
          <w:szCs w:val="16"/>
        </w:rPr>
        <w:t>:</w:t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  N – Normal     UW – </w:t>
      </w:r>
      <w:r>
        <w:rPr>
          <w:b/>
          <w:i/>
          <w:sz w:val="16"/>
          <w:szCs w:val="16"/>
        </w:rPr>
        <w:t>underweight</w:t>
      </w:r>
      <w:r>
        <w:rPr>
          <w:b/>
          <w:sz w:val="16"/>
          <w:szCs w:val="16"/>
        </w:rPr>
        <w:t xml:space="preserve">       SUW – </w:t>
      </w:r>
      <w:r>
        <w:rPr>
          <w:b/>
          <w:i/>
          <w:sz w:val="16"/>
          <w:szCs w:val="16"/>
        </w:rPr>
        <w:t>severely underweight</w:t>
      </w:r>
      <w:r>
        <w:rPr>
          <w:b/>
          <w:sz w:val="16"/>
          <w:szCs w:val="16"/>
        </w:rPr>
        <w:t xml:space="preserve">      OW – </w:t>
      </w:r>
      <w:r>
        <w:rPr>
          <w:b/>
          <w:i/>
          <w:sz w:val="16"/>
          <w:szCs w:val="16"/>
        </w:rPr>
        <w:t>overweight</w:t>
      </w:r>
      <w:r>
        <w:rPr>
          <w:b/>
          <w:sz w:val="16"/>
          <w:szCs w:val="16"/>
        </w:rPr>
        <w:t xml:space="preserve">       St – </w:t>
      </w:r>
      <w:r>
        <w:rPr>
          <w:b/>
          <w:i/>
          <w:sz w:val="16"/>
          <w:szCs w:val="16"/>
        </w:rPr>
        <w:t>stunted</w:t>
      </w:r>
      <w:r>
        <w:rPr>
          <w:b/>
          <w:sz w:val="16"/>
          <w:szCs w:val="16"/>
        </w:rPr>
        <w:t xml:space="preserve">       SSt – </w:t>
      </w:r>
      <w:r>
        <w:rPr>
          <w:b/>
          <w:i/>
          <w:sz w:val="16"/>
          <w:szCs w:val="16"/>
        </w:rPr>
        <w:t>severely stunted</w:t>
      </w:r>
      <w:r>
        <w:rPr>
          <w:b/>
          <w:sz w:val="16"/>
          <w:szCs w:val="16"/>
        </w:rPr>
        <w:t xml:space="preserve">        W – </w:t>
      </w:r>
      <w:r>
        <w:rPr>
          <w:b/>
          <w:i/>
          <w:sz w:val="16"/>
          <w:szCs w:val="16"/>
        </w:rPr>
        <w:t>wasted</w:t>
      </w:r>
      <w:r>
        <w:rPr>
          <w:b/>
          <w:sz w:val="16"/>
          <w:szCs w:val="16"/>
        </w:rPr>
        <w:t xml:space="preserve">        SW – </w:t>
      </w:r>
      <w:r>
        <w:rPr>
          <w:b/>
          <w:i/>
          <w:sz w:val="16"/>
          <w:szCs w:val="16"/>
        </w:rPr>
        <w:t>severely wasted</w:t>
      </w:r>
      <w:r>
        <w:rPr>
          <w:b/>
          <w:sz w:val="16"/>
          <w:szCs w:val="16"/>
        </w:rPr>
        <w:t xml:space="preserve">      OW – </w:t>
      </w:r>
      <w:r>
        <w:rPr>
          <w:b/>
          <w:i/>
          <w:sz w:val="16"/>
          <w:szCs w:val="16"/>
        </w:rPr>
        <w:t>overweight</w:t>
      </w:r>
      <w:r>
        <w:rPr>
          <w:b/>
          <w:sz w:val="16"/>
          <w:szCs w:val="16"/>
        </w:rPr>
        <w:t xml:space="preserve">       PS – </w:t>
      </w:r>
      <w:r>
        <w:rPr>
          <w:b/>
          <w:i/>
          <w:sz w:val="16"/>
          <w:szCs w:val="16"/>
        </w:rPr>
        <w:t>preschool</w:t>
      </w:r>
      <w:r>
        <w:rPr>
          <w:b/>
          <w:sz w:val="16"/>
          <w:szCs w:val="16"/>
        </w:rPr>
        <w:t xml:space="preserve">        SC – </w:t>
      </w:r>
      <w:r>
        <w:rPr>
          <w:b/>
          <w:i/>
          <w:sz w:val="16"/>
          <w:szCs w:val="16"/>
        </w:rPr>
        <w:t>school children</w:t>
      </w:r>
      <w:r>
        <w:rPr>
          <w:b/>
          <w:sz w:val="16"/>
          <w:szCs w:val="16"/>
        </w:rPr>
        <w:t xml:space="preserve">        P/L – </w:t>
      </w:r>
      <w:r>
        <w:rPr>
          <w:b/>
          <w:i/>
          <w:sz w:val="16"/>
          <w:szCs w:val="16"/>
        </w:rPr>
        <w:t>pregnant</w:t>
      </w:r>
      <w:r>
        <w:rPr>
          <w:b/>
          <w:sz w:val="16"/>
          <w:szCs w:val="16"/>
        </w:rPr>
        <w:t xml:space="preserve"> &amp; </w:t>
      </w:r>
      <w:r>
        <w:rPr>
          <w:b/>
          <w:i/>
          <w:sz w:val="16"/>
          <w:szCs w:val="16"/>
        </w:rPr>
        <w:t>lactating</w:t>
      </w:r>
      <w:r>
        <w:rPr>
          <w:b/>
          <w:sz w:val="16"/>
          <w:szCs w:val="16"/>
        </w:rPr>
        <w:t xml:space="preserve"> </w:t>
      </w:r>
    </w:p>
    <w:sectPr>
      <w:pgSz w:w="18720" w:h="12240" w:orient="landscape"/>
      <w:pgMar w:top="720" w:right="720" w:bottom="288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281992"/>
    <w:multiLevelType w:val="multilevel"/>
    <w:tmpl w:val="7E281992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901"/>
    <w:rsid w:val="00021693"/>
    <w:rsid w:val="00031B81"/>
    <w:rsid w:val="00063A39"/>
    <w:rsid w:val="000B7787"/>
    <w:rsid w:val="000E6303"/>
    <w:rsid w:val="000F1B27"/>
    <w:rsid w:val="00156E31"/>
    <w:rsid w:val="00160AF1"/>
    <w:rsid w:val="00164A87"/>
    <w:rsid w:val="00166EFF"/>
    <w:rsid w:val="001A5455"/>
    <w:rsid w:val="001C6449"/>
    <w:rsid w:val="001E0637"/>
    <w:rsid w:val="001E4DBE"/>
    <w:rsid w:val="001F77C7"/>
    <w:rsid w:val="002009A9"/>
    <w:rsid w:val="00201A8C"/>
    <w:rsid w:val="0020506C"/>
    <w:rsid w:val="00253ADF"/>
    <w:rsid w:val="00284CF7"/>
    <w:rsid w:val="002B0B8E"/>
    <w:rsid w:val="002B268F"/>
    <w:rsid w:val="002D30F1"/>
    <w:rsid w:val="002D3949"/>
    <w:rsid w:val="0030135A"/>
    <w:rsid w:val="00304C5A"/>
    <w:rsid w:val="003270AE"/>
    <w:rsid w:val="00342830"/>
    <w:rsid w:val="00370F4A"/>
    <w:rsid w:val="003B143E"/>
    <w:rsid w:val="003D19C1"/>
    <w:rsid w:val="00416004"/>
    <w:rsid w:val="004972A7"/>
    <w:rsid w:val="004B2819"/>
    <w:rsid w:val="004B6733"/>
    <w:rsid w:val="004C4B27"/>
    <w:rsid w:val="004D4D05"/>
    <w:rsid w:val="004E1C55"/>
    <w:rsid w:val="00561FE6"/>
    <w:rsid w:val="00587700"/>
    <w:rsid w:val="005B1867"/>
    <w:rsid w:val="005B70C8"/>
    <w:rsid w:val="005D1ED5"/>
    <w:rsid w:val="00602077"/>
    <w:rsid w:val="0061127E"/>
    <w:rsid w:val="0065427F"/>
    <w:rsid w:val="00675B5F"/>
    <w:rsid w:val="00677507"/>
    <w:rsid w:val="00685B09"/>
    <w:rsid w:val="006B0B96"/>
    <w:rsid w:val="006B5C45"/>
    <w:rsid w:val="006E1633"/>
    <w:rsid w:val="00731D2E"/>
    <w:rsid w:val="0077252E"/>
    <w:rsid w:val="007A09FB"/>
    <w:rsid w:val="007E0578"/>
    <w:rsid w:val="007E1A0B"/>
    <w:rsid w:val="00817E32"/>
    <w:rsid w:val="00852E79"/>
    <w:rsid w:val="00897DF3"/>
    <w:rsid w:val="00902330"/>
    <w:rsid w:val="00936263"/>
    <w:rsid w:val="00947C7D"/>
    <w:rsid w:val="009618BD"/>
    <w:rsid w:val="009748FB"/>
    <w:rsid w:val="00987A0E"/>
    <w:rsid w:val="00991FA3"/>
    <w:rsid w:val="009A37DD"/>
    <w:rsid w:val="009B3948"/>
    <w:rsid w:val="009C6CB3"/>
    <w:rsid w:val="009C7187"/>
    <w:rsid w:val="009F0CD8"/>
    <w:rsid w:val="009F24E1"/>
    <w:rsid w:val="009F5ACA"/>
    <w:rsid w:val="00A821DE"/>
    <w:rsid w:val="00A86273"/>
    <w:rsid w:val="00A90C71"/>
    <w:rsid w:val="00AA5123"/>
    <w:rsid w:val="00AA52FA"/>
    <w:rsid w:val="00AB0DBE"/>
    <w:rsid w:val="00AE0A1D"/>
    <w:rsid w:val="00AF06F1"/>
    <w:rsid w:val="00AF247B"/>
    <w:rsid w:val="00B02891"/>
    <w:rsid w:val="00B22DA6"/>
    <w:rsid w:val="00B34581"/>
    <w:rsid w:val="00B4289B"/>
    <w:rsid w:val="00B51BA8"/>
    <w:rsid w:val="00BB2B6B"/>
    <w:rsid w:val="00BC5E96"/>
    <w:rsid w:val="00BD5EF0"/>
    <w:rsid w:val="00BE1E66"/>
    <w:rsid w:val="00C1767D"/>
    <w:rsid w:val="00C33E28"/>
    <w:rsid w:val="00C709B4"/>
    <w:rsid w:val="00C860D0"/>
    <w:rsid w:val="00C91C18"/>
    <w:rsid w:val="00C93741"/>
    <w:rsid w:val="00CA7032"/>
    <w:rsid w:val="00CC20F5"/>
    <w:rsid w:val="00CC74E5"/>
    <w:rsid w:val="00CF3051"/>
    <w:rsid w:val="00CF7468"/>
    <w:rsid w:val="00D06588"/>
    <w:rsid w:val="00D11F38"/>
    <w:rsid w:val="00D20B33"/>
    <w:rsid w:val="00D36B65"/>
    <w:rsid w:val="00D379BE"/>
    <w:rsid w:val="00D52636"/>
    <w:rsid w:val="00D60998"/>
    <w:rsid w:val="00D64D41"/>
    <w:rsid w:val="00D70072"/>
    <w:rsid w:val="00D813EF"/>
    <w:rsid w:val="00D86125"/>
    <w:rsid w:val="00D86BB9"/>
    <w:rsid w:val="00D87837"/>
    <w:rsid w:val="00D953DA"/>
    <w:rsid w:val="00DB3105"/>
    <w:rsid w:val="00E22DCC"/>
    <w:rsid w:val="00E64901"/>
    <w:rsid w:val="00E674F5"/>
    <w:rsid w:val="00EB6D17"/>
    <w:rsid w:val="00EC0852"/>
    <w:rsid w:val="00EC364C"/>
    <w:rsid w:val="00EC49B8"/>
    <w:rsid w:val="00ED438A"/>
    <w:rsid w:val="00EE1823"/>
    <w:rsid w:val="00EE1E2B"/>
    <w:rsid w:val="00F2634C"/>
    <w:rsid w:val="00F47B6F"/>
    <w:rsid w:val="00F63EDB"/>
    <w:rsid w:val="00F77A86"/>
    <w:rsid w:val="00F96875"/>
    <w:rsid w:val="00FC3DE4"/>
    <w:rsid w:val="00FC3E46"/>
    <w:rsid w:val="40E40777"/>
    <w:rsid w:val="4AE37407"/>
    <w:rsid w:val="7DBB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customStyle="1" w:styleId="8">
    <w:name w:val="Table Grid1"/>
    <w:basedOn w:val="3"/>
    <w:uiPriority w:val="59"/>
    <w:pPr>
      <w:spacing w:after="0" w:line="240" w:lineRule="auto"/>
    </w:pPr>
    <w:rPr>
      <w:lang w:val="en-PH" w:eastAsia="en-PH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A5420D-DF2C-4CBF-8817-FBFDF8EFF0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404</Words>
  <Characters>1627</Characters>
  <Lines>19</Lines>
  <Paragraphs>5</Paragraphs>
  <TotalTime>33</TotalTime>
  <ScaleCrop>false</ScaleCrop>
  <LinksUpToDate>false</LinksUpToDate>
  <CharactersWithSpaces>2248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2021-10-13T02:07:00Z</dcterms:created>
  <dc:creator>ASUS</dc:creator>
  <cp:lastModifiedBy>user</cp:lastModifiedBy>
  <cp:lastPrinted>2026-09-13T07:21:19Z</cp:lastPrinted>
  <dcterms:modified xsi:type="dcterms:W3CDTF">2026-09-13T08:18:30Z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eyJoZGlkIjoiZmE5MzgzYmJmMDE1OTkwMTNhNGI0ZGE3YzdkNzNmYTAifQ==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44608A8BF78049EE84A65BDF7378E0A3_13</vt:lpwstr>
  </property>
</Properties>
</file>