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제조사 동의어 사전 초안 v1.0</w:t>
      </w:r>
    </w:p>
    <w:p>
      <w:pPr>
        <w:spacing w:after="4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</w:t>
      </w:r>
      <w:r>
        <w:rPr>
          <w:rFonts w:ascii="Arial" w:cs="Arial" w:eastAsia="Arial" w:hAnsi="Arial"/>
          <w:sz w:val="20"/>
          <w:szCs w:val="20"/>
        </w:rPr>
        <w:t xml:space="preserve">2026-04-28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 상태: </w:t>
      </w:r>
      <w:r>
        <w:rPr>
          <w:rFonts w:ascii="Arial" w:cs="Arial" w:eastAsia="Arial" w:hAnsi="Arial"/>
          <w:color w:val="CC6600"/>
          <w:sz w:val="20"/>
          <w:szCs w:val="20"/>
        </w:rPr>
        <w:t xml:space="preserve">검토 대기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파일: </w:t>
      </w:r>
      <w:r>
        <w:rPr>
          <w:rFonts w:ascii="Arial" w:cs="Arial" w:eastAsia="Arial" w:hAnsi="Arial"/>
          <w:sz w:val="20"/>
          <w:szCs w:val="20"/>
        </w:rPr>
        <w:t xml:space="preserve">data/manufacturer-synonyms.json</w:t>
      </w:r>
    </w:p>
    <w:p>
      <w:pPr>
        <w:spacing w:after="20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용도: </w:t>
      </w:r>
      <w:r>
        <w:rPr>
          <w:rFonts w:ascii="Arial" w:cs="Arial" w:eastAsia="Arial" w:hAnsi="Arial"/>
          <w:sz w:val="20"/>
          <w:szCs w:val="20"/>
        </w:rPr>
        <w:t xml:space="preserve">normalizeMaker() 적용 후, 이 사전에서 canonical name으로 변환하여 비교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요약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총 그룹: </w:t>
      </w:r>
      <w:r>
        <w:rPr>
          <w:rFonts w:ascii="Arial" w:cs="Arial" w:eastAsia="Arial" w:hAnsi="Arial"/>
          <w:sz w:val="21"/>
          <w:szCs w:val="21"/>
        </w:rPr>
        <w:t xml:space="preserve">22개 제조사 그룹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동의어 매핑: </w:t>
      </w:r>
      <w:r>
        <w:rPr>
          <w:rFonts w:ascii="Arial" w:cs="Arial" w:eastAsia="Arial" w:hAnsi="Arial"/>
          <w:sz w:val="21"/>
          <w:szCs w:val="21"/>
        </w:rPr>
        <w:t xml:space="preserve">~45쌍 (key → canonical 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주의 필요: </w:t>
      </w:r>
      <w:r>
        <w:rPr>
          <w:rFonts w:ascii="Arial" w:cs="Arial" w:eastAsia="Arial" w:hAnsi="Arial"/>
          <w:sz w:val="21"/>
          <w:szCs w:val="21"/>
        </w:rPr>
        <w:t xml:space="preserve">2건 (대상 그룹 자회사 통합, CJ이씨푸드)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정규화 강화 후보: </w:t>
      </w:r>
      <w:r>
        <w:rPr>
          <w:rFonts w:ascii="Arial" w:cs="Arial" w:eastAsia="Arial" w:hAnsi="Arial"/>
          <w:sz w:val="21"/>
          <w:szCs w:val="21"/>
        </w:rPr>
        <w:t xml:space="preserve">공장명, 지점명, 농업회사법인 등 제거 패턴 추가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합병/리브랜딩 (안전)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합병이나 리브랜딩이 확인된 제조사 그룹입니다. 동일 제조 라인에서 이름만 변경된 경우이므로 매핑이 안전합니다.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원본 제조사명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Name (대표)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매핑 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롯데 그룹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[합병]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롯데제과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롯데웰푸드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합병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롯데푸드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롯데웰푸드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합병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롯데칠성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롯데칠성음료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해태 그룹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[리브랜딩]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해태제과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해태제과식품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해태에이치티비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해태제과식품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해태htb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해태제과식품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해태아이스크림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해태아이스크림 (별도)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별도 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CJ 그룹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[리브랜딩]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cj제일제당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씨제이제일제당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영문/한글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씨제이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씨제이제일제당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씨제이제일제당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영문 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씨제이이씨푸드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씨제이제일제당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자회사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⚠ 확인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cj푸드빌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씨제이푸드빌 (별도)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별도 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씨제이씨푸드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씨제이씨푸드 (별도)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별도 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SPC/삼립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[합병]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삼립식품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삼립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샤니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삼립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합병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spc삼립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삼립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에스피씨삼립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삼립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팔도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[리브랜딩]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한국야쿠르트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팔도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</w:tbl>
    <w:p>
      <w:pPr>
        <w:pStyle w:val="Heading2"/>
        <w:spacing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동일 이름 정규화 (안전)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동일한 회사의 이름이 다르게 표기된 경우입니다 (단축, 한글/영문 차이, 홀딩스 접미사 등).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원본 제조사명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Name (대표)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매핑 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에쓰푸드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[동일]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에쓰푸드홀딩스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에쓰푸드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홀딩스 제거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에스푸드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에쓰푸드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표기 통일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동원 그룹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[동일]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동원에프앙비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동원f&amp;b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한글표기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동원홈푸드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동원홈푸드 (별도)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별도 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동원산업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동원산업 (별도)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별도 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유업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[동일]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남양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남양유업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매일식품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매일유업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서울우유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[동일]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서울우유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서울우유협동조합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일동후디스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[동일]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일동후디스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일동식품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일동후디스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리브랜딩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</w:tbl>
    <w:p>
      <w:pPr>
        <w:pStyle w:val="Heading2"/>
        <w:spacing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기타 단순 매핑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단축어 또는 약칭을 정식 명칭으로 매핑하는 간단한 경우입니다.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원본 제조사명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Name (대표)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매핑 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기타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[단순]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오뛨기라면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오뛨기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해태빙그레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빙그레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인수합병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하림산업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크라운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크라운제과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동서식품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코카콜라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한국코카콜라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프레시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프레시플러스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로얄제과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로알제과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표기 통일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한국인삼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한국인삼공사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한국에스비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한국에스비식품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풀무원식품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풀무원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사조대림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단축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안전</w:t>
            </w:r>
          </w:p>
        </w:tc>
      </w:tr>
    </w:tbl>
    <w:p>
      <w:pPr>
        <w:pStyle w:val="Heading2"/>
        <w:spacing w:before="360"/>
      </w:pPr>
      <w:r>
        <w:rPr>
          <w:rFonts w:ascii="Arial" w:cs="Arial" w:eastAsia="Arial" w:hAnsi="Arial"/>
          <w:b/>
          <w:bCs/>
          <w:color w:val="CC3300"/>
          <w:sz w:val="28"/>
          <w:szCs w:val="28"/>
        </w:rPr>
        <w:t xml:space="preserve">4. 주의 필요 항목 (확인 후 결정)</w:t>
      </w:r>
    </w:p>
    <w:p>
      <w:pPr>
        <w:spacing w:after="160" w:before="80"/>
      </w:pPr>
      <w:r>
        <w:rPr>
          <w:rFonts w:ascii="Arial" w:cs="Arial" w:eastAsia="Arial" w:hAnsi="Arial"/>
          <w:color w:val="CC3300"/>
          <w:sz w:val="20"/>
          <w:szCs w:val="20"/>
        </w:rPr>
        <w:t xml:space="preserve">아래 항목들은 자회사 통합 또는 합작법인 등으로 인해 잘못된 매칭이 발생할 수 있습니다. 검토 후 승인/거절을 결정해 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원본 제조사명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Name (대표)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매핑 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그룹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[자회사]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대상델리하임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자회사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⚠ 주의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대상푸드플러스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자회사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⚠ 주의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대상에프엔에프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자회사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⚠ 주의</w:t>
            </w:r>
          </w:p>
        </w:tc>
      </w:tr>
      <w:tr>
        <w:tc>
          <w:tcPr>
            <w:tcW w:type="dxa" w:w="22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농심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[합작법인]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농심켈로그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농심켈로그 (별도)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합작법인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8B22"/>
                <w:sz w:val="20"/>
                <w:szCs w:val="20"/>
              </w:rPr>
              <w:t xml:space="preserve">별도 유지 권장</w:t>
            </w:r>
          </w:p>
        </w:tc>
      </w:tr>
    </w:tbl>
    <w:p>
      <w:pPr>
        <w:pBdr>
          <w:left w:val="single" w:color="CC3300" w:sz="12" w:space="8"/>
        </w:pBdr>
        <w:spacing w:before="200"/>
        <w:ind w:left="20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대상 그룹: </w:t>
      </w:r>
      <w:r>
        <w:rPr>
          <w:rFonts w:ascii="Arial" w:cs="Arial" w:eastAsia="Arial" w:hAnsi="Arial"/>
          <w:sz w:val="20"/>
          <w:szCs w:val="20"/>
        </w:rPr>
        <w:t xml:space="preserve">대상델리하임, 대상푸드플러스, 대상에프엔에프는 각각 다른 제품을 제조하는 자회사입니다. 통합 시 원재료가 다른 제품이 잘못 매칭될 위험이 있습니다. 별도 유지를 권장합니다.</w:t>
      </w:r>
    </w:p>
    <w:p>
      <w:pPr>
        <w:pBdr>
          <w:left w:val="single" w:color="CC3300" w:sz="12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CC3300"/>
          <w:sz w:val="20"/>
          <w:szCs w:val="20"/>
        </w:rPr>
        <w:t xml:space="preserve">CJ이씨푸드: </w:t>
      </w:r>
      <w:r>
        <w:rPr>
          <w:rFonts w:ascii="Arial" w:cs="Arial" w:eastAsia="Arial" w:hAnsi="Arial"/>
          <w:sz w:val="20"/>
          <w:szCs w:val="20"/>
        </w:rPr>
        <w:t xml:space="preserve">씨제이제일제당과는 별도 법인일 수 있습니다. 원재료가 동일한지 확인이 필요합니다.</w:t>
      </w:r>
    </w:p>
    <w:p>
      <w:pPr>
        <w:pStyle w:val="Heading2"/>
        <w:spacing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정규화 강화 후보 (stripPatterns)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normalizeMaker() 함수에 추가할 제거 패턴들입니다. 동의어 사전보다 이 정규화 강화가 더 큰 영향을 줄 것으로 분석되었습니다.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공장명: </w:t>
      </w:r>
      <w:r>
        <w:rPr>
          <w:rFonts w:ascii="Arial" w:cs="Arial" w:eastAsia="Arial" w:hAnsi="Arial"/>
          <w:sz w:val="21"/>
          <w:szCs w:val="21"/>
        </w:rPr>
        <w:t xml:space="preserve">제N공장, OO공장, 제N익산공장 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지점명: </w:t>
      </w:r>
      <w:r>
        <w:rPr>
          <w:rFonts w:ascii="Arial" w:cs="Arial" w:eastAsia="Arial" w:hAnsi="Arial"/>
          <w:sz w:val="21"/>
          <w:szCs w:val="21"/>
        </w:rPr>
        <w:t xml:space="preserve">OO지점, OO센터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법인 유형: </w:t>
      </w:r>
      <w:r>
        <w:rPr>
          <w:rFonts w:ascii="Arial" w:cs="Arial" w:eastAsia="Arial" w:hAnsi="Arial"/>
          <w:sz w:val="21"/>
          <w:szCs w:val="21"/>
        </w:rPr>
        <w:t xml:space="preserve">농업회사법인, 영농조합법인, 사회적협동조합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지역명 접미사: </w:t>
      </w:r>
      <w:r>
        <w:rPr>
          <w:rFonts w:ascii="Arial" w:cs="Arial" w:eastAsia="Arial" w:hAnsi="Arial"/>
          <w:sz w:val="21"/>
          <w:szCs w:val="21"/>
        </w:rPr>
        <w:t xml:space="preserve">OO시, OO군, OO구 (공장 위치)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검토 결과를 아래에 기록해 주세요: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승인할 매핑: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수정할 매핑: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제거할 매핑: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추가할 매핑: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대상 그룹: 통합 / 별도 유지 (선택)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Arial" w:cs="Arial" w:eastAsia="Arial" w:hAnsi="Arial"/>
          <w:sz w:val="21"/>
          <w:szCs w:val="21"/>
        </w:rPr>
        <w:t xml:space="preserve">CJ이씨푸드: 통합 / 별도 유지 (선택)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먹선(吃選) — 제조사 동의어 사전 검토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2026-04-27T19:32:07.833Z</dcterms:created>
  <dcterms:modified xsi:type="dcterms:W3CDTF">2026-04-27T19:32:07.833Z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