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670ED" w14:textId="77777777" w:rsidR="00A24EFB" w:rsidRDefault="00815CB7" w:rsidP="00D83C5E">
      <w:pPr>
        <w:suppressLineNumbers/>
        <w:spacing w:after="312" w:line="360" w:lineRule="auto"/>
        <w:rPr>
          <w:rFonts w:ascii="Arial" w:hAnsi="Arial" w:cs="Arial"/>
          <w:b/>
          <w:bCs/>
          <w:sz w:val="18"/>
          <w:szCs w:val="18"/>
        </w:rPr>
      </w:pPr>
      <w:r>
        <w:rPr>
          <w:rFonts w:ascii="Arial" w:hAnsi="Arial" w:cs="Arial"/>
          <w:b/>
          <w:bCs/>
          <w:sz w:val="18"/>
          <w:szCs w:val="18"/>
        </w:rPr>
        <w:t xml:space="preserve">Copy number variations shape genomic structural diversity underpinning ecological adaptation in the wild tomato </w:t>
      </w:r>
      <w:r>
        <w:rPr>
          <w:rFonts w:ascii="Arial" w:hAnsi="Arial" w:cs="Arial"/>
          <w:b/>
          <w:bCs/>
          <w:i/>
          <w:iCs/>
          <w:sz w:val="18"/>
          <w:szCs w:val="18"/>
        </w:rPr>
        <w:t xml:space="preserve">Solanum </w:t>
      </w:r>
      <w:proofErr w:type="spellStart"/>
      <w:proofErr w:type="gramStart"/>
      <w:r>
        <w:rPr>
          <w:rFonts w:ascii="Arial" w:hAnsi="Arial" w:cs="Arial"/>
          <w:b/>
          <w:bCs/>
          <w:i/>
          <w:iCs/>
          <w:sz w:val="18"/>
          <w:szCs w:val="18"/>
        </w:rPr>
        <w:t>chilense</w:t>
      </w:r>
      <w:proofErr w:type="spellEnd"/>
      <w:proofErr w:type="gramEnd"/>
    </w:p>
    <w:p w14:paraId="33DE00BF" w14:textId="01FA7EA9" w:rsidR="00A24EFB" w:rsidRDefault="00815CB7" w:rsidP="00D83C5E">
      <w:pPr>
        <w:widowControl/>
        <w:suppressLineNumbers/>
        <w:spacing w:line="360" w:lineRule="auto"/>
        <w:rPr>
          <w:rFonts w:ascii="Arial" w:hAnsi="Arial" w:cs="Arial"/>
          <w:sz w:val="18"/>
          <w:szCs w:val="18"/>
          <w:vertAlign w:val="superscript"/>
        </w:rPr>
      </w:pPr>
      <w:r>
        <w:rPr>
          <w:rFonts w:ascii="Arial" w:hAnsi="Arial" w:cs="Arial"/>
          <w:sz w:val="18"/>
          <w:szCs w:val="18"/>
        </w:rPr>
        <w:t>Kai Wei</w:t>
      </w:r>
      <w:r>
        <w:rPr>
          <w:rFonts w:ascii="Arial" w:hAnsi="Arial" w:cs="Arial"/>
          <w:sz w:val="18"/>
          <w:szCs w:val="18"/>
          <w:vertAlign w:val="superscript"/>
        </w:rPr>
        <w:t>1</w:t>
      </w:r>
      <w:r>
        <w:rPr>
          <w:rFonts w:ascii="Arial" w:hAnsi="Arial" w:cs="Arial"/>
          <w:sz w:val="18"/>
          <w:szCs w:val="18"/>
        </w:rPr>
        <w:t>*, Remco Stam</w:t>
      </w:r>
      <w:r>
        <w:rPr>
          <w:rFonts w:ascii="Arial" w:hAnsi="Arial" w:cs="Arial"/>
          <w:sz w:val="18"/>
          <w:szCs w:val="18"/>
          <w:vertAlign w:val="superscript"/>
        </w:rPr>
        <w:t>2</w:t>
      </w:r>
      <w:r>
        <w:rPr>
          <w:rFonts w:ascii="Arial" w:hAnsi="Arial" w:cs="Arial"/>
          <w:sz w:val="18"/>
          <w:szCs w:val="18"/>
        </w:rPr>
        <w:t xml:space="preserve">, </w:t>
      </w:r>
      <w:proofErr w:type="spellStart"/>
      <w:r>
        <w:rPr>
          <w:rFonts w:ascii="Arial" w:hAnsi="Arial" w:cs="Arial"/>
          <w:sz w:val="18"/>
          <w:szCs w:val="18"/>
        </w:rPr>
        <w:t>Aurélien</w:t>
      </w:r>
      <w:proofErr w:type="spellEnd"/>
      <w:r>
        <w:rPr>
          <w:rFonts w:ascii="Arial" w:hAnsi="Arial" w:cs="Arial"/>
          <w:sz w:val="18"/>
          <w:szCs w:val="18"/>
        </w:rPr>
        <w:t xml:space="preserve"> Tellier</w:t>
      </w:r>
      <w:r>
        <w:rPr>
          <w:rFonts w:ascii="Arial" w:hAnsi="Arial" w:cs="Arial"/>
          <w:sz w:val="18"/>
          <w:szCs w:val="18"/>
          <w:vertAlign w:val="superscript"/>
        </w:rPr>
        <w:t>1</w:t>
      </w:r>
      <w:r>
        <w:rPr>
          <w:rFonts w:ascii="Arial" w:hAnsi="Arial" w:cs="Arial"/>
          <w:sz w:val="18"/>
          <w:szCs w:val="18"/>
        </w:rPr>
        <w:t>*, Gustavo A Silva-Arias</w:t>
      </w:r>
      <w:r>
        <w:rPr>
          <w:rFonts w:ascii="Arial" w:hAnsi="Arial" w:cs="Arial"/>
          <w:sz w:val="18"/>
          <w:szCs w:val="18"/>
          <w:vertAlign w:val="superscript"/>
        </w:rPr>
        <w:t>1,3</w:t>
      </w:r>
      <w:r w:rsidR="00280573">
        <w:rPr>
          <w:rFonts w:ascii="Arial" w:hAnsi="Arial" w:cs="Arial"/>
          <w:sz w:val="18"/>
          <w:szCs w:val="18"/>
          <w:vertAlign w:val="superscript"/>
        </w:rPr>
        <w:t>*</w:t>
      </w:r>
    </w:p>
    <w:p w14:paraId="29D6B04F" w14:textId="77777777" w:rsidR="00A24EFB" w:rsidRDefault="00815CB7" w:rsidP="00D83C5E">
      <w:pPr>
        <w:widowControl/>
        <w:suppressLineNumbers/>
        <w:spacing w:line="360" w:lineRule="auto"/>
        <w:rPr>
          <w:rFonts w:ascii="Arial" w:hAnsi="Arial" w:cs="Arial"/>
          <w:sz w:val="18"/>
          <w:szCs w:val="18"/>
        </w:rPr>
      </w:pPr>
      <w:r>
        <w:rPr>
          <w:rFonts w:ascii="Arial" w:hAnsi="Arial" w:cs="Arial"/>
          <w:sz w:val="18"/>
          <w:szCs w:val="18"/>
        </w:rPr>
        <w:t xml:space="preserve"> </w:t>
      </w:r>
    </w:p>
    <w:p w14:paraId="17CF19BB" w14:textId="77777777" w:rsidR="00A24EFB" w:rsidRDefault="00815CB7" w:rsidP="00D83C5E">
      <w:pPr>
        <w:widowControl/>
        <w:suppressLineNumbers/>
        <w:spacing w:line="360" w:lineRule="auto"/>
        <w:rPr>
          <w:rFonts w:ascii="Arial" w:hAnsi="Arial" w:cs="Arial"/>
          <w:sz w:val="18"/>
          <w:szCs w:val="18"/>
        </w:rPr>
      </w:pPr>
      <w:r>
        <w:rPr>
          <w:rFonts w:ascii="Arial" w:hAnsi="Arial" w:cs="Arial"/>
          <w:sz w:val="18"/>
          <w:szCs w:val="18"/>
          <w:vertAlign w:val="superscript"/>
        </w:rPr>
        <w:t>1</w:t>
      </w:r>
      <w:r>
        <w:rPr>
          <w:rFonts w:ascii="Arial" w:hAnsi="Arial" w:cs="Arial"/>
          <w:sz w:val="18"/>
          <w:szCs w:val="18"/>
        </w:rPr>
        <w:t>Professorship for Population Genetics, Department of Life Science Systems, School of Life Sciences, Technical University of Munich, Liesel-Beckmann Strasse 2, 85354 Freising, Germany</w:t>
      </w:r>
    </w:p>
    <w:p w14:paraId="20AAE9E9" w14:textId="77777777" w:rsidR="00A24EFB" w:rsidRDefault="00815CB7" w:rsidP="00D83C5E">
      <w:pPr>
        <w:widowControl/>
        <w:suppressLineNumbers/>
        <w:spacing w:line="360" w:lineRule="auto"/>
        <w:rPr>
          <w:rFonts w:ascii="Arial" w:hAnsi="Arial" w:cs="Arial"/>
          <w:sz w:val="18"/>
          <w:szCs w:val="18"/>
          <w:vertAlign w:val="superscript"/>
        </w:rPr>
      </w:pPr>
      <w:r>
        <w:rPr>
          <w:rFonts w:ascii="Arial" w:hAnsi="Arial" w:cs="Arial"/>
          <w:sz w:val="18"/>
          <w:szCs w:val="18"/>
          <w:vertAlign w:val="superscript"/>
        </w:rPr>
        <w:t>2</w:t>
      </w:r>
      <w:r>
        <w:rPr>
          <w:rFonts w:ascii="Arial" w:hAnsi="Arial" w:cs="Arial"/>
          <w:color w:val="000000"/>
          <w:sz w:val="18"/>
          <w:szCs w:val="18"/>
        </w:rPr>
        <w:t xml:space="preserve">Department of Phytopathology and Crop Protection, Institute of Phytopathology, Faculty of Agricultural and Nutritional Sciences, Christian </w:t>
      </w:r>
      <w:proofErr w:type="spellStart"/>
      <w:r>
        <w:rPr>
          <w:rFonts w:ascii="Arial" w:hAnsi="Arial" w:cs="Arial"/>
          <w:color w:val="000000"/>
          <w:sz w:val="18"/>
          <w:szCs w:val="18"/>
        </w:rPr>
        <w:t>Albrechts</w:t>
      </w:r>
      <w:proofErr w:type="spellEnd"/>
      <w:r>
        <w:rPr>
          <w:rFonts w:ascii="Arial" w:hAnsi="Arial" w:cs="Arial"/>
          <w:color w:val="000000"/>
          <w:sz w:val="18"/>
          <w:szCs w:val="18"/>
        </w:rPr>
        <w:t xml:space="preserve"> University, Hermann </w:t>
      </w:r>
      <w:proofErr w:type="spellStart"/>
      <w:r>
        <w:rPr>
          <w:rFonts w:ascii="Arial" w:hAnsi="Arial" w:cs="Arial"/>
          <w:color w:val="000000"/>
          <w:sz w:val="18"/>
          <w:szCs w:val="18"/>
        </w:rPr>
        <w:t>Rodewald</w:t>
      </w:r>
      <w:proofErr w:type="spellEnd"/>
      <w:r>
        <w:rPr>
          <w:rFonts w:ascii="Arial" w:hAnsi="Arial" w:cs="Arial"/>
          <w:color w:val="000000"/>
          <w:sz w:val="18"/>
          <w:szCs w:val="18"/>
        </w:rPr>
        <w:t xml:space="preserve"> Str 9, 24118, Kiel, Germany</w:t>
      </w:r>
    </w:p>
    <w:p w14:paraId="202B4C99" w14:textId="77777777" w:rsidR="00A24EFB" w:rsidRDefault="00815CB7" w:rsidP="00D83C5E">
      <w:pPr>
        <w:widowControl/>
        <w:suppressLineNumbers/>
        <w:spacing w:line="360" w:lineRule="auto"/>
        <w:rPr>
          <w:rFonts w:ascii="Arial" w:hAnsi="Arial" w:cs="Arial"/>
          <w:sz w:val="18"/>
          <w:szCs w:val="18"/>
        </w:rPr>
      </w:pPr>
      <w:r>
        <w:rPr>
          <w:rFonts w:ascii="Arial" w:hAnsi="Arial" w:cs="Arial"/>
          <w:sz w:val="18"/>
          <w:szCs w:val="18"/>
          <w:vertAlign w:val="superscript"/>
          <w:lang w:val="fr-FR"/>
        </w:rPr>
        <w:t>3</w:t>
      </w:r>
      <w:r>
        <w:rPr>
          <w:rFonts w:ascii="Arial" w:hAnsi="Arial" w:cs="Arial"/>
          <w:sz w:val="18"/>
          <w:szCs w:val="18"/>
          <w:lang w:val="fr-FR"/>
        </w:rPr>
        <w:t xml:space="preserve">Instituto de </w:t>
      </w:r>
      <w:proofErr w:type="spellStart"/>
      <w:r>
        <w:rPr>
          <w:rFonts w:ascii="Arial" w:hAnsi="Arial" w:cs="Arial"/>
          <w:sz w:val="18"/>
          <w:szCs w:val="18"/>
          <w:lang w:val="fr-FR"/>
        </w:rPr>
        <w:t>Ciencias</w:t>
      </w:r>
      <w:proofErr w:type="spellEnd"/>
      <w:r>
        <w:rPr>
          <w:rFonts w:ascii="Arial" w:hAnsi="Arial" w:cs="Arial"/>
          <w:sz w:val="18"/>
          <w:szCs w:val="18"/>
          <w:lang w:val="fr-FR"/>
        </w:rPr>
        <w:t xml:space="preserve"> </w:t>
      </w:r>
      <w:proofErr w:type="spellStart"/>
      <w:r>
        <w:rPr>
          <w:rFonts w:ascii="Arial" w:hAnsi="Arial" w:cs="Arial"/>
          <w:sz w:val="18"/>
          <w:szCs w:val="18"/>
          <w:lang w:val="fr-FR"/>
        </w:rPr>
        <w:t>Naturales</w:t>
      </w:r>
      <w:proofErr w:type="spellEnd"/>
      <w:r>
        <w:rPr>
          <w:rFonts w:ascii="Arial" w:hAnsi="Arial" w:cs="Arial"/>
          <w:sz w:val="18"/>
          <w:szCs w:val="18"/>
          <w:lang w:val="fr-FR"/>
        </w:rPr>
        <w:t xml:space="preserve">, </w:t>
      </w:r>
      <w:proofErr w:type="spellStart"/>
      <w:r>
        <w:rPr>
          <w:rFonts w:ascii="Arial" w:hAnsi="Arial" w:cs="Arial"/>
          <w:sz w:val="18"/>
          <w:szCs w:val="18"/>
          <w:lang w:val="fr-FR"/>
        </w:rPr>
        <w:t>Facultad</w:t>
      </w:r>
      <w:proofErr w:type="spellEnd"/>
      <w:r>
        <w:rPr>
          <w:rFonts w:ascii="Arial" w:hAnsi="Arial" w:cs="Arial"/>
          <w:sz w:val="18"/>
          <w:szCs w:val="18"/>
          <w:lang w:val="fr-FR"/>
        </w:rPr>
        <w:t xml:space="preserve"> de </w:t>
      </w:r>
      <w:proofErr w:type="spellStart"/>
      <w:r>
        <w:rPr>
          <w:rFonts w:ascii="Arial" w:hAnsi="Arial" w:cs="Arial"/>
          <w:sz w:val="18"/>
          <w:szCs w:val="18"/>
          <w:lang w:val="fr-FR"/>
        </w:rPr>
        <w:t>Ciencias</w:t>
      </w:r>
      <w:proofErr w:type="spellEnd"/>
      <w:r>
        <w:rPr>
          <w:rFonts w:ascii="Arial" w:hAnsi="Arial" w:cs="Arial"/>
          <w:sz w:val="18"/>
          <w:szCs w:val="18"/>
          <w:lang w:val="fr-FR"/>
        </w:rPr>
        <w:t xml:space="preserve">, </w:t>
      </w:r>
      <w:proofErr w:type="spellStart"/>
      <w:r>
        <w:rPr>
          <w:rFonts w:ascii="Arial" w:hAnsi="Arial" w:cs="Arial"/>
          <w:sz w:val="18"/>
          <w:szCs w:val="18"/>
          <w:lang w:val="fr-FR"/>
        </w:rPr>
        <w:t>Universidad</w:t>
      </w:r>
      <w:proofErr w:type="spellEnd"/>
      <w:r>
        <w:rPr>
          <w:rFonts w:ascii="Arial" w:hAnsi="Arial" w:cs="Arial"/>
          <w:sz w:val="18"/>
          <w:szCs w:val="18"/>
          <w:lang w:val="fr-FR"/>
        </w:rPr>
        <w:t xml:space="preserve"> </w:t>
      </w:r>
      <w:proofErr w:type="spellStart"/>
      <w:r>
        <w:rPr>
          <w:rFonts w:ascii="Arial" w:hAnsi="Arial" w:cs="Arial"/>
          <w:sz w:val="18"/>
          <w:szCs w:val="18"/>
          <w:lang w:val="fr-FR"/>
        </w:rPr>
        <w:t>Nacional</w:t>
      </w:r>
      <w:proofErr w:type="spellEnd"/>
      <w:r>
        <w:rPr>
          <w:rFonts w:ascii="Arial" w:hAnsi="Arial" w:cs="Arial"/>
          <w:sz w:val="18"/>
          <w:szCs w:val="18"/>
          <w:lang w:val="fr-FR"/>
        </w:rPr>
        <w:t xml:space="preserve"> de Colombia, </w:t>
      </w:r>
      <w:proofErr w:type="spellStart"/>
      <w:r>
        <w:rPr>
          <w:rFonts w:ascii="Arial" w:hAnsi="Arial" w:cs="Arial"/>
          <w:sz w:val="18"/>
          <w:szCs w:val="18"/>
          <w:lang w:val="fr-FR"/>
        </w:rPr>
        <w:t>Sede</w:t>
      </w:r>
      <w:proofErr w:type="spellEnd"/>
      <w:r>
        <w:rPr>
          <w:rFonts w:ascii="Arial" w:hAnsi="Arial" w:cs="Arial"/>
          <w:sz w:val="18"/>
          <w:szCs w:val="18"/>
          <w:lang w:val="fr-FR"/>
        </w:rPr>
        <w:t xml:space="preserve"> Bogotá, Av. </w:t>
      </w:r>
      <w:r>
        <w:rPr>
          <w:rFonts w:ascii="Arial" w:hAnsi="Arial" w:cs="Arial"/>
          <w:sz w:val="18"/>
          <w:szCs w:val="18"/>
        </w:rPr>
        <w:t>Carrera 30 # 45-03, 111321, Bogotá, Colombia</w:t>
      </w:r>
    </w:p>
    <w:p w14:paraId="0A6959E7" w14:textId="77777777" w:rsidR="00A24EFB" w:rsidRDefault="00815CB7" w:rsidP="00D83C5E">
      <w:pPr>
        <w:widowControl/>
        <w:suppressLineNumbers/>
        <w:jc w:val="left"/>
        <w:rPr>
          <w:rFonts w:ascii="Arial" w:hAnsi="Arial" w:cs="Arial"/>
          <w:bCs/>
          <w:sz w:val="18"/>
          <w:szCs w:val="18"/>
        </w:rPr>
      </w:pPr>
      <w:r>
        <w:rPr>
          <w:rFonts w:ascii="Arial" w:hAnsi="Arial" w:cs="Arial"/>
          <w:bCs/>
          <w:sz w:val="18"/>
          <w:szCs w:val="18"/>
        </w:rPr>
        <w:t xml:space="preserve"> </w:t>
      </w:r>
    </w:p>
    <w:p w14:paraId="6B33662E" w14:textId="5157983D" w:rsidR="00A24EFB" w:rsidRDefault="00815CB7" w:rsidP="00D83C5E">
      <w:pPr>
        <w:widowControl/>
        <w:suppressLineNumbers/>
        <w:jc w:val="left"/>
        <w:rPr>
          <w:rFonts w:ascii="Arial" w:hAnsi="Arial" w:cs="Arial"/>
          <w:bCs/>
          <w:sz w:val="18"/>
          <w:szCs w:val="18"/>
        </w:rPr>
      </w:pPr>
      <w:r>
        <w:rPr>
          <w:rFonts w:ascii="Arial" w:hAnsi="Arial" w:cs="Arial"/>
          <w:bCs/>
          <w:sz w:val="18"/>
          <w:szCs w:val="18"/>
        </w:rPr>
        <w:t xml:space="preserve">*Corresponding authors: </w:t>
      </w:r>
      <w:proofErr w:type="spellStart"/>
      <w:r>
        <w:rPr>
          <w:rFonts w:ascii="Arial" w:hAnsi="Arial" w:cs="Arial"/>
          <w:sz w:val="18"/>
          <w:szCs w:val="18"/>
        </w:rPr>
        <w:t>Aurélien</w:t>
      </w:r>
      <w:proofErr w:type="spellEnd"/>
      <w:r>
        <w:rPr>
          <w:rFonts w:ascii="Arial" w:hAnsi="Arial" w:cs="Arial"/>
          <w:sz w:val="18"/>
          <w:szCs w:val="18"/>
        </w:rPr>
        <w:t xml:space="preserve"> Tellier:</w:t>
      </w:r>
      <w:r>
        <w:rPr>
          <w:rFonts w:ascii="Arial" w:hAnsi="Arial" w:cs="Arial"/>
          <w:bCs/>
          <w:sz w:val="18"/>
          <w:szCs w:val="18"/>
        </w:rPr>
        <w:t xml:space="preserve"> </w:t>
      </w:r>
      <w:hyperlink r:id="rId6" w:history="1">
        <w:r w:rsidR="00280573" w:rsidRPr="00BD05D5">
          <w:rPr>
            <w:rStyle w:val="Hipervnculo"/>
            <w:rFonts w:ascii="Arial" w:hAnsi="Arial" w:cs="Arial"/>
            <w:bCs/>
            <w:sz w:val="18"/>
            <w:szCs w:val="18"/>
          </w:rPr>
          <w:t>aurelien.tellier@tum.de</w:t>
        </w:r>
      </w:hyperlink>
    </w:p>
    <w:p w14:paraId="1404F0A3" w14:textId="20836702" w:rsidR="00280573" w:rsidRDefault="00815CB7" w:rsidP="00D83C5E">
      <w:pPr>
        <w:widowControl/>
        <w:suppressLineNumbers/>
        <w:ind w:firstLine="1980"/>
        <w:jc w:val="left"/>
        <w:rPr>
          <w:rFonts w:ascii="Arial" w:hAnsi="Arial" w:cs="Arial"/>
          <w:bCs/>
          <w:sz w:val="18"/>
          <w:szCs w:val="18"/>
        </w:rPr>
      </w:pPr>
      <w:r>
        <w:rPr>
          <w:rFonts w:ascii="Arial" w:hAnsi="Arial" w:cs="Arial"/>
          <w:sz w:val="18"/>
          <w:szCs w:val="18"/>
        </w:rPr>
        <w:t>Kai Wei:</w:t>
      </w:r>
      <w:r>
        <w:rPr>
          <w:rFonts w:ascii="Arial" w:hAnsi="Arial" w:cs="Arial"/>
          <w:bCs/>
          <w:sz w:val="18"/>
          <w:szCs w:val="18"/>
        </w:rPr>
        <w:t xml:space="preserve"> </w:t>
      </w:r>
      <w:hyperlink r:id="rId7" w:history="1">
        <w:r w:rsidR="00280573" w:rsidRPr="00BD05D5">
          <w:rPr>
            <w:rStyle w:val="Hipervnculo"/>
            <w:rFonts w:ascii="Arial" w:hAnsi="Arial" w:cs="Arial"/>
            <w:bCs/>
            <w:sz w:val="18"/>
            <w:szCs w:val="18"/>
          </w:rPr>
          <w:t>kai.wei@tum.de</w:t>
        </w:r>
      </w:hyperlink>
    </w:p>
    <w:p w14:paraId="0A890A5F" w14:textId="5BADB821" w:rsidR="00A24EFB" w:rsidRDefault="00280573" w:rsidP="00D83C5E">
      <w:pPr>
        <w:widowControl/>
        <w:suppressLineNumbers/>
        <w:ind w:firstLine="1980"/>
        <w:jc w:val="left"/>
        <w:rPr>
          <w:rFonts w:ascii="Arial" w:hAnsi="Arial" w:cs="Arial"/>
          <w:bCs/>
          <w:sz w:val="18"/>
          <w:szCs w:val="18"/>
        </w:rPr>
      </w:pPr>
      <w:r>
        <w:rPr>
          <w:rFonts w:ascii="Arial" w:hAnsi="Arial" w:cs="Arial"/>
          <w:bCs/>
          <w:sz w:val="18"/>
          <w:szCs w:val="18"/>
        </w:rPr>
        <w:t xml:space="preserve">Gustavo A. Silva-Arias: </w:t>
      </w:r>
      <w:hyperlink r:id="rId8" w:history="1">
        <w:r w:rsidRPr="00BD05D5">
          <w:rPr>
            <w:rStyle w:val="Hipervnculo"/>
            <w:rFonts w:ascii="Arial" w:hAnsi="Arial" w:cs="Arial"/>
            <w:bCs/>
            <w:sz w:val="18"/>
            <w:szCs w:val="18"/>
          </w:rPr>
          <w:t>gasilvaa@unal.edu.co</w:t>
        </w:r>
      </w:hyperlink>
      <w:r w:rsidR="00815CB7">
        <w:br w:type="page"/>
      </w:r>
    </w:p>
    <w:p w14:paraId="100C5B58" w14:textId="4492E9FE" w:rsidR="00A24EFB" w:rsidRDefault="00815CB7">
      <w:pPr>
        <w:widowControl/>
        <w:rPr>
          <w:rFonts w:ascii="Arial" w:hAnsi="Arial" w:cs="Arial"/>
          <w:b/>
          <w:bCs/>
          <w:sz w:val="18"/>
          <w:szCs w:val="18"/>
        </w:rPr>
      </w:pPr>
      <w:r>
        <w:rPr>
          <w:rFonts w:ascii="Arial" w:hAnsi="Arial" w:cs="Arial"/>
          <w:b/>
          <w:bCs/>
          <w:sz w:val="18"/>
          <w:szCs w:val="18"/>
        </w:rPr>
        <w:lastRenderedPageBreak/>
        <w:t>Abstract</w:t>
      </w:r>
    </w:p>
    <w:p w14:paraId="672A6659" w14:textId="6D321CBE" w:rsidR="00A24EFB" w:rsidRPr="00280573" w:rsidRDefault="00815CB7" w:rsidP="00280573">
      <w:pPr>
        <w:widowControl/>
        <w:spacing w:line="360" w:lineRule="auto"/>
        <w:rPr>
          <w:rFonts w:ascii="Arial" w:hAnsi="Arial" w:cs="Arial"/>
          <w:sz w:val="18"/>
          <w:szCs w:val="18"/>
        </w:rPr>
      </w:pPr>
      <w:r>
        <w:rPr>
          <w:rFonts w:ascii="Arial" w:hAnsi="Arial" w:cs="Arial"/>
          <w:sz w:val="18"/>
          <w:szCs w:val="18"/>
        </w:rPr>
        <w:t xml:space="preserve">Copy Number Variations (CNVs) are genomic structural changes constituting genetic diversity and underpinning rapid ecological adaptation. The timing </w:t>
      </w:r>
      <w:r>
        <w:rPr>
          <w:rFonts w:ascii="Arial" w:hAnsi="Arial" w:cs="Arial" w:hint="eastAsia"/>
          <w:sz w:val="18"/>
          <w:szCs w:val="18"/>
        </w:rPr>
        <w:t>of</w:t>
      </w:r>
      <w:r>
        <w:rPr>
          <w:rFonts w:ascii="Arial" w:hAnsi="Arial" w:cs="Arial"/>
          <w:sz w:val="18"/>
          <w:szCs w:val="18"/>
        </w:rPr>
        <w:t xml:space="preserve">, and the target genes involved in adaptation through CNVs in the tomato and wild relative lineage </w:t>
      </w:r>
      <w:r w:rsidR="00093D44">
        <w:rPr>
          <w:rFonts w:ascii="Arial" w:hAnsi="Arial" w:cs="Arial"/>
          <w:sz w:val="18"/>
          <w:szCs w:val="18"/>
        </w:rPr>
        <w:t>still need to be explored</w:t>
      </w:r>
      <w:r>
        <w:rPr>
          <w:rFonts w:ascii="Arial" w:hAnsi="Arial" w:cs="Arial"/>
          <w:sz w:val="18"/>
          <w:szCs w:val="18"/>
        </w:rPr>
        <w:t xml:space="preserve"> at the population level. Therefore, we </w:t>
      </w:r>
      <w:proofErr w:type="spellStart"/>
      <w:r w:rsidR="00A925D0">
        <w:rPr>
          <w:rFonts w:ascii="Arial" w:hAnsi="Arial" w:cs="Arial"/>
          <w:sz w:val="18"/>
          <w:szCs w:val="18"/>
        </w:rPr>
        <w:t>characterise</w:t>
      </w:r>
      <w:proofErr w:type="spellEnd"/>
      <w:r>
        <w:rPr>
          <w:rFonts w:ascii="Arial" w:hAnsi="Arial" w:cs="Arial"/>
          <w:sz w:val="18"/>
          <w:szCs w:val="18"/>
        </w:rPr>
        <w:t xml:space="preserve"> the CNV landscape of </w:t>
      </w:r>
      <w:r>
        <w:rPr>
          <w:rFonts w:ascii="Arial" w:hAnsi="Arial" w:cs="Arial"/>
          <w:i/>
          <w:iCs/>
          <w:sz w:val="18"/>
          <w:szCs w:val="18"/>
        </w:rPr>
        <w:t xml:space="preserve">Solanum </w:t>
      </w:r>
      <w:proofErr w:type="spellStart"/>
      <w:r>
        <w:rPr>
          <w:rFonts w:ascii="Arial" w:hAnsi="Arial" w:cs="Arial"/>
          <w:i/>
          <w:iCs/>
          <w:sz w:val="18"/>
          <w:szCs w:val="18"/>
        </w:rPr>
        <w:t>chilense</w:t>
      </w:r>
      <w:proofErr w:type="spellEnd"/>
      <w:r>
        <w:rPr>
          <w:rFonts w:ascii="Arial" w:hAnsi="Arial" w:cs="Arial"/>
          <w:sz w:val="18"/>
          <w:szCs w:val="18"/>
        </w:rPr>
        <w:t xml:space="preserve">, a wild tomato species, using whole-genome data of 35 individuals from seven populations distributed in contrasting environments. We identify 212,207 CNVs, including 160,926 deletions and 51,281 duplications. We find CNVs for intergenic and coding regions and a higher number of CNVs in diverging populations occupying stressful habitats. CNV and single nucleotide polymorphism analyses concordantly reveal the known species’ population structure, underscoring the impact of historical demographic and recent </w:t>
      </w:r>
      <w:proofErr w:type="spellStart"/>
      <w:r w:rsidR="00A925D0">
        <w:rPr>
          <w:rFonts w:ascii="Arial" w:hAnsi="Arial" w:cs="Arial"/>
          <w:sz w:val="18"/>
          <w:szCs w:val="18"/>
        </w:rPr>
        <w:t>colonisation</w:t>
      </w:r>
      <w:proofErr w:type="spellEnd"/>
      <w:r>
        <w:rPr>
          <w:rFonts w:ascii="Arial" w:hAnsi="Arial" w:cs="Arial"/>
          <w:sz w:val="18"/>
          <w:szCs w:val="18"/>
        </w:rPr>
        <w:t xml:space="preserve"> events on the distribution of CNVs. Furthermore, we identify 3,539 candidate genes with highly divergent CNV profiles across populations. Interestingly, these genes are functionally associated with response to abiotic stimuli and stress and linked to multiple pathways of flowering time regulation. Gene CNV exhibits two evolutionary trends: a contraction with gene loss in central and southern coast populations and an expansion with gene gain in the southern highland group. Environmental association of the CNVs ultimately links the dynamics of gene copy number to six climatic variables</w:t>
      </w:r>
      <w:r w:rsidR="00093D44">
        <w:rPr>
          <w:rFonts w:ascii="Arial" w:hAnsi="Arial" w:cs="Arial"/>
          <w:sz w:val="18"/>
          <w:szCs w:val="18"/>
        </w:rPr>
        <w:t>. It suggests</w:t>
      </w:r>
      <w:r>
        <w:rPr>
          <w:rFonts w:ascii="Arial" w:hAnsi="Arial" w:cs="Arial"/>
          <w:sz w:val="18"/>
          <w:szCs w:val="18"/>
        </w:rPr>
        <w:t xml:space="preserve"> that natural selection has likely shaped CNV</w:t>
      </w:r>
      <w:r w:rsidR="00093D44">
        <w:rPr>
          <w:rFonts w:ascii="Arial" w:hAnsi="Arial" w:cs="Arial"/>
          <w:sz w:val="18"/>
          <w:szCs w:val="18"/>
        </w:rPr>
        <w:t xml:space="preserve"> patterns</w:t>
      </w:r>
      <w:r>
        <w:rPr>
          <w:rFonts w:ascii="Arial" w:hAnsi="Arial" w:cs="Arial"/>
          <w:sz w:val="18"/>
          <w:szCs w:val="18"/>
        </w:rPr>
        <w:t xml:space="preserve"> in response to the climatic changes during the </w:t>
      </w:r>
      <w:r>
        <w:rPr>
          <w:rFonts w:ascii="Arial" w:hAnsi="Arial" w:cs="Arial" w:hint="eastAsia"/>
          <w:sz w:val="18"/>
          <w:szCs w:val="18"/>
        </w:rPr>
        <w:t>recent</w:t>
      </w:r>
      <w:r>
        <w:rPr>
          <w:rFonts w:ascii="Arial" w:hAnsi="Arial" w:cs="Arial"/>
          <w:sz w:val="18"/>
          <w:szCs w:val="18"/>
        </w:rPr>
        <w:t xml:space="preserve"> range expansion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Our findings provide insights into the role of CNVs underlying adaptation in marginal populations. </w:t>
      </w:r>
      <w:r>
        <w:rPr>
          <w:rFonts w:ascii="Arial" w:hAnsi="Arial" w:cs="Arial"/>
          <w:b/>
          <w:bCs/>
          <w:sz w:val="18"/>
          <w:szCs w:val="18"/>
        </w:rPr>
        <w:br w:type="page"/>
      </w:r>
    </w:p>
    <w:p w14:paraId="3E7A9F1C" w14:textId="77777777" w:rsidR="00A24EFB" w:rsidRDefault="00815CB7">
      <w:pPr>
        <w:widowControl/>
        <w:spacing w:line="360" w:lineRule="auto"/>
        <w:rPr>
          <w:rFonts w:ascii="Arial" w:hAnsi="Arial" w:cs="Arial"/>
          <w:sz w:val="18"/>
          <w:szCs w:val="18"/>
        </w:rPr>
      </w:pPr>
      <w:r>
        <w:rPr>
          <w:rFonts w:ascii="Arial" w:hAnsi="Arial" w:cs="Arial"/>
          <w:b/>
          <w:bCs/>
          <w:sz w:val="18"/>
          <w:szCs w:val="18"/>
        </w:rPr>
        <w:lastRenderedPageBreak/>
        <w:t>Introduction</w:t>
      </w:r>
    </w:p>
    <w:p w14:paraId="752F3DAD" w14:textId="623A92E1" w:rsidR="00A24EFB" w:rsidRDefault="00815CB7">
      <w:pPr>
        <w:widowControl/>
        <w:spacing w:line="360" w:lineRule="auto"/>
        <w:rPr>
          <w:rFonts w:ascii="Arial" w:hAnsi="Arial" w:cs="Arial"/>
          <w:sz w:val="18"/>
          <w:szCs w:val="18"/>
        </w:rPr>
      </w:pPr>
      <w:r>
        <w:rPr>
          <w:rFonts w:ascii="Arial" w:hAnsi="Arial" w:cs="Arial"/>
          <w:sz w:val="18"/>
          <w:szCs w:val="18"/>
        </w:rPr>
        <w:t xml:space="preserve">Copy number variation (CNV) is the </w:t>
      </w:r>
      <w:r w:rsidR="00093D44">
        <w:rPr>
          <w:rFonts w:ascii="Arial" w:hAnsi="Arial" w:cs="Arial"/>
          <w:sz w:val="18"/>
          <w:szCs w:val="18"/>
        </w:rPr>
        <w:t>primary</w:t>
      </w:r>
      <w:r>
        <w:rPr>
          <w:rFonts w:ascii="Arial" w:hAnsi="Arial" w:cs="Arial"/>
          <w:sz w:val="18"/>
          <w:szCs w:val="18"/>
        </w:rPr>
        <w:t xml:space="preserve"> type of structural variation (SV) caused by genomic rearrangement, which mainly includes deletion (DEL) and duplication (DUP) events resulting from the loss and gain of DNA segments </w:t>
      </w:r>
      <w:r>
        <w:rPr>
          <w:rFonts w:ascii="Arial" w:hAnsi="Arial" w:cs="Arial"/>
          <w:sz w:val="18"/>
          <w:szCs w:val="18"/>
        </w:rPr>
        <w:fldChar w:fldCharType="begin"/>
      </w:r>
      <w:r>
        <w:rPr>
          <w:rFonts w:ascii="Arial" w:hAnsi="Arial" w:cs="Arial"/>
          <w:sz w:val="18"/>
          <w:szCs w:val="18"/>
        </w:rPr>
        <w:instrText xml:space="preserve"> ADDIN EN.CITE &lt;EndNote&gt;&lt;Cite&gt;&lt;Author&gt;Feuk&lt;/Author&gt;&lt;Year&gt;2006&lt;/Year&gt;&lt;RecNum&gt;11&lt;/RecNum&gt;&lt;DisplayText&gt;(Feuk, et al. 2006; Żmieńko, et al. 2014)&lt;/DisplayText&gt;&lt;record&gt;&lt;rec-number&gt;11&lt;/rec-number&gt;&lt;foreign-keys&gt;&lt;key app="EN" db-id="wd5wvs023ezrt1ex9ar5fpzd2xz9etstatxw" timestamp="1681802666" guid="e273da73-33c7-48b2-9e5a-b78edd978274"&gt;11&lt;/key&gt;&lt;/foreign-keys&gt;&lt;ref-type name="Journal Article"&gt;17&lt;/ref-type&gt;&lt;contributors&gt;&lt;authors&gt;&lt;author&gt;Feuk, Lars&lt;/author&gt;&lt;author&gt;Carson, Andrew R&lt;/author&gt;&lt;author&gt;Scherer, Stephen W&lt;/author&gt;&lt;/authors&gt;&lt;/contributors&gt;&lt;titles&gt;&lt;title&gt;Structural variation in the human genome&lt;/title&gt;&lt;secondary-title&gt;Nature Reviews Genetics&lt;/secondary-title&gt;&lt;/titles&gt;&lt;periodical&gt;&lt;full-title&gt;Nature Reviews Genetics&lt;/full-title&gt;&lt;/periodical&gt;&lt;pages&gt;85-97&lt;/pages&gt;&lt;volume&gt;7&lt;/volume&gt;&lt;number&gt;2&lt;/number&gt;&lt;dates&gt;&lt;year&gt;2006&lt;/year&gt;&lt;/dates&gt;&lt;isbn&gt;1471-0056&lt;/isbn&gt;&lt;urls&gt;&lt;/urls&gt;&lt;/record&gt;&lt;/Cite&gt;&lt;Cite&gt;&lt;Author&gt;Żmieńko&lt;/Author&gt;&lt;Year&gt;2014&lt;/Year&gt;&lt;RecNum&gt;12&lt;/RecNum&gt;&lt;record&gt;&lt;rec-number&gt;12&lt;/rec-number&gt;&lt;foreign-keys&gt;&lt;key app="EN" db-id="wd5wvs023ezrt1ex9ar5fpzd2xz9etstatxw" timestamp="1681802666" guid="0511a286-6163-4ef6-9c36-70990e84eaa9"&gt;12&lt;/key&gt;&lt;/foreign-keys&gt;&lt;ref-type name="Journal Article"&gt;17&lt;/ref-type&gt;&lt;contributors&gt;&lt;authors&gt;&lt;author&gt;Żmieńko, Agnieszka&lt;/author&gt;&lt;author&gt;Samelak, Anna&lt;/author&gt;&lt;author&gt;Kozłowski, Piotr&lt;/author&gt;&lt;author&gt;Figlerowicz, Marek&lt;/author&gt;&lt;/authors&gt;&lt;/contributors&gt;&lt;titles&gt;&lt;title&gt;Copy number polymorphism in plant genomes&lt;/title&gt;&lt;secondary-title&gt;Theoretical and applied genetics&lt;/secondary-title&gt;&lt;/titles&gt;&lt;periodical&gt;&lt;full-title&gt;Theoretical and applied genetics&lt;/full-title&gt;&lt;/periodical&gt;&lt;pages&gt;1-18&lt;/pages&gt;&lt;volume&gt;127&lt;/volume&gt;&lt;dates&gt;&lt;year&gt;2014&lt;/year&gt;&lt;/dates&gt;&lt;isbn&gt;0040-5752&lt;/isbn&gt;&lt;urls&gt;&lt;/urls&gt;&lt;/record&gt;&lt;/Cite&gt;&lt;/EndNote&gt;</w:instrText>
      </w:r>
      <w:r>
        <w:rPr>
          <w:rFonts w:ascii="Arial" w:hAnsi="Arial" w:cs="Arial"/>
          <w:sz w:val="18"/>
          <w:szCs w:val="18"/>
        </w:rPr>
        <w:fldChar w:fldCharType="separate"/>
      </w:r>
      <w:r>
        <w:rPr>
          <w:rFonts w:ascii="Arial" w:hAnsi="Arial" w:cs="Arial"/>
          <w:sz w:val="18"/>
          <w:szCs w:val="18"/>
        </w:rPr>
        <w:t>(Feuk, et al. 2006; Żmieńko, et al. 2014)</w:t>
      </w:r>
      <w:r>
        <w:rPr>
          <w:rFonts w:ascii="Arial" w:hAnsi="Arial" w:cs="Arial"/>
          <w:sz w:val="18"/>
          <w:szCs w:val="18"/>
        </w:rPr>
        <w:fldChar w:fldCharType="end"/>
      </w:r>
      <w:r>
        <w:rPr>
          <w:rFonts w:ascii="Arial" w:hAnsi="Arial" w:cs="Arial"/>
          <w:sz w:val="18"/>
          <w:szCs w:val="18"/>
        </w:rPr>
        <w:t xml:space="preserve">. It is expected that CNV has a </w:t>
      </w:r>
      <w:r w:rsidR="00093D44">
        <w:rPr>
          <w:rFonts w:ascii="Arial" w:hAnsi="Arial" w:cs="Arial"/>
          <w:sz w:val="18"/>
          <w:szCs w:val="18"/>
        </w:rPr>
        <w:t>more significant</w:t>
      </w:r>
      <w:r>
        <w:rPr>
          <w:rFonts w:ascii="Arial" w:hAnsi="Arial" w:cs="Arial"/>
          <w:sz w:val="18"/>
          <w:szCs w:val="18"/>
        </w:rPr>
        <w:t xml:space="preserve"> impact on gene function because it covers more base-pairs </w:t>
      </w:r>
      <w:r>
        <w:rPr>
          <w:rFonts w:ascii="Arial" w:hAnsi="Arial" w:cs="Arial"/>
          <w:sz w:val="18"/>
          <w:szCs w:val="18"/>
        </w:rPr>
        <w:fldChar w:fldCharType="begin">
          <w:fldData xml:space="preserve">PEVuZE5vdGU+PENpdGU+PEF1dGhvcj5TaGFpa2g8L0F1dGhvcj48WWVhcj4yMDA5PC9ZZWFyPjxS
ZWNOdW0+MTM8L1JlY051bT48RGlzcGxheVRleHQ+KFNoYWlraCwgZXQgYWwuIDIwMDk7IEjDpG3D
pGzDpCwgZXQgYWwuIDIwMjEpPC9EaXNwbGF5VGV4dD48cmVjb3JkPjxyZWMtbnVtYmVyPjEzPC9y
ZWMtbnVtYmVyPjxmb3JlaWduLWtleXM+PGtleSBhcHA9IkVOIiBkYi1pZD0id2Q1d3ZzMDIzZXpy
dDFleDlhcjVmcHpkMnh6OWV0c3RhdHh3IiB0aW1lc3RhbXA9IjE2ODE4MDI2NjYiIGd1aWQ9IjE4
MjYzMTI4LTJlMjQtNDczNC05M2E1LTIzZGRkZTFmZGNiMSI+MTM8L2tleT48L2ZvcmVpZ24ta2V5
cz48cmVmLXR5cGUgbmFtZT0iSm91cm5hbCBBcnRpY2xlIj4xNzwvcmVmLXR5cGU+PGNvbnRyaWJ1
dG9ycz48YXV0aG9ycz48YXV0aG9yPlNoYWlraCwgVGFtaW0gSDwvYXV0aG9yPjxhdXRob3I+R2Fp
LCBYaWFvd3U8L2F1dGhvcj48YXV0aG9yPlBlcmluLCBKdWFuIEM8L2F1dGhvcj48YXV0aG9yPkds
ZXNzbmVyLCBKb3NlcGggVDwvYXV0aG9yPjxhdXRob3I+WGllLCBIb25nYm88L2F1dGhvcj48YXV0
aG9yPk11cnBoeSwgS2V2aW48L2F1dGhvcj48YXV0aG9yPk8mYXBvcztIYXJhLCBSeWFuPC9hdXRo
b3I+PGF1dGhvcj5DYXNhbHVub3ZvLCBUcmFjeTwvYXV0aG9yPjxhdXRob3I+Q29ubGluLCBMYXVy
YSBLPC9hdXRob3I+PGF1dGhvcj5EJmFwb3M7YXJjeSwgTW9uaWNhPC9hdXRob3I+PC9hdXRob3Jz
PjwvY29udHJpYnV0b3JzPjx0aXRsZXM+PHRpdGxlPkhpZ2gtcmVzb2x1dGlvbiBtYXBwaW5nIGFu
ZCBhbmFseXNpcyBvZiBjb3B5IG51bWJlciB2YXJpYXRpb25zIGluIHRoZSBodW1hbiBnZW5vbWU6
IGEgZGF0YSByZXNvdXJjZSBmb3IgY2xpbmljYWwgYW5kIHJlc2VhcmNoIGFwcGxpY2F0aW9uczwv
dGl0bGU+PHNlY29uZGFyeS10aXRsZT5HZW5vbWUgcmVzZWFyY2g8L3NlY29uZGFyeS10aXRsZT48
L3RpdGxlcz48cGVyaW9kaWNhbD48ZnVsbC10aXRsZT5HZW5vbWUgcmVzZWFyY2g8L2Z1bGwtdGl0
bGU+PC9wZXJpb2RpY2FsPjxwYWdlcz4xNjgyLTE2OTA8L3BhZ2VzPjx2b2x1bWU+MTk8L3ZvbHVt
ZT48bnVtYmVyPjk8L251bWJlcj48ZGF0ZXM+PHllYXI+MjAwOTwveWVhcj48L2RhdGVzPjxpc2Ju
PjEwODgtOTA1MTwvaXNibj48dXJscz48L3VybHM+PC9yZWNvcmQ+PC9DaXRlPjxDaXRlPjxBdXRo
b3I+SMOkbcOkbMOkPC9BdXRob3I+PFllYXI+MjAyMTwvWWVhcj48UmVjTnVtPjE0PC9SZWNOdW0+
PHJlY29yZD48cmVjLW51bWJlcj4xNDwvcmVjLW51bWJlcj48Zm9yZWlnbi1rZXlzPjxrZXkgYXBw
PSJFTiIgZGItaWQ9IndkNXd2czAyM2V6cnQxZXg5YXI1ZnB6ZDJ4ejlldHN0YXR4dyIgdGltZXN0
YW1wPSIxNjgxODAyNjY2IiBndWlkPSJhMDMxMmU3NC1kOGQxLTRkNmUtOGZkYi00YjdhMDNmZGJm
M2UiPjE0PC9rZXk+PC9mb3JlaWduLWtleXM+PHJlZi10eXBlIG5hbWU9IkpvdXJuYWwgQXJ0aWNs
ZSI+MTc8L3JlZi10eXBlPjxjb250cmlidXRvcnM+PGF1dGhvcnM+PGF1dGhvcj5Iw6Rtw6Rsw6Qs
IFR1b21hczwvYXV0aG9yPjxhdXRob3I+V2FmdWxhLCBFcmljIEs8L2F1dGhvcj48YXV0aG9yPkd1
aWx0aW5hbiwgTWFyayBKPC9hdXRob3I+PGF1dGhvcj5SYWxwaCwgUGF1bGEgRTwvYXV0aG9yPjxh
dXRob3I+ZGVQYW1waGlsaXMsIENsYXVkZSBXPC9hdXRob3I+PGF1dGhvcj5UaWZmaW4sIFBldGVy
PC9hdXRob3I+PC9hdXRob3JzPjwvY29udHJpYnV0b3JzPjx0aXRsZXM+PHRpdGxlPkdlbm9taWMg
c3RydWN0dXJhbCB2YXJpYW50cyBjb25zdHJhaW4gYW5kIGZhY2lsaXRhdGUgYWRhcHRhdGlvbiBp
biBuYXR1cmFsIHBvcHVsYXRpb25zIG9mIFRoZW9icm9tYSBjYWNhbywgdGhlIGNob2NvbGF0ZSB0
cmVlPC90aXRsZT48c2Vjb25kYXJ5LXRpdGxlPlByb2NlZWRpbmdzIG9mIHRoZSBOYXRpb25hbCBB
Y2FkZW15IG9mIFNjaWVuY2VzPC9zZWNvbmRhcnktdGl0bGU+PC90aXRsZXM+PHBlcmlvZGljYWw+
PGZ1bGwtdGl0bGU+UHJvY2VlZGluZ3Mgb2YgdGhlIE5hdGlvbmFsIEFjYWRlbXkgb2YgU2NpZW5j
ZXM8L2Z1bGwtdGl0bGU+PC9wZXJpb2RpY2FsPjxwYWdlcz5lMjEwMjkxNDExODwvcGFnZXM+PHZv
bHVtZT4xMTg8L3ZvbHVtZT48bnVtYmVyPjM1PC9udW1iZXI+PGRhdGVzPjx5ZWFyPjIwMjE8L3ll
YXI+PC9kYXRlcz48aXNibj4wMDI3LTg0MjQ8L2lzYm4+PHVybHM+PC91cmxzPjwvcmVjb3JkPjwv
Q2l0ZT48L0VuZE5vdGU+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PEVuZE5vdGU+PENpdGU+PEF1dGhvcj5TaGFpa2g8L0F1dGhvcj48WWVhcj4yMDA5PC9ZZWFyPjxS
ZWNOdW0+MTM8L1JlY051bT48RGlzcGxheVRleHQ+KFNoYWlraCwgZXQgYWwuIDIwMDk7IEjDpG3D
pGzDpCwgZXQgYWwuIDIwMjEpPC9EaXNwbGF5VGV4dD48cmVjb3JkPjxyZWMtbnVtYmVyPjEzPC9y
ZWMtbnVtYmVyPjxmb3JlaWduLWtleXM+PGtleSBhcHA9IkVOIiBkYi1pZD0id2Q1d3ZzMDIzZXpy
dDFleDlhcjVmcHpkMnh6OWV0c3RhdHh3IiB0aW1lc3RhbXA9IjE2ODE4MDI2NjYiIGd1aWQ9IjE4
MjYzMTI4LTJlMjQtNDczNC05M2E1LTIzZGRkZTFmZGNiMSI+MTM8L2tleT48L2ZvcmVpZ24ta2V5
cz48cmVmLXR5cGUgbmFtZT0iSm91cm5hbCBBcnRpY2xlIj4xNzwvcmVmLXR5cGU+PGNvbnRyaWJ1
dG9ycz48YXV0aG9ycz48YXV0aG9yPlNoYWlraCwgVGFtaW0gSDwvYXV0aG9yPjxhdXRob3I+R2Fp
LCBYaWFvd3U8L2F1dGhvcj48YXV0aG9yPlBlcmluLCBKdWFuIEM8L2F1dGhvcj48YXV0aG9yPkds
ZXNzbmVyLCBKb3NlcGggVDwvYXV0aG9yPjxhdXRob3I+WGllLCBIb25nYm88L2F1dGhvcj48YXV0
aG9yPk11cnBoeSwgS2V2aW48L2F1dGhvcj48YXV0aG9yPk8mYXBvcztIYXJhLCBSeWFuPC9hdXRo
b3I+PGF1dGhvcj5DYXNhbHVub3ZvLCBUcmFjeTwvYXV0aG9yPjxhdXRob3I+Q29ubGluLCBMYXVy
YSBLPC9hdXRob3I+PGF1dGhvcj5EJmFwb3M7YXJjeSwgTW9uaWNhPC9hdXRob3I+PC9hdXRob3Jz
PjwvY29udHJpYnV0b3JzPjx0aXRsZXM+PHRpdGxlPkhpZ2gtcmVzb2x1dGlvbiBtYXBwaW5nIGFu
ZCBhbmFseXNpcyBvZiBjb3B5IG51bWJlciB2YXJpYXRpb25zIGluIHRoZSBodW1hbiBnZW5vbWU6
IGEgZGF0YSByZXNvdXJjZSBmb3IgY2xpbmljYWwgYW5kIHJlc2VhcmNoIGFwcGxpY2F0aW9uczwv
dGl0bGU+PHNlY29uZGFyeS10aXRsZT5HZW5vbWUgcmVzZWFyY2g8L3NlY29uZGFyeS10aXRsZT48
L3RpdGxlcz48cGVyaW9kaWNhbD48ZnVsbC10aXRsZT5HZW5vbWUgcmVzZWFyY2g8L2Z1bGwtdGl0
bGU+PC9wZXJpb2RpY2FsPjxwYWdlcz4xNjgyLTE2OTA8L3BhZ2VzPjx2b2x1bWU+MTk8L3ZvbHVt
ZT48bnVtYmVyPjk8L251bWJlcj48ZGF0ZXM+PHllYXI+MjAwOTwveWVhcj48L2RhdGVzPjxpc2Ju
PjEwODgtOTA1MTwvaXNibj48dXJscz48L3VybHM+PC9yZWNvcmQ+PC9DaXRlPjxDaXRlPjxBdXRo
b3I+SMOkbcOkbMOkPC9BdXRob3I+PFllYXI+MjAyMTwvWWVhcj48UmVjTnVtPjE0PC9SZWNOdW0+
PHJlY29yZD48cmVjLW51bWJlcj4xNDwvcmVjLW51bWJlcj48Zm9yZWlnbi1rZXlzPjxrZXkgYXBw
PSJFTiIgZGItaWQ9IndkNXd2czAyM2V6cnQxZXg5YXI1ZnB6ZDJ4ejlldHN0YXR4dyIgdGltZXN0
YW1wPSIxNjgxODAyNjY2IiBndWlkPSJhMDMxMmU3NC1kOGQxLTRkNmUtOGZkYi00YjdhMDNmZGJm
M2UiPjE0PC9rZXk+PC9mb3JlaWduLWtleXM+PHJlZi10eXBlIG5hbWU9IkpvdXJuYWwgQXJ0aWNs
ZSI+MTc8L3JlZi10eXBlPjxjb250cmlidXRvcnM+PGF1dGhvcnM+PGF1dGhvcj5Iw6Rtw6Rsw6Qs
IFR1b21hczwvYXV0aG9yPjxhdXRob3I+V2FmdWxhLCBFcmljIEs8L2F1dGhvcj48YXV0aG9yPkd1
aWx0aW5hbiwgTWFyayBKPC9hdXRob3I+PGF1dGhvcj5SYWxwaCwgUGF1bGEgRTwvYXV0aG9yPjxh
dXRob3I+ZGVQYW1waGlsaXMsIENsYXVkZSBXPC9hdXRob3I+PGF1dGhvcj5UaWZmaW4sIFBldGVy
PC9hdXRob3I+PC9hdXRob3JzPjwvY29udHJpYnV0b3JzPjx0aXRsZXM+PHRpdGxlPkdlbm9taWMg
c3RydWN0dXJhbCB2YXJpYW50cyBjb25zdHJhaW4gYW5kIGZhY2lsaXRhdGUgYWRhcHRhdGlvbiBp
biBuYXR1cmFsIHBvcHVsYXRpb25zIG9mIFRoZW9icm9tYSBjYWNhbywgdGhlIGNob2NvbGF0ZSB0
cmVlPC90aXRsZT48c2Vjb25kYXJ5LXRpdGxlPlByb2NlZWRpbmdzIG9mIHRoZSBOYXRpb25hbCBB
Y2FkZW15IG9mIFNjaWVuY2VzPC9zZWNvbmRhcnktdGl0bGU+PC90aXRsZXM+PHBlcmlvZGljYWw+
PGZ1bGwtdGl0bGU+UHJvY2VlZGluZ3Mgb2YgdGhlIE5hdGlvbmFsIEFjYWRlbXkgb2YgU2NpZW5j
ZXM8L2Z1bGwtdGl0bGU+PC9wZXJpb2RpY2FsPjxwYWdlcz5lMjEwMjkxNDExODwvcGFnZXM+PHZv
bHVtZT4xMTg8L3ZvbHVtZT48bnVtYmVyPjM1PC9udW1iZXI+PGRhdGVzPjx5ZWFyPjIwMjE8L3ll
YXI+PC9kYXRlcz48aXNibj4wMDI3LTg0MjQ8L2lzYm4+PHVybHM+PC91cmxzPjwvcmVjb3JkPjwv
Q2l0ZT48L0VuZE5vdGU+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(Shaikh, et al. 2009; Hämälä, et al. 2021)</w:t>
      </w:r>
      <w:r>
        <w:rPr>
          <w:rFonts w:ascii="Arial" w:hAnsi="Arial" w:cs="Arial"/>
          <w:sz w:val="18"/>
          <w:szCs w:val="18"/>
        </w:rPr>
        <w:fldChar w:fldCharType="end"/>
      </w:r>
      <w:r>
        <w:rPr>
          <w:rFonts w:ascii="Arial" w:hAnsi="Arial" w:cs="Arial"/>
          <w:sz w:val="18"/>
          <w:szCs w:val="18"/>
        </w:rPr>
        <w:t xml:space="preserve"> and has a higher per-locus mutation rate than point mutations (single nucleotide polymorphisms, SNPs) </w:t>
      </w:r>
      <w:r>
        <w:rPr>
          <w:rFonts w:ascii="Arial" w:hAnsi="Arial" w:cs="Arial"/>
          <w:sz w:val="18"/>
          <w:szCs w:val="18"/>
        </w:rPr>
        <w:fldChar w:fldCharType="begin"/>
      </w:r>
      <w:r>
        <w:rPr>
          <w:rFonts w:ascii="Arial" w:hAnsi="Arial" w:cs="Arial"/>
          <w:sz w:val="18"/>
          <w:szCs w:val="18"/>
        </w:rPr>
        <w:instrText xml:space="preserve"> ADDIN EN.CITE &lt;EndNote&gt;&lt;Cite&gt;&lt;Author&gt;Lupski&lt;/Author&gt;&lt;Year&gt;2007&lt;/Year&gt;&lt;RecNum&gt;15&lt;/RecNum&gt;&lt;DisplayText&gt;(Lupski 2007)&lt;/DisplayText&gt;&lt;record&gt;&lt;rec-number&gt;15&lt;/rec-number&gt;&lt;foreign-keys&gt;&lt;key app="EN" db-id="wd5wvs023ezrt1ex9ar5fpzd2xz9etstatxw" timestamp="1681802666" guid="e8698e2e-687a-456f-a02e-26b2f6fa590e"&gt;15&lt;/key&gt;&lt;/foreign-keys&gt;&lt;ref-type name="Journal Article"&gt;17&lt;/ref-type&gt;&lt;contributors&gt;&lt;authors&gt;&lt;author&gt;Lupski, James R&lt;/author&gt;&lt;/authors&gt;&lt;/contributors&gt;&lt;titles&gt;&lt;title&gt;Genomic rearrangements and sporadic disease&lt;/title&gt;&lt;secondary-title&gt;Nature genetics&lt;/secondary-title&gt;&lt;/titles&gt;&lt;periodical&gt;&lt;full-title&gt;Nature genetics&lt;/full-title&gt;&lt;/periodical&gt;&lt;pages&gt;S43-S47&lt;/pages&gt;&lt;volume&gt;39&lt;/volume&gt;&lt;number&gt;Suppl 7&lt;/number&gt;&lt;dates&gt;&lt;year&gt;2007&lt;/year&gt;&lt;/dates&gt;&lt;isbn&gt;1061-4036&lt;/isbn&gt;&lt;urls&gt;&lt;/urls&gt;&lt;/record&gt;&lt;/Cite&gt;&lt;/EndNote&gt;</w:instrText>
      </w:r>
      <w:r>
        <w:rPr>
          <w:rFonts w:ascii="Arial" w:hAnsi="Arial" w:cs="Arial"/>
          <w:sz w:val="18"/>
          <w:szCs w:val="18"/>
        </w:rPr>
        <w:fldChar w:fldCharType="separate"/>
      </w:r>
      <w:r>
        <w:rPr>
          <w:rFonts w:ascii="Arial" w:hAnsi="Arial" w:cs="Arial"/>
          <w:sz w:val="18"/>
          <w:szCs w:val="18"/>
        </w:rPr>
        <w:t>(Lupski 2007)</w:t>
      </w:r>
      <w:r>
        <w:rPr>
          <w:rFonts w:ascii="Arial" w:hAnsi="Arial" w:cs="Arial"/>
          <w:sz w:val="18"/>
          <w:szCs w:val="18"/>
        </w:rPr>
        <w:fldChar w:fldCharType="end"/>
      </w:r>
      <w:r>
        <w:rPr>
          <w:rFonts w:ascii="Arial" w:hAnsi="Arial" w:cs="Arial"/>
          <w:sz w:val="18"/>
          <w:szCs w:val="18"/>
        </w:rPr>
        <w:t xml:space="preserve">. CNV is </w:t>
      </w:r>
      <w:proofErr w:type="spellStart"/>
      <w:r w:rsidR="00A925D0">
        <w:rPr>
          <w:rFonts w:ascii="Arial" w:hAnsi="Arial" w:cs="Arial"/>
          <w:sz w:val="18"/>
          <w:szCs w:val="18"/>
        </w:rPr>
        <w:t>recognised</w:t>
      </w:r>
      <w:proofErr w:type="spellEnd"/>
      <w:r>
        <w:rPr>
          <w:rFonts w:ascii="Arial" w:hAnsi="Arial" w:cs="Arial"/>
          <w:sz w:val="18"/>
          <w:szCs w:val="18"/>
        </w:rPr>
        <w:t xml:space="preserve"> as an </w:t>
      </w:r>
      <w:r w:rsidR="00093D44">
        <w:rPr>
          <w:rFonts w:ascii="Arial" w:hAnsi="Arial" w:cs="Arial"/>
          <w:sz w:val="18"/>
          <w:szCs w:val="18"/>
        </w:rPr>
        <w:t>essential</w:t>
      </w:r>
      <w:r>
        <w:rPr>
          <w:rFonts w:ascii="Arial" w:hAnsi="Arial" w:cs="Arial"/>
          <w:sz w:val="18"/>
          <w:szCs w:val="18"/>
        </w:rPr>
        <w:t xml:space="preserve"> driver of genomic divergence and local adaptation </w:t>
      </w:r>
      <w:r>
        <w:rPr>
          <w:rFonts w:ascii="Arial" w:hAnsi="Arial" w:cs="Arial"/>
          <w:sz w:val="18"/>
          <w:szCs w:val="18"/>
        </w:rPr>
        <w:fldChar w:fldCharType="begin">
          <w:fldData xml:space="preserve">PEVuZE5vdGU+PENpdGU+PEF1dGhvcj5SaW5rZXI8L0F1dGhvcj48WWVhcj4yMDE5PC9ZZWFyPjxS
ZWNOdW0+MTc8L1JlY051bT48RGlzcGxheVRleHQ+KFJpbmtlciwgZXQgYWwuIDIwMTk7IEjDpG3D
pGzDpCwgZXQgYWwuIDIwMjE7IE1hcnN6YWxlay1aZW5jemFrLCBldCBhbC4gMjAyMyk8L0Rpc3Bs
YXlUZXh0PjxyZWNvcmQ+PHJlYy1udW1iZXI+MTc8L3JlYy1udW1iZXI+PGZvcmVpZ24ta2V5cz48
a2V5IGFwcD0iRU4iIGRiLWlkPSJ3ZDV3dnMwMjNlenJ0MWV4OWFyNWZwemQyeHo5ZXRzdGF0eHci
IHRpbWVzdGFtcD0iMTY4MTgwMjY2NiIgZ3VpZD0iMDFjODgzNjAtNDA0OS00Y2FlLTgzZTgtZmQ2
NDc1NTljMTFmIj4xNzwva2V5PjwvZm9yZWlnbi1rZXlzPjxyZWYtdHlwZSBuYW1lPSJKb3VybmFs
IEFydGljbGUiPjE3PC9yZWYtdHlwZT48Y29udHJpYnV0b3JzPjxhdXRob3JzPjxhdXRob3I+Umlu
a2VyLCBEYXZpZCBDPC9hdXRob3I+PGF1dGhvcj5TcGVjaWFuLCBOYXRhbHlhIEs8L2F1dGhvcj48
YXV0aG9yPlpoYW8sIFNodTwvYXV0aG9yPjxhdXRob3I+R2liYm9ucywgSm9obiBHPC9hdXRob3I+
PC9hdXRob3JzPjwvY29udHJpYnV0b3JzPjx0aXRsZXM+PHRpdGxlPlBvbGFyIGJlYXIgZXZvbHV0
aW9uIGlzIG1hcmtlZCBieSByYXBpZCBjaGFuZ2VzIGluIGdlbmUgY29weSBudW1iZXIgaW4gcmVz
cG9uc2UgdG8gZGlldGFyeSBzaGlmdDwvdGl0bGU+PHNlY29uZGFyeS10aXRsZT5Qcm9jZWVkaW5n
cyBvZiB0aGUgTmF0aW9uYWwgQWNhZGVteSBvZiBTY2llbmNlczwvc2Vjb25kYXJ5LXRpdGxlPjwv
dGl0bGVzPjxwZXJpb2RpY2FsPjxmdWxsLXRpdGxlPlByb2NlZWRpbmdzIG9mIHRoZSBOYXRpb25h
bCBBY2FkZW15IG9mIFNjaWVuY2VzPC9mdWxsLXRpdGxlPjwvcGVyaW9kaWNhbD48cGFnZXM+MTM0
NDYtMTM0NTE8L3BhZ2VzPjx2b2x1bWU+MTE2PC92b2x1bWU+PG51bWJlcj4yNzwvbnVtYmVyPjxk
YXRlcz48eWVhcj4yMDE5PC95ZWFyPjwvZGF0ZXM+PGlzYm4+MDAyNy04NDI0PC9pc2JuPjx1cmxz
PjwvdXJscz48L3JlY29yZD48L0NpdGU+PENpdGU+PEF1dGhvcj5Iw6Rtw6Rsw6Q8L0F1dGhvcj48
WWVhcj4yMDIxPC9ZZWFyPjxSZWNOdW0+MTQ8L1JlY051bT48cmVjb3JkPjxyZWMtbnVtYmVyPjE0
PC9yZWMtbnVtYmVyPjxmb3JlaWduLWtleXM+PGtleSBhcHA9IkVOIiBkYi1pZD0id2Q1d3ZzMDIz
ZXpydDFleDlhcjVmcHpkMnh6OWV0c3RhdHh3IiB0aW1lc3RhbXA9IjE2ODE4MDI2NjYiIGd1aWQ9
ImEwMzEyZTc0LWQ4ZDEtNGQ2ZS04ZmRiLTRiN2EwM2ZkYmYzZSI+MTQ8L2tleT48L2ZvcmVpZ24t
a2V5cz48cmVmLXR5cGUgbmFtZT0iSm91cm5hbCBBcnRpY2xlIj4xNzwvcmVmLXR5cGU+PGNvbnRy
aWJ1dG9ycz48YXV0aG9ycz48YXV0aG9yPkjDpG3DpGzDpCwgVHVvbWFzPC9hdXRob3I+PGF1dGhv
cj5XYWZ1bGEsIEVyaWMgSzwvYXV0aG9yPjxhdXRob3I+R3VpbHRpbmFuLCBNYXJrIEo8L2F1dGhv
cj48YXV0aG9yPlJhbHBoLCBQYXVsYSBFPC9hdXRob3I+PGF1dGhvcj5kZVBhbXBoaWxpcywgQ2xh
dWRlIFc8L2F1dGhvcj48YXV0aG9yPlRpZmZpbiwgUGV0ZXI8L2F1dGhvcj48L2F1dGhvcnM+PC9j
b250cmlidXRvcnM+PHRpdGxlcz48dGl0bGU+R2Vub21pYyBzdHJ1Y3R1cmFsIHZhcmlhbnRzIGNv
bnN0cmFpbiBhbmQgZmFjaWxpdGF0ZSBhZGFwdGF0aW9uIGluIG5hdHVyYWwgcG9wdWxhdGlvbnMg
b2YgVGhlb2Jyb21hIGNhY2FvLCB0aGUgY2hvY29sYXRlIHRyZWU8L3RpdGxlPjxzZWNvbmRhcnkt
dGl0bGU+UHJvY2VlZGluZ3Mgb2YgdGhlIE5hdGlvbmFsIEFjYWRlbXkgb2YgU2NpZW5jZXM8L3Nl
Y29uZGFyeS10aXRsZT48L3RpdGxlcz48cGVyaW9kaWNhbD48ZnVsbC10aXRsZT5Qcm9jZWVkaW5n
cyBvZiB0aGUgTmF0aW9uYWwgQWNhZGVteSBvZiBTY2llbmNlczwvZnVsbC10aXRsZT48L3Blcmlv
ZGljYWw+PHBhZ2VzPmUyMTAyOTE0MTE4PC9wYWdlcz48dm9sdW1lPjExODwvdm9sdW1lPjxudW1i
ZXI+MzU8L251bWJlcj48ZGF0ZXM+PHllYXI+MjAyMTwveWVhcj48L2RhdGVzPjxpc2JuPjAwMjct
ODQyNDwvaXNibj48dXJscz48L3VybHM+PC9yZWNvcmQ+PC9DaXRlPjxDaXRlPjxBdXRob3I+TWFy
c3phbGVrLVplbmN6YWs8L0F1dGhvcj48WWVhcj4yMDIzPC9ZZWFyPjxSZWNOdW0+MTQwPC9SZWNO
dW0+PHJlY29yZD48cmVjLW51bWJlcj4xNDA8L3JlYy1udW1iZXI+PGZvcmVpZ24ta2V5cz48a2V5
IGFwcD0iRU4iIGRiLWlkPSJ3ZDV3dnMwMjNlenJ0MWV4OWFyNWZwemQyeHo5ZXRzdGF0eHciIHRp
bWVzdGFtcD0iMTY4OTc2ODU0NiIgZ3VpZD0iYWI4Njg1MmEtODM2Ni00MzFjLWIyZGItNDcyZTFk
MzA4ZDNhIj4xNDA8L2tleT48L2ZvcmVpZ24ta2V5cz48cmVmLXR5cGUgbmFtZT0iSm91cm5hbCBB
cnRpY2xlIj4xNzwvcmVmLXR5cGU+PGNvbnRyaWJ1dG9ycz48YXV0aG9ycz48YXV0aG9yPk1hcnN6
YWxlay1aZW5jemFrLCBNLjwvYXV0aG9yPjxhdXRob3I+U2F0eXIsIEEuPC9hdXRob3I+PGF1dGhv
cj5Xb2pjaWVjaG93c2tpLCBQLjwvYXV0aG9yPjxhdXRob3I+WmVuY3phaywgTS48L2F1dGhvcj48
YXV0aG9yPlNvYmllc3pjemFuc2thLCBQLjwvYXV0aG9yPjxhdXRob3I+QnJ6ZXppbnNraSwgSy48
L2F1dGhvcj48YXV0aG9yPkllZmltZW5rbywgVC48L2F1dGhvcj48YXV0aG9yPkZpZ2xlcm93aWN6
LCBNLjwvYXV0aG9yPjxhdXRob3I+Wm1pZW5rbywgQS48L2F1dGhvcj48L2F1dGhvcnM+PC9jb250
cmlidXRvcnM+PGF1dGgtYWRkcmVzcz5JbnN0aXR1dGUgb2YgQmlvb3JnYW5pYyBDaGVtaXN0cnks
IFBvbGlzaCBBY2FkZW15IG9mIFNjaWVuY2VzLCBQb3puYW4sIFBvbGFuZC4mI3hEO0luc3RpdHV0
ZSBvZiBDb21wdXRpbmcgU2NpZW5jZSwgRmFjdWx0eSBvZiBDb21wdXRpbmcgYW5kIFRlbGVjb21t
dW5pY2F0aW9ucywgUG96bmFuIFVuaXZlcnNpdHkgb2YgVGVjaG5vbG9neSwgUG96bmFuLCBQb2xh
bmQuJiN4RDtEZXBhcnRtZW50IG9mIEJpb2xvZ3ksIE5hdGlvbmFsIFVuaXZlcnNpdHkgb2YgS3lp
di1Nb2h5bGEgQWNhZGVteSwgS3lpdiwgVWtyYWluZS48L2F1dGgtYWRkcmVzcz48dGl0bGVzPjx0
aXRsZT5BbmFseXNpcyBvZiBBcmFiaWRvcHNpcyBub24tcmVmZXJlbmNlIGFjY2Vzc2lvbnMgcmV2
ZWFscyBoaWdoIGRpdmVyc2l0eSBvZiBtZXRhYm9saWMgZ2VuZSBjbHVzdGVycyBhbmQgZGlzY292
ZXJzIG5ldyBjYW5kaWRhdGUgY2x1c3RlciBtZW1iZXJzPC90aXRsZT48c2Vjb25kYXJ5LXRpdGxl
PkZyb250IFBsYW50IFNjaTwvc2Vjb25kYXJ5LXRpdGxlPjwvdGl0bGVzPjxwZXJpb2RpY2FsPjxm
dWxsLXRpdGxlPkZyb250IFBsYW50IFNjaTwvZnVsbC10aXRsZT48L3BlcmlvZGljYWw+PHBhZ2Vz
PjExMDQzMDM8L3BhZ2VzPjx2b2x1bWU+MTQ8L3ZvbHVtZT48ZWRpdGlvbj4yMDIzLzAyLzE0PC9l
ZGl0aW9uPjxrZXl3b3Jkcz48a2V5d29yZD5iaW9zeW50aGV0aWMgZ2VuZSBjbHVzdGVyPC9rZXl3
b3JkPjxrZXl3b3JkPmNvcHkgbnVtYmVyIHZhcmlhdGlvbjwva2V5d29yZD48a2V5d29yZD5jeXRv
Y2hyb21lIFA0NTA8L2tleXdvcmQ+PGtleXdvcmQ+b3hpZG9zcXVhbGVuZSBjeWNsYXNlPC9rZXl3
b3JkPjxrZXl3b3JkPnNlY29uZGFyeSBtZXRhYm9saXNtPC9rZXl3b3JkPjxrZXl3b3JkPnRyaXRl
cnBlbmVzPC9rZXl3b3JkPjxrZXl3b3JkPmNvbW1lcmNpYWwgb3IgZmluYW5jaWFsIHJlbGF0aW9u
c2hpcHMgdGhhdCBjb3VsZCBiZSBjb25zdHJ1ZWQgYXMgYSBwb3RlbnRpYWw8L2tleXdvcmQ+PGtl
eXdvcmQ+Y29uZmxpY3Qgb2YgaW50ZXJlc3QuPC9rZXl3b3JkPjwva2V5d29yZHM+PGRhdGVzPjx5
ZWFyPjIwMjM8L3llYXI+PC9kYXRlcz48aXNibj4xNjY0LTQ2MlggKFByaW50KSYjeEQ7MTY2NC00
NjJ4PC9pc2JuPjxhY2Nlc3Npb24tbnVtPjM2Nzc4Njk2PC9hY2Nlc3Npb24tbnVtPjx1cmxzPjwv
dXJscz48Y3VzdG9tMj5QTUM5OTA5NjA4PC9jdXN0b20yPjxlbGVjdHJvbmljLXJlc291cmNlLW51
bT4xMC4zMzg5L2ZwbHMuMjAyMy4xMTA0MzAzPC9lbGVjdHJvbmljLXJlc291cmNlLW51bT48cmVt
b3RlLWRhdGFiYXNlLXByb3ZpZGVyPk5MTTwvcmVtb3RlLWRhdGFiYXNlLXByb3ZpZGVyPjxsYW5n
dWFnZT5lbmc8L2xhbmd1YWdlPjwvcmVjb3JkPjwvQ2l0ZT48L0VuZE5vdGU+AGAA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PEVuZE5vdGU+PENpdGU+PEF1dGhvcj5SaW5rZXI8L0F1dGhvcj48WWVhcj4yMDE5PC9ZZWFyPjxS
ZWNOdW0+MTc8L1JlY051bT48RGlzcGxheVRleHQ+KFJpbmtlciwgZXQgYWwuIDIwMTk7IEjDpG3D
pGzDpCwgZXQgYWwuIDIwMjE7IE1hcnN6YWxlay1aZW5jemFrLCBldCBhbC4gMjAyMyk8L0Rpc3Bs
YXlUZXh0PjxyZWNvcmQ+PHJlYy1udW1iZXI+MTc8L3JlYy1udW1iZXI+PGZvcmVpZ24ta2V5cz48
a2V5IGFwcD0iRU4iIGRiLWlkPSJ3ZDV3dnMwMjNlenJ0MWV4OWFyNWZwemQyeHo5ZXRzdGF0eHci
IHRpbWVzdGFtcD0iMTY4MTgwMjY2NiIgZ3VpZD0iMDFjODgzNjAtNDA0OS00Y2FlLTgzZTgtZmQ2
NDc1NTljMTFmIj4xNzwva2V5PjwvZm9yZWlnbi1rZXlzPjxyZWYtdHlwZSBuYW1lPSJKb3VybmFs
IEFydGljbGUiPjE3PC9yZWYtdHlwZT48Y29udHJpYnV0b3JzPjxhdXRob3JzPjxhdXRob3I+Umlu
a2VyLCBEYXZpZCBDPC9hdXRob3I+PGF1dGhvcj5TcGVjaWFuLCBOYXRhbHlhIEs8L2F1dGhvcj48
YXV0aG9yPlpoYW8sIFNodTwvYXV0aG9yPjxhdXRob3I+R2liYm9ucywgSm9obiBHPC9hdXRob3I+
PC9hdXRob3JzPjwvY29udHJpYnV0b3JzPjx0aXRsZXM+PHRpdGxlPlBvbGFyIGJlYXIgZXZvbHV0
aW9uIGlzIG1hcmtlZCBieSByYXBpZCBjaGFuZ2VzIGluIGdlbmUgY29weSBudW1iZXIgaW4gcmVz
cG9uc2UgdG8gZGlldGFyeSBzaGlmdDwvdGl0bGU+PHNlY29uZGFyeS10aXRsZT5Qcm9jZWVkaW5n
cyBvZiB0aGUgTmF0aW9uYWwgQWNhZGVteSBvZiBTY2llbmNlczwvc2Vjb25kYXJ5LXRpdGxlPjwv
dGl0bGVzPjxwZXJpb2RpY2FsPjxmdWxsLXRpdGxlPlByb2NlZWRpbmdzIG9mIHRoZSBOYXRpb25h
bCBBY2FkZW15IG9mIFNjaWVuY2VzPC9mdWxsLXRpdGxlPjwvcGVyaW9kaWNhbD48cGFnZXM+MTM0
NDYtMTM0NTE8L3BhZ2VzPjx2b2x1bWU+MTE2PC92b2x1bWU+PG51bWJlcj4yNzwvbnVtYmVyPjxk
YXRlcz48eWVhcj4yMDE5PC95ZWFyPjwvZGF0ZXM+PGlzYm4+MDAyNy04NDI0PC9pc2JuPjx1cmxz
PjwvdXJscz48L3JlY29yZD48L0NpdGU+PENpdGU+PEF1dGhvcj5Iw6Rtw6Rsw6Q8L0F1dGhvcj48
WWVhcj4yMDIxPC9ZZWFyPjxSZWNOdW0+MTQ8L1JlY051bT48cmVjb3JkPjxyZWMtbnVtYmVyPjE0
PC9yZWMtbnVtYmVyPjxmb3JlaWduLWtleXM+PGtleSBhcHA9IkVOIiBkYi1pZD0id2Q1d3ZzMDIz
ZXpydDFleDlhcjVmcHpkMnh6OWV0c3RhdHh3IiB0aW1lc3RhbXA9IjE2ODE4MDI2NjYiIGd1aWQ9
ImEwMzEyZTc0LWQ4ZDEtNGQ2ZS04ZmRiLTRiN2EwM2ZkYmYzZSI+MTQ8L2tleT48L2ZvcmVpZ24t
a2V5cz48cmVmLXR5cGUgbmFtZT0iSm91cm5hbCBBcnRpY2xlIj4xNzwvcmVmLXR5cGU+PGNvbnRy
aWJ1dG9ycz48YXV0aG9ycz48YXV0aG9yPkjDpG3DpGzDpCwgVHVvbWFzPC9hdXRob3I+PGF1dGhv
cj5XYWZ1bGEsIEVyaWMgSzwvYXV0aG9yPjxhdXRob3I+R3VpbHRpbmFuLCBNYXJrIEo8L2F1dGhv
cj48YXV0aG9yPlJhbHBoLCBQYXVsYSBFPC9hdXRob3I+PGF1dGhvcj5kZVBhbXBoaWxpcywgQ2xh
dWRlIFc8L2F1dGhvcj48YXV0aG9yPlRpZmZpbiwgUGV0ZXI8L2F1dGhvcj48L2F1dGhvcnM+PC9j
b250cmlidXRvcnM+PHRpdGxlcz48dGl0bGU+R2Vub21pYyBzdHJ1Y3R1cmFsIHZhcmlhbnRzIGNv
bnN0cmFpbiBhbmQgZmFjaWxpdGF0ZSBhZGFwdGF0aW9uIGluIG5hdHVyYWwgcG9wdWxhdGlvbnMg
b2YgVGhlb2Jyb21hIGNhY2FvLCB0aGUgY2hvY29sYXRlIHRyZWU8L3RpdGxlPjxzZWNvbmRhcnkt
dGl0bGU+UHJvY2VlZGluZ3Mgb2YgdGhlIE5hdGlvbmFsIEFjYWRlbXkgb2YgU2NpZW5jZXM8L3Nl
Y29uZGFyeS10aXRsZT48L3RpdGxlcz48cGVyaW9kaWNhbD48ZnVsbC10aXRsZT5Qcm9jZWVkaW5n
cyBvZiB0aGUgTmF0aW9uYWwgQWNhZGVteSBvZiBTY2llbmNlczwvZnVsbC10aXRsZT48L3Blcmlv
ZGljYWw+PHBhZ2VzPmUyMTAyOTE0MTE4PC9wYWdlcz48dm9sdW1lPjExODwvdm9sdW1lPjxudW1i
ZXI+MzU8L251bWJlcj48ZGF0ZXM+PHllYXI+MjAyMTwveWVhcj48L2RhdGVzPjxpc2JuPjAwMjct
ODQyNDwvaXNibj48dXJscz48L3VybHM+PC9yZWNvcmQ+PC9DaXRlPjxDaXRlPjxBdXRob3I+TWFy
c3phbGVrLVplbmN6YWs8L0F1dGhvcj48WWVhcj4yMDIzPC9ZZWFyPjxSZWNOdW0+MTQwPC9SZWNO
dW0+PHJlY29yZD48cmVjLW51bWJlcj4xNDA8L3JlYy1udW1iZXI+PGZvcmVpZ24ta2V5cz48a2V5
IGFwcD0iRU4iIGRiLWlkPSJ3ZDV3dnMwMjNlenJ0MWV4OWFyNWZwemQyeHo5ZXRzdGF0eHciIHRp
bWVzdGFtcD0iMTY4OTc2ODU0NiIgZ3VpZD0iYWI4Njg1MmEtODM2Ni00MzFjLWIyZGItNDcyZTFk
MzA4ZDNhIj4xNDA8L2tleT48L2ZvcmVpZ24ta2V5cz48cmVmLXR5cGUgbmFtZT0iSm91cm5hbCBB
cnRpY2xlIj4xNzwvcmVmLXR5cGU+PGNvbnRyaWJ1dG9ycz48YXV0aG9ycz48YXV0aG9yPk1hcnN6
YWxlay1aZW5jemFrLCBNLjwvYXV0aG9yPjxhdXRob3I+U2F0eXIsIEEuPC9hdXRob3I+PGF1dGhv
cj5Xb2pjaWVjaG93c2tpLCBQLjwvYXV0aG9yPjxhdXRob3I+WmVuY3phaywgTS48L2F1dGhvcj48
YXV0aG9yPlNvYmllc3pjemFuc2thLCBQLjwvYXV0aG9yPjxhdXRob3I+QnJ6ZXppbnNraSwgSy48
L2F1dGhvcj48YXV0aG9yPkllZmltZW5rbywgVC48L2F1dGhvcj48YXV0aG9yPkZpZ2xlcm93aWN6
LCBNLjwvYXV0aG9yPjxhdXRob3I+Wm1pZW5rbywgQS48L2F1dGhvcj48L2F1dGhvcnM+PC9jb250
cmlidXRvcnM+PGF1dGgtYWRkcmVzcz5JbnN0aXR1dGUgb2YgQmlvb3JnYW5pYyBDaGVtaXN0cnks
IFBvbGlzaCBBY2FkZW15IG9mIFNjaWVuY2VzLCBQb3puYW4sIFBvbGFuZC4mI3hEO0luc3RpdHV0
ZSBvZiBDb21wdXRpbmcgU2NpZW5jZSwgRmFjdWx0eSBvZiBDb21wdXRpbmcgYW5kIFRlbGVjb21t
dW5pY2F0aW9ucywgUG96bmFuIFVuaXZlcnNpdHkgb2YgVGVjaG5vbG9neSwgUG96bmFuLCBQb2xh
bmQuJiN4RDtEZXBhcnRtZW50IG9mIEJpb2xvZ3ksIE5hdGlvbmFsIFVuaXZlcnNpdHkgb2YgS3lp
di1Nb2h5bGEgQWNhZGVteSwgS3lpdiwgVWtyYWluZS48L2F1dGgtYWRkcmVzcz48dGl0bGVzPjx0
aXRsZT5BbmFseXNpcyBvZiBBcmFiaWRvcHNpcyBub24tcmVmZXJlbmNlIGFjY2Vzc2lvbnMgcmV2
ZWFscyBoaWdoIGRpdmVyc2l0eSBvZiBtZXRhYm9saWMgZ2VuZSBjbHVzdGVycyBhbmQgZGlzY292
ZXJzIG5ldyBjYW5kaWRhdGUgY2x1c3RlciBtZW1iZXJzPC90aXRsZT48c2Vjb25kYXJ5LXRpdGxl
PkZyb250IFBsYW50IFNjaTwvc2Vjb25kYXJ5LXRpdGxlPjwvdGl0bGVzPjxwZXJpb2RpY2FsPjxm
dWxsLXRpdGxlPkZyb250IFBsYW50IFNjaTwvZnVsbC10aXRsZT48L3BlcmlvZGljYWw+PHBhZ2Vz
PjExMDQzMDM8L3BhZ2VzPjx2b2x1bWU+MTQ8L3ZvbHVtZT48ZWRpdGlvbj4yMDIzLzAyLzE0PC9l
ZGl0aW9uPjxrZXl3b3Jkcz48a2V5d29yZD5iaW9zeW50aGV0aWMgZ2VuZSBjbHVzdGVyPC9rZXl3
b3JkPjxrZXl3b3JkPmNvcHkgbnVtYmVyIHZhcmlhdGlvbjwva2V5d29yZD48a2V5d29yZD5jeXRv
Y2hyb21lIFA0NTA8L2tleXdvcmQ+PGtleXdvcmQ+b3hpZG9zcXVhbGVuZSBjeWNsYXNlPC9rZXl3
b3JkPjxrZXl3b3JkPnNlY29uZGFyeSBtZXRhYm9saXNtPC9rZXl3b3JkPjxrZXl3b3JkPnRyaXRl
cnBlbmVzPC9rZXl3b3JkPjxrZXl3b3JkPmNvbW1lcmNpYWwgb3IgZmluYW5jaWFsIHJlbGF0aW9u
c2hpcHMgdGhhdCBjb3VsZCBiZSBjb25zdHJ1ZWQgYXMgYSBwb3RlbnRpYWw8L2tleXdvcmQ+PGtl
eXdvcmQ+Y29uZmxpY3Qgb2YgaW50ZXJlc3QuPC9rZXl3b3JkPjwva2V5d29yZHM+PGRhdGVzPjx5
ZWFyPjIwMjM8L3llYXI+PC9kYXRlcz48aXNibj4xNjY0LTQ2MlggKFByaW50KSYjeEQ7MTY2NC00
NjJ4PC9pc2JuPjxhY2Nlc3Npb24tbnVtPjM2Nzc4Njk2PC9hY2Nlc3Npb24tbnVtPjx1cmxzPjwv
dXJscz48Y3VzdG9tMj5QTUM5OTA5NjA4PC9jdXN0b20yPjxlbGVjdHJvbmljLXJlc291cmNlLW51
bT4xMC4zMzg5L2ZwbHMuMjAyMy4xMTA0MzAzPC9lbGVjdHJvbmljLXJlc291cmNlLW51bT48cmVt
b3RlLWRhdGFiYXNlLXByb3ZpZGVyPk5MTTwvcmVtb3RlLWRhdGFiYXNlLXByb3ZpZGVyPjxsYW5n
dWFnZT5lbmc8L2xhbmd1YWdlPjwvcmVjb3JkPjwvQ2l0ZT48L0VuZE5vdGU+AGAA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(Rinker, et al. 2019; Hämälä, et al. 2021; Marszalek-Zenczak, et al. 2023)</w:t>
      </w:r>
      <w:r>
        <w:rPr>
          <w:rFonts w:ascii="Arial" w:hAnsi="Arial" w:cs="Arial"/>
          <w:sz w:val="18"/>
          <w:szCs w:val="18"/>
        </w:rPr>
        <w:fldChar w:fldCharType="end"/>
      </w:r>
      <w:r>
        <w:rPr>
          <w:rFonts w:ascii="Arial" w:hAnsi="Arial" w:cs="Arial"/>
          <w:sz w:val="18"/>
          <w:szCs w:val="18"/>
        </w:rPr>
        <w:t xml:space="preserve">. Genome-wide studies confirm the importance of CNVs as the basis of stress response and yield improvement in multiple plants, such as </w:t>
      </w:r>
      <w:proofErr w:type="spellStart"/>
      <w:r w:rsidR="00A925D0">
        <w:rPr>
          <w:rFonts w:ascii="Arial" w:hAnsi="Arial" w:cs="Arial"/>
          <w:sz w:val="18"/>
          <w:szCs w:val="18"/>
        </w:rPr>
        <w:t>maise</w:t>
      </w:r>
      <w:proofErr w:type="spellEnd"/>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ADDIN EN.CITE &lt;EndNote&gt;&lt;Cite&gt;&lt;Author&gt;Springer&lt;/Author&gt;&lt;Year&gt;2009&lt;/Year&gt;&lt;RecNum&gt;18&lt;/RecNum&gt;&lt;DisplayText&gt;(Springer, et al. 2009)&lt;/DisplayText&gt;&lt;record&gt;&lt;rec-number&gt;18&lt;/rec-number&gt;&lt;foreign-keys&gt;&lt;key app="EN" db-id="wd5wvs023ezrt1ex9ar5fpzd2xz9etstatxw" timestamp="1681802666" guid="e4025572-9ccd-46f0-b33d-78d2c84044cd"&gt;18&lt;/key&gt;&lt;/foreign-keys&gt;&lt;ref-type name="Journal Article"&gt;17&lt;/ref-type&gt;&lt;contributors&gt;&lt;authors&gt;&lt;author&gt;Springer, Nathan M&lt;/author&gt;&lt;author&gt;Ying, Kai&lt;/author&gt;&lt;author&gt;Fu, Yan&lt;/author&gt;&lt;author&gt;Ji, Tieming&lt;/author&gt;&lt;author&gt;Yeh, Cheng-Ting&lt;/author&gt;&lt;author&gt;Jia, Yi&lt;/author&gt;&lt;author&gt;Wu, Wei&lt;/author&gt;&lt;author&gt;Richmond, Todd&lt;/author&gt;&lt;author&gt;Kitzman, Jacob&lt;/author&gt;&lt;author&gt;Rosenbaum, Heidi&lt;/author&gt;&lt;/authors&gt;&lt;/contributors&gt;&lt;titles&gt;&lt;title&gt;Maize inbreds exhibit high levels of copy number variation (CNV) and presence/absence variation (PAV) in genome content&lt;/title&gt;&lt;secondary-title&gt;PLoS genetics&lt;/secondary-title&gt;&lt;/titles&gt;&lt;periodical&gt;&lt;full-title&gt;PLoS genetics&lt;/full-title&gt;&lt;/periodical&gt;&lt;pages&gt;e1000734&lt;/pages&gt;&lt;volume&gt;5&lt;/volume&gt;&lt;number&gt;11&lt;/number&gt;&lt;dates&gt;&lt;year&gt;2009&lt;/year&gt;&lt;/dates&gt;&lt;isbn&gt;1553-7390&lt;/isbn&gt;&lt;urls&gt;&lt;/urls&gt;&lt;/record&gt;&lt;/Cite&gt;&lt;/EndNote&gt;</w:instrText>
      </w:r>
      <w:r>
        <w:rPr>
          <w:rFonts w:ascii="Arial" w:hAnsi="Arial" w:cs="Arial"/>
          <w:sz w:val="18"/>
          <w:szCs w:val="18"/>
        </w:rPr>
        <w:fldChar w:fldCharType="separate"/>
      </w:r>
      <w:r>
        <w:rPr>
          <w:rFonts w:ascii="Arial" w:hAnsi="Arial" w:cs="Arial"/>
          <w:sz w:val="18"/>
          <w:szCs w:val="18"/>
        </w:rPr>
        <w:t>(Springer, et al. 2009)</w:t>
      </w:r>
      <w:r>
        <w:rPr>
          <w:rFonts w:ascii="Arial" w:hAnsi="Arial" w:cs="Arial"/>
          <w:sz w:val="18"/>
          <w:szCs w:val="18"/>
        </w:rPr>
        <w:fldChar w:fldCharType="end"/>
      </w:r>
      <w:r>
        <w:rPr>
          <w:rFonts w:ascii="Arial" w:hAnsi="Arial" w:cs="Arial"/>
          <w:sz w:val="18"/>
          <w:szCs w:val="18"/>
        </w:rPr>
        <w:t xml:space="preserve">, rice </w:t>
      </w:r>
      <w:r>
        <w:rPr>
          <w:rFonts w:ascii="Arial" w:hAnsi="Arial" w:cs="Arial"/>
          <w:sz w:val="18"/>
          <w:szCs w:val="18"/>
        </w:rPr>
        <w:fldChar w:fldCharType="begin">
          <w:fldData xml:space="preserve">PEVuZE5vdGU+PENpdGU+PEF1dGhvcj5GdWVudGVzPC9BdXRob3I+PFllYXI+MjAxOTwvWWVhcj48
UmVjTnVtPjE5PC9SZWNOdW0+PERpc3BsYXlUZXh0PihGdWVudGVzLCBldCBhbC4gMjAxOTsgUWlu
LCBldCBhbC4gMjAyMSk8L0Rpc3BsYXlUZXh0PjxyZWNvcmQ+PHJlYy1udW1iZXI+MTk8L3JlYy1u
dW1iZXI+PGZvcmVpZ24ta2V5cz48a2V5IGFwcD0iRU4iIGRiLWlkPSJ3ZDV3dnMwMjNlenJ0MWV4
OWFyNWZwemQyeHo5ZXRzdGF0eHciIHRpbWVzdGFtcD0iMTY4MTgwMjY2NiIgZ3VpZD0iZjhlOGVh
N2QtYTY5Yi00MTdmLWIwNjUtNTg2YzU3YmY0ZWVkIj4xOTwva2V5PjwvZm9yZWlnbi1rZXlzPjxy
ZWYtdHlwZSBuYW1lPSJKb3VybmFsIEFydGljbGUiPjE3PC9yZWYtdHlwZT48Y29udHJpYnV0b3Jz
PjxhdXRob3JzPjxhdXRob3I+RnVlbnRlcywgUm92ZW4gUm9tbWVsPC9hdXRob3I+PGF1dGhvcj5D
aGVib3Rhcm92LCBEbXl0cm88L2F1dGhvcj48YXV0aG9yPkR1aXRhbWEsIEpvcmdlPC9hdXRob3I+
PGF1dGhvcj5TbWl0aCwgU2VhbjwvYXV0aG9yPjxhdXRob3I+RGUgbGEgSG96LCBKdWFuIEZlcm5h
bmRvPC9hdXRob3I+PGF1dGhvcj5Nb2hpeXVkZGluLCBNYXJnaG9vYjwvYXV0aG9yPjxhdXRob3I+
V2luZywgUm9kIEE8L2F1dGhvcj48YXV0aG9yPk1jTmFsbHksIEtlbm5ldGggTDwvYXV0aG9yPjxh
dXRob3I+VGF0YXJpbm92YSwgVGF0aWFuYTwvYXV0aG9yPjxhdXRob3I+R3JpZ29yaWV2LCBBbmRy
ZXk8L2F1dGhvcj48L2F1dGhvcnM+PC9jb250cmlidXRvcnM+PHRpdGxlcz48dGl0bGU+U3RydWN0
dXJhbCB2YXJpYW50cyBpbiAzMDAwIHJpY2UgZ2Vub21lczwvdGl0bGU+PHNlY29uZGFyeS10aXRs
ZT5HZW5vbWUgcmVzZWFyY2g8L3NlY29uZGFyeS10aXRsZT48L3RpdGxlcz48cGVyaW9kaWNhbD48
ZnVsbC10aXRsZT5HZW5vbWUgcmVzZWFyY2g8L2Z1bGwtdGl0bGU+PC9wZXJpb2RpY2FsPjxwYWdl
cz44NzAtODgwPC9wYWdlcz48dm9sdW1lPjI5PC92b2x1bWU+PG51bWJlcj41PC9udW1iZXI+PGRh
dGVzPjx5ZWFyPjIwMTk8L3llYXI+PC9kYXRlcz48aXNibj4xMDg4LTkwNTE8L2lzYm4+PHVybHM+
PC91cmxzPjwvcmVjb3JkPjwvQ2l0ZT48Q2l0ZT48QXV0aG9yPlFpbjwvQXV0aG9yPjxZZWFyPjIw
MjE8L1llYXI+PFJlY051bT4yMDwvUmVjTnVtPjxyZWNvcmQ+PHJlYy1udW1iZXI+MjA8L3JlYy1u
dW1iZXI+PGZvcmVpZ24ta2V5cz48a2V5IGFwcD0iRU4iIGRiLWlkPSJ3ZDV3dnMwMjNlenJ0MWV4
OWFyNWZwemQyeHo5ZXRzdGF0eHciIHRpbWVzdGFtcD0iMTY4MTgwMjY2NiIgZ3VpZD0iZTg3ODA0
N2QtMDI5NC00ODY2LWEzNDYtNWNjODViMjdkNDYxIj4yMDwva2V5PjwvZm9yZWlnbi1rZXlzPjxy
ZWYtdHlwZSBuYW1lPSJKb3VybmFsIEFydGljbGUiPjE3PC9yZWYtdHlwZT48Y29udHJpYnV0b3Jz
PjxhdXRob3JzPjxhdXRob3I+UWluLCBQZW5nPC9hdXRob3I+PGF1dGhvcj5MdSwgSG9uZ3dlaTwv
YXV0aG9yPjxhdXRob3I+RHUsIEh1aWxvbmc8L2F1dGhvcj48YXV0aG9yPldhbmcsIEhhbzwvYXV0
aG9yPjxhdXRob3I+Q2hlbiwgV2VpbGFuPC9hdXRob3I+PGF1dGhvcj5DaGVuLCBaaHVvPC9hdXRo
b3I+PGF1dGhvcj5IZSwgUWlhbmc8L2F1dGhvcj48YXV0aG9yPk91LCBTaHVqdW48L2F1dGhvcj48
YXV0aG9yPlpoYW5nLCBIb25neXU8L2F1dGhvcj48YXV0aG9yPkxpLCBYdWFuemhhbzwvYXV0aG9y
PjxhdXRob3I+TGksIFhpdXhpdTwvYXV0aG9yPjxhdXRob3I+TGksIFlhbjwvYXV0aG9yPjxhdXRo
b3I+TGlhbywgWWk8L2F1dGhvcj48YXV0aG9yPkdhbywgUWlhbmc8L2F1dGhvcj48YXV0aG9yPlR1
LCBCaW48L2F1dGhvcj48YXV0aG9yPll1YW4sIEh1YTwvYXV0aG9yPjxhdXRob3I+TWEsIEJpbmd0
aWFuPC9hdXRob3I+PGF1dGhvcj5XYW5nLCBZdXBpbmc8L2F1dGhvcj48YXV0aG9yPlFpYW4sIFlh
bmd3ZW48L2F1dGhvcj48YXV0aG9yPkZhbiwgU2hpanVuPC9hdXRob3I+PGF1dGhvcj5MaSwgV2Vp
dGFvPC9hdXRob3I+PGF1dGhvcj5XYW5nLCBKaW5nPC9hdXRob3I+PGF1dGhvcj5IZSwgTWluPC9h
dXRob3I+PGF1dGhvcj5ZaW4sIEp1bmppZTwvYXV0aG9yPjxhdXRob3I+TGksIFRpbmc8L2F1dGhv
cj48YXV0aG9yPkppYW5nLCBOaW5nPC9hdXRob3I+PGF1dGhvcj5DaGVuLCBYdWV3ZWk8L2F1dGhv
cj48YXV0aG9yPkxpYW5nLCBDaGVuZ3poaTwvYXV0aG9yPjxhdXRob3I+TGksIFNoaWd1aTwvYXV0
aG9yPjwvYXV0aG9ycz48L2NvbnRyaWJ1dG9ycz48dGl0bGVzPjx0aXRsZT5QYW4tZ2Vub21lIGFu
YWx5c2lzIG9mIDMzIGdlbmV0aWNhbGx5IGRpdmVyc2UgcmljZSBhY2Nlc3Npb25zIHJldmVhbHMg
aGlkZGVuIGdlbm9taWMgdmFyaWF0aW9uczwvdGl0bGU+PHNlY29uZGFyeS10aXRsZT5DZWxsPC9z
ZWNvbmRhcnktdGl0bGU+PC90aXRsZXM+PHBlcmlvZGljYWw+PGZ1bGwtdGl0bGU+Q2VsbDwvZnVs
bC10aXRsZT48L3BlcmlvZGljYWw+PHBhZ2VzPjM1NDItMzU1OC5lMTY8L3BhZ2VzPjx2b2x1bWU+
MTg0PC92b2x1bWU+PG51bWJlcj4xMzwvbnVtYmVyPjxrZXl3b3Jkcz48a2V5d29yZD5SaWNlPC9r
ZXl3b3JkPjxrZXl3b3JkPkhpZ2gtcXVhbGl0eSBhc3NlbWJseTwva2V5d29yZD48a2V5d29yZD5Q
YW4tZ2Vub21lPC9rZXl3b3JkPjxrZXl3b3JkPlN0cnVjdHVyYWwgdmFyaWF0aW9uPC9rZXl3b3Jk
PjxrZXl3b3JkPkdlbmUgY29weSBudW1iZXIgdmFyaWF0aW9uPC9rZXl3b3JkPjxrZXl3b3JkPkdy
YXBoLWJhc2VkIGdlbm9tZTwva2V5d29yZD48L2tleXdvcmRzPjxkYXRlcz48eWVhcj4yMDIxPC95
ZWFyPjxwdWItZGF0ZXM+PGRhdGU+MjAyMS8wNi8yNC88L2RhdGU+PC9wdWItZGF0ZXM+PC9kYXRl
cz48aXNibj4wMDkyLTg2NzQ8L2lzYm4+PHVybHM+PHJlbGF0ZWQtdXJscz48dXJsPmh0dHBzOi8v
d3d3LnNjaWVuY2VkaXJlY3QuY29tL3NjaWVuY2UvYXJ0aWNsZS9waWkvUzAwOTI4Njc0MjEwMDU4
MVg8L3VybD48L3JlbGF0ZWQtdXJscz48L3VybHM+PGVsZWN0cm9uaWMtcmVzb3VyY2UtbnVtPmh0
dHBzOi8vZG9pLm9yZy8xMC4xMDE2L2ouY2VsbC4yMDIxLjA0LjA0NjwvZWxlY3Ryb25pYy1yZXNv
dXJjZS1udW0+PC9yZWNvcmQ+PC9DaXRlPjwvRW5kTm90ZT4A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PEVuZE5vdGU+PENpdGU+PEF1dGhvcj5GdWVudGVzPC9BdXRob3I+PFllYXI+MjAxOTwvWWVhcj48
UmVjTnVtPjE5PC9SZWNOdW0+PERpc3BsYXlUZXh0PihGdWVudGVzLCBldCBhbC4gMjAxOTsgUWlu
LCBldCBhbC4gMjAyMSk8L0Rpc3BsYXlUZXh0PjxyZWNvcmQ+PHJlYy1udW1iZXI+MTk8L3JlYy1u
dW1iZXI+PGZvcmVpZ24ta2V5cz48a2V5IGFwcD0iRU4iIGRiLWlkPSJ3ZDV3dnMwMjNlenJ0MWV4
OWFyNWZwemQyeHo5ZXRzdGF0eHciIHRpbWVzdGFtcD0iMTY4MTgwMjY2NiIgZ3VpZD0iZjhlOGVh
N2QtYTY5Yi00MTdmLWIwNjUtNTg2YzU3YmY0ZWVkIj4xOTwva2V5PjwvZm9yZWlnbi1rZXlzPjxy
ZWYtdHlwZSBuYW1lPSJKb3VybmFsIEFydGljbGUiPjE3PC9yZWYtdHlwZT48Y29udHJpYnV0b3Jz
PjxhdXRob3JzPjxhdXRob3I+RnVlbnRlcywgUm92ZW4gUm9tbWVsPC9hdXRob3I+PGF1dGhvcj5D
aGVib3Rhcm92LCBEbXl0cm88L2F1dGhvcj48YXV0aG9yPkR1aXRhbWEsIEpvcmdlPC9hdXRob3I+
PGF1dGhvcj5TbWl0aCwgU2VhbjwvYXV0aG9yPjxhdXRob3I+RGUgbGEgSG96LCBKdWFuIEZlcm5h
bmRvPC9hdXRob3I+PGF1dGhvcj5Nb2hpeXVkZGluLCBNYXJnaG9vYjwvYXV0aG9yPjxhdXRob3I+
V2luZywgUm9kIEE8L2F1dGhvcj48YXV0aG9yPk1jTmFsbHksIEtlbm5ldGggTDwvYXV0aG9yPjxh
dXRob3I+VGF0YXJpbm92YSwgVGF0aWFuYTwvYXV0aG9yPjxhdXRob3I+R3JpZ29yaWV2LCBBbmRy
ZXk8L2F1dGhvcj48L2F1dGhvcnM+PC9jb250cmlidXRvcnM+PHRpdGxlcz48dGl0bGU+U3RydWN0
dXJhbCB2YXJpYW50cyBpbiAzMDAwIHJpY2UgZ2Vub21lczwvdGl0bGU+PHNlY29uZGFyeS10aXRs
ZT5HZW5vbWUgcmVzZWFyY2g8L3NlY29uZGFyeS10aXRsZT48L3RpdGxlcz48cGVyaW9kaWNhbD48
ZnVsbC10aXRsZT5HZW5vbWUgcmVzZWFyY2g8L2Z1bGwtdGl0bGU+PC9wZXJpb2RpY2FsPjxwYWdl
cz44NzAtODgwPC9wYWdlcz48dm9sdW1lPjI5PC92b2x1bWU+PG51bWJlcj41PC9udW1iZXI+PGRh
dGVzPjx5ZWFyPjIwMTk8L3llYXI+PC9kYXRlcz48aXNibj4xMDg4LTkwNTE8L2lzYm4+PHVybHM+
PC91cmxzPjwvcmVjb3JkPjwvQ2l0ZT48Q2l0ZT48QXV0aG9yPlFpbjwvQXV0aG9yPjxZZWFyPjIw
MjE8L1llYXI+PFJlY051bT4yMDwvUmVjTnVtPjxyZWNvcmQ+PHJlYy1udW1iZXI+MjA8L3JlYy1u
dW1iZXI+PGZvcmVpZ24ta2V5cz48a2V5IGFwcD0iRU4iIGRiLWlkPSJ3ZDV3dnMwMjNlenJ0MWV4
OWFyNWZwemQyeHo5ZXRzdGF0eHciIHRpbWVzdGFtcD0iMTY4MTgwMjY2NiIgZ3VpZD0iZTg3ODA0
N2QtMDI5NC00ODY2LWEzNDYtNWNjODViMjdkNDYxIj4yMDwva2V5PjwvZm9yZWlnbi1rZXlzPjxy
ZWYtdHlwZSBuYW1lPSJKb3VybmFsIEFydGljbGUiPjE3PC9yZWYtdHlwZT48Y29udHJpYnV0b3Jz
PjxhdXRob3JzPjxhdXRob3I+UWluLCBQZW5nPC9hdXRob3I+PGF1dGhvcj5MdSwgSG9uZ3dlaTwv
YXV0aG9yPjxhdXRob3I+RHUsIEh1aWxvbmc8L2F1dGhvcj48YXV0aG9yPldhbmcsIEhhbzwvYXV0
aG9yPjxhdXRob3I+Q2hlbiwgV2VpbGFuPC9hdXRob3I+PGF1dGhvcj5DaGVuLCBaaHVvPC9hdXRo
b3I+PGF1dGhvcj5IZSwgUWlhbmc8L2F1dGhvcj48YXV0aG9yPk91LCBTaHVqdW48L2F1dGhvcj48
YXV0aG9yPlpoYW5nLCBIb25neXU8L2F1dGhvcj48YXV0aG9yPkxpLCBYdWFuemhhbzwvYXV0aG9y
PjxhdXRob3I+TGksIFhpdXhpdTwvYXV0aG9yPjxhdXRob3I+TGksIFlhbjwvYXV0aG9yPjxhdXRo
b3I+TGlhbywgWWk8L2F1dGhvcj48YXV0aG9yPkdhbywgUWlhbmc8L2F1dGhvcj48YXV0aG9yPlR1
LCBCaW48L2F1dGhvcj48YXV0aG9yPll1YW4sIEh1YTwvYXV0aG9yPjxhdXRob3I+TWEsIEJpbmd0
aWFuPC9hdXRob3I+PGF1dGhvcj5XYW5nLCBZdXBpbmc8L2F1dGhvcj48YXV0aG9yPlFpYW4sIFlh
bmd3ZW48L2F1dGhvcj48YXV0aG9yPkZhbiwgU2hpanVuPC9hdXRob3I+PGF1dGhvcj5MaSwgV2Vp
dGFvPC9hdXRob3I+PGF1dGhvcj5XYW5nLCBKaW5nPC9hdXRob3I+PGF1dGhvcj5IZSwgTWluPC9h
dXRob3I+PGF1dGhvcj5ZaW4sIEp1bmppZTwvYXV0aG9yPjxhdXRob3I+TGksIFRpbmc8L2F1dGhv
cj48YXV0aG9yPkppYW5nLCBOaW5nPC9hdXRob3I+PGF1dGhvcj5DaGVuLCBYdWV3ZWk8L2F1dGhv
cj48YXV0aG9yPkxpYW5nLCBDaGVuZ3poaTwvYXV0aG9yPjxhdXRob3I+TGksIFNoaWd1aTwvYXV0
aG9yPjwvYXV0aG9ycz48L2NvbnRyaWJ1dG9ycz48dGl0bGVzPjx0aXRsZT5QYW4tZ2Vub21lIGFu
YWx5c2lzIG9mIDMzIGdlbmV0aWNhbGx5IGRpdmVyc2UgcmljZSBhY2Nlc3Npb25zIHJldmVhbHMg
aGlkZGVuIGdlbm9taWMgdmFyaWF0aW9uczwvdGl0bGU+PHNlY29uZGFyeS10aXRsZT5DZWxsPC9z
ZWNvbmRhcnktdGl0bGU+PC90aXRsZXM+PHBlcmlvZGljYWw+PGZ1bGwtdGl0bGU+Q2VsbDwvZnVs
bC10aXRsZT48L3BlcmlvZGljYWw+PHBhZ2VzPjM1NDItMzU1OC5lMTY8L3BhZ2VzPjx2b2x1bWU+
MTg0PC92b2x1bWU+PG51bWJlcj4xMzwvbnVtYmVyPjxrZXl3b3Jkcz48a2V5d29yZD5SaWNlPC9r
ZXl3b3JkPjxrZXl3b3JkPkhpZ2gtcXVhbGl0eSBhc3NlbWJseTwva2V5d29yZD48a2V5d29yZD5Q
YW4tZ2Vub21lPC9rZXl3b3JkPjxrZXl3b3JkPlN0cnVjdHVyYWwgdmFyaWF0aW9uPC9rZXl3b3Jk
PjxrZXl3b3JkPkdlbmUgY29weSBudW1iZXIgdmFyaWF0aW9uPC9rZXl3b3JkPjxrZXl3b3JkPkdy
YXBoLWJhc2VkIGdlbm9tZTwva2V5d29yZD48L2tleXdvcmRzPjxkYXRlcz48eWVhcj4yMDIxPC95
ZWFyPjxwdWItZGF0ZXM+PGRhdGU+MjAyMS8wNi8yNC88L2RhdGU+PC9wdWItZGF0ZXM+PC9kYXRl
cz48aXNibj4wMDkyLTg2NzQ8L2lzYm4+PHVybHM+PHJlbGF0ZWQtdXJscz48dXJsPmh0dHBzOi8v
d3d3LnNjaWVuY2VkaXJlY3QuY29tL3NjaWVuY2UvYXJ0aWNsZS9waWkvUzAwOTI4Njc0MjEwMDU4
MVg8L3VybD48L3JlbGF0ZWQtdXJscz48L3VybHM+PGVsZWN0cm9uaWMtcmVzb3VyY2UtbnVtPmh0
dHBzOi8vZG9pLm9yZy8xMC4xMDE2L2ouY2VsbC4yMDIxLjA0LjA0NjwvZWxlY3Ryb25pYy1yZXNv
dXJjZS1udW0+PC9yZWNvcmQ+PC9DaXRlPjwvRW5kTm90ZT4A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(Fuentes, et al. 2019; Qin, et al. 2021)</w:t>
      </w:r>
      <w:r>
        <w:rPr>
          <w:rFonts w:ascii="Arial" w:hAnsi="Arial" w:cs="Arial"/>
          <w:sz w:val="18"/>
          <w:szCs w:val="18"/>
        </w:rPr>
        <w:fldChar w:fldCharType="end"/>
      </w:r>
      <w:r>
        <w:rPr>
          <w:rFonts w:ascii="Arial" w:hAnsi="Arial" w:cs="Arial"/>
          <w:sz w:val="18"/>
          <w:szCs w:val="18"/>
        </w:rPr>
        <w:t xml:space="preserve">, and </w:t>
      </w:r>
      <w:r>
        <w:rPr>
          <w:rFonts w:ascii="Arial" w:hAnsi="Arial" w:cs="Arial"/>
          <w:i/>
          <w:iCs/>
          <w:sz w:val="18"/>
          <w:szCs w:val="18"/>
        </w:rPr>
        <w:t>Arabidopsis thaliana</w:t>
      </w:r>
      <w:r>
        <w:rPr>
          <w:rFonts w:ascii="Arial" w:hAnsi="Arial" w:cs="Arial"/>
          <w:sz w:val="18"/>
          <w:szCs w:val="18"/>
        </w:rPr>
        <w:t xml:space="preserve"> </w:t>
      </w:r>
      <w:r>
        <w:rPr>
          <w:rFonts w:ascii="Arial" w:hAnsi="Arial" w:cs="Arial"/>
          <w:sz w:val="18"/>
          <w:szCs w:val="18"/>
        </w:rPr>
        <w:fldChar w:fldCharType="begin">
          <w:fldData xml:space="preserve">PEVuZE5vdGU+PENpdGU+PEF1dGhvcj5abWllbmtvPC9BdXRob3I+PFllYXI+MjAyMDwvWWVhcj48
UmVjTnVtPjIxPC9SZWNOdW0+PERpc3BsYXlUZXh0PihabWllbmtvLCBldCBhbC4gMjAyMDsgTWFy
c3phbGVrLVplbmN6YWssIGV0IGFsLiAyMDIzKTwvRGlzcGxheVRleHQ+PHJlY29yZD48cmVjLW51
bWJlcj4yMTwvcmVjLW51bWJlcj48Zm9yZWlnbi1rZXlzPjxrZXkgYXBwPSJFTiIgZGItaWQ9Indk
NXd2czAyM2V6cnQxZXg5YXI1ZnB6ZDJ4ejlldHN0YXR4dyIgdGltZXN0YW1wPSIxNjgxODAyNjY2
IiBndWlkPSJmNjBmMDYxYi02NzJjLTRmODAtYTk2Ny1lOWQ4ZDllZmZhZDgiPjIxPC9rZXk+PC9m
b3JlaWduLWtleXM+PHJlZi10eXBlIG5hbWU9IkpvdXJuYWwgQXJ0aWNsZSI+MTc8L3JlZi10eXBl
Pjxjb250cmlidXRvcnM+PGF1dGhvcnM+PGF1dGhvcj5abWllbmtvLCBBZ25pZXN6a2E8L2F1dGhv
cj48YXV0aG9yPk1hcnN6YWxlay1aZW5jemFrLCBNYWxnb3J6YXRhPC9hdXRob3I+PGF1dGhvcj5X
b2pjaWVjaG93c2tpLCBQYXdlbDwvYXV0aG9yPjxhdXRob3I+U2FtZWxhay1DemFqa2EsIEFubmE8
L2F1dGhvcj48YXV0aG9yPkx1Y3phaywgTWFnZGFsZW5hPC9hdXRob3I+PGF1dGhvcj5Lb3psb3dz
a2ksIFBpb3RyPC9hdXRob3I+PGF1dGhvcj5LYXJsb3dza2ksIFdvamNpZWNoIE0uPC9hdXRob3I+
PGF1dGhvcj5GaWdsZXJvd2ljeiwgTWFyZWs8L2F1dGhvcj48L2F1dGhvcnM+PC9jb250cmlidXRv
cnM+PHRpdGxlcz48dGl0bGU+QXRoQ05WOiBBIE1hcCBvZiBETkEgQ29weSBOdW1iZXIgVmFyaWF0
aW9ucyBpbiB0aGUgQXJhYmlkb3BzaXMgR2Vub21lW09QRU5dPC90aXRsZT48c2Vjb25kYXJ5LXRp
dGxlPlRoZSBQbGFudCBDZWxsPC9zZWNvbmRhcnktdGl0bGU+PC90aXRsZXM+PHBlcmlvZGljYWw+
PGZ1bGwtdGl0bGU+VGhlIFBsYW50IENlbGw8L2Z1bGwtdGl0bGU+PC9wZXJpb2RpY2FsPjxwYWdl
cz4xNzk3LTE4MTk8L3BhZ2VzPjx2b2x1bWU+MzI8L3ZvbHVtZT48bnVtYmVyPjY8L251bWJlcj48
ZGF0ZXM+PHllYXI+MjAyMDwveWVhcj48L2RhdGVzPjxpc2JuPjEwNDAtNDY1MTwvaXNibj48dXJs
cz48cmVsYXRlZC11cmxzPjx1cmw+aHR0cHM6Ly9kb2kub3JnLzEwLjExMDUvdHBjLjE5LjAwNjQw
PC91cmw+PC9yZWxhdGVkLXVybHM+PC91cmxzPjxlbGVjdHJvbmljLXJlc291cmNlLW51bT4xMC4x
MTA1L3RwYy4xOS4wMDY0MDwvZWxlY3Ryb25pYy1yZXNvdXJjZS1udW0+PGFjY2Vzcy1kYXRlPjQv
MTIvMjAyMzwvYWNjZXNzLWRhdGU+PC9yZWNvcmQ+PC9DaXRlPjxDaXRlPjxBdXRob3I+TWFyc3ph
bGVrLVplbmN6YWs8L0F1dGhvcj48WWVhcj4yMDIzPC9ZZWFyPjxSZWNOdW0+MTQwPC9SZWNOdW0+
PHJlY29yZD48cmVjLW51bWJlcj4xNDA8L3JlYy1udW1iZXI+PGZvcmVpZ24ta2V5cz48a2V5IGFw
cD0iRU4iIGRiLWlkPSJ3ZDV3dnMwMjNlenJ0MWV4OWFyNWZwemQyeHo5ZXRzdGF0eHciIHRpbWVz
dGFtcD0iMTY4OTc2ODU0NiIgZ3VpZD0iYWI4Njg1MmEtODM2Ni00MzFjLWIyZGItNDcyZTFkMzA4
ZDNhIj4xNDA8L2tleT48L2ZvcmVpZ24ta2V5cz48cmVmLXR5cGUgbmFtZT0iSm91cm5hbCBBcnRp
Y2xlIj4xNzwvcmVmLXR5cGU+PGNvbnRyaWJ1dG9ycz48YXV0aG9ycz48YXV0aG9yPk1hcnN6YWxl
ay1aZW5jemFrLCBNLjwvYXV0aG9yPjxhdXRob3I+U2F0eXIsIEEuPC9hdXRob3I+PGF1dGhvcj5X
b2pjaWVjaG93c2tpLCBQLjwvYXV0aG9yPjxhdXRob3I+WmVuY3phaywgTS48L2F1dGhvcj48YXV0
aG9yPlNvYmllc3pjemFuc2thLCBQLjwvYXV0aG9yPjxhdXRob3I+QnJ6ZXppbnNraSwgSy48L2F1
dGhvcj48YXV0aG9yPkllZmltZW5rbywgVC48L2F1dGhvcj48YXV0aG9yPkZpZ2xlcm93aWN6LCBN
LjwvYXV0aG9yPjxhdXRob3I+Wm1pZW5rbywgQS48L2F1dGhvcj48L2F1dGhvcnM+PC9jb250cmli
dXRvcnM+PGF1dGgtYWRkcmVzcz5JbnN0aXR1dGUgb2YgQmlvb3JnYW5pYyBDaGVtaXN0cnksIFBv
bGlzaCBBY2FkZW15IG9mIFNjaWVuY2VzLCBQb3puYW4sIFBvbGFuZC4mI3hEO0luc3RpdHV0ZSBv
ZiBDb21wdXRpbmcgU2NpZW5jZSwgRmFjdWx0eSBvZiBDb21wdXRpbmcgYW5kIFRlbGVjb21tdW5p
Y2F0aW9ucywgUG96bmFuIFVuaXZlcnNpdHkgb2YgVGVjaG5vbG9neSwgUG96bmFuLCBQb2xhbmQu
JiN4RDtEZXBhcnRtZW50IG9mIEJpb2xvZ3ksIE5hdGlvbmFsIFVuaXZlcnNpdHkgb2YgS3lpdi1N
b2h5bGEgQWNhZGVteSwgS3lpdiwgVWtyYWluZS48L2F1dGgtYWRkcmVzcz48dGl0bGVzPjx0aXRs
ZT5BbmFseXNpcyBvZiBBcmFiaWRvcHNpcyBub24tcmVmZXJlbmNlIGFjY2Vzc2lvbnMgcmV2ZWFs
cyBoaWdoIGRpdmVyc2l0eSBvZiBtZXRhYm9saWMgZ2VuZSBjbHVzdGVycyBhbmQgZGlzY292ZXJz
IG5ldyBjYW5kaWRhdGUgY2x1c3RlciBtZW1iZXJzPC90aXRsZT48c2Vjb25kYXJ5LXRpdGxlPkZy
b250IFBsYW50IFNjaTwvc2Vjb25kYXJ5LXRpdGxlPjwvdGl0bGVzPjxwZXJpb2RpY2FsPjxmdWxs
LXRpdGxlPkZyb250IFBsYW50IFNjaTwvZnVsbC10aXRsZT48L3BlcmlvZGljYWw+PHBhZ2VzPjEx
MDQzMDM8L3BhZ2VzPjx2b2x1bWU+MTQ8L3ZvbHVtZT48ZWRpdGlvbj4yMDIzLzAyLzE0PC9lZGl0
aW9uPjxrZXl3b3Jkcz48a2V5d29yZD5iaW9zeW50aGV0aWMgZ2VuZSBjbHVzdGVyPC9rZXl3b3Jk
PjxrZXl3b3JkPmNvcHkgbnVtYmVyIHZhcmlhdGlvbjwva2V5d29yZD48a2V5d29yZD5jeXRvY2hy
b21lIFA0NTA8L2tleXdvcmQ+PGtleXdvcmQ+b3hpZG9zcXVhbGVuZSBjeWNsYXNlPC9rZXl3b3Jk
PjxrZXl3b3JkPnNlY29uZGFyeSBtZXRhYm9saXNtPC9rZXl3b3JkPjxrZXl3b3JkPnRyaXRlcnBl
bmVzPC9rZXl3b3JkPjxrZXl3b3JkPmNvbW1lcmNpYWwgb3IgZmluYW5jaWFsIHJlbGF0aW9uc2hp
cHMgdGhhdCBjb3VsZCBiZSBjb25zdHJ1ZWQgYXMgYSBwb3RlbnRpYWw8L2tleXdvcmQ+PGtleXdv
cmQ+Y29uZmxpY3Qgb2YgaW50ZXJlc3QuPC9rZXl3b3JkPjwva2V5d29yZHM+PGRhdGVzPjx5ZWFy
PjIwMjM8L3llYXI+PC9kYXRlcz48aXNibj4xNjY0LTQ2MlggKFByaW50KSYjeEQ7MTY2NC00NjJ4
PC9pc2JuPjxhY2Nlc3Npb24tbnVtPjM2Nzc4Njk2PC9hY2Nlc3Npb24tbnVtPjx1cmxzPjwvdXJs
cz48Y3VzdG9tMj5QTUM5OTA5NjA4PC9jdXN0b20yPjxlbGVjdHJvbmljLXJlc291cmNlLW51bT4x
MC4zMzg5L2ZwbHMuMjAyMy4xMTA0MzAzPC9lbGVjdHJvbmljLXJlc291cmNlLW51bT48cmVtb3Rl
LWRhdGFiYXNlLXByb3ZpZGVyPk5MTTwvcmVtb3RlLWRhdGFiYXNlLXByb3ZpZGVyPjxsYW5ndWFn
ZT5lbmc8L2xhbmd1YWdlPjwvcmVjb3JkPjwvQ2l0ZT48L0VuZE5vdGU+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PEVuZE5vdGU+PENpdGU+PEF1dGhvcj5abWllbmtvPC9BdXRob3I+PFllYXI+MjAyMDwvWWVhcj48
UmVjTnVtPjIxPC9SZWNOdW0+PERpc3BsYXlUZXh0PihabWllbmtvLCBldCBhbC4gMjAyMDsgTWFy
c3phbGVrLVplbmN6YWssIGV0IGFsLiAyMDIzKTwvRGlzcGxheVRleHQ+PHJlY29yZD48cmVjLW51
bWJlcj4yMTwvcmVjLW51bWJlcj48Zm9yZWlnbi1rZXlzPjxrZXkgYXBwPSJFTiIgZGItaWQ9Indk
NXd2czAyM2V6cnQxZXg5YXI1ZnB6ZDJ4ejlldHN0YXR4dyIgdGltZXN0YW1wPSIxNjgxODAyNjY2
IiBndWlkPSJmNjBmMDYxYi02NzJjLTRmODAtYTk2Ny1lOWQ4ZDllZmZhZDgiPjIxPC9rZXk+PC9m
b3JlaWduLWtleXM+PHJlZi10eXBlIG5hbWU9IkpvdXJuYWwgQXJ0aWNsZSI+MTc8L3JlZi10eXBl
Pjxjb250cmlidXRvcnM+PGF1dGhvcnM+PGF1dGhvcj5abWllbmtvLCBBZ25pZXN6a2E8L2F1dGhv
cj48YXV0aG9yPk1hcnN6YWxlay1aZW5jemFrLCBNYWxnb3J6YXRhPC9hdXRob3I+PGF1dGhvcj5X
b2pjaWVjaG93c2tpLCBQYXdlbDwvYXV0aG9yPjxhdXRob3I+U2FtZWxhay1DemFqa2EsIEFubmE8
L2F1dGhvcj48YXV0aG9yPkx1Y3phaywgTWFnZGFsZW5hPC9hdXRob3I+PGF1dGhvcj5Lb3psb3dz
a2ksIFBpb3RyPC9hdXRob3I+PGF1dGhvcj5LYXJsb3dza2ksIFdvamNpZWNoIE0uPC9hdXRob3I+
PGF1dGhvcj5GaWdsZXJvd2ljeiwgTWFyZWs8L2F1dGhvcj48L2F1dGhvcnM+PC9jb250cmlidXRv
cnM+PHRpdGxlcz48dGl0bGU+QXRoQ05WOiBBIE1hcCBvZiBETkEgQ29weSBOdW1iZXIgVmFyaWF0
aW9ucyBpbiB0aGUgQXJhYmlkb3BzaXMgR2Vub21lW09QRU5dPC90aXRsZT48c2Vjb25kYXJ5LXRp
dGxlPlRoZSBQbGFudCBDZWxsPC9zZWNvbmRhcnktdGl0bGU+PC90aXRsZXM+PHBlcmlvZGljYWw+
PGZ1bGwtdGl0bGU+VGhlIFBsYW50IENlbGw8L2Z1bGwtdGl0bGU+PC9wZXJpb2RpY2FsPjxwYWdl
cz4xNzk3LTE4MTk8L3BhZ2VzPjx2b2x1bWU+MzI8L3ZvbHVtZT48bnVtYmVyPjY8L251bWJlcj48
ZGF0ZXM+PHllYXI+MjAyMDwveWVhcj48L2RhdGVzPjxpc2JuPjEwNDAtNDY1MTwvaXNibj48dXJs
cz48cmVsYXRlZC11cmxzPjx1cmw+aHR0cHM6Ly9kb2kub3JnLzEwLjExMDUvdHBjLjE5LjAwNjQw
PC91cmw+PC9yZWxhdGVkLXVybHM+PC91cmxzPjxlbGVjdHJvbmljLXJlc291cmNlLW51bT4xMC4x
MTA1L3RwYy4xOS4wMDY0MDwvZWxlY3Ryb25pYy1yZXNvdXJjZS1udW0+PGFjY2Vzcy1kYXRlPjQv
MTIvMjAyMzwvYWNjZXNzLWRhdGU+PC9yZWNvcmQ+PC9DaXRlPjxDaXRlPjxBdXRob3I+TWFyc3ph
bGVrLVplbmN6YWs8L0F1dGhvcj48WWVhcj4yMDIzPC9ZZWFyPjxSZWNOdW0+MTQwPC9SZWNOdW0+
PHJlY29yZD48cmVjLW51bWJlcj4xNDA8L3JlYy1udW1iZXI+PGZvcmVpZ24ta2V5cz48a2V5IGFw
cD0iRU4iIGRiLWlkPSJ3ZDV3dnMwMjNlenJ0MWV4OWFyNWZwemQyeHo5ZXRzdGF0eHciIHRpbWVz
dGFtcD0iMTY4OTc2ODU0NiIgZ3VpZD0iYWI4Njg1MmEtODM2Ni00MzFjLWIyZGItNDcyZTFkMzA4
ZDNhIj4xNDA8L2tleT48L2ZvcmVpZ24ta2V5cz48cmVmLXR5cGUgbmFtZT0iSm91cm5hbCBBcnRp
Y2xlIj4xNzwvcmVmLXR5cGU+PGNvbnRyaWJ1dG9ycz48YXV0aG9ycz48YXV0aG9yPk1hcnN6YWxl
ay1aZW5jemFrLCBNLjwvYXV0aG9yPjxhdXRob3I+U2F0eXIsIEEuPC9hdXRob3I+PGF1dGhvcj5X
b2pjaWVjaG93c2tpLCBQLjwvYXV0aG9yPjxhdXRob3I+WmVuY3phaywgTS48L2F1dGhvcj48YXV0
aG9yPlNvYmllc3pjemFuc2thLCBQLjwvYXV0aG9yPjxhdXRob3I+QnJ6ZXppbnNraSwgSy48L2F1
dGhvcj48YXV0aG9yPkllZmltZW5rbywgVC48L2F1dGhvcj48YXV0aG9yPkZpZ2xlcm93aWN6LCBN
LjwvYXV0aG9yPjxhdXRob3I+Wm1pZW5rbywgQS48L2F1dGhvcj48L2F1dGhvcnM+PC9jb250cmli
dXRvcnM+PGF1dGgtYWRkcmVzcz5JbnN0aXR1dGUgb2YgQmlvb3JnYW5pYyBDaGVtaXN0cnksIFBv
bGlzaCBBY2FkZW15IG9mIFNjaWVuY2VzLCBQb3puYW4sIFBvbGFuZC4mI3hEO0luc3RpdHV0ZSBv
ZiBDb21wdXRpbmcgU2NpZW5jZSwgRmFjdWx0eSBvZiBDb21wdXRpbmcgYW5kIFRlbGVjb21tdW5p
Y2F0aW9ucywgUG96bmFuIFVuaXZlcnNpdHkgb2YgVGVjaG5vbG9neSwgUG96bmFuLCBQb2xhbmQu
JiN4RDtEZXBhcnRtZW50IG9mIEJpb2xvZ3ksIE5hdGlvbmFsIFVuaXZlcnNpdHkgb2YgS3lpdi1N
b2h5bGEgQWNhZGVteSwgS3lpdiwgVWtyYWluZS48L2F1dGgtYWRkcmVzcz48dGl0bGVzPjx0aXRs
ZT5BbmFseXNpcyBvZiBBcmFiaWRvcHNpcyBub24tcmVmZXJlbmNlIGFjY2Vzc2lvbnMgcmV2ZWFs
cyBoaWdoIGRpdmVyc2l0eSBvZiBtZXRhYm9saWMgZ2VuZSBjbHVzdGVycyBhbmQgZGlzY292ZXJz
IG5ldyBjYW5kaWRhdGUgY2x1c3RlciBtZW1iZXJzPC90aXRsZT48c2Vjb25kYXJ5LXRpdGxlPkZy
b250IFBsYW50IFNjaTwvc2Vjb25kYXJ5LXRpdGxlPjwvdGl0bGVzPjxwZXJpb2RpY2FsPjxmdWxs
LXRpdGxlPkZyb250IFBsYW50IFNjaTwvZnVsbC10aXRsZT48L3BlcmlvZGljYWw+PHBhZ2VzPjEx
MDQzMDM8L3BhZ2VzPjx2b2x1bWU+MTQ8L3ZvbHVtZT48ZWRpdGlvbj4yMDIzLzAyLzE0PC9lZGl0
aW9uPjxrZXl3b3Jkcz48a2V5d29yZD5iaW9zeW50aGV0aWMgZ2VuZSBjbHVzdGVyPC9rZXl3b3Jk
PjxrZXl3b3JkPmNvcHkgbnVtYmVyIHZhcmlhdGlvbjwva2V5d29yZD48a2V5d29yZD5jeXRvY2hy
b21lIFA0NTA8L2tleXdvcmQ+PGtleXdvcmQ+b3hpZG9zcXVhbGVuZSBjeWNsYXNlPC9rZXl3b3Jk
PjxrZXl3b3JkPnNlY29uZGFyeSBtZXRhYm9saXNtPC9rZXl3b3JkPjxrZXl3b3JkPnRyaXRlcnBl
bmVzPC9rZXl3b3JkPjxrZXl3b3JkPmNvbW1lcmNpYWwgb3IgZmluYW5jaWFsIHJlbGF0aW9uc2hp
cHMgdGhhdCBjb3VsZCBiZSBjb25zdHJ1ZWQgYXMgYSBwb3RlbnRpYWw8L2tleXdvcmQ+PGtleXdv
cmQ+Y29uZmxpY3Qgb2YgaW50ZXJlc3QuPC9rZXl3b3JkPjwva2V5d29yZHM+PGRhdGVzPjx5ZWFy
PjIwMjM8L3llYXI+PC9kYXRlcz48aXNibj4xNjY0LTQ2MlggKFByaW50KSYjeEQ7MTY2NC00NjJ4
PC9pc2JuPjxhY2Nlc3Npb24tbnVtPjM2Nzc4Njk2PC9hY2Nlc3Npb24tbnVtPjx1cmxzPjwvdXJs
cz48Y3VzdG9tMj5QTUM5OTA5NjA4PC9jdXN0b20yPjxlbGVjdHJvbmljLXJlc291cmNlLW51bT4x
MC4zMzg5L2ZwbHMuMjAyMy4xMTA0MzAzPC9lbGVjdHJvbmljLXJlc291cmNlLW51bT48cmVtb3Rl
LWRhdGFiYXNlLXByb3ZpZGVyPk5MTTwvcmVtb3RlLWRhdGFiYXNlLXByb3ZpZGVyPjxsYW5ndWFn
ZT5lbmc8L2xhbmd1YWdlPjwvcmVjb3JkPjwvQ2l0ZT48L0VuZE5vdGU+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(Zmienko, et al. 2020; Marszalek-Zenczak, et al. 2023)</w:t>
      </w:r>
      <w:r>
        <w:rPr>
          <w:rFonts w:ascii="Arial" w:hAnsi="Arial" w:cs="Arial"/>
          <w:sz w:val="18"/>
          <w:szCs w:val="18"/>
        </w:rPr>
        <w:fldChar w:fldCharType="end"/>
      </w:r>
      <w:r>
        <w:rPr>
          <w:rFonts w:ascii="Arial" w:hAnsi="Arial" w:cs="Arial"/>
          <w:sz w:val="18"/>
          <w:szCs w:val="18"/>
        </w:rPr>
        <w:t xml:space="preserve">. However, such studies have been so far conducted in </w:t>
      </w:r>
      <w:proofErr w:type="spellStart"/>
      <w:r>
        <w:rPr>
          <w:rFonts w:ascii="Arial" w:hAnsi="Arial" w:cs="Arial"/>
          <w:sz w:val="18"/>
          <w:szCs w:val="18"/>
        </w:rPr>
        <w:t>selfing</w:t>
      </w:r>
      <w:proofErr w:type="spellEnd"/>
      <w:r>
        <w:rPr>
          <w:rFonts w:ascii="Arial" w:hAnsi="Arial" w:cs="Arial"/>
          <w:sz w:val="18"/>
          <w:szCs w:val="18"/>
        </w:rPr>
        <w:t xml:space="preserve"> species and/or crops </w:t>
      </w:r>
      <w:proofErr w:type="spellStart"/>
      <w:r w:rsidR="00A925D0">
        <w:rPr>
          <w:rFonts w:ascii="Arial" w:hAnsi="Arial" w:cs="Arial"/>
          <w:sz w:val="18"/>
          <w:szCs w:val="18"/>
        </w:rPr>
        <w:t>characterised</w:t>
      </w:r>
      <w:proofErr w:type="spellEnd"/>
      <w:r>
        <w:rPr>
          <w:rFonts w:ascii="Arial" w:hAnsi="Arial" w:cs="Arial"/>
          <w:sz w:val="18"/>
          <w:szCs w:val="18"/>
        </w:rPr>
        <w:t xml:space="preserve"> by small population size and domestication bottlenecks </w:t>
      </w:r>
      <w:r>
        <w:rPr>
          <w:rFonts w:ascii="Arial" w:hAnsi="Arial" w:cs="Arial"/>
          <w:sz w:val="18"/>
          <w:szCs w:val="18"/>
        </w:rPr>
        <w:fldChar w:fldCharType="begin">
          <w:fldData xml:space="preserve">PEVuZE5vdGU+PENpdGU+PEF1dGhvcj5BbG9uc28tQmxhbmNvPC9BdXRob3I+PFllYXI+MjAxNjwv
WWVhcj48UmVjTnVtPjEyNjwvUmVjTnVtPjxEaXNwbGF5VGV4dD4oQWxvbnNvLUJsYW5jbywgZXQg
YWwuIDIwMTY7IEJlaXNzaW5nZXIsIGV0IGFsLiAyMDE2OyBCcnVtbG9wLCBldCBhbC4gMjAxOSk8
L0Rpc3BsYXlUZXh0PjxyZWNvcmQ+PHJlYy1udW1iZXI+MTI2PC9yZWMtbnVtYmVyPjxmb3JlaWdu
LWtleXM+PGtleSBhcHA9IkVOIiBkYi1pZD0id2Q1d3ZzMDIzZXpydDFleDlhcjVmcHpkMnh6OWV0
c3RhdHh3IiB0aW1lc3RhbXA9IjE2ODM3OTIyMDkiIGd1aWQ9IjJjZTQ1MjJlLWYxNTktNGY0MC04
ZDAzLTZmNThmMGRlNzUxNCI+MTI2PC9rZXk+PC9mb3JlaWduLWtleXM+PHJlZi10eXBlIG5hbWU9
IkpvdXJuYWwgQXJ0aWNsZSI+MTc8L3JlZi10eXBlPjxjb250cmlidXRvcnM+PGF1dGhvcnM+PGF1
dGhvcj5BbG9uc28tQmxhbmNvLCBDYXJsb3M8L2F1dGhvcj48YXV0aG9yPkFuZHJhZGUsIEpvcmdl
PC9hdXRob3I+PGF1dGhvcj5CZWNrZXIsIENsYXVkZTwvYXV0aG9yPjxhdXRob3I+QmVtbSwgRmVs
aXg8L2F1dGhvcj48YXV0aG9yPkJlcmdlbHNvbiwgSm95PC9hdXRob3I+PGF1dGhvcj5Cb3Jnd2Fy
ZHQsIEthcnN0ZW4gTS48L2F1dGhvcj48YXV0aG9yPkNhbywgSnVuPC9hdXRob3I+PGF1dGhvcj5D
aGFlLCBFdW55b3VuZzwvYXV0aG9yPjxhdXRob3I+RGV6d2FhbiwgVG9kZCBNLjwvYXV0aG9yPjxh
dXRob3I+RGluZywgV2VpPC9hdXRob3I+PGF1dGhvcj5FY2tlciwgSm9zZXBoIFIuPC9hdXRob3I+
PGF1dGhvcj5FeHBvc2l0by1BbG9uc28sIE1vaXNlczwvYXV0aG9yPjxhdXRob3I+RmFybG93LCBB
c2hsZXk8L2F1dGhvcj48YXV0aG9yPkZpdHosIEpvZmZyZXk8L2F1dGhvcj48YXV0aG9yPkdhbiwg
WGlhbmdjaGFvPC9hdXRob3I+PGF1dGhvcj5HcmltbSwgRG9taW5payBHLjwvYXV0aG9yPjxhdXRo
b3I+SGFuY29jaywgQW5nZWxhIE0uPC9hdXRob3I+PGF1dGhvcj5IZW56LCBTdGVmYW4gUi48L2F1
dGhvcj48YXV0aG9yPkhvbG0sIFN2YW50ZTwvYXV0aG9yPjxhdXRob3I+SG9ydG9uLCBNYXR0aGV3
PC9hdXRob3I+PGF1dGhvcj5KYXJzdWxpYywgTWlrZTwvYXV0aG9yPjxhdXRob3I+S2Vyc3RldHRl
ciwgUmFuZGFsbCBBLjwvYXV0aG9yPjxhdXRob3I+S29ydGUsIEFydGh1cjwvYXV0aG9yPjxhdXRo
b3I+S29ydGUsIFBhbWVsYTwvYXV0aG9yPjxhdXRob3I+TGFueiwgQ2hyaXN0YTwvYXV0aG9yPjxh
dXRob3I+TGVlLCBDaGVuZy1SdWVpPC9hdXRob3I+PGF1dGhvcj5NZW5nLCBEYXpoZTwvYXV0aG9y
PjxhdXRob3I+TWljaGFlbCwgVG9kZCBQLjwvYXV0aG9yPjxhdXRob3I+TW90dCwgUmljaGFyZDwv
YXV0aG9yPjxhdXRob3I+TXVsaXlhdGksIE5pIFdheWFuPC9hdXRob3I+PGF1dGhvcj5Ow6RnZWxl
LCBUaG9tYXM8L2F1dGhvcj48YXV0aG9yPk5hZ2xlciwgTWF0dGhpYXM8L2F1dGhvcj48YXV0aG9y
Pk5pemh5bnNrYSwgVmlrdG9yaWE8L2F1dGhvcj48YXV0aG9yPk5vcmRib3JnLCBNYWdudXM8L2F1
dGhvcj48YXV0aG9yPk5vdmlrb3ZhLCBQb2xpbmEgWXU8L2F1dGhvcj48YXV0aG9yPlBpY8OzLCBG
LiBYYXZpZXI8L2F1dGhvcj48YXV0aG9yPlBsYXR6ZXIsIEFsZXhhbmRlcjwvYXV0aG9yPjxhdXRo
b3I+UmFiYW5hbCwgRmVybmFuZG8gQS48L2F1dGhvcj48YXV0aG9yPlJvZHJpZ3VleiwgQWxleDwv
YXV0aG9yPjxhdXRob3I+Um93YW4sIEJldGggQS48L2F1dGhvcj48YXV0aG9yPlNhbG9tw6ksIFBh
dHJpY2UgQS48L2F1dGhvcj48YXV0aG9yPlNjaG1pZCwgS2FybCBKLjwvYXV0aG9yPjxhdXRob3I+
U2NobWl0eiwgUm9iZXJ0IEouPC9hdXRob3I+PGF1dGhvcj5TZXJlbiwgw5xtaXQ8L2F1dGhvcj48
YXV0aG9yPlNwZXJvbmUsIEZlbGljZSBHaWFubHVjYTwvYXV0aG9yPjxhdXRob3I+U3Vka2FtcCwg
TWl0Y2hlbGw8L2F1dGhvcj48YXV0aG9yPlN2YXJkYWwsIEhhbm5lczwvYXV0aG9yPjxhdXRob3I+
VGFuemVyLCBNYXR0IE0uPC9hdXRob3I+PGF1dGhvcj5Ub2RkLCBEb25hbGQ8L2F1dGhvcj48YXV0
aG9yPlZvbGNoZW5ib3VtLCBTYW11ZWwgTC48L2F1dGhvcj48YXV0aG9yPldhbmcsIENvbmdtYW88
L2F1dGhvcj48YXV0aG9yPldhbmcsIEdlb3JnZTwvYXV0aG9yPjxhdXRob3I+V2FuZywgWGk8L2F1
dGhvcj48YXV0aG9yPldlY2t3ZXJ0aCwgV29sZnJhbTwvYXV0aG9yPjxhdXRob3I+V2VpZ2VsLCBE
ZXRsZWY8L2F1dGhvcj48YXV0aG9yPlpob3UsIFh1ZWZlbmc8L2F1dGhvcj48L2F1dGhvcnM+PC9j
b250cmlidXRvcnM+PHRpdGxlcz48dGl0bGU+MSwxMzUgR2Vub21lcyBSZXZlYWwgdGhlIEdsb2Jh
bCBQYXR0ZXJuIG9mIFBvbHltb3JwaGlzbSBpbiBBcmFiaWRvcHNpcyB0aGFsaWFuYTwvdGl0bGU+
PHNlY29uZGFyeS10aXRsZT5DZWxsPC9zZWNvbmRhcnktdGl0bGU+PC90aXRsZXM+PHBlcmlvZGlj
YWw+PGZ1bGwtdGl0bGU+Q2VsbDwvZnVsbC10aXRsZT48L3BlcmlvZGljYWw+PHBhZ2VzPjQ4MS00
OTE8L3BhZ2VzPjx2b2x1bWU+MTY2PC92b2x1bWU+PG51bWJlcj4yPC9udW1iZXI+PGtleXdvcmRz
PjxrZXl3b3JkPjEwMDEgR2Vub21lczwva2V5d29yZD48a2V5d29yZD5nbGFjaWFsIHJlZnVnaWE8
L2tleXdvcmQ+PGtleXdvcmQ+R1dBUzwva2V5d29yZD48a2V5d29yZD5wb3B1bGF0aW9uIGV4cGFu
c2lvbjwva2V5d29yZD48L2tleXdvcmRzPjxkYXRlcz48eWVhcj4yMDE2PC95ZWFyPjxwdWItZGF0
ZXM+PGRhdGU+MjAxNi8wNy8xNC88L2RhdGU+PC9wdWItZGF0ZXM+PC9kYXRlcz48aXNibj4wMDky
LTg2NzQ8L2lzYm4+PHVybHM+PHJlbGF0ZWQtdXJscz48dXJsPmh0dHBzOi8vd3d3LnNjaWVuY2Vk
aXJlY3QuY29tL3NjaWVuY2UvYXJ0aWNsZS9waWkvUzAwOTI4Njc0MTYzMDY2NzU8L3VybD48L3Jl
bGF0ZWQtdXJscz48L3VybHM+PGVsZWN0cm9uaWMtcmVzb3VyY2UtbnVtPmh0dHBzOi8vZG9pLm9y
Zy8xMC4xMDE2L2ouY2VsbC4yMDE2LjA1LjA2MzwvZWxlY3Ryb25pYy1yZXNvdXJjZS1udW0+PC9y
ZWNvcmQ+PC9DaXRlPjxDaXRlPjxBdXRob3I+QmVpc3NpbmdlcjwvQXV0aG9yPjxZZWFyPjIwMTY8
L1llYXI+PFJlY051bT4xMjc8L1JlY051bT48cmVjb3JkPjxyZWMtbnVtYmVyPjEyNzwvcmVjLW51
bWJlcj48Zm9yZWlnbi1rZXlzPjxrZXkgYXBwPSJFTiIgZGItaWQ9IndkNXd2czAyM2V6cnQxZXg5
YXI1ZnB6ZDJ4ejlldHN0YXR4dyIgdGltZXN0YW1wPSIxNjgzNzkyMzE3IiBndWlkPSI4MDFkMjFm
OC0zZDRlLTQ0NDUtOGM1Mi1mNjk0YmZiZjM3NGQiPjEyNzwva2V5PjwvZm9yZWlnbi1rZXlzPjxy
ZWYtdHlwZSBuYW1lPSJKb3VybmFsIEFydGljbGUiPjE3PC9yZWYtdHlwZT48Y29udHJpYnV0b3Jz
PjxhdXRob3JzPjxhdXRob3I+QmVpc3NpbmdlciwgVGltb3RoeSBNLjwvYXV0aG9yPjxhdXRob3I+
V2FuZywgTGk8L2F1dGhvcj48YXV0aG9yPkNyb3NieSwgS2F0ZTwvYXV0aG9yPjxhdXRob3I+RHVy
dmFzdWxhLCBBcnVuPC9hdXRob3I+PGF1dGhvcj5IdWZmb3JkLCBNYXR0aGV3IEIuPC9hdXRob3I+
PGF1dGhvcj5Sb3NzLUliYXJyYSwgSmVmZnJleTwvYXV0aG9yPjwvYXV0aG9ycz48L2NvbnRyaWJ1
dG9ycz48dGl0bGVzPjx0aXRsZT5SZWNlbnQgZGVtb2dyYXBoeSBkcml2ZXMgY2hhbmdlcyBpbiBs
aW5rZWQgc2VsZWN0aW9uIGFjcm9zcyB0aGUgbWFpemUgZ2Vub21lPC90aXRsZT48c2Vjb25kYXJ5
LXRpdGxlPk5hdHVyZSBQbGFudHM8L3NlY29uZGFyeS10aXRsZT48L3RpdGxlcz48cGVyaW9kaWNh
bD48ZnVsbC10aXRsZT5OYXR1cmUgUGxhbnRzPC9mdWxsLXRpdGxlPjwvcGVyaW9kaWNhbD48cGFn
ZXM+MTYwODQ8L3BhZ2VzPjx2b2x1bWU+Mjwvdm9sdW1lPjxudW1iZXI+NzwvbnVtYmVyPjxkYXRl
cz48eWVhcj4yMDE2PC95ZWFyPjxwdWItZGF0ZXM+PGRhdGU+MjAxNi8wNi8xMzwvZGF0ZT48L3B1
Yi1kYXRlcz48L2RhdGVzPjxpc2JuPjIwNTUtMDI3ODwvaXNibj48dXJscz48cmVsYXRlZC11cmxz
Pjx1cmw+aHR0cHM6Ly9kb2kub3JnLzEwLjEwMzgvbnBsYW50cy4yMDE2Ljg0PC91cmw+PC9yZWxh
dGVkLXVybHM+PC91cmxzPjxlbGVjdHJvbmljLXJlc291cmNlLW51bT4xMC4xMDM4L25wbGFudHMu
MjAxNi44NDwvZWxlY3Ryb25pYy1yZXNvdXJjZS1udW0+PC9yZWNvcmQ+PC9DaXRlPjxDaXRlPjxB
dXRob3I+QnJ1bWxvcDwvQXV0aG9yPjxZZWFyPjIwMTk8L1llYXI+PFJlY051bT4xMjQ8L1JlY051
bT48cmVjb3JkPjxyZWMtbnVtYmVyPjEyNDwvcmVjLW51bWJlcj48Zm9yZWlnbi1rZXlzPjxrZXkg
YXBwPSJFTiIgZGItaWQ9IndkNXd2czAyM2V6cnQxZXg5YXI1ZnB6ZDJ4ejlldHN0YXR4dyIgdGlt
ZXN0YW1wPSIxNjgzNzkyMjA4IiBndWlkPSIyMDdlZGE1OC0xNGU5LTQ3MmItOGJjZS1kMDJlMDU5
ZDQxMTYiPjEyNDwva2V5PjwvZm9yZWlnbi1rZXlzPjxyZWYtdHlwZSBuYW1lPSJKb3VybmFsIEFy
dGljbGUiPjE3PC9yZWYtdHlwZT48Y29udHJpYnV0b3JzPjxhdXRob3JzPjxhdXRob3I+QnJ1bWxv
cCwgUzwvYXV0aG9yPjxhdXRob3I+V2VlZG9uLCBPPC9hdXRob3I+PGF1dGhvcj5MaW5rLCBXPC9h
dXRob3I+PGF1dGhvcj5GaW5ja2gsIE1SPC9hdXRob3I+PC9hdXRob3JzPjwvY29udHJpYnV0b3Jz
Pjx0aXRsZXM+PHRpdGxlPkVmZmVjdGl2ZSBwb3B1bGF0aW9uIHNpemUgKE5lKSBvZiBvcmdhbmlj
YWxseSBhbmQgY29udmVudGlvbmFsbHkgZ3Jvd24gY29tcG9zaXRlIGNyb3NzIHdpbnRlciB3aGVh
dCBwb3B1bGF0aW9ucyBkZXBlbmRpbmcgb24gZ2VuZXJhdGlvbjwvdGl0bGU+PHNlY29uZGFyeS10
aXRsZT5FdXJvcGVhbiBKb3VybmFsIG9mIEFncm9ub215PC9zZWNvbmRhcnktdGl0bGU+PC90aXRs
ZXM+PHBlcmlvZGljYWw+PGZ1bGwtdGl0bGU+RXVyb3BlYW4gSm91cm5hbCBvZiBBZ3Jvbm9teTwv
ZnVsbC10aXRsZT48L3BlcmlvZGljYWw+PHBhZ2VzPjEyNTkyMjwvcGFnZXM+PHZvbHVtZT4xMDk8
L3ZvbHVtZT48ZGF0ZXM+PHllYXI+MjAxOTwveWVhcj48L2RhdGVzPjxpc2JuPjExNjEtMDMwMTwv
aXNibj48dXJscz48L3VybHM+PC9yZWNvcmQ+PC9DaXRlPjwvRW5kTm90ZT5AAD==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PEVuZE5vdGU+PENpdGU+PEF1dGhvcj5BbG9uc28tQmxhbmNvPC9BdXRob3I+PFllYXI+MjAxNjwv
WWVhcj48UmVjTnVtPjEyNjwvUmVjTnVtPjxEaXNwbGF5VGV4dD4oQWxvbnNvLUJsYW5jbywgZXQg
YWwuIDIwMTY7IEJlaXNzaW5nZXIsIGV0IGFsLiAyMDE2OyBCcnVtbG9wLCBldCBhbC4gMjAxOSk8
L0Rpc3BsYXlUZXh0PjxyZWNvcmQ+PHJlYy1udW1iZXI+MTI2PC9yZWMtbnVtYmVyPjxmb3JlaWdu
LWtleXM+PGtleSBhcHA9IkVOIiBkYi1pZD0id2Q1d3ZzMDIzZXpydDFleDlhcjVmcHpkMnh6OWV0
c3RhdHh3IiB0aW1lc3RhbXA9IjE2ODM3OTIyMDkiIGd1aWQ9IjJjZTQ1MjJlLWYxNTktNGY0MC04
ZDAzLTZmNThmMGRlNzUxNCI+MTI2PC9rZXk+PC9mb3JlaWduLWtleXM+PHJlZi10eXBlIG5hbWU9
IkpvdXJuYWwgQXJ0aWNsZSI+MTc8L3JlZi10eXBlPjxjb250cmlidXRvcnM+PGF1dGhvcnM+PGF1
dGhvcj5BbG9uc28tQmxhbmNvLCBDYXJsb3M8L2F1dGhvcj48YXV0aG9yPkFuZHJhZGUsIEpvcmdl
PC9hdXRob3I+PGF1dGhvcj5CZWNrZXIsIENsYXVkZTwvYXV0aG9yPjxhdXRob3I+QmVtbSwgRmVs
aXg8L2F1dGhvcj48YXV0aG9yPkJlcmdlbHNvbiwgSm95PC9hdXRob3I+PGF1dGhvcj5Cb3Jnd2Fy
ZHQsIEthcnN0ZW4gTS48L2F1dGhvcj48YXV0aG9yPkNhbywgSnVuPC9hdXRob3I+PGF1dGhvcj5D
aGFlLCBFdW55b3VuZzwvYXV0aG9yPjxhdXRob3I+RGV6d2FhbiwgVG9kZCBNLjwvYXV0aG9yPjxh
dXRob3I+RGluZywgV2VpPC9hdXRob3I+PGF1dGhvcj5FY2tlciwgSm9zZXBoIFIuPC9hdXRob3I+
PGF1dGhvcj5FeHBvc2l0by1BbG9uc28sIE1vaXNlczwvYXV0aG9yPjxhdXRob3I+RmFybG93LCBB
c2hsZXk8L2F1dGhvcj48YXV0aG9yPkZpdHosIEpvZmZyZXk8L2F1dGhvcj48YXV0aG9yPkdhbiwg
WGlhbmdjaGFvPC9hdXRob3I+PGF1dGhvcj5HcmltbSwgRG9taW5payBHLjwvYXV0aG9yPjxhdXRo
b3I+SGFuY29jaywgQW5nZWxhIE0uPC9hdXRob3I+PGF1dGhvcj5IZW56LCBTdGVmYW4gUi48L2F1
dGhvcj48YXV0aG9yPkhvbG0sIFN2YW50ZTwvYXV0aG9yPjxhdXRob3I+SG9ydG9uLCBNYXR0aGV3
PC9hdXRob3I+PGF1dGhvcj5KYXJzdWxpYywgTWlrZTwvYXV0aG9yPjxhdXRob3I+S2Vyc3RldHRl
ciwgUmFuZGFsbCBBLjwvYXV0aG9yPjxhdXRob3I+S29ydGUsIEFydGh1cjwvYXV0aG9yPjxhdXRo
b3I+S29ydGUsIFBhbWVsYTwvYXV0aG9yPjxhdXRob3I+TGFueiwgQ2hyaXN0YTwvYXV0aG9yPjxh
dXRob3I+TGVlLCBDaGVuZy1SdWVpPC9hdXRob3I+PGF1dGhvcj5NZW5nLCBEYXpoZTwvYXV0aG9y
PjxhdXRob3I+TWljaGFlbCwgVG9kZCBQLjwvYXV0aG9yPjxhdXRob3I+TW90dCwgUmljaGFyZDwv
YXV0aG9yPjxhdXRob3I+TXVsaXlhdGksIE5pIFdheWFuPC9hdXRob3I+PGF1dGhvcj5Ow6RnZWxl
LCBUaG9tYXM8L2F1dGhvcj48YXV0aG9yPk5hZ2xlciwgTWF0dGhpYXM8L2F1dGhvcj48YXV0aG9y
Pk5pemh5bnNrYSwgVmlrdG9yaWE8L2F1dGhvcj48YXV0aG9yPk5vcmRib3JnLCBNYWdudXM8L2F1
dGhvcj48YXV0aG9yPk5vdmlrb3ZhLCBQb2xpbmEgWXU8L2F1dGhvcj48YXV0aG9yPlBpY8OzLCBG
LiBYYXZpZXI8L2F1dGhvcj48YXV0aG9yPlBsYXR6ZXIsIEFsZXhhbmRlcjwvYXV0aG9yPjxhdXRo
b3I+UmFiYW5hbCwgRmVybmFuZG8gQS48L2F1dGhvcj48YXV0aG9yPlJvZHJpZ3VleiwgQWxleDwv
YXV0aG9yPjxhdXRob3I+Um93YW4sIEJldGggQS48L2F1dGhvcj48YXV0aG9yPlNhbG9tw6ksIFBh
dHJpY2UgQS48L2F1dGhvcj48YXV0aG9yPlNjaG1pZCwgS2FybCBKLjwvYXV0aG9yPjxhdXRob3I+
U2NobWl0eiwgUm9iZXJ0IEouPC9hdXRob3I+PGF1dGhvcj5TZXJlbiwgw5xtaXQ8L2F1dGhvcj48
YXV0aG9yPlNwZXJvbmUsIEZlbGljZSBHaWFubHVjYTwvYXV0aG9yPjxhdXRob3I+U3Vka2FtcCwg
TWl0Y2hlbGw8L2F1dGhvcj48YXV0aG9yPlN2YXJkYWwsIEhhbm5lczwvYXV0aG9yPjxhdXRob3I+
VGFuemVyLCBNYXR0IE0uPC9hdXRob3I+PGF1dGhvcj5Ub2RkLCBEb25hbGQ8L2F1dGhvcj48YXV0
aG9yPlZvbGNoZW5ib3VtLCBTYW11ZWwgTC48L2F1dGhvcj48YXV0aG9yPldhbmcsIENvbmdtYW88
L2F1dGhvcj48YXV0aG9yPldhbmcsIEdlb3JnZTwvYXV0aG9yPjxhdXRob3I+V2FuZywgWGk8L2F1
dGhvcj48YXV0aG9yPldlY2t3ZXJ0aCwgV29sZnJhbTwvYXV0aG9yPjxhdXRob3I+V2VpZ2VsLCBE
ZXRsZWY8L2F1dGhvcj48YXV0aG9yPlpob3UsIFh1ZWZlbmc8L2F1dGhvcj48L2F1dGhvcnM+PC9j
b250cmlidXRvcnM+PHRpdGxlcz48dGl0bGU+MSwxMzUgR2Vub21lcyBSZXZlYWwgdGhlIEdsb2Jh
bCBQYXR0ZXJuIG9mIFBvbHltb3JwaGlzbSBpbiBBcmFiaWRvcHNpcyB0aGFsaWFuYTwvdGl0bGU+
PHNlY29uZGFyeS10aXRsZT5DZWxsPC9zZWNvbmRhcnktdGl0bGU+PC90aXRsZXM+PHBlcmlvZGlj
YWw+PGZ1bGwtdGl0bGU+Q2VsbDwvZnVsbC10aXRsZT48L3BlcmlvZGljYWw+PHBhZ2VzPjQ4MS00
OTE8L3BhZ2VzPjx2b2x1bWU+MTY2PC92b2x1bWU+PG51bWJlcj4yPC9udW1iZXI+PGtleXdvcmRz
PjxrZXl3b3JkPjEwMDEgR2Vub21lczwva2V5d29yZD48a2V5d29yZD5nbGFjaWFsIHJlZnVnaWE8
L2tleXdvcmQ+PGtleXdvcmQ+R1dBUzwva2V5d29yZD48a2V5d29yZD5wb3B1bGF0aW9uIGV4cGFu
c2lvbjwva2V5d29yZD48L2tleXdvcmRzPjxkYXRlcz48eWVhcj4yMDE2PC95ZWFyPjxwdWItZGF0
ZXM+PGRhdGU+MjAxNi8wNy8xNC88L2RhdGU+PC9wdWItZGF0ZXM+PC9kYXRlcz48aXNibj4wMDky
LTg2NzQ8L2lzYm4+PHVybHM+PHJlbGF0ZWQtdXJscz48dXJsPmh0dHBzOi8vd3d3LnNjaWVuY2Vk
aXJlY3QuY29tL3NjaWVuY2UvYXJ0aWNsZS9waWkvUzAwOTI4Njc0MTYzMDY2NzU8L3VybD48L3Jl
bGF0ZWQtdXJscz48L3VybHM+PGVsZWN0cm9uaWMtcmVzb3VyY2UtbnVtPmh0dHBzOi8vZG9pLm9y
Zy8xMC4xMDE2L2ouY2VsbC4yMDE2LjA1LjA2MzwvZWxlY3Ryb25pYy1yZXNvdXJjZS1udW0+PC9y
ZWNvcmQ+PC9DaXRlPjxDaXRlPjxBdXRob3I+QmVpc3NpbmdlcjwvQXV0aG9yPjxZZWFyPjIwMTY8
L1llYXI+PFJlY051bT4xMjc8L1JlY051bT48cmVjb3JkPjxyZWMtbnVtYmVyPjEyNzwvcmVjLW51
bWJlcj48Zm9yZWlnbi1rZXlzPjxrZXkgYXBwPSJFTiIgZGItaWQ9IndkNXd2czAyM2V6cnQxZXg5
YXI1ZnB6ZDJ4ejlldHN0YXR4dyIgdGltZXN0YW1wPSIxNjgzNzkyMzE3IiBndWlkPSI4MDFkMjFm
OC0zZDRlLTQ0NDUtOGM1Mi1mNjk0YmZiZjM3NGQiPjEyNzwva2V5PjwvZm9yZWlnbi1rZXlzPjxy
ZWYtdHlwZSBuYW1lPSJKb3VybmFsIEFydGljbGUiPjE3PC9yZWYtdHlwZT48Y29udHJpYnV0b3Jz
PjxhdXRob3JzPjxhdXRob3I+QmVpc3NpbmdlciwgVGltb3RoeSBNLjwvYXV0aG9yPjxhdXRob3I+
V2FuZywgTGk8L2F1dGhvcj48YXV0aG9yPkNyb3NieSwgS2F0ZTwvYXV0aG9yPjxhdXRob3I+RHVy
dmFzdWxhLCBBcnVuPC9hdXRob3I+PGF1dGhvcj5IdWZmb3JkLCBNYXR0aGV3IEIuPC9hdXRob3I+
PGF1dGhvcj5Sb3NzLUliYXJyYSwgSmVmZnJleTwvYXV0aG9yPjwvYXV0aG9ycz48L2NvbnRyaWJ1
dG9ycz48dGl0bGVzPjx0aXRsZT5SZWNlbnQgZGVtb2dyYXBoeSBkcml2ZXMgY2hhbmdlcyBpbiBs
aW5rZWQgc2VsZWN0aW9uIGFjcm9zcyB0aGUgbWFpemUgZ2Vub21lPC90aXRsZT48c2Vjb25kYXJ5
LXRpdGxlPk5hdHVyZSBQbGFudHM8L3NlY29uZGFyeS10aXRsZT48L3RpdGxlcz48cGVyaW9kaWNh
bD48ZnVsbC10aXRsZT5OYXR1cmUgUGxhbnRzPC9mdWxsLXRpdGxlPjwvcGVyaW9kaWNhbD48cGFn
ZXM+MTYwODQ8L3BhZ2VzPjx2b2x1bWU+Mjwvdm9sdW1lPjxudW1iZXI+NzwvbnVtYmVyPjxkYXRl
cz48eWVhcj4yMDE2PC95ZWFyPjxwdWItZGF0ZXM+PGRhdGU+MjAxNi8wNi8xMzwvZGF0ZT48L3B1
Yi1kYXRlcz48L2RhdGVzPjxpc2JuPjIwNTUtMDI3ODwvaXNibj48dXJscz48cmVsYXRlZC11cmxz
Pjx1cmw+aHR0cHM6Ly9kb2kub3JnLzEwLjEwMzgvbnBsYW50cy4yMDE2Ljg0PC91cmw+PC9yZWxh
dGVkLXVybHM+PC91cmxzPjxlbGVjdHJvbmljLXJlc291cmNlLW51bT4xMC4xMDM4L25wbGFudHMu
MjAxNi44NDwvZWxlY3Ryb25pYy1yZXNvdXJjZS1udW0+PC9yZWNvcmQ+PC9DaXRlPjxDaXRlPjxB
dXRob3I+QnJ1bWxvcDwvQXV0aG9yPjxZZWFyPjIwMTk8L1llYXI+PFJlY051bT4xMjQ8L1JlY051
bT48cmVjb3JkPjxyZWMtbnVtYmVyPjEyNDwvcmVjLW51bWJlcj48Zm9yZWlnbi1rZXlzPjxrZXkg
YXBwPSJFTiIgZGItaWQ9IndkNXd2czAyM2V6cnQxZXg5YXI1ZnB6ZDJ4ejlldHN0YXR4dyIgdGlt
ZXN0YW1wPSIxNjgzNzkyMjA4IiBndWlkPSIyMDdlZGE1OC0xNGU5LTQ3MmItOGJjZS1kMDJlMDU5
ZDQxMTYiPjEyNDwva2V5PjwvZm9yZWlnbi1rZXlzPjxyZWYtdHlwZSBuYW1lPSJKb3VybmFsIEFy
dGljbGUiPjE3PC9yZWYtdHlwZT48Y29udHJpYnV0b3JzPjxhdXRob3JzPjxhdXRob3I+QnJ1bWxv
cCwgUzwvYXV0aG9yPjxhdXRob3I+V2VlZG9uLCBPPC9hdXRob3I+PGF1dGhvcj5MaW5rLCBXPC9h
dXRob3I+PGF1dGhvcj5GaW5ja2gsIE1SPC9hdXRob3I+PC9hdXRob3JzPjwvY29udHJpYnV0b3Jz
Pjx0aXRsZXM+PHRpdGxlPkVmZmVjdGl2ZSBwb3B1bGF0aW9uIHNpemUgKE5lKSBvZiBvcmdhbmlj
YWxseSBhbmQgY29udmVudGlvbmFsbHkgZ3Jvd24gY29tcG9zaXRlIGNyb3NzIHdpbnRlciB3aGVh
dCBwb3B1bGF0aW9ucyBkZXBlbmRpbmcgb24gZ2VuZXJhdGlvbjwvdGl0bGU+PHNlY29uZGFyeS10
aXRsZT5FdXJvcGVhbiBKb3VybmFsIG9mIEFncm9ub215PC9zZWNvbmRhcnktdGl0bGU+PC90aXRs
ZXM+PHBlcmlvZGljYWw+PGZ1bGwtdGl0bGU+RXVyb3BlYW4gSm91cm5hbCBvZiBBZ3Jvbm9teTwv
ZnVsbC10aXRsZT48L3BlcmlvZGljYWw+PHBhZ2VzPjEyNTkyMjwvcGFnZXM+PHZvbHVtZT4xMDk8
L3ZvbHVtZT48ZGF0ZXM+PHllYXI+MjAxOTwveWVhcj48L2RhdGVzPjxpc2JuPjExNjEtMDMwMTwv
aXNibj48dXJscz48L3VybHM+PC9yZWNvcmQ+PC9DaXRlPjwvRW5kTm90ZT5AAD==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(Alonso-Blanco, et al. 2016; Beissinger, et al. 2016; Brumlop, et al. 2019)</w:t>
      </w:r>
      <w:r>
        <w:rPr>
          <w:rFonts w:ascii="Arial" w:hAnsi="Arial" w:cs="Arial"/>
          <w:sz w:val="18"/>
          <w:szCs w:val="18"/>
        </w:rPr>
        <w:fldChar w:fldCharType="end"/>
      </w:r>
      <w:r>
        <w:rPr>
          <w:rFonts w:ascii="Arial" w:hAnsi="Arial" w:cs="Arial"/>
          <w:sz w:val="18"/>
          <w:szCs w:val="18"/>
        </w:rPr>
        <w:t>. Therefore, it is difficult in such species to disentangle the effect of random evolutionary processes (genetic drift, chromosomal rearrangements</w:t>
      </w:r>
      <w:r w:rsidR="00093D44">
        <w:rPr>
          <w:rFonts w:ascii="Arial" w:hAnsi="Arial" w:cs="Arial"/>
          <w:sz w:val="18"/>
          <w:szCs w:val="18"/>
        </w:rPr>
        <w:t>,</w:t>
      </w:r>
      <w:r>
        <w:rPr>
          <w:rFonts w:ascii="Arial" w:hAnsi="Arial" w:cs="Arial"/>
          <w:sz w:val="18"/>
          <w:szCs w:val="18"/>
        </w:rPr>
        <w:t xml:space="preserve"> and demographic history) generating fast and extensive CNVs between populations</w:t>
      </w:r>
      <w:r>
        <w:rPr>
          <w:rStyle w:val="16"/>
          <w:rFonts w:ascii="Arial" w:hAnsi="Arial" w:cs="Arial"/>
          <w:sz w:val="18"/>
          <w:szCs w:val="18"/>
        </w:rPr>
        <w:t xml:space="preserve"> from the </w:t>
      </w:r>
      <w:r w:rsidR="00093D44">
        <w:rPr>
          <w:rStyle w:val="16"/>
          <w:rFonts w:ascii="Arial" w:hAnsi="Arial" w:cs="Arial"/>
          <w:sz w:val="18"/>
          <w:szCs w:val="18"/>
        </w:rPr>
        <w:t>impact</w:t>
      </w:r>
      <w:r>
        <w:rPr>
          <w:rStyle w:val="16"/>
          <w:rFonts w:ascii="Arial" w:hAnsi="Arial" w:cs="Arial"/>
          <w:sz w:val="18"/>
          <w:szCs w:val="18"/>
        </w:rPr>
        <w:t xml:space="preserve"> of adaptive processes (here positive selection underpinning environmental adaptation)</w:t>
      </w:r>
      <w:r>
        <w:rPr>
          <w:rFonts w:ascii="Arial" w:hAnsi="Arial" w:cs="Arial"/>
          <w:sz w:val="18"/>
          <w:szCs w:val="18"/>
        </w:rPr>
        <w:t xml:space="preserve">. In addition, </w:t>
      </w:r>
      <w:r w:rsidR="00093D44">
        <w:rPr>
          <w:rFonts w:ascii="Arial" w:hAnsi="Arial" w:cs="Arial"/>
          <w:sz w:val="18"/>
          <w:szCs w:val="18"/>
        </w:rPr>
        <w:t xml:space="preserve">the </w:t>
      </w:r>
      <w:r>
        <w:rPr>
          <w:rFonts w:ascii="Arial" w:hAnsi="Arial" w:cs="Arial"/>
          <w:sz w:val="18"/>
          <w:szCs w:val="18"/>
        </w:rPr>
        <w:t>dynamic of gene copy number also reflect</w:t>
      </w:r>
      <w:r w:rsidR="00093D44">
        <w:rPr>
          <w:rFonts w:ascii="Arial" w:hAnsi="Arial" w:cs="Arial"/>
          <w:sz w:val="18"/>
          <w:szCs w:val="18"/>
        </w:rPr>
        <w:t>s</w:t>
      </w:r>
      <w:r>
        <w:rPr>
          <w:rFonts w:ascii="Arial" w:hAnsi="Arial" w:cs="Arial"/>
          <w:sz w:val="18"/>
          <w:szCs w:val="18"/>
        </w:rPr>
        <w:t xml:space="preserve"> population history and multiple events</w:t>
      </w:r>
      <w:r w:rsidR="00093D44">
        <w:rPr>
          <w:rFonts w:ascii="Arial" w:hAnsi="Arial" w:cs="Arial"/>
          <w:sz w:val="18"/>
          <w:szCs w:val="18"/>
        </w:rPr>
        <w:t>,</w:t>
      </w:r>
      <w:r>
        <w:rPr>
          <w:rFonts w:ascii="Arial" w:hAnsi="Arial" w:cs="Arial"/>
          <w:sz w:val="18"/>
          <w:szCs w:val="18"/>
        </w:rPr>
        <w:t xml:space="preserve"> including selection, migration and recombination </w:t>
      </w:r>
      <w:r>
        <w:rPr>
          <w:rFonts w:ascii="Arial" w:hAnsi="Arial" w:cs="Arial"/>
          <w:sz w:val="18"/>
          <w:szCs w:val="18"/>
        </w:rPr>
        <w:fldChar w:fldCharType="begin">
          <w:fldData xml:space="preserve">PEVuZE5vdGU+PENpdGU+PEF1dGhvcj5TdWRtYW50PC9BdXRob3I+PFllYXI+MjAxNTwvWWVhcj48
UmVjTnVtPjk0PC9SZWNOdW0+PERpc3BsYXlUZXh0PihTdWRtYW50LCBldCBhbC4gMjAxNTsgWmhv
dSwgZXQgYWwuIDIwMTk7IE90dG8sIGV0IGFsLiAyMDIyOyBBbnRpbnVjY2ksIGV0IGFsLiAyMDIz
OyBPdHRvIGFuZCBXaWVoZSAyMDIzKTwvRGlzcGxheVRleHQ+PHJlY29yZD48cmVjLW51bWJlcj45
NDwvcmVjLW51bWJlcj48Zm9yZWlnbi1rZXlzPjxrZXkgYXBwPSJFTiIgZGItaWQ9IndkNXd2czAy
M2V6cnQxZXg5YXI1ZnB6ZDJ4ejlldHN0YXR4dyIgdGltZXN0YW1wPSIxNjgxODAyNjY2IiBndWlk
PSJhZTY3M2EzOS05YjVhLTQwYWUtYjI4NC1mMzMwZTZlMTA5MDUiPjk0PC9rZXk+PC9mb3JlaWdu
LWtleXM+PHJlZi10eXBlIG5hbWU9IkpvdXJuYWwgQXJ0aWNsZSI+MTc8L3JlZi10eXBlPjxjb250
cmlidXRvcnM+PGF1dGhvcnM+PGF1dGhvcj5TdWRtYW50LCBQZXRlciBIPC9hdXRob3I+PGF1dGhv
cj5NYWxsaWNrLCBTd2FwYW48L2F1dGhvcj48YXV0aG9yPk5lbHNvbiwgQnJhZGxleSBKPC9hdXRo
b3I+PGF1dGhvcj5Ib3Jtb3pkaWFyaSwgRmVyZXlkb3VuPC9hdXRob3I+PGF1dGhvcj5LcnVtbSwg
TmlrbGFzPC9hdXRob3I+PGF1dGhvcj5IdWRkbGVzdG9uLCBKb2huPC9hdXRob3I+PGF1dGhvcj5D
b2UsIEJyYWRsZXkgUDwvYXV0aG9yPjxhdXRob3I+QmFrZXIsIENhcmw8L2F1dGhvcj48YXV0aG9y
Pk5vcmRlbmZlbHQsIFN1c2FubmU8L2F1dGhvcj48YXV0aG9yPkJhbXNoYWQsIE1pY2hhZWw8L2F1
dGhvcj48L2F1dGhvcnM+PC9jb250cmlidXRvcnM+PHRpdGxlcz48dGl0bGU+R2xvYmFsIGRpdmVy
c2l0eSwgcG9wdWxhdGlvbiBzdHJhdGlmaWNhdGlvbiwgYW5kIHNlbGVjdGlvbiBvZiBodW1hbiBj
b3B5LW51bWJlciB2YXJpYXRpb248L3RpdGxlPjxzZWNvbmRhcnktdGl0bGU+U2NpZW5jZTwvc2Vj
b25kYXJ5LXRpdGxlPjwvdGl0bGVzPjxwZXJpb2RpY2FsPjxmdWxsLXRpdGxlPlNjaWVuY2U8L2Z1
bGwtdGl0bGU+PC9wZXJpb2RpY2FsPjxwYWdlcz5hYWIzNzYxPC9wYWdlcz48dm9sdW1lPjM0OTwv
dm9sdW1lPjxudW1iZXI+NjI1MzwvbnVtYmVyPjxkYXRlcz48eWVhcj4yMDE1PC95ZWFyPjwvZGF0
ZXM+PGlzYm4+MDAzNi04MDc1PC9pc2JuPjx1cmxzPjwvdXJscz48L3JlY29yZD48L0NpdGU+PENp
dGU+PEF1dGhvcj5aaG91PC9BdXRob3I+PFllYXI+MjAxOTwvWWVhcj48UmVjTnVtPjE0NjwvUmVj
TnVtPjxyZWNvcmQ+PHJlYy1udW1iZXI+MTQ2PC9yZWMtbnVtYmVyPjxmb3JlaWduLWtleXM+PGtl
eSBhcHA9IkVOIiBkYi1pZD0id2Q1d3ZzMDIzZXpydDFleDlhcjVmcHpkMnh6OWV0c3RhdHh3IiB0
aW1lc3RhbXA9IjE2OTgxMzgxMjYiIGd1aWQ9IjIyY2NlYTJiLTVlY2YtNDE3OC05NDEzLTdjMjQ3
NmUyNTNlOSI+MTQ2PC9rZXk+PC9mb3JlaWduLWtleXM+PHJlZi10eXBlIG5hbWU9IkpvdXJuYWwg
QXJ0aWNsZSI+MTc8L3JlZi10eXBlPjxjb250cmlidXRvcnM+PGF1dGhvcnM+PGF1dGhvcj5aaG91
LCBZb25nZmVuZzwvYXV0aG9yPjxhdXRob3I+TWluaW8sIEFuZHJlYTwvYXV0aG9yPjxhdXRob3I+
TWFzc29ubmV0LCBNw6lsYW5pZTwvYXV0aG9yPjxhdXRob3I+U29sYXJlcywgRWR3aW48L2F1dGhv
cj48YXV0aG9yPkx2LCBZdWFuZGE8L2F1dGhvcj48YXV0aG9yPkJlcmlkemUsIFRlbmdpejwvYXV0
aG9yPjxhdXRob3I+Q2FudHUsIERhcmlvPC9hdXRob3I+PGF1dGhvcj5HYXV0LCBCcmFuZG9uIFM8
L2F1dGhvcj48L2F1dGhvcnM+PC9jb250cmlidXRvcnM+PHRpdGxlcz48dGl0bGU+VGhlIHBvcHVs
YXRpb24gZ2VuZXRpY3Mgb2Ygc3RydWN0dXJhbCB2YXJpYW50cyBpbiBncmFwZXZpbmUgZG9tZXN0
aWNhdGlvbjwvdGl0bGU+PHNlY29uZGFyeS10aXRsZT5OYXR1cmUgcGxhbnRzPC9zZWNvbmRhcnkt
dGl0bGU+PC90aXRsZXM+PHBlcmlvZGljYWw+PGZ1bGwtdGl0bGU+TmF0dXJlIFBsYW50czwvZnVs
bC10aXRsZT48L3BlcmlvZGljYWw+PHBhZ2VzPjk2NS05Nzk8L3BhZ2VzPjx2b2x1bWU+NTwvdm9s
dW1lPjxudW1iZXI+OTwvbnVtYmVyPjxkYXRlcz48eWVhcj4yMDE5PC95ZWFyPjwvZGF0ZXM+PGlz
Ym4+MjA1NS0wMjc4PC9pc2JuPjx1cmxzPjwvdXJscz48L3JlY29yZD48L0NpdGU+PENpdGU+PEF1
dGhvcj5PdHRvPC9BdXRob3I+PFllYXI+MjAyMjwvWWVhcj48UmVjTnVtPjE0NDwvUmVjTnVtPjxy
ZWNvcmQ+PHJlYy1udW1iZXI+MTQ0PC9yZWMtbnVtYmVyPjxmb3JlaWduLWtleXM+PGtleSBhcHA9
IkVOIiBkYi1pZD0id2Q1d3ZzMDIzZXpydDFleDlhcjVmcHpkMnh6OWV0c3RhdHh3IiB0aW1lc3Rh
bXA9IjE2OTgxMzgxMjUiIGd1aWQ9ImM5NzVhOTgzLTM5NDktNDAyMi04MWJkLTBjOGMxNjU1NjFm
MiI+MTQ0PC9rZXk+PC9mb3JlaWduLWtleXM+PHJlZi10eXBlIG5hbWU9IkpvdXJuYWwgQXJ0aWNs
ZSI+MTc8L3JlZi10eXBlPjxjb250cmlidXRvcnM+PGF1dGhvcnM+PGF1dGhvcj5PdHRvLCBNb3Jp
dHo8L2F1dGhvcj48YXV0aG9yPlpoZW5nLCBZaWNoZW48L2F1dGhvcj48YXV0aG9yPldpZWhlLCBU
aG9tYXM8L2F1dGhvcj48L2F1dGhvcnM+PC9jb250cmlidXRvcnM+PHRpdGxlcz48dGl0bGU+UmVj
b21iaW5hdGlvbiwgc2VsZWN0aW9uLCBhbmQgdGhlIGV2b2x1dGlvbiBvZiB0YW5kZW0gZ2VuZSBh
cnJheXM8L3RpdGxlPjxzZWNvbmRhcnktdGl0bGU+R2VuZXRpY3M8L3NlY29uZGFyeS10aXRsZT48
L3RpdGxlcz48cGVyaW9kaWNhbD48ZnVsbC10aXRsZT5HZW5ldGljczwvZnVsbC10aXRsZT48L3Bl
cmlvZGljYWw+PHBhZ2VzPml5YWMwNTI8L3BhZ2VzPjx2b2x1bWU+MjIxPC92b2x1bWU+PG51bWJl
cj4zPC9udW1iZXI+PGRhdGVzPjx5ZWFyPjIwMjI8L3llYXI+PC9kYXRlcz48aXNibj4xOTQzLTI2
MzE8L2lzYm4+PHVybHM+PC91cmxzPjwvcmVjb3JkPjwvQ2l0ZT48Q2l0ZT48QXV0aG9yPkFudGlu
dWNjaTwvQXV0aG9yPjxZZWFyPjIwMjM8L1llYXI+PFJlY051bT4xNDU8L1JlY051bT48cmVjb3Jk
PjxyZWMtbnVtYmVyPjE0NTwvcmVjLW51bWJlcj48Zm9yZWlnbi1rZXlzPjxrZXkgYXBwPSJFTiIg
ZGItaWQ9IndkNXd2czAyM2V6cnQxZXg5YXI1ZnB6ZDJ4ejlldHN0YXR4dyIgdGltZXN0YW1wPSIx
Njk4MTM4MTI2IiBndWlkPSI2ZGQ3ZDZmZi0wYjc1LTRlMTMtOWUwYi1mMjE1NWJjNjI4Y2MiPjE0
NTwva2V5PjwvZm9yZWlnbi1rZXlzPjxyZWYtdHlwZSBuYW1lPSJKb3VybmFsIEFydGljbGUiPjE3
PC9yZWYtdHlwZT48Y29udHJpYnV0b3JzPjxhdXRob3JzPjxhdXRob3I+QW50aW51Y2NpLCBNYXJj
bzwvYXV0aG9yPjxhdXRob3I+Q29tYXMsIERhdmlkPC9hdXRob3I+PGF1dGhvcj5DYWxhZmVsbCwg
RnJhbmNlc2M8L2F1dGhvcj48L2F1dGhvcnM+PC9jb250cmlidXRvcnM+PHRpdGxlcz48dGl0bGU+
UG9wdWxhdGlvbiBoaXN0b3J5IG1vZHVsYXRlcyB0aGUgZml0bmVzcyBlZmZlY3RzIG9mIENvcHkg
TnVtYmVyIFZhcmlhdGlvbiBpbiB0aGUgUm9tYTwvdGl0bGU+PHNlY29uZGFyeS10aXRsZT5IdW1h
biBHZW5ldGljczwvc2Vjb25kYXJ5LXRpdGxlPjwvdGl0bGVzPjxwZXJpb2RpY2FsPjxmdWxsLXRp
dGxlPkh1bWFuIEdlbmV0aWNzPC9mdWxsLXRpdGxlPjwvcGVyaW9kaWNhbD48cGFnZXM+MS0xNzwv
cGFnZXM+PGRhdGVzPjx5ZWFyPjIwMjM8L3llYXI+PC9kYXRlcz48aXNibj4xNDMyLTEyMDM8L2lz
Ym4+PHVybHM+PC91cmxzPjwvcmVjb3JkPjwvQ2l0ZT48Q2l0ZT48QXV0aG9yPk90dG88L0F1dGhv
cj48WWVhcj4yMDIzPC9ZZWFyPjxSZWNOdW0+MTQzPC9SZWNOdW0+PHJlY29yZD48cmVjLW51bWJl
cj4xNDM8L3JlYy1udW1iZXI+PGZvcmVpZ24ta2V5cz48a2V5IGFwcD0iRU4iIGRiLWlkPSJ3ZDV3
dnMwMjNlenJ0MWV4OWFyNWZwemQyeHo5ZXRzdGF0eHciIHRpbWVzdGFtcD0iMTY5ODEzODEyNSIg
Z3VpZD0iZTU3NWI1ZTMtODZhYi00ZDlhLTljYWEtZjU0NjBjZWY1OWU4Ij4xNDM8L2tleT48L2Zv
cmVpZ24ta2V5cz48cmVmLXR5cGUgbmFtZT0iSm91cm5hbCBBcnRpY2xlIj4xNzwvcmVmLXR5cGU+
PGNvbnRyaWJ1dG9ycz48YXV0aG9ycz48YXV0aG9yPk90dG8sIE1vcml0ejwvYXV0aG9yPjxhdXRo
b3I+V2llaGUsIFRob21hczwvYXV0aG9yPjwvYXV0aG9ycz48L2NvbnRyaWJ1dG9ycz48dGl0bGVz
Pjx0aXRsZT5UaGUgc3RydWN0dXJlZCBjb2FsZXNjZW50IGluIHRoZSBjb250ZXh0IG9mIGdlbmUg
Y29weSBudW1iZXIgdmFyaWF0aW9uPC90aXRsZT48c2Vjb25kYXJ5LXRpdGxlPlRoZW9yZXRpY2Fs
IFBvcHVsYXRpb24gQmlvbG9neTwvc2Vjb25kYXJ5LXRpdGxlPjwvdGl0bGVzPjxwZXJpb2RpY2Fs
PjxmdWxsLXRpdGxlPlRoZW9yZXRpY2FsIFBvcHVsYXRpb24gQmlvbG9neTwvZnVsbC10aXRsZT48
L3BlcmlvZGljYWw+PHBhZ2VzPjY3LTc4PC9wYWdlcz48dm9sdW1lPjE1NDwvdm9sdW1lPjxkYXRl
cz48eWVhcj4yMDIzPC95ZWFyPjwvZGF0ZXM+PGlzYm4+MDA0MC01ODA5PC9pc2JuPjx1cmxzPjwv
dXJscz48L3JlY29yZD48L0NpdGU+PC9FbmROb3RlPnAA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PEVuZE5vdGU+PENpdGU+PEF1dGhvcj5TdWRtYW50PC9BdXRob3I+PFllYXI+MjAxNTwvWWVhcj48
UmVjTnVtPjk0PC9SZWNOdW0+PERpc3BsYXlUZXh0PihTdWRtYW50LCBldCBhbC4gMjAxNTsgWmhv
dSwgZXQgYWwuIDIwMTk7IE90dG8sIGV0IGFsLiAyMDIyOyBBbnRpbnVjY2ksIGV0IGFsLiAyMDIz
OyBPdHRvIGFuZCBXaWVoZSAyMDIzKTwvRGlzcGxheVRleHQ+PHJlY29yZD48cmVjLW51bWJlcj45
NDwvcmVjLW51bWJlcj48Zm9yZWlnbi1rZXlzPjxrZXkgYXBwPSJFTiIgZGItaWQ9IndkNXd2czAy
M2V6cnQxZXg5YXI1ZnB6ZDJ4ejlldHN0YXR4dyIgdGltZXN0YW1wPSIxNjgxODAyNjY2IiBndWlk
PSJhZTY3M2EzOS05YjVhLTQwYWUtYjI4NC1mMzMwZTZlMTA5MDUiPjk0PC9rZXk+PC9mb3JlaWdu
LWtleXM+PHJlZi10eXBlIG5hbWU9IkpvdXJuYWwgQXJ0aWNsZSI+MTc8L3JlZi10eXBlPjxjb250
cmlidXRvcnM+PGF1dGhvcnM+PGF1dGhvcj5TdWRtYW50LCBQZXRlciBIPC9hdXRob3I+PGF1dGhv
cj5NYWxsaWNrLCBTd2FwYW48L2F1dGhvcj48YXV0aG9yPk5lbHNvbiwgQnJhZGxleSBKPC9hdXRo
b3I+PGF1dGhvcj5Ib3Jtb3pkaWFyaSwgRmVyZXlkb3VuPC9hdXRob3I+PGF1dGhvcj5LcnVtbSwg
TmlrbGFzPC9hdXRob3I+PGF1dGhvcj5IdWRkbGVzdG9uLCBKb2huPC9hdXRob3I+PGF1dGhvcj5D
b2UsIEJyYWRsZXkgUDwvYXV0aG9yPjxhdXRob3I+QmFrZXIsIENhcmw8L2F1dGhvcj48YXV0aG9y
Pk5vcmRlbmZlbHQsIFN1c2FubmU8L2F1dGhvcj48YXV0aG9yPkJhbXNoYWQsIE1pY2hhZWw8L2F1
dGhvcj48L2F1dGhvcnM+PC9jb250cmlidXRvcnM+PHRpdGxlcz48dGl0bGU+R2xvYmFsIGRpdmVy
c2l0eSwgcG9wdWxhdGlvbiBzdHJhdGlmaWNhdGlvbiwgYW5kIHNlbGVjdGlvbiBvZiBodW1hbiBj
b3B5LW51bWJlciB2YXJpYXRpb248L3RpdGxlPjxzZWNvbmRhcnktdGl0bGU+U2NpZW5jZTwvc2Vj
b25kYXJ5LXRpdGxlPjwvdGl0bGVzPjxwZXJpb2RpY2FsPjxmdWxsLXRpdGxlPlNjaWVuY2U8L2Z1
bGwtdGl0bGU+PC9wZXJpb2RpY2FsPjxwYWdlcz5hYWIzNzYxPC9wYWdlcz48dm9sdW1lPjM0OTwv
dm9sdW1lPjxudW1iZXI+NjI1MzwvbnVtYmVyPjxkYXRlcz48eWVhcj4yMDE1PC95ZWFyPjwvZGF0
ZXM+PGlzYm4+MDAzNi04MDc1PC9pc2JuPjx1cmxzPjwvdXJscz48L3JlY29yZD48L0NpdGU+PENp
dGU+PEF1dGhvcj5aaG91PC9BdXRob3I+PFllYXI+MjAxOTwvWWVhcj48UmVjTnVtPjE0NjwvUmVj
TnVtPjxyZWNvcmQ+PHJlYy1udW1iZXI+MTQ2PC9yZWMtbnVtYmVyPjxmb3JlaWduLWtleXM+PGtl
eSBhcHA9IkVOIiBkYi1pZD0id2Q1d3ZzMDIzZXpydDFleDlhcjVmcHpkMnh6OWV0c3RhdHh3IiB0
aW1lc3RhbXA9IjE2OTgxMzgxMjYiIGd1aWQ9IjIyY2NlYTJiLTVlY2YtNDE3OC05NDEzLTdjMjQ3
NmUyNTNlOSI+MTQ2PC9rZXk+PC9mb3JlaWduLWtleXM+PHJlZi10eXBlIG5hbWU9IkpvdXJuYWwg
QXJ0aWNsZSI+MTc8L3JlZi10eXBlPjxjb250cmlidXRvcnM+PGF1dGhvcnM+PGF1dGhvcj5aaG91
LCBZb25nZmVuZzwvYXV0aG9yPjxhdXRob3I+TWluaW8sIEFuZHJlYTwvYXV0aG9yPjxhdXRob3I+
TWFzc29ubmV0LCBNw6lsYW5pZTwvYXV0aG9yPjxhdXRob3I+U29sYXJlcywgRWR3aW48L2F1dGhv
cj48YXV0aG9yPkx2LCBZdWFuZGE8L2F1dGhvcj48YXV0aG9yPkJlcmlkemUsIFRlbmdpejwvYXV0
aG9yPjxhdXRob3I+Q2FudHUsIERhcmlvPC9hdXRob3I+PGF1dGhvcj5HYXV0LCBCcmFuZG9uIFM8
L2F1dGhvcj48L2F1dGhvcnM+PC9jb250cmlidXRvcnM+PHRpdGxlcz48dGl0bGU+VGhlIHBvcHVs
YXRpb24gZ2VuZXRpY3Mgb2Ygc3RydWN0dXJhbCB2YXJpYW50cyBpbiBncmFwZXZpbmUgZG9tZXN0
aWNhdGlvbjwvdGl0bGU+PHNlY29uZGFyeS10aXRsZT5OYXR1cmUgcGxhbnRzPC9zZWNvbmRhcnkt
dGl0bGU+PC90aXRsZXM+PHBlcmlvZGljYWw+PGZ1bGwtdGl0bGU+TmF0dXJlIFBsYW50czwvZnVs
bC10aXRsZT48L3BlcmlvZGljYWw+PHBhZ2VzPjk2NS05Nzk8L3BhZ2VzPjx2b2x1bWU+NTwvdm9s
dW1lPjxudW1iZXI+OTwvbnVtYmVyPjxkYXRlcz48eWVhcj4yMDE5PC95ZWFyPjwvZGF0ZXM+PGlz
Ym4+MjA1NS0wMjc4PC9pc2JuPjx1cmxzPjwvdXJscz48L3JlY29yZD48L0NpdGU+PENpdGU+PEF1
dGhvcj5PdHRvPC9BdXRob3I+PFllYXI+MjAyMjwvWWVhcj48UmVjTnVtPjE0NDwvUmVjTnVtPjxy
ZWNvcmQ+PHJlYy1udW1iZXI+MTQ0PC9yZWMtbnVtYmVyPjxmb3JlaWduLWtleXM+PGtleSBhcHA9
IkVOIiBkYi1pZD0id2Q1d3ZzMDIzZXpydDFleDlhcjVmcHpkMnh6OWV0c3RhdHh3IiB0aW1lc3Rh
bXA9IjE2OTgxMzgxMjUiIGd1aWQ9ImM5NzVhOTgzLTM5NDktNDAyMi04MWJkLTBjOGMxNjU1NjFm
MiI+MTQ0PC9rZXk+PC9mb3JlaWduLWtleXM+PHJlZi10eXBlIG5hbWU9IkpvdXJuYWwgQXJ0aWNs
ZSI+MTc8L3JlZi10eXBlPjxjb250cmlidXRvcnM+PGF1dGhvcnM+PGF1dGhvcj5PdHRvLCBNb3Jp
dHo8L2F1dGhvcj48YXV0aG9yPlpoZW5nLCBZaWNoZW48L2F1dGhvcj48YXV0aG9yPldpZWhlLCBU
aG9tYXM8L2F1dGhvcj48L2F1dGhvcnM+PC9jb250cmlidXRvcnM+PHRpdGxlcz48dGl0bGU+UmVj
b21iaW5hdGlvbiwgc2VsZWN0aW9uLCBhbmQgdGhlIGV2b2x1dGlvbiBvZiB0YW5kZW0gZ2VuZSBh
cnJheXM8L3RpdGxlPjxzZWNvbmRhcnktdGl0bGU+R2VuZXRpY3M8L3NlY29uZGFyeS10aXRsZT48
L3RpdGxlcz48cGVyaW9kaWNhbD48ZnVsbC10aXRsZT5HZW5ldGljczwvZnVsbC10aXRsZT48L3Bl
cmlvZGljYWw+PHBhZ2VzPml5YWMwNTI8L3BhZ2VzPjx2b2x1bWU+MjIxPC92b2x1bWU+PG51bWJl
cj4zPC9udW1iZXI+PGRhdGVzPjx5ZWFyPjIwMjI8L3llYXI+PC9kYXRlcz48aXNibj4xOTQzLTI2
MzE8L2lzYm4+PHVybHM+PC91cmxzPjwvcmVjb3JkPjwvQ2l0ZT48Q2l0ZT48QXV0aG9yPkFudGlu
dWNjaTwvQXV0aG9yPjxZZWFyPjIwMjM8L1llYXI+PFJlY051bT4xNDU8L1JlY051bT48cmVjb3Jk
PjxyZWMtbnVtYmVyPjE0NTwvcmVjLW51bWJlcj48Zm9yZWlnbi1rZXlzPjxrZXkgYXBwPSJFTiIg
ZGItaWQ9IndkNXd2czAyM2V6cnQxZXg5YXI1ZnB6ZDJ4ejlldHN0YXR4dyIgdGltZXN0YW1wPSIx
Njk4MTM4MTI2IiBndWlkPSI2ZGQ3ZDZmZi0wYjc1LTRlMTMtOWUwYi1mMjE1NWJjNjI4Y2MiPjE0
NTwva2V5PjwvZm9yZWlnbi1rZXlzPjxyZWYtdHlwZSBuYW1lPSJKb3VybmFsIEFydGljbGUiPjE3
PC9yZWYtdHlwZT48Y29udHJpYnV0b3JzPjxhdXRob3JzPjxhdXRob3I+QW50aW51Y2NpLCBNYXJj
bzwvYXV0aG9yPjxhdXRob3I+Q29tYXMsIERhdmlkPC9hdXRob3I+PGF1dGhvcj5DYWxhZmVsbCwg
RnJhbmNlc2M8L2F1dGhvcj48L2F1dGhvcnM+PC9jb250cmlidXRvcnM+PHRpdGxlcz48dGl0bGU+
UG9wdWxhdGlvbiBoaXN0b3J5IG1vZHVsYXRlcyB0aGUgZml0bmVzcyBlZmZlY3RzIG9mIENvcHkg
TnVtYmVyIFZhcmlhdGlvbiBpbiB0aGUgUm9tYTwvdGl0bGU+PHNlY29uZGFyeS10aXRsZT5IdW1h
biBHZW5ldGljczwvc2Vjb25kYXJ5LXRpdGxlPjwvdGl0bGVzPjxwZXJpb2RpY2FsPjxmdWxsLXRp
dGxlPkh1bWFuIEdlbmV0aWNzPC9mdWxsLXRpdGxlPjwvcGVyaW9kaWNhbD48cGFnZXM+MS0xNzwv
cGFnZXM+PGRhdGVzPjx5ZWFyPjIwMjM8L3llYXI+PC9kYXRlcz48aXNibj4xNDMyLTEyMDM8L2lz
Ym4+PHVybHM+PC91cmxzPjwvcmVjb3JkPjwvQ2l0ZT48Q2l0ZT48QXV0aG9yPk90dG88L0F1dGhv
cj48WWVhcj4yMDIzPC9ZZWFyPjxSZWNOdW0+MTQzPC9SZWNOdW0+PHJlY29yZD48cmVjLW51bWJl
cj4xNDM8L3JlYy1udW1iZXI+PGZvcmVpZ24ta2V5cz48a2V5IGFwcD0iRU4iIGRiLWlkPSJ3ZDV3
dnMwMjNlenJ0MWV4OWFyNWZwemQyeHo5ZXRzdGF0eHciIHRpbWVzdGFtcD0iMTY5ODEzODEyNSIg
Z3VpZD0iZTU3NWI1ZTMtODZhYi00ZDlhLTljYWEtZjU0NjBjZWY1OWU4Ij4xNDM8L2tleT48L2Zv
cmVpZ24ta2V5cz48cmVmLXR5cGUgbmFtZT0iSm91cm5hbCBBcnRpY2xlIj4xNzwvcmVmLXR5cGU+
PGNvbnRyaWJ1dG9ycz48YXV0aG9ycz48YXV0aG9yPk90dG8sIE1vcml0ejwvYXV0aG9yPjxhdXRo
b3I+V2llaGUsIFRob21hczwvYXV0aG9yPjwvYXV0aG9ycz48L2NvbnRyaWJ1dG9ycz48dGl0bGVz
Pjx0aXRsZT5UaGUgc3RydWN0dXJlZCBjb2FsZXNjZW50IGluIHRoZSBjb250ZXh0IG9mIGdlbmUg
Y29weSBudW1iZXIgdmFyaWF0aW9uPC90aXRsZT48c2Vjb25kYXJ5LXRpdGxlPlRoZW9yZXRpY2Fs
IFBvcHVsYXRpb24gQmlvbG9neTwvc2Vjb25kYXJ5LXRpdGxlPjwvdGl0bGVzPjxwZXJpb2RpY2Fs
PjxmdWxsLXRpdGxlPlRoZW9yZXRpY2FsIFBvcHVsYXRpb24gQmlvbG9neTwvZnVsbC10aXRsZT48
L3BlcmlvZGljYWw+PHBhZ2VzPjY3LTc4PC9wYWdlcz48dm9sdW1lPjE1NDwvdm9sdW1lPjxkYXRl
cz48eWVhcj4yMDIzPC95ZWFyPjwvZGF0ZXM+PGlzYm4+MDA0MC01ODA5PC9pc2JuPjx1cmxzPjwv
dXJscz48L3JlY29yZD48L0NpdGU+PC9FbmROb3RlPnAA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(Sudmant, et al. 2015; Zhou, et al. 2019; Otto, et al. 2022; Antinucci, et al. 2023; Otto and Wiehe 2023)</w:t>
      </w:r>
      <w:r>
        <w:rPr>
          <w:rFonts w:ascii="Arial" w:hAnsi="Arial" w:cs="Arial"/>
          <w:sz w:val="18"/>
          <w:szCs w:val="18"/>
        </w:rPr>
        <w:fldChar w:fldCharType="end"/>
      </w:r>
      <w:r>
        <w:rPr>
          <w:rFonts w:ascii="Arial" w:hAnsi="Arial" w:cs="Arial"/>
          <w:sz w:val="18"/>
          <w:szCs w:val="18"/>
        </w:rPr>
        <w:t>. Indeed, the effective population size (</w:t>
      </w:r>
      <w:r>
        <w:rPr>
          <w:rFonts w:ascii="Arial" w:hAnsi="Arial" w:cs="Arial"/>
          <w:i/>
          <w:sz w:val="18"/>
          <w:szCs w:val="18"/>
        </w:rPr>
        <w:t>N</w:t>
      </w:r>
      <w:r>
        <w:rPr>
          <w:rFonts w:ascii="Arial" w:hAnsi="Arial" w:cs="Arial"/>
          <w:sz w:val="18"/>
          <w:szCs w:val="18"/>
          <w:vertAlign w:val="subscript"/>
        </w:rPr>
        <w:t>e</w:t>
      </w:r>
      <w:r>
        <w:rPr>
          <w:rFonts w:ascii="Arial" w:hAnsi="Arial" w:cs="Arial"/>
          <w:sz w:val="18"/>
          <w:szCs w:val="18"/>
        </w:rPr>
        <w:t xml:space="preserve">) of populations determines the efficiency of positive and negative selection against genetic drift, as well as the amount of genetic diversity (SNP or CNV) available, thus being a major determinant of the genome architecture </w:t>
      </w:r>
      <w:r>
        <w:rPr>
          <w:rFonts w:ascii="Arial" w:hAnsi="Arial" w:cs="Arial"/>
          <w:sz w:val="18"/>
          <w:szCs w:val="18"/>
        </w:rPr>
        <w:fldChar w:fldCharType="begin"/>
      </w:r>
      <w:r>
        <w:rPr>
          <w:rFonts w:ascii="Arial" w:hAnsi="Arial" w:cs="Arial"/>
          <w:sz w:val="18"/>
          <w:szCs w:val="18"/>
        </w:rPr>
        <w:instrText xml:space="preserve"> ADDIN EN.CITE &lt;EndNote&gt;&lt;Cite&gt;&lt;Author&gt;Lynch&lt;/Author&gt;&lt;Year&gt;2007&lt;/Year&gt;&lt;RecNum&gt;132&lt;/RecNum&gt;&lt;DisplayText&gt;(Lynch and Walsh 2007)&lt;/DisplayText&gt;&lt;record&gt;&lt;rec-number&gt;132&lt;/rec-number&gt;&lt;foreign-keys&gt;&lt;key app="EN" db-id="wd5wvs023ezrt1ex9ar5fpzd2xz9etstatxw" timestamp="1685019178" guid="268e112c-13f6-4c10-b861-c4cc86a296f7"&gt;132&lt;/key&gt;&lt;/foreign-keys&gt;&lt;ref-type name="Book"&gt;6&lt;/ref-type&gt;&lt;contributors&gt;&lt;authors&gt;&lt;author&gt;Lynch, Michael&lt;/author&gt;&lt;author&gt;Walsh, Bruce&lt;/author&gt;&lt;/authors&gt;&lt;/contributors&gt;&lt;titles&gt;&lt;title&gt;The origins of genome architecture&lt;/title&gt;&lt;/titles&gt;&lt;volume&gt;98&lt;/volume&gt;&lt;dates&gt;&lt;year&gt;2007&lt;/year&gt;&lt;/dates&gt;&lt;publisher&gt;Sinauer Associates Sunderland, MA&lt;/publisher&gt;&lt;urls&gt;&lt;/urls&gt;&lt;/record&gt;&lt;/Cite&gt;&lt;/EndNote&gt;</w:instrText>
      </w:r>
      <w:r>
        <w:rPr>
          <w:rFonts w:ascii="Arial" w:hAnsi="Arial" w:cs="Arial"/>
          <w:sz w:val="18"/>
          <w:szCs w:val="18"/>
        </w:rPr>
        <w:fldChar w:fldCharType="separate"/>
      </w:r>
      <w:r>
        <w:rPr>
          <w:rFonts w:ascii="Arial" w:hAnsi="Arial" w:cs="Arial"/>
          <w:sz w:val="18"/>
          <w:szCs w:val="18"/>
        </w:rPr>
        <w:t>(Lynch and Walsh 2007)</w:t>
      </w:r>
      <w:r>
        <w:rPr>
          <w:rFonts w:ascii="Arial" w:hAnsi="Arial" w:cs="Arial"/>
          <w:sz w:val="18"/>
          <w:szCs w:val="18"/>
        </w:rPr>
        <w:fldChar w:fldCharType="end"/>
      </w:r>
      <w:r>
        <w:rPr>
          <w:rFonts w:ascii="Arial" w:hAnsi="Arial" w:cs="Arial"/>
          <w:sz w:val="18"/>
          <w:szCs w:val="18"/>
        </w:rPr>
        <w:t>.</w:t>
      </w:r>
    </w:p>
    <w:p w14:paraId="3E2B4FD0" w14:textId="00D34483" w:rsidR="00A24EFB" w:rsidRDefault="00815CB7">
      <w:pPr>
        <w:widowControl/>
        <w:spacing w:line="360" w:lineRule="auto"/>
        <w:ind w:firstLine="567"/>
        <w:rPr>
          <w:rFonts w:ascii="Arial" w:hAnsi="Arial" w:cs="Arial"/>
          <w:sz w:val="18"/>
          <w:szCs w:val="18"/>
        </w:rPr>
      </w:pPr>
      <w:r>
        <w:rPr>
          <w:rFonts w:ascii="Arial" w:hAnsi="Arial" w:cs="Arial"/>
          <w:sz w:val="18"/>
          <w:szCs w:val="18"/>
        </w:rPr>
        <w:t xml:space="preserve">The tomato wild relative species </w:t>
      </w:r>
      <w:r w:rsidRPr="4B3E3CDB">
        <w:rPr>
          <w:rFonts w:ascii="Arial" w:hAnsi="Arial" w:cs="Arial"/>
          <w:i/>
          <w:iCs/>
          <w:sz w:val="18"/>
          <w:szCs w:val="18"/>
        </w:rPr>
        <w:t xml:space="preserve">Solanum </w:t>
      </w:r>
      <w:proofErr w:type="spellStart"/>
      <w:r w:rsidRPr="4B3E3CDB">
        <w:rPr>
          <w:rFonts w:ascii="Arial" w:hAnsi="Arial" w:cs="Arial"/>
          <w:i/>
          <w:iCs/>
          <w:sz w:val="18"/>
          <w:szCs w:val="18"/>
        </w:rPr>
        <w:t>chilense</w:t>
      </w:r>
      <w:proofErr w:type="spellEnd"/>
      <w:r>
        <w:rPr>
          <w:rFonts w:ascii="Arial" w:hAnsi="Arial" w:cs="Arial"/>
          <w:sz w:val="18"/>
          <w:szCs w:val="18"/>
        </w:rPr>
        <w:t xml:space="preserve"> is proven to be an excellent model species to study the genetic basis of adaptive evolution when </w:t>
      </w:r>
      <w:proofErr w:type="spellStart"/>
      <w:r w:rsidR="00A925D0">
        <w:rPr>
          <w:rFonts w:ascii="Arial" w:hAnsi="Arial" w:cs="Arial"/>
          <w:sz w:val="18"/>
          <w:szCs w:val="18"/>
        </w:rPr>
        <w:t>colonising</w:t>
      </w:r>
      <w:proofErr w:type="spellEnd"/>
      <w:r>
        <w:rPr>
          <w:rFonts w:ascii="Arial" w:hAnsi="Arial" w:cs="Arial"/>
          <w:sz w:val="18"/>
          <w:szCs w:val="18"/>
        </w:rPr>
        <w:t xml:space="preserve"> novel habitats </w:t>
      </w:r>
      <w:r>
        <w:rPr>
          <w:rFonts w:ascii="Arial" w:hAnsi="Arial" w:cs="Arial"/>
          <w:sz w:val="18"/>
          <w:szCs w:val="18"/>
        </w:rPr>
        <w:fldChar w:fldCharType="begin">
          <w:fldData xml:space="preserve">PEVuZE5vdGU+PENpdGU+PEF1dGhvcj5Cw7ZuZGVsPC9BdXRob3I+PFllYXI+MjAxNTwvWWVhcj48
UmVjTnVtPjY8L1JlY051bT48RGlzcGxheVRleHQ+KELDtm5kZWwsIGV0IGFsLiAyMDE1OyBTdGFt
LCBldCBhbC4gMjAxOWI7IFdlaSwgZXQgYWwuIDIwMjNiKTwvRGlzcGxheVRleHQ+PHJlY29yZD48
cmVjLW51bWJlcj42PC9yZWMtbnVtYmVyPjxmb3JlaWduLWtleXM+PGtleSBhcHA9IkVOIiBkYi1p
ZD0id2Q1d3ZzMDIzZXpydDFleDlhcjVmcHpkMnh6OWV0c3RhdHh3IiB0aW1lc3RhbXA9IjE2ODE4
MDI2NjYiIGd1aWQ9IjY2YWE1NDAwLTVjNzItNDUxNS1iMTAwLWVjMjNhYzg4MWRkMiI+Njwva2V5
PjwvZm9yZWlnbi1rZXlzPjxyZWYtdHlwZSBuYW1lPSJKb3VybmFsIEFydGljbGUiPjE3PC9yZWYt
dHlwZT48Y29udHJpYnV0b3JzPjxhdXRob3JzPjxhdXRob3I+QsO2bmRlbCwgS2F0aGFyaW5hIEI8
L2F1dGhvcj48YXV0aG9yPkxhaW5lciwgSGlsZGU8L2F1dGhvcj48YXV0aG9yPk5vc2Vua28sIFRl
dHlhbmE8L2F1dGhvcj48YXV0aG9yPk1ib3VwLCBNYW1hZG91PC9hdXRob3I+PGF1dGhvcj5UZWxs
aWVyLCBBdXLDqWxpZW48L2F1dGhvcj48YXV0aG9yPlN0ZXBoYW4sIFdvbGZnYW5nPC9hdXRob3I+
PC9hdXRob3JzPjwvY29udHJpYnV0b3JzPjx0aXRsZXM+PHRpdGxlPk5vcnRo4oCTc291dGggY29s
b25pemF0aW9uIGFzc29jaWF0ZWQgd2l0aCBsb2NhbCBhZGFwdGF0aW9uIG9mIHRoZSB3aWxkIHRv
bWF0byBzcGVjaWVzIFNvbGFudW0gY2hpbGVuc2U8L3RpdGxlPjxzZWNvbmRhcnktdGl0bGU+TW9s
ZWN1bGFyIEJpb2xvZ3kgYW5kIEV2b2x1dGlvbjwvc2Vjb25kYXJ5LXRpdGxlPjwvdGl0bGVzPjxw
ZXJpb2RpY2FsPjxmdWxsLXRpdGxlPk1vbGVjdWxhciBiaW9sb2d5IGFuZCBldm9sdXRpb248L2Z1
bGwtdGl0bGU+PC9wZXJpb2RpY2FsPjxwYWdlcz4yOTMyLTI5NDM8L3BhZ2VzPjx2b2x1bWU+MzI8
L3ZvbHVtZT48bnVtYmVyPjExPC9udW1iZXI+PGRhdGVzPjx5ZWFyPjIwMTU8L3llYXI+PC9kYXRl
cz48aXNibj4xNTM3LTE3MTk8L2lzYm4+PHVybHM+PC91cmxzPjwvcmVjb3JkPjwvQ2l0ZT48Q2l0
ZT48QXV0aG9yPlN0YW08L0F1dGhvcj48WWVhcj4yMDE5PC9ZZWFyPjxSZWNOdW0+MzwvUmVjTnVt
PjxyZWNvcmQ+PHJlYy1udW1iZXI+MzwvcmVjLW51bWJlcj48Zm9yZWlnbi1rZXlzPjxrZXkgYXBw
PSJFTiIgZGItaWQ9IndkNXd2czAyM2V6cnQxZXg5YXI1ZnB6ZDJ4ejlldHN0YXR4dyIgdGltZXN0
YW1wPSIxNjgxODAyNjY2IiBndWlkPSI2NDc2NjQwYy1hMjc4LTQyYjEtOWIxNC02MmM3YWUzMTEx
NWIiPjM8L2tleT48L2ZvcmVpZ24ta2V5cz48cmVmLXR5cGUgbmFtZT0iSm91cm5hbCBBcnRpY2xl
Ij4xNzwvcmVmLXR5cGU+PGNvbnRyaWJ1dG9ycz48YXV0aG9ycz48YXV0aG9yPlN0YW0sIFJlbWNv
PC9hdXRob3I+PGF1dGhvcj5TaWx2YeKAkEFyaWFzLCBHdXN0YXZvIEEuPC9hdXRob3I+PGF1dGhv
cj5UZWxsaWVyLCBBdXJlbGllbjwvYXV0aG9yPjwvYXV0aG9ycz48L2NvbnRyaWJ1dG9ycz48dGl0
bGVzPjx0aXRsZT5TdWJzZXRzIG9mIE5MUiBnZW5lcyBzaG93IGRpZmZlcmVudGlhbCBzaWduYXR1
cmVzIG9mIGFkYXB0YXRpb24gZHVyaW5nIGNvbG9uaXphdGlvbiBvZiBuZXcgaGFiaXRhdHM8L3Rp
dGxlPjxzZWNvbmRhcnktdGl0bGU+TmV3IFBoeXRvbG9naXN0PC9zZWNvbmRhcnktdGl0bGU+PC90
aXRsZXM+PHBlcmlvZGljYWw+PGZ1bGwtdGl0bGU+TmV3IFBoeXRvbG9naXN0PC9mdWxsLXRpdGxl
PjwvcGVyaW9kaWNhbD48cGFnZXM+MzY3LTM3OTwvcGFnZXM+PHZvbHVtZT4yMjQ8L3ZvbHVtZT48
bnVtYmVyPjE8L251bWJlcj48ZGF0ZXM+PHllYXI+MjAxOTwveWVhcj48L2RhdGVzPjxwdWJsaXNo
ZXI+V2lsZXkgT25saW5lIExpYnJhcnk8L3B1Ymxpc2hlcj48dXJscz48L3VybHM+PC9yZWNvcmQ+
PC9DaXRlPjxDaXRlPjxBdXRob3I+V2VpPC9BdXRob3I+PFllYXI+MjAyMzwvWWVhcj48UmVjTnVt
PjQ8L1JlY051bT48cmVjb3JkPjxyZWMtbnVtYmVyPjQ8L3JlYy1udW1iZXI+PGZvcmVpZ24ta2V5
cz48a2V5IGFwcD0iRU4iIGRiLWlkPSJ3ZDV3dnMwMjNlenJ0MWV4OWFyNWZwemQyeHo5ZXRzdGF0
eHciIHRpbWVzdGFtcD0iMTY4MTgwMjY2NiIgZ3VpZD0iODhkZWRiMDItMDBiMS00M2RkLTg4MmMt
NTI1OGZlMDY3NDFjIj40PC9rZXk+PC9mb3JlaWduLWtleXM+PHJlZi10eXBlIG5hbWU9IkpvdXJu
YWwgQXJ0aWNsZSI+MTc8L3JlZi10eXBlPjxjb250cmlidXRvcnM+PGF1dGhvcnM+PGF1dGhvcj5X
ZWksIEthaTwvYXV0aG9yPjxhdXRob3I+U2lsdmHigJBBcmlhcywgR3VzdGF2byBBPC9hdXRob3I+
PGF1dGhvcj5UZWxsaWVyLCBBdXLDqWxpZW48L2F1dGhvcj48L2F1dGhvcnM+PC9jb250cmlidXRv
cnM+PHRpdGxlcz48dGl0bGU+U2VsZWN0aXZlIHN3ZWVwcyBsaW5rZWQgdG8gdGhlIGNvbG9uaXph
dGlvbiBvZiBub3ZlbCBoYWJpdGF0cyBhbmQgY2xpbWF0aWMgY2hhbmdlcyBpbiBhIHdpbGQgdG9t
YXRvIHNwZWNpZXM8L3RpdGxlPjxzZWNvbmRhcnktdGl0bGU+TmV3IFBoeXRvbG9naXN0PC9zZWNv
bmRhcnktdGl0bGU+PC90aXRsZXM+PHBlcmlvZGljYWw+PGZ1bGwtdGl0bGU+TmV3IFBoeXRvbG9n
aXN0PC9mdWxsLXRpdGxlPjwvcGVyaW9kaWNhbD48cGFnZXM+MTkwOC0xOTIxPC9wYWdlcz48dm9s
dW1lPjIzNzwvdm9sdW1lPjxudW1iZXI+NTwvbnVtYmVyPjxkYXRlcz48eWVhcj4yMDIzPC95ZWFy
PjwvZGF0ZXM+PGlzYm4+MDAyOC02NDZYPC9pc2JuPjx1cmxzPjwvdXJscz48L3JlY29yZD48L0Np
dGU+PC9FbmROb3RlPnAA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PEVuZE5vdGU+PENpdGU+PEF1dGhvcj5Cw7ZuZGVsPC9BdXRob3I+PFllYXI+MjAxNTwvWWVhcj48
UmVjTnVtPjY8L1JlY051bT48RGlzcGxheVRleHQ+KELDtm5kZWwsIGV0IGFsLiAyMDE1OyBTdGFt
LCBldCBhbC4gMjAxOWI7IFdlaSwgZXQgYWwuIDIwMjNiKTwvRGlzcGxheVRleHQ+PHJlY29yZD48
cmVjLW51bWJlcj42PC9yZWMtbnVtYmVyPjxmb3JlaWduLWtleXM+PGtleSBhcHA9IkVOIiBkYi1p
ZD0id2Q1d3ZzMDIzZXpydDFleDlhcjVmcHpkMnh6OWV0c3RhdHh3IiB0aW1lc3RhbXA9IjE2ODE4
MDI2NjYiIGd1aWQ9IjY2YWE1NDAwLTVjNzItNDUxNS1iMTAwLWVjMjNhYzg4MWRkMiI+Njwva2V5
PjwvZm9yZWlnbi1rZXlzPjxyZWYtdHlwZSBuYW1lPSJKb3VybmFsIEFydGljbGUiPjE3PC9yZWYt
dHlwZT48Y29udHJpYnV0b3JzPjxhdXRob3JzPjxhdXRob3I+QsO2bmRlbCwgS2F0aGFyaW5hIEI8
L2F1dGhvcj48YXV0aG9yPkxhaW5lciwgSGlsZGU8L2F1dGhvcj48YXV0aG9yPk5vc2Vua28sIFRl
dHlhbmE8L2F1dGhvcj48YXV0aG9yPk1ib3VwLCBNYW1hZG91PC9hdXRob3I+PGF1dGhvcj5UZWxs
aWVyLCBBdXLDqWxpZW48L2F1dGhvcj48YXV0aG9yPlN0ZXBoYW4sIFdvbGZnYW5nPC9hdXRob3I+
PC9hdXRob3JzPjwvY29udHJpYnV0b3JzPjx0aXRsZXM+PHRpdGxlPk5vcnRo4oCTc291dGggY29s
b25pemF0aW9uIGFzc29jaWF0ZWQgd2l0aCBsb2NhbCBhZGFwdGF0aW9uIG9mIHRoZSB3aWxkIHRv
bWF0byBzcGVjaWVzIFNvbGFudW0gY2hpbGVuc2U8L3RpdGxlPjxzZWNvbmRhcnktdGl0bGU+TW9s
ZWN1bGFyIEJpb2xvZ3kgYW5kIEV2b2x1dGlvbjwvc2Vjb25kYXJ5LXRpdGxlPjwvdGl0bGVzPjxw
ZXJpb2RpY2FsPjxmdWxsLXRpdGxlPk1vbGVjdWxhciBiaW9sb2d5IGFuZCBldm9sdXRpb248L2Z1
bGwtdGl0bGU+PC9wZXJpb2RpY2FsPjxwYWdlcz4yOTMyLTI5NDM8L3BhZ2VzPjx2b2x1bWU+MzI8
L3ZvbHVtZT48bnVtYmVyPjExPC9udW1iZXI+PGRhdGVzPjx5ZWFyPjIwMTU8L3llYXI+PC9kYXRl
cz48aXNibj4xNTM3LTE3MTk8L2lzYm4+PHVybHM+PC91cmxzPjwvcmVjb3JkPjwvQ2l0ZT48Q2l0
ZT48QXV0aG9yPlN0YW08L0F1dGhvcj48WWVhcj4yMDE5PC9ZZWFyPjxSZWNOdW0+MzwvUmVjTnVt
PjxyZWNvcmQ+PHJlYy1udW1iZXI+MzwvcmVjLW51bWJlcj48Zm9yZWlnbi1rZXlzPjxrZXkgYXBw
PSJFTiIgZGItaWQ9IndkNXd2czAyM2V6cnQxZXg5YXI1ZnB6ZDJ4ejlldHN0YXR4dyIgdGltZXN0
YW1wPSIxNjgxODAyNjY2IiBndWlkPSI2NDc2NjQwYy1hMjc4LTQyYjEtOWIxNC02MmM3YWUzMTEx
NWIiPjM8L2tleT48L2ZvcmVpZ24ta2V5cz48cmVmLXR5cGUgbmFtZT0iSm91cm5hbCBBcnRpY2xl
Ij4xNzwvcmVmLXR5cGU+PGNvbnRyaWJ1dG9ycz48YXV0aG9ycz48YXV0aG9yPlN0YW0sIFJlbWNv
PC9hdXRob3I+PGF1dGhvcj5TaWx2YeKAkEFyaWFzLCBHdXN0YXZvIEEuPC9hdXRob3I+PGF1dGhv
cj5UZWxsaWVyLCBBdXJlbGllbjwvYXV0aG9yPjwvYXV0aG9ycz48L2NvbnRyaWJ1dG9ycz48dGl0
bGVzPjx0aXRsZT5TdWJzZXRzIG9mIE5MUiBnZW5lcyBzaG93IGRpZmZlcmVudGlhbCBzaWduYXR1
cmVzIG9mIGFkYXB0YXRpb24gZHVyaW5nIGNvbG9uaXphdGlvbiBvZiBuZXcgaGFiaXRhdHM8L3Rp
dGxlPjxzZWNvbmRhcnktdGl0bGU+TmV3IFBoeXRvbG9naXN0PC9zZWNvbmRhcnktdGl0bGU+PC90
aXRsZXM+PHBlcmlvZGljYWw+PGZ1bGwtdGl0bGU+TmV3IFBoeXRvbG9naXN0PC9mdWxsLXRpdGxl
PjwvcGVyaW9kaWNhbD48cGFnZXM+MzY3LTM3OTwvcGFnZXM+PHZvbHVtZT4yMjQ8L3ZvbHVtZT48
bnVtYmVyPjE8L251bWJlcj48ZGF0ZXM+PHllYXI+MjAxOTwveWVhcj48L2RhdGVzPjxwdWJsaXNo
ZXI+V2lsZXkgT25saW5lIExpYnJhcnk8L3B1Ymxpc2hlcj48dXJscz48L3VybHM+PC9yZWNvcmQ+
PC9DaXRlPjxDaXRlPjxBdXRob3I+V2VpPC9BdXRob3I+PFllYXI+MjAyMzwvWWVhcj48UmVjTnVt
PjQ8L1JlY051bT48cmVjb3JkPjxyZWMtbnVtYmVyPjQ8L3JlYy1udW1iZXI+PGZvcmVpZ24ta2V5
cz48a2V5IGFwcD0iRU4iIGRiLWlkPSJ3ZDV3dnMwMjNlenJ0MWV4OWFyNWZwemQyeHo5ZXRzdGF0
eHciIHRpbWVzdGFtcD0iMTY4MTgwMjY2NiIgZ3VpZD0iODhkZWRiMDItMDBiMS00M2RkLTg4MmMt
NTI1OGZlMDY3NDFjIj40PC9rZXk+PC9mb3JlaWduLWtleXM+PHJlZi10eXBlIG5hbWU9IkpvdXJu
YWwgQXJ0aWNsZSI+MTc8L3JlZi10eXBlPjxjb250cmlidXRvcnM+PGF1dGhvcnM+PGF1dGhvcj5X
ZWksIEthaTwvYXV0aG9yPjxhdXRob3I+U2lsdmHigJBBcmlhcywgR3VzdGF2byBBPC9hdXRob3I+
PGF1dGhvcj5UZWxsaWVyLCBBdXLDqWxpZW48L2F1dGhvcj48L2F1dGhvcnM+PC9jb250cmlidXRv
cnM+PHRpdGxlcz48dGl0bGU+U2VsZWN0aXZlIHN3ZWVwcyBsaW5rZWQgdG8gdGhlIGNvbG9uaXph
dGlvbiBvZiBub3ZlbCBoYWJpdGF0cyBhbmQgY2xpbWF0aWMgY2hhbmdlcyBpbiBhIHdpbGQgdG9t
YXRvIHNwZWNpZXM8L3RpdGxlPjxzZWNvbmRhcnktdGl0bGU+TmV3IFBoeXRvbG9naXN0PC9zZWNv
bmRhcnktdGl0bGU+PC90aXRsZXM+PHBlcmlvZGljYWw+PGZ1bGwtdGl0bGU+TmV3IFBoeXRvbG9n
aXN0PC9mdWxsLXRpdGxlPjwvcGVyaW9kaWNhbD48cGFnZXM+MTkwOC0xOTIxPC9wYWdlcz48dm9s
dW1lPjIzNzwvdm9sdW1lPjxudW1iZXI+NTwvbnVtYmVyPjxkYXRlcz48eWVhcj4yMDIzPC95ZWFy
PjwvZGF0ZXM+PGlzYm4+MDAyOC02NDZYPC9pc2JuPjx1cmxzPjwvdXJscz48L3JlY29yZD48L0Np
dGU+PC9FbmROb3RlPnAA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w:t>
      </w:r>
      <w:proofErr w:type="spellStart"/>
      <w:r>
        <w:rPr>
          <w:rFonts w:ascii="Arial" w:hAnsi="Arial" w:cs="Arial"/>
          <w:sz w:val="18"/>
          <w:szCs w:val="18"/>
        </w:rPr>
        <w:t>Böndel</w:t>
      </w:r>
      <w:proofErr w:type="spellEnd"/>
      <w:r>
        <w:rPr>
          <w:rFonts w:ascii="Arial" w:hAnsi="Arial" w:cs="Arial"/>
          <w:sz w:val="18"/>
          <w:szCs w:val="18"/>
        </w:rPr>
        <w:t>, et al. 2015; Stam, et al. 2019b; Wei, et al. 2023b)</w:t>
      </w:r>
      <w:r>
        <w:rPr>
          <w:rFonts w:ascii="Arial" w:hAnsi="Arial" w:cs="Arial"/>
          <w:sz w:val="18"/>
          <w:szCs w:val="18"/>
        </w:rPr>
        <w:fldChar w:fldCharType="end"/>
      </w:r>
      <w:r>
        <w:rPr>
          <w:rFonts w:ascii="Arial" w:hAnsi="Arial" w:cs="Arial"/>
          <w:sz w:val="18"/>
          <w:szCs w:val="18"/>
        </w:rPr>
        <w:t>. The presence of outcrossing, gene flow, seed banks</w:t>
      </w:r>
      <w:r w:rsidR="00093D44">
        <w:rPr>
          <w:rFonts w:ascii="Arial" w:hAnsi="Arial" w:cs="Arial"/>
          <w:sz w:val="18"/>
          <w:szCs w:val="18"/>
        </w:rPr>
        <w:t>,</w:t>
      </w:r>
      <w:r>
        <w:rPr>
          <w:rFonts w:ascii="Arial" w:hAnsi="Arial" w:cs="Arial"/>
          <w:sz w:val="18"/>
          <w:szCs w:val="18"/>
        </w:rPr>
        <w:t xml:space="preserve"> and relatively mild bottlenecks during the </w:t>
      </w:r>
      <w:proofErr w:type="spellStart"/>
      <w:r w:rsidR="00A925D0">
        <w:rPr>
          <w:rFonts w:ascii="Arial" w:hAnsi="Arial" w:cs="Arial"/>
          <w:sz w:val="18"/>
          <w:szCs w:val="18"/>
        </w:rPr>
        <w:t>colonisation</w:t>
      </w:r>
      <w:proofErr w:type="spellEnd"/>
      <w:r>
        <w:rPr>
          <w:rFonts w:ascii="Arial" w:hAnsi="Arial" w:cs="Arial"/>
          <w:sz w:val="18"/>
          <w:szCs w:val="18"/>
        </w:rPr>
        <w:t xml:space="preserve"> of new habitats results in high effective population sizes (</w:t>
      </w:r>
      <w:r w:rsidRPr="4B3E3CDB">
        <w:rPr>
          <w:rFonts w:ascii="Arial" w:hAnsi="Arial" w:cs="Arial"/>
          <w:i/>
          <w:iCs/>
          <w:sz w:val="18"/>
          <w:szCs w:val="18"/>
        </w:rPr>
        <w:t>N</w:t>
      </w:r>
      <w:r>
        <w:rPr>
          <w:rFonts w:ascii="Arial" w:hAnsi="Arial" w:cs="Arial"/>
          <w:sz w:val="18"/>
          <w:szCs w:val="18"/>
        </w:rPr>
        <w:t xml:space="preserve">e) as reflected by high nucleotide diversity and high recombination rates, meaning that this species has a high adaptive potential </w:t>
      </w:r>
      <w:r>
        <w:rPr>
          <w:rFonts w:ascii="Arial" w:hAnsi="Arial" w:cs="Arial"/>
          <w:sz w:val="18"/>
          <w:szCs w:val="18"/>
        </w:rPr>
        <w:fldChar w:fldCharType="begin">
          <w:fldData xml:space="preserve">PEVuZE5vdGU+PENpdGU+PEF1dGhvcj5BcnVueWF3YXQ8L0F1dGhvcj48WWVhcj4yMDA3PC9ZZWFy
PjxSZWNOdW0+MTwvUmVjTnVtPjxEaXNwbGF5VGV4dD4oQXJ1bnlhd2F0LCBldCBhbC4gMjAwNzsg
U3RhbSwgZXQgYWwuIDIwMTliOyBXZWksIGV0IGFsLiAyMDIzYik8L0Rpc3BsYXlUZXh0PjxyZWNv
cmQ+PHJlYy1udW1iZXI+MTwvcmVjLW51bWJlcj48Zm9yZWlnbi1rZXlzPjxrZXkgYXBwPSJFTiIg
ZGItaWQ9IndkNXd2czAyM2V6cnQxZXg5YXI1ZnB6ZDJ4ejlldHN0YXR4dyIgdGltZXN0YW1wPSIx
NjgxODAyNjY2IiBndWlkPSJhYjVlYzEzMS0wZmE5LTRkMzYtOTk5Yi02NzE5ZDMwYTcxODYiPjE8
L2tleT48L2ZvcmVpZ24ta2V5cz48cmVmLXR5cGUgbmFtZT0iSm91cm5hbCBBcnRpY2xlIj4xNzwv
cmVmLXR5cGU+PGNvbnRyaWJ1dG9ycz48YXV0aG9ycz48YXV0aG9yPkFydW55YXdhdCwgVXJhaXdh
bjwvYXV0aG9yPjxhdXRob3I+U3RlcGhhbiwgV29sZmdhbmc8L2F1dGhvcj48YXV0aG9yPlN0w6Rk
bGVyLCBUaG9tYXM8L2F1dGhvcj48L2F1dGhvcnM+PC9jb250cmlidXRvcnM+PHRpdGxlcz48dGl0
bGU+VXNpbmcgbXVsdGlsb2N1cyBzZXF1ZW5jZSBkYXRhIHRvIGFzc2VzcyBwb3B1bGF0aW9uIHN0
cnVjdHVyZSwgbmF0dXJhbCBzZWxlY3Rpb24sIGFuZCBsaW5rYWdlIGRpc2VxdWlsaWJyaXVtIGlu
IHdpbGQgdG9tYXRvZXM8L3RpdGxlPjxzZWNvbmRhcnktdGl0bGU+TW9sZWN1bGFyIEJpb2xvZ3kg
YW5kIEV2b2x1dGlvbjwvc2Vjb25kYXJ5LXRpdGxlPjwvdGl0bGVzPjxwZXJpb2RpY2FsPjxmdWxs
LXRpdGxlPk1vbGVjdWxhciBiaW9sb2d5IGFuZCBldm9sdXRpb248L2Z1bGwtdGl0bGU+PC9wZXJp
b2RpY2FsPjxwYWdlcz4yMzEwLTIzMjI8L3BhZ2VzPjx2b2x1bWU+MjQ8L3ZvbHVtZT48bnVtYmVy
PjEwPC9udW1iZXI+PGRhdGVzPjx5ZWFyPjIwMDc8L3llYXI+PC9kYXRlcz48aXNibj4xNTM3LTE3
MTk8L2lzYm4+PHVybHM+PC91cmxzPjwvcmVjb3JkPjwvQ2l0ZT48Q2l0ZT48QXV0aG9yPlN0YW08
L0F1dGhvcj48WWVhcj4yMDE5PC9ZZWFyPjxSZWNOdW0+MzwvUmVjTnVtPjxyZWNvcmQ+PHJlYy1u
dW1iZXI+MzwvcmVjLW51bWJlcj48Zm9yZWlnbi1rZXlzPjxrZXkgYXBwPSJFTiIgZGItaWQ9Indk
NXd2czAyM2V6cnQxZXg5YXI1ZnB6ZDJ4ejlldHN0YXR4dyIgdGltZXN0YW1wPSIxNjgxODAyNjY2
IiBndWlkPSI2NDc2NjQwYy1hMjc4LTQyYjEtOWIxNC02MmM3YWUzMTExNWIiPjM8L2tleT48L2Zv
cmVpZ24ta2V5cz48cmVmLXR5cGUgbmFtZT0iSm91cm5hbCBBcnRpY2xlIj4xNzwvcmVmLXR5cGU+
PGNvbnRyaWJ1dG9ycz48YXV0aG9ycz48YXV0aG9yPlN0YW0sIFJlbWNvPC9hdXRob3I+PGF1dGhv
cj5TaWx2YeKAkEFyaWFzLCBHdXN0YXZvIEEuPC9hdXRob3I+PGF1dGhvcj5UZWxsaWVyLCBBdXJl
bGllbjwvYXV0aG9yPjwvYXV0aG9ycz48L2NvbnRyaWJ1dG9ycz48dGl0bGVzPjx0aXRsZT5TdWJz
ZXRzIG9mIE5MUiBnZW5lcyBzaG93IGRpZmZlcmVudGlhbCBzaWduYXR1cmVzIG9mIGFkYXB0YXRp
b24gZHVyaW5nIGNvbG9uaXphdGlvbiBvZiBuZXcgaGFiaXRhdHM8L3RpdGxlPjxzZWNvbmRhcnkt
dGl0bGU+TmV3IFBoeXRvbG9naXN0PC9zZWNvbmRhcnktdGl0bGU+PC90aXRsZXM+PHBlcmlvZGlj
YWw+PGZ1bGwtdGl0bGU+TmV3IFBoeXRvbG9naXN0PC9mdWxsLXRpdGxlPjwvcGVyaW9kaWNhbD48
cGFnZXM+MzY3LTM3OTwvcGFnZXM+PHZvbHVtZT4yMjQ8L3ZvbHVtZT48bnVtYmVyPjE8L251bWJl
cj48ZGF0ZXM+PHllYXI+MjAxOTwveWVhcj48L2RhdGVzPjxwdWJsaXNoZXI+V2lsZXkgT25saW5l
IExpYnJhcnk8L3B1Ymxpc2hlcj48dXJscz48L3VybHM+PC9yZWNvcmQ+PC9DaXRlPjxDaXRlPjxB
dXRob3I+V2VpPC9BdXRob3I+PFllYXI+MjAyMzwvWWVhcj48UmVjTnVtPjQ8L1JlY051bT48cmVj
b3JkPjxyZWMtbnVtYmVyPjQ8L3JlYy1udW1iZXI+PGZvcmVpZ24ta2V5cz48a2V5IGFwcD0iRU4i
IGRiLWlkPSJ3ZDV3dnMwMjNlenJ0MWV4OWFyNWZwemQyeHo5ZXRzdGF0eHciIHRpbWVzdGFtcD0i
MTY4MTgwMjY2NiIgZ3VpZD0iODhkZWRiMDItMDBiMS00M2RkLTg4MmMtNTI1OGZlMDY3NDFjIj40
PC9rZXk+PC9mb3JlaWduLWtleXM+PHJlZi10eXBlIG5hbWU9IkpvdXJuYWwgQXJ0aWNsZSI+MTc8
L3JlZi10eXBlPjxjb250cmlidXRvcnM+PGF1dGhvcnM+PGF1dGhvcj5XZWksIEthaTwvYXV0aG9y
PjxhdXRob3I+U2lsdmHigJBBcmlhcywgR3VzdGF2byBBPC9hdXRob3I+PGF1dGhvcj5UZWxsaWVy
LCBBdXLDqWxpZW48L2F1dGhvcj48L2F1dGhvcnM+PC9jb250cmlidXRvcnM+PHRpdGxlcz48dGl0
bGU+U2VsZWN0aXZlIHN3ZWVwcyBsaW5rZWQgdG8gdGhlIGNvbG9uaXphdGlvbiBvZiBub3ZlbCBo
YWJpdGF0cyBhbmQgY2xpbWF0aWMgY2hhbmdlcyBpbiBhIHdpbGQgdG9tYXRvIHNwZWNpZXM8L3Rp
dGxlPjxzZWNvbmRhcnktdGl0bGU+TmV3IFBoeXRvbG9naXN0PC9zZWNvbmRhcnktdGl0bGU+PC90
aXRsZXM+PHBlcmlvZGljYWw+PGZ1bGwtdGl0bGU+TmV3IFBoeXRvbG9naXN0PC9mdWxsLXRpdGxl
PjwvcGVyaW9kaWNhbD48cGFnZXM+MTkwOC0xOTIxPC9wYWdlcz48dm9sdW1lPjIzNzwvdm9sdW1l
PjxudW1iZXI+NTwvbnVtYmVyPjxkYXRlcz48eWVhcj4yMDIzPC95ZWFyPjwvZGF0ZXM+PGlzYm4+
MDAyOC02NDZYPC9pc2JuPjx1cmxzPjwvdXJscz48L3JlY29yZD48L0NpdGU+PC9FbmROb3RlPnAA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PEVuZE5vdGU+PENpdGU+PEF1dGhvcj5BcnVueWF3YXQ8L0F1dGhvcj48WWVhcj4yMDA3PC9ZZWFy
PjxSZWNOdW0+MTwvUmVjTnVtPjxEaXNwbGF5VGV4dD4oQXJ1bnlhd2F0LCBldCBhbC4gMjAwNzsg
U3RhbSwgZXQgYWwuIDIwMTliOyBXZWksIGV0IGFsLiAyMDIzYik8L0Rpc3BsYXlUZXh0PjxyZWNv
cmQ+PHJlYy1udW1iZXI+MTwvcmVjLW51bWJlcj48Zm9yZWlnbi1rZXlzPjxrZXkgYXBwPSJFTiIg
ZGItaWQ9IndkNXd2czAyM2V6cnQxZXg5YXI1ZnB6ZDJ4ejlldHN0YXR4dyIgdGltZXN0YW1wPSIx
NjgxODAyNjY2IiBndWlkPSJhYjVlYzEzMS0wZmE5LTRkMzYtOTk5Yi02NzE5ZDMwYTcxODYiPjE8
L2tleT48L2ZvcmVpZ24ta2V5cz48cmVmLXR5cGUgbmFtZT0iSm91cm5hbCBBcnRpY2xlIj4xNzwv
cmVmLXR5cGU+PGNvbnRyaWJ1dG9ycz48YXV0aG9ycz48YXV0aG9yPkFydW55YXdhdCwgVXJhaXdh
bjwvYXV0aG9yPjxhdXRob3I+U3RlcGhhbiwgV29sZmdhbmc8L2F1dGhvcj48YXV0aG9yPlN0w6Rk
bGVyLCBUaG9tYXM8L2F1dGhvcj48L2F1dGhvcnM+PC9jb250cmlidXRvcnM+PHRpdGxlcz48dGl0
bGU+VXNpbmcgbXVsdGlsb2N1cyBzZXF1ZW5jZSBkYXRhIHRvIGFzc2VzcyBwb3B1bGF0aW9uIHN0
cnVjdHVyZSwgbmF0dXJhbCBzZWxlY3Rpb24sIGFuZCBsaW5rYWdlIGRpc2VxdWlsaWJyaXVtIGlu
IHdpbGQgdG9tYXRvZXM8L3RpdGxlPjxzZWNvbmRhcnktdGl0bGU+TW9sZWN1bGFyIEJpb2xvZ3kg
YW5kIEV2b2x1dGlvbjwvc2Vjb25kYXJ5LXRpdGxlPjwvdGl0bGVzPjxwZXJpb2RpY2FsPjxmdWxs
LXRpdGxlPk1vbGVjdWxhciBiaW9sb2d5IGFuZCBldm9sdXRpb248L2Z1bGwtdGl0bGU+PC9wZXJp
b2RpY2FsPjxwYWdlcz4yMzEwLTIzMjI8L3BhZ2VzPjx2b2x1bWU+MjQ8L3ZvbHVtZT48bnVtYmVy
PjEwPC9udW1iZXI+PGRhdGVzPjx5ZWFyPjIwMDc8L3llYXI+PC9kYXRlcz48aXNibj4xNTM3LTE3
MTk8L2lzYm4+PHVybHM+PC91cmxzPjwvcmVjb3JkPjwvQ2l0ZT48Q2l0ZT48QXV0aG9yPlN0YW08
L0F1dGhvcj48WWVhcj4yMDE5PC9ZZWFyPjxSZWNOdW0+MzwvUmVjTnVtPjxyZWNvcmQ+PHJlYy1u
dW1iZXI+MzwvcmVjLW51bWJlcj48Zm9yZWlnbi1rZXlzPjxrZXkgYXBwPSJFTiIgZGItaWQ9Indk
NXd2czAyM2V6cnQxZXg5YXI1ZnB6ZDJ4ejlldHN0YXR4dyIgdGltZXN0YW1wPSIxNjgxODAyNjY2
IiBndWlkPSI2NDc2NjQwYy1hMjc4LTQyYjEtOWIxNC02MmM3YWUzMTExNWIiPjM8L2tleT48L2Zv
cmVpZ24ta2V5cz48cmVmLXR5cGUgbmFtZT0iSm91cm5hbCBBcnRpY2xlIj4xNzwvcmVmLXR5cGU+
PGNvbnRyaWJ1dG9ycz48YXV0aG9ycz48YXV0aG9yPlN0YW0sIFJlbWNvPC9hdXRob3I+PGF1dGhv
cj5TaWx2YeKAkEFyaWFzLCBHdXN0YXZvIEEuPC9hdXRob3I+PGF1dGhvcj5UZWxsaWVyLCBBdXJl
bGllbjwvYXV0aG9yPjwvYXV0aG9ycz48L2NvbnRyaWJ1dG9ycz48dGl0bGVzPjx0aXRsZT5TdWJz
ZXRzIG9mIE5MUiBnZW5lcyBzaG93IGRpZmZlcmVudGlhbCBzaWduYXR1cmVzIG9mIGFkYXB0YXRp
b24gZHVyaW5nIGNvbG9uaXphdGlvbiBvZiBuZXcgaGFiaXRhdHM8L3RpdGxlPjxzZWNvbmRhcnkt
dGl0bGU+TmV3IFBoeXRvbG9naXN0PC9zZWNvbmRhcnktdGl0bGU+PC90aXRsZXM+PHBlcmlvZGlj
YWw+PGZ1bGwtdGl0bGU+TmV3IFBoeXRvbG9naXN0PC9mdWxsLXRpdGxlPjwvcGVyaW9kaWNhbD48
cGFnZXM+MzY3LTM3OTwvcGFnZXM+PHZvbHVtZT4yMjQ8L3ZvbHVtZT48bnVtYmVyPjE8L251bWJl
cj48ZGF0ZXM+PHllYXI+MjAxOTwveWVhcj48L2RhdGVzPjxwdWJsaXNoZXI+V2lsZXkgT25saW5l
IExpYnJhcnk8L3B1Ymxpc2hlcj48dXJscz48L3VybHM+PC9yZWNvcmQ+PC9DaXRlPjxDaXRlPjxB
dXRob3I+V2VpPC9BdXRob3I+PFllYXI+MjAyMzwvWWVhcj48UmVjTnVtPjQ8L1JlY051bT48cmVj
b3JkPjxyZWMtbnVtYmVyPjQ8L3JlYy1udW1iZXI+PGZvcmVpZ24ta2V5cz48a2V5IGFwcD0iRU4i
IGRiLWlkPSJ3ZDV3dnMwMjNlenJ0MWV4OWFyNWZwemQyeHo5ZXRzdGF0eHciIHRpbWVzdGFtcD0i
MTY4MTgwMjY2NiIgZ3VpZD0iODhkZWRiMDItMDBiMS00M2RkLTg4MmMtNTI1OGZlMDY3NDFjIj40
PC9rZXk+PC9mb3JlaWduLWtleXM+PHJlZi10eXBlIG5hbWU9IkpvdXJuYWwgQXJ0aWNsZSI+MTc8
L3JlZi10eXBlPjxjb250cmlidXRvcnM+PGF1dGhvcnM+PGF1dGhvcj5XZWksIEthaTwvYXV0aG9y
PjxhdXRob3I+U2lsdmHigJBBcmlhcywgR3VzdGF2byBBPC9hdXRob3I+PGF1dGhvcj5UZWxsaWVy
LCBBdXLDqWxpZW48L2F1dGhvcj48L2F1dGhvcnM+PC9jb250cmlidXRvcnM+PHRpdGxlcz48dGl0
bGU+U2VsZWN0aXZlIHN3ZWVwcyBsaW5rZWQgdG8gdGhlIGNvbG9uaXphdGlvbiBvZiBub3ZlbCBo
YWJpdGF0cyBhbmQgY2xpbWF0aWMgY2hhbmdlcyBpbiBhIHdpbGQgdG9tYXRvIHNwZWNpZXM8L3Rp
dGxlPjxzZWNvbmRhcnktdGl0bGU+TmV3IFBoeXRvbG9naXN0PC9zZWNvbmRhcnktdGl0bGU+PC90
aXRsZXM+PHBlcmlvZGljYWw+PGZ1bGwtdGl0bGU+TmV3IFBoeXRvbG9naXN0PC9mdWxsLXRpdGxl
PjwvcGVyaW9kaWNhbD48cGFnZXM+MTkwOC0xOTIxPC9wYWdlcz48dm9sdW1lPjIzNzwvdm9sdW1l
PjxudW1iZXI+NTwvbnVtYmVyPjxkYXRlcz48eWVhcj4yMDIzPC95ZWFyPjwvZGF0ZXM+PGlzYm4+
MDAyOC02NDZYPC9pc2JuPjx1cmxzPjwvdXJscz48L3JlY29yZD48L0NpdGU+PC9FbmROb3RlPnAA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(Arunyawat, et al. 2007; Stam, et al. 2019b; Wei, et al. 2023b)</w:t>
      </w:r>
      <w:r>
        <w:rPr>
          <w:rFonts w:ascii="Arial" w:hAnsi="Arial" w:cs="Arial"/>
          <w:sz w:val="18"/>
          <w:szCs w:val="18"/>
        </w:rPr>
        <w:fldChar w:fldCharType="end"/>
      </w:r>
      <w:r>
        <w:rPr>
          <w:rFonts w:ascii="Arial" w:hAnsi="Arial" w:cs="Arial"/>
          <w:sz w:val="18"/>
          <w:szCs w:val="18"/>
        </w:rPr>
        <w:t xml:space="preserve">. </w:t>
      </w:r>
      <w:r w:rsidRPr="4B3E3CDB">
        <w:rPr>
          <w:rFonts w:ascii="Arial" w:hAnsi="Arial" w:cs="Arial"/>
          <w:i/>
          <w:iCs/>
          <w:sz w:val="18"/>
          <w:szCs w:val="18"/>
        </w:rPr>
        <w:t xml:space="preserve">S. </w:t>
      </w:r>
      <w:proofErr w:type="spellStart"/>
      <w:r w:rsidRPr="4B3E3CDB">
        <w:rPr>
          <w:rFonts w:ascii="Arial" w:hAnsi="Arial" w:cs="Arial"/>
          <w:i/>
          <w:iCs/>
          <w:sz w:val="18"/>
          <w:szCs w:val="18"/>
        </w:rPr>
        <w:t>chilense</w:t>
      </w:r>
      <w:proofErr w:type="spellEnd"/>
      <w:r>
        <w:rPr>
          <w:rFonts w:ascii="Arial" w:hAnsi="Arial" w:cs="Arial"/>
          <w:sz w:val="18"/>
          <w:szCs w:val="18"/>
        </w:rPr>
        <w:t xml:space="preserve"> occurs in southern Peru and northern Chile, from mesic to very arid habitats around the Atacama Desert, and becomes the southern-most distrusted species in the tomato clade </w:t>
      </w:r>
      <w:r>
        <w:rPr>
          <w:rFonts w:ascii="Arial" w:hAnsi="Arial" w:cs="Arial"/>
          <w:sz w:val="18"/>
          <w:szCs w:val="18"/>
        </w:rPr>
        <w:fldChar w:fldCharType="begin"/>
      </w:r>
      <w:r>
        <w:rPr>
          <w:rFonts w:ascii="Arial" w:hAnsi="Arial" w:cs="Arial"/>
          <w:sz w:val="18"/>
          <w:szCs w:val="18"/>
        </w:rPr>
        <w:instrText xml:space="preserve"> ADDIN EN.CITE &lt;EndNote&gt;&lt;Cite&gt;&lt;Author&gt;Nakazato&lt;/Author&gt;&lt;Year&gt;2010&lt;/Year&gt;&lt;RecNum&gt;5&lt;/RecNum&gt;&lt;DisplayText&gt;(Nakazato, et al. 2010)&lt;/DisplayText&gt;&lt;record&gt;&lt;rec-number&gt;5&lt;/rec-number&gt;&lt;foreign-keys&gt;&lt;key app="EN" db-id="wd5wvs023ezrt1ex9ar5fpzd2xz9etstatxw" timestamp="1681802666" guid="a45b1dba-2c7e-4c5d-8561-ee3c9807f483"&gt;5&lt;/key&gt;&lt;/foreign-keys&gt;&lt;ref-type name="Journal Article"&gt;17&lt;/ref-type&gt;&lt;contributors&gt;&lt;authors&gt;&lt;author&gt;Nakazato, Takuya&lt;/author&gt;&lt;author&gt;Warren, Dan L&lt;/author&gt;&lt;author&gt;Moyle, Leonie C&lt;/author&gt;&lt;/authors&gt;&lt;/contributors&gt;&lt;titles&gt;&lt;title&gt;Ecological and geographic modes of species divergence in wild tomatoes&lt;/title&gt;&lt;secondary-title&gt;American Journal of Botany&lt;/secondary-title&gt;&lt;/titles&gt;&lt;periodical&gt;&lt;full-title&gt;American Journal of Botany&lt;/full-title&gt;&lt;/periodical&gt;&lt;pages&gt;680-693&lt;/pages&gt;&lt;volume&gt;97&lt;/volume&gt;&lt;number&gt;4&lt;/number&gt;&lt;dates&gt;&lt;year&gt;2010&lt;/year&gt;&lt;/dates&gt;&lt;isbn&gt;0002-9122&lt;/isbn&gt;&lt;urls&gt;&lt;/urls&gt;&lt;/record&gt;&lt;/Cite&gt;&lt;/EndNote&gt;</w:instrText>
      </w:r>
      <w:r>
        <w:rPr>
          <w:rFonts w:ascii="Arial" w:hAnsi="Arial" w:cs="Arial"/>
          <w:sz w:val="18"/>
          <w:szCs w:val="18"/>
        </w:rPr>
        <w:fldChar w:fldCharType="separate"/>
      </w:r>
      <w:r>
        <w:rPr>
          <w:rFonts w:ascii="Arial" w:hAnsi="Arial" w:cs="Arial"/>
          <w:sz w:val="18"/>
          <w:szCs w:val="18"/>
        </w:rPr>
        <w:t>(Nakazato, et al. 2010)</w:t>
      </w:r>
      <w:r>
        <w:rPr>
          <w:rFonts w:ascii="Arial" w:hAnsi="Arial" w:cs="Arial"/>
          <w:sz w:val="18"/>
          <w:szCs w:val="18"/>
        </w:rPr>
        <w:fldChar w:fldCharType="end"/>
      </w:r>
      <w:r>
        <w:rPr>
          <w:rFonts w:ascii="Arial" w:hAnsi="Arial" w:cs="Arial"/>
          <w:sz w:val="18"/>
          <w:szCs w:val="18"/>
        </w:rPr>
        <w:t xml:space="preserve">. Moreover, </w:t>
      </w:r>
      <w:r>
        <w:rPr>
          <w:rFonts w:ascii="Arial" w:hAnsi="Arial" w:cs="Arial"/>
          <w:sz w:val="18"/>
          <w:szCs w:val="18"/>
        </w:rPr>
        <w:lastRenderedPageBreak/>
        <w:t xml:space="preserve">within </w:t>
      </w:r>
      <w:r w:rsidRPr="4B3E3CDB">
        <w:rPr>
          <w:rFonts w:ascii="Arial" w:hAnsi="Arial" w:cs="Arial"/>
          <w:i/>
          <w:iCs/>
          <w:sz w:val="18"/>
          <w:szCs w:val="18"/>
        </w:rPr>
        <w:t xml:space="preserve">S. </w:t>
      </w:r>
      <w:proofErr w:type="spellStart"/>
      <w:r w:rsidRPr="4B3E3CDB">
        <w:rPr>
          <w:rFonts w:ascii="Arial" w:hAnsi="Arial" w:cs="Arial"/>
          <w:i/>
          <w:iCs/>
          <w:sz w:val="18"/>
          <w:szCs w:val="18"/>
        </w:rPr>
        <w:t>chilense</w:t>
      </w:r>
      <w:proofErr w:type="spellEnd"/>
      <w:r w:rsidR="00D651A2">
        <w:rPr>
          <w:rFonts w:ascii="Arial" w:hAnsi="Arial" w:cs="Arial"/>
          <w:sz w:val="18"/>
          <w:szCs w:val="18"/>
        </w:rPr>
        <w:t>,</w:t>
      </w:r>
      <w:r>
        <w:rPr>
          <w:rFonts w:ascii="Arial" w:hAnsi="Arial" w:cs="Arial"/>
          <w:sz w:val="18"/>
          <w:szCs w:val="18"/>
        </w:rPr>
        <w:t xml:space="preserve"> two groups of populations expanded southward during two independent </w:t>
      </w:r>
      <w:proofErr w:type="spellStart"/>
      <w:r w:rsidR="00A925D0">
        <w:rPr>
          <w:rFonts w:ascii="Arial" w:hAnsi="Arial" w:cs="Arial"/>
          <w:sz w:val="18"/>
          <w:szCs w:val="18"/>
        </w:rPr>
        <w:t>colonisation</w:t>
      </w:r>
      <w:proofErr w:type="spellEnd"/>
      <w:r>
        <w:rPr>
          <w:rFonts w:ascii="Arial" w:hAnsi="Arial" w:cs="Arial"/>
          <w:sz w:val="18"/>
          <w:szCs w:val="18"/>
        </w:rPr>
        <w:t xml:space="preserve"> events </w:t>
      </w:r>
      <w:r>
        <w:rPr>
          <w:rFonts w:ascii="Arial" w:hAnsi="Arial" w:cs="Arial"/>
          <w:sz w:val="18"/>
          <w:szCs w:val="18"/>
        </w:rPr>
        <w:fldChar w:fldCharType="begin">
          <w:fldData xml:space="preserve">PEVuZE5vdGU+PENpdGU+PEF1dGhvcj5Cw7ZuZGVsPC9BdXRob3I+PFllYXI+MjAxNTwvWWVhcj48
UmVjTnVtPjY8L1JlY051bT48RGlzcGxheVRleHQ+KELDtm5kZWwsIGV0IGFsLiAyMDE1OyBTdGFt
LCBldCBhbC4gMjAxOWI7IFdlaSwgZXQgYWwuIDIwMjNiKTwvRGlzcGxheVRleHQ+PHJlY29yZD48
cmVjLW51bWJlcj42PC9yZWMtbnVtYmVyPjxmb3JlaWduLWtleXM+PGtleSBhcHA9IkVOIiBkYi1p
ZD0id2Q1d3ZzMDIzZXpydDFleDlhcjVmcHpkMnh6OWV0c3RhdHh3IiB0aW1lc3RhbXA9IjE2ODE4
MDI2NjYiIGd1aWQ9IjY2YWE1NDAwLTVjNzItNDUxNS1iMTAwLWVjMjNhYzg4MWRkMiI+Njwva2V5
PjwvZm9yZWlnbi1rZXlzPjxyZWYtdHlwZSBuYW1lPSJKb3VybmFsIEFydGljbGUiPjE3PC9yZWYt
dHlwZT48Y29udHJpYnV0b3JzPjxhdXRob3JzPjxhdXRob3I+QsO2bmRlbCwgS2F0aGFyaW5hIEI8
L2F1dGhvcj48YXV0aG9yPkxhaW5lciwgSGlsZGU8L2F1dGhvcj48YXV0aG9yPk5vc2Vua28sIFRl
dHlhbmE8L2F1dGhvcj48YXV0aG9yPk1ib3VwLCBNYW1hZG91PC9hdXRob3I+PGF1dGhvcj5UZWxs
aWVyLCBBdXLDqWxpZW48L2F1dGhvcj48YXV0aG9yPlN0ZXBoYW4sIFdvbGZnYW5nPC9hdXRob3I+
PC9hdXRob3JzPjwvY29udHJpYnV0b3JzPjx0aXRsZXM+PHRpdGxlPk5vcnRo4oCTc291dGggY29s
b25pemF0aW9uIGFzc29jaWF0ZWQgd2l0aCBsb2NhbCBhZGFwdGF0aW9uIG9mIHRoZSB3aWxkIHRv
bWF0byBzcGVjaWVzIFNvbGFudW0gY2hpbGVuc2U8L3RpdGxlPjxzZWNvbmRhcnktdGl0bGU+TW9s
ZWN1bGFyIEJpb2xvZ3kgYW5kIEV2b2x1dGlvbjwvc2Vjb25kYXJ5LXRpdGxlPjwvdGl0bGVzPjxw
ZXJpb2RpY2FsPjxmdWxsLXRpdGxlPk1vbGVjdWxhciBiaW9sb2d5IGFuZCBldm9sdXRpb248L2Z1
bGwtdGl0bGU+PC9wZXJpb2RpY2FsPjxwYWdlcz4yOTMyLTI5NDM8L3BhZ2VzPjx2b2x1bWU+MzI8
L3ZvbHVtZT48bnVtYmVyPjExPC9udW1iZXI+PGRhdGVzPjx5ZWFyPjIwMTU8L3llYXI+PC9kYXRl
cz48aXNibj4xNTM3LTE3MTk8L2lzYm4+PHVybHM+PC91cmxzPjwvcmVjb3JkPjwvQ2l0ZT48Q2l0
ZT48QXV0aG9yPlN0YW08L0F1dGhvcj48WWVhcj4yMDE5PC9ZZWFyPjxSZWNOdW0+MzwvUmVjTnVt
PjxyZWNvcmQ+PHJlYy1udW1iZXI+MzwvcmVjLW51bWJlcj48Zm9yZWlnbi1rZXlzPjxrZXkgYXBw
PSJFTiIgZGItaWQ9IndkNXd2czAyM2V6cnQxZXg5YXI1ZnB6ZDJ4ejlldHN0YXR4dyIgdGltZXN0
YW1wPSIxNjgxODAyNjY2IiBndWlkPSI2NDc2NjQwYy1hMjc4LTQyYjEtOWIxNC02MmM3YWUzMTEx
NWIiPjM8L2tleT48L2ZvcmVpZ24ta2V5cz48cmVmLXR5cGUgbmFtZT0iSm91cm5hbCBBcnRpY2xl
Ij4xNzwvcmVmLXR5cGU+PGNvbnRyaWJ1dG9ycz48YXV0aG9ycz48YXV0aG9yPlN0YW0sIFJlbWNv
PC9hdXRob3I+PGF1dGhvcj5TaWx2YeKAkEFyaWFzLCBHdXN0YXZvIEEuPC9hdXRob3I+PGF1dGhv
cj5UZWxsaWVyLCBBdXJlbGllbjwvYXV0aG9yPjwvYXV0aG9ycz48L2NvbnRyaWJ1dG9ycz48dGl0
bGVzPjx0aXRsZT5TdWJzZXRzIG9mIE5MUiBnZW5lcyBzaG93IGRpZmZlcmVudGlhbCBzaWduYXR1
cmVzIG9mIGFkYXB0YXRpb24gZHVyaW5nIGNvbG9uaXphdGlvbiBvZiBuZXcgaGFiaXRhdHM8L3Rp
dGxlPjxzZWNvbmRhcnktdGl0bGU+TmV3IFBoeXRvbG9naXN0PC9zZWNvbmRhcnktdGl0bGU+PC90
aXRsZXM+PHBlcmlvZGljYWw+PGZ1bGwtdGl0bGU+TmV3IFBoeXRvbG9naXN0PC9mdWxsLXRpdGxl
PjwvcGVyaW9kaWNhbD48cGFnZXM+MzY3LTM3OTwvcGFnZXM+PHZvbHVtZT4yMjQ8L3ZvbHVtZT48
bnVtYmVyPjE8L251bWJlcj48ZGF0ZXM+PHllYXI+MjAxOTwveWVhcj48L2RhdGVzPjxwdWJsaXNo
ZXI+V2lsZXkgT25saW5lIExpYnJhcnk8L3B1Ymxpc2hlcj48dXJscz48L3VybHM+PC9yZWNvcmQ+
PC9DaXRlPjxDaXRlPjxBdXRob3I+V2VpPC9BdXRob3I+PFllYXI+MjAyMzwvWWVhcj48UmVjTnVt
PjQ8L1JlY051bT48cmVjb3JkPjxyZWMtbnVtYmVyPjQ8L3JlYy1udW1iZXI+PGZvcmVpZ24ta2V5
cz48a2V5IGFwcD0iRU4iIGRiLWlkPSJ3ZDV3dnMwMjNlenJ0MWV4OWFyNWZwemQyeHo5ZXRzdGF0
eHciIHRpbWVzdGFtcD0iMTY4MTgwMjY2NiIgZ3VpZD0iODhkZWRiMDItMDBiMS00M2RkLTg4MmMt
NTI1OGZlMDY3NDFjIj40PC9rZXk+PC9mb3JlaWduLWtleXM+PHJlZi10eXBlIG5hbWU9IkpvdXJu
YWwgQXJ0aWNsZSI+MTc8L3JlZi10eXBlPjxjb250cmlidXRvcnM+PGF1dGhvcnM+PGF1dGhvcj5X
ZWksIEthaTwvYXV0aG9yPjxhdXRob3I+U2lsdmHigJBBcmlhcywgR3VzdGF2byBBPC9hdXRob3I+
PGF1dGhvcj5UZWxsaWVyLCBBdXLDqWxpZW48L2F1dGhvcj48L2F1dGhvcnM+PC9jb250cmlidXRv
cnM+PHRpdGxlcz48dGl0bGU+U2VsZWN0aXZlIHN3ZWVwcyBsaW5rZWQgdG8gdGhlIGNvbG9uaXph
dGlvbiBvZiBub3ZlbCBoYWJpdGF0cyBhbmQgY2xpbWF0aWMgY2hhbmdlcyBpbiBhIHdpbGQgdG9t
YXRvIHNwZWNpZXM8L3RpdGxlPjxzZWNvbmRhcnktdGl0bGU+TmV3IFBoeXRvbG9naXN0PC9zZWNv
bmRhcnktdGl0bGU+PC90aXRsZXM+PHBlcmlvZGljYWw+PGZ1bGwtdGl0bGU+TmV3IFBoeXRvbG9n
aXN0PC9mdWxsLXRpdGxlPjwvcGVyaW9kaWNhbD48cGFnZXM+MTkwOC0xOTIxPC9wYWdlcz48dm9s
dW1lPjIzNzwvdm9sdW1lPjxudW1iZXI+NTwvbnVtYmVyPjxkYXRlcz48eWVhcj4yMDIzPC95ZWFy
PjwvZGF0ZXM+PGlzYm4+MDAyOC02NDZYPC9pc2JuPjx1cmxzPjwvdXJscz48L3JlY29yZD48L0Np
dGU+PC9FbmROb3RlPnAA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PEVuZE5vdGU+PENpdGU+PEF1dGhvcj5Cw7ZuZGVsPC9BdXRob3I+PFllYXI+MjAxNTwvWWVhcj48
UmVjTnVtPjY8L1JlY051bT48RGlzcGxheVRleHQ+KELDtm5kZWwsIGV0IGFsLiAyMDE1OyBTdGFt
LCBldCBhbC4gMjAxOWI7IFdlaSwgZXQgYWwuIDIwMjNiKTwvRGlzcGxheVRleHQ+PHJlY29yZD48
cmVjLW51bWJlcj42PC9yZWMtbnVtYmVyPjxmb3JlaWduLWtleXM+PGtleSBhcHA9IkVOIiBkYi1p
ZD0id2Q1d3ZzMDIzZXpydDFleDlhcjVmcHpkMnh6OWV0c3RhdHh3IiB0aW1lc3RhbXA9IjE2ODE4
MDI2NjYiIGd1aWQ9IjY2YWE1NDAwLTVjNzItNDUxNS1iMTAwLWVjMjNhYzg4MWRkMiI+Njwva2V5
PjwvZm9yZWlnbi1rZXlzPjxyZWYtdHlwZSBuYW1lPSJKb3VybmFsIEFydGljbGUiPjE3PC9yZWYt
dHlwZT48Y29udHJpYnV0b3JzPjxhdXRob3JzPjxhdXRob3I+QsO2bmRlbCwgS2F0aGFyaW5hIEI8
L2F1dGhvcj48YXV0aG9yPkxhaW5lciwgSGlsZGU8L2F1dGhvcj48YXV0aG9yPk5vc2Vua28sIFRl
dHlhbmE8L2F1dGhvcj48YXV0aG9yPk1ib3VwLCBNYW1hZG91PC9hdXRob3I+PGF1dGhvcj5UZWxs
aWVyLCBBdXLDqWxpZW48L2F1dGhvcj48YXV0aG9yPlN0ZXBoYW4sIFdvbGZnYW5nPC9hdXRob3I+
PC9hdXRob3JzPjwvY29udHJpYnV0b3JzPjx0aXRsZXM+PHRpdGxlPk5vcnRo4oCTc291dGggY29s
b25pemF0aW9uIGFzc29jaWF0ZWQgd2l0aCBsb2NhbCBhZGFwdGF0aW9uIG9mIHRoZSB3aWxkIHRv
bWF0byBzcGVjaWVzIFNvbGFudW0gY2hpbGVuc2U8L3RpdGxlPjxzZWNvbmRhcnktdGl0bGU+TW9s
ZWN1bGFyIEJpb2xvZ3kgYW5kIEV2b2x1dGlvbjwvc2Vjb25kYXJ5LXRpdGxlPjwvdGl0bGVzPjxw
ZXJpb2RpY2FsPjxmdWxsLXRpdGxlPk1vbGVjdWxhciBiaW9sb2d5IGFuZCBldm9sdXRpb248L2Z1
bGwtdGl0bGU+PC9wZXJpb2RpY2FsPjxwYWdlcz4yOTMyLTI5NDM8L3BhZ2VzPjx2b2x1bWU+MzI8
L3ZvbHVtZT48bnVtYmVyPjExPC9udW1iZXI+PGRhdGVzPjx5ZWFyPjIwMTU8L3llYXI+PC9kYXRl
cz48aXNibj4xNTM3LTE3MTk8L2lzYm4+PHVybHM+PC91cmxzPjwvcmVjb3JkPjwvQ2l0ZT48Q2l0
ZT48QXV0aG9yPlN0YW08L0F1dGhvcj48WWVhcj4yMDE5PC9ZZWFyPjxSZWNOdW0+MzwvUmVjTnVt
PjxyZWNvcmQ+PHJlYy1udW1iZXI+MzwvcmVjLW51bWJlcj48Zm9yZWlnbi1rZXlzPjxrZXkgYXBw
PSJFTiIgZGItaWQ9IndkNXd2czAyM2V6cnQxZXg5YXI1ZnB6ZDJ4ejlldHN0YXR4dyIgdGltZXN0
YW1wPSIxNjgxODAyNjY2IiBndWlkPSI2NDc2NjQwYy1hMjc4LTQyYjEtOWIxNC02MmM3YWUzMTEx
NWIiPjM8L2tleT48L2ZvcmVpZ24ta2V5cz48cmVmLXR5cGUgbmFtZT0iSm91cm5hbCBBcnRpY2xl
Ij4xNzwvcmVmLXR5cGU+PGNvbnRyaWJ1dG9ycz48YXV0aG9ycz48YXV0aG9yPlN0YW0sIFJlbWNv
PC9hdXRob3I+PGF1dGhvcj5TaWx2YeKAkEFyaWFzLCBHdXN0YXZvIEEuPC9hdXRob3I+PGF1dGhv
cj5UZWxsaWVyLCBBdXJlbGllbjwvYXV0aG9yPjwvYXV0aG9ycz48L2NvbnRyaWJ1dG9ycz48dGl0
bGVzPjx0aXRsZT5TdWJzZXRzIG9mIE5MUiBnZW5lcyBzaG93IGRpZmZlcmVudGlhbCBzaWduYXR1
cmVzIG9mIGFkYXB0YXRpb24gZHVyaW5nIGNvbG9uaXphdGlvbiBvZiBuZXcgaGFiaXRhdHM8L3Rp
dGxlPjxzZWNvbmRhcnktdGl0bGU+TmV3IFBoeXRvbG9naXN0PC9zZWNvbmRhcnktdGl0bGU+PC90
aXRsZXM+PHBlcmlvZGljYWw+PGZ1bGwtdGl0bGU+TmV3IFBoeXRvbG9naXN0PC9mdWxsLXRpdGxl
PjwvcGVyaW9kaWNhbD48cGFnZXM+MzY3LTM3OTwvcGFnZXM+PHZvbHVtZT4yMjQ8L3ZvbHVtZT48
bnVtYmVyPjE8L251bWJlcj48ZGF0ZXM+PHllYXI+MjAxOTwveWVhcj48L2RhdGVzPjxwdWJsaXNo
ZXI+V2lsZXkgT25saW5lIExpYnJhcnk8L3B1Ymxpc2hlcj48dXJscz48L3VybHM+PC9yZWNvcmQ+
PC9DaXRlPjxDaXRlPjxBdXRob3I+V2VpPC9BdXRob3I+PFllYXI+MjAyMzwvWWVhcj48UmVjTnVt
PjQ8L1JlY051bT48cmVjb3JkPjxyZWMtbnVtYmVyPjQ8L3JlYy1udW1iZXI+PGZvcmVpZ24ta2V5
cz48a2V5IGFwcD0iRU4iIGRiLWlkPSJ3ZDV3dnMwMjNlenJ0MWV4OWFyNWZwemQyeHo5ZXRzdGF0
eHciIHRpbWVzdGFtcD0iMTY4MTgwMjY2NiIgZ3VpZD0iODhkZWRiMDItMDBiMS00M2RkLTg4MmMt
NTI1OGZlMDY3NDFjIj40PC9rZXk+PC9mb3JlaWduLWtleXM+PHJlZi10eXBlIG5hbWU9IkpvdXJu
YWwgQXJ0aWNsZSI+MTc8L3JlZi10eXBlPjxjb250cmlidXRvcnM+PGF1dGhvcnM+PGF1dGhvcj5X
ZWksIEthaTwvYXV0aG9yPjxhdXRob3I+U2lsdmHigJBBcmlhcywgR3VzdGF2byBBPC9hdXRob3I+
PGF1dGhvcj5UZWxsaWVyLCBBdXLDqWxpZW48L2F1dGhvcj48L2F1dGhvcnM+PC9jb250cmlidXRv
cnM+PHRpdGxlcz48dGl0bGU+U2VsZWN0aXZlIHN3ZWVwcyBsaW5rZWQgdG8gdGhlIGNvbG9uaXph
dGlvbiBvZiBub3ZlbCBoYWJpdGF0cyBhbmQgY2xpbWF0aWMgY2hhbmdlcyBpbiBhIHdpbGQgdG9t
YXRvIHNwZWNpZXM8L3RpdGxlPjxzZWNvbmRhcnktdGl0bGU+TmV3IFBoeXRvbG9naXN0PC9zZWNv
bmRhcnktdGl0bGU+PC90aXRsZXM+PHBlcmlvZGljYWw+PGZ1bGwtdGl0bGU+TmV3IFBoeXRvbG9n
aXN0PC9mdWxsLXRpdGxlPjwvcGVyaW9kaWNhbD48cGFnZXM+MTkwOC0xOTIxPC9wYWdlcz48dm9s
dW1lPjIzNzwvdm9sdW1lPjxudW1iZXI+NTwvbnVtYmVyPjxkYXRlcz48eWVhcj4yMDIzPC95ZWFy
PjwvZGF0ZXM+PGlzYm4+MDAyOC02NDZYPC9pc2JuPjx1cmxzPjwvdXJscz48L3JlY29yZD48L0Np
dGU+PC9FbmROb3RlPnAA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w:t>
      </w:r>
      <w:proofErr w:type="spellStart"/>
      <w:r>
        <w:rPr>
          <w:rFonts w:ascii="Arial" w:hAnsi="Arial" w:cs="Arial"/>
          <w:sz w:val="18"/>
          <w:szCs w:val="18"/>
        </w:rPr>
        <w:t>Böndel</w:t>
      </w:r>
      <w:proofErr w:type="spellEnd"/>
      <w:r>
        <w:rPr>
          <w:rFonts w:ascii="Arial" w:hAnsi="Arial" w:cs="Arial"/>
          <w:sz w:val="18"/>
          <w:szCs w:val="18"/>
        </w:rPr>
        <w:t>, et al. 2015; Stam, et al. 2019b; Wei, et al. 2023b)</w:t>
      </w:r>
      <w:r>
        <w:rPr>
          <w:rFonts w:ascii="Arial" w:hAnsi="Arial" w:cs="Arial"/>
          <w:sz w:val="18"/>
          <w:szCs w:val="18"/>
        </w:rPr>
        <w:fldChar w:fldCharType="end"/>
      </w:r>
      <w:r>
        <w:rPr>
          <w:rFonts w:ascii="Arial" w:hAnsi="Arial" w:cs="Arial"/>
          <w:sz w:val="18"/>
          <w:szCs w:val="18"/>
        </w:rPr>
        <w:t xml:space="preserve">: one towards the coastal part of northern Chile (hereafter the southern coast group), and the other towards the high altitudes of the Chilean Andes (southern highland group) (Fig. 1A). The populations currently occurring in the southern coast and southern highland habitats have been shown to exhibit signatures of past positive selection for adaptation to cold, drought, light (photoperiod), heat and biotic stresses </w:t>
      </w:r>
      <w:r>
        <w:rPr>
          <w:rFonts w:ascii="Arial" w:hAnsi="Arial" w:cs="Arial"/>
          <w:sz w:val="18"/>
          <w:szCs w:val="18"/>
        </w:rPr>
        <w:fldChar w:fldCharType="begin">
          <w:fldData xml:space="preserve">PEVuZE5vdGU+PENpdGU+PEF1dGhvcj5YaWE8L0F1dGhvcj48WWVhcj4yMDEwPC9ZZWFyPjxSZWNO
dW0+NzwvUmVjTnVtPjxEaXNwbGF5VGV4dD4oWGlhLCBldCBhbC4gMjAxMDsgRmlzY2hlciwgZXQg
YWwuIDIwMTE7IE5vc2Vua28sIGV0IGFsLiAyMDE2OyBCw7ZuZGVsLCBldCBhbC4gMjAxODsgU3Rh
bSwgZXQgYWwuIDIwMTliOyBXZWksIGV0IGFsLiAyMDIzYik8L0Rpc3BsYXlUZXh0PjxyZWNvcmQ+
PHJlYy1udW1iZXI+NzwvcmVjLW51bWJlcj48Zm9yZWlnbi1rZXlzPjxrZXkgYXBwPSJFTiIgZGIt
aWQ9IndkNXd2czAyM2V6cnQxZXg5YXI1ZnB6ZDJ4ejlldHN0YXR4dyIgdGltZXN0YW1wPSIxNjgx
ODAyNjY2IiBndWlkPSJiMDVlMjE2Ny1jYjMzLTQ3MzItYWI4Ni1lNjY3ZjhhOGQzNzYiPjc8L2tl
eT48L2ZvcmVpZ24ta2V5cz48cmVmLXR5cGUgbmFtZT0iSm91cm5hbCBBcnRpY2xlIj4xNzwvcmVm
LXR5cGU+PGNvbnRyaWJ1dG9ycz48YXV0aG9ycz48YXV0aG9yPlhpYSwgSC4gVS4gSS48L2F1dGhv
cj48YXV0aG9yPkNhbXVz4oCQS3VsYW5kYWl2ZWx1LCBMw4lUaXppYTwvYXV0aG9yPjxhdXRob3I+
U3RlcGhhbiwgV29sZmdhbmc8L2F1dGhvcj48YXV0aG9yPlRlbGxpZXIsIEF1cmVsaWVuPC9hdXRo
b3I+PGF1dGhvcj5aaGFuZywgWmhlbndlbjwvYXV0aG9yPjwvYXV0aG9ycz48L2NvbnRyaWJ1dG9y
cz48dGl0bGVzPjx0aXRsZT5OdWNsZW90aWRlIGRpdmVyc2l0eSBwYXR0ZXJucyBvZiBsb2NhbCBh
ZGFwdGF0aW9uIGF0IGRyb3VnaHTigJByZWxhdGVkIGNhbmRpZGF0ZSBnZW5lcyBpbiB3aWxkIHRv
bWF0b2VzPC90aXRsZT48c2Vjb25kYXJ5LXRpdGxlPk1vbGVjdWxhciBFY29sb2d5PC9zZWNvbmRh
cnktdGl0bGU+PC90aXRsZXM+PHBlcmlvZGljYWw+PGZ1bGwtdGl0bGU+TW9sZWN1bGFyIEVjb2xv
Z3k8L2Z1bGwtdGl0bGU+PC9wZXJpb2RpY2FsPjxwYWdlcz40MTQ0LTQxNTQ8L3BhZ2VzPjx2b2x1
bWU+MTk8L3ZvbHVtZT48bnVtYmVyPjE5PC9udW1iZXI+PGRhdGVzPjx5ZWFyPjIwMTA8L3llYXI+
PC9kYXRlcz48cHVibGlzaGVyPldpbGV5IE9ubGluZSBMaWJyYXJ5PC9wdWJsaXNoZXI+PHVybHM+
PC91cmxzPjwvcmVjb3JkPjwvQ2l0ZT48Q2l0ZT48QXV0aG9yPkZpc2NoZXI8L0F1dGhvcj48WWVh
cj4yMDExPC9ZZWFyPjxSZWNOdW0+ODwvUmVjTnVtPjxyZWNvcmQ+PHJlYy1udW1iZXI+ODwvcmVj
LW51bWJlcj48Zm9yZWlnbi1rZXlzPjxrZXkgYXBwPSJFTiIgZGItaWQ9IndkNXd2czAyM2V6cnQx
ZXg5YXI1ZnB6ZDJ4ejlldHN0YXR4dyIgdGltZXN0YW1wPSIxNjgxODAyNjY2IiBndWlkPSJiYmRj
MDNhOS1hOTY0LTRmY2QtYThjZS0zYThiMWYyMGQ4YjciPjg8L2tleT48L2ZvcmVpZ24ta2V5cz48
cmVmLXR5cGUgbmFtZT0iSm91cm5hbCBBcnRpY2xlIj4xNzwvcmVmLXR5cGU+PGNvbnRyaWJ1dG9y
cz48YXV0aG9ycz48YXV0aG9yPkZpc2NoZXIsIElyaXM8L2F1dGhvcj48YXV0aG9yPkNhbXVz4oCQ
S3VsYW5kYWl2ZWx1LCBMw6l0aXppYTwvYXV0aG9yPjxhdXRob3I+QWxsYWwsIEZyYW7Dp29pczwv
YXV0aG9yPjxhdXRob3I+U3RlcGhhbiwgV29sZmdhbmc8L2F1dGhvcj48L2F1dGhvcnM+PC9jb250
cmlidXRvcnM+PHRpdGxlcz48dGl0bGU+QWRhcHRhdGlvbiB0byBkcm91Z2h0IGluIHR3byB3aWxk
IHRvbWF0byBzcGVjaWVzOiB0aGUgZXZvbHV0aW9uIG9mIHRoZSBBc3IgZ2VuZSBmYW1pbHk8L3Rp
dGxlPjxzZWNvbmRhcnktdGl0bGU+TmV3IFBoeXRvbG9naXN0PC9zZWNvbmRhcnktdGl0bGU+PC90
aXRsZXM+PHBlcmlvZGljYWw+PGZ1bGwtdGl0bGU+TmV3IFBoeXRvbG9naXN0PC9mdWxsLXRpdGxl
PjwvcGVyaW9kaWNhbD48cGFnZXM+MTAzMi0xMDQ0PC9wYWdlcz48dm9sdW1lPjE5MDwvdm9sdW1l
PjxudW1iZXI+NDwvbnVtYmVyPjxkYXRlcz48eWVhcj4yMDExPC95ZWFyPjwvZGF0ZXM+PGlzYm4+
MDAyOC02NDZYPC9pc2JuPjx1cmxzPjwvdXJscz48L3JlY29yZD48L0NpdGU+PENpdGU+PEF1dGhv
cj5Ob3NlbmtvPC9BdXRob3I+PFllYXI+MjAxNjwvWWVhcj48UmVjTnVtPjk8L1JlY051bT48cmVj
b3JkPjxyZWMtbnVtYmVyPjk8L3JlYy1udW1iZXI+PGZvcmVpZ24ta2V5cz48a2V5IGFwcD0iRU4i
IGRiLWlkPSJ3ZDV3dnMwMjNlenJ0MWV4OWFyNWZwemQyeHo5ZXRzdGF0eHciIHRpbWVzdGFtcD0i
MTY4MTgwMjY2NiIgZ3VpZD0iZGFmYjc1YjgtZDRmNi00NTg1LTllMjgtNmQzMDZjZDgwMjA0Ij45
PC9rZXk+PC9mb3JlaWduLWtleXM+PHJlZi10eXBlIG5hbWU9IkpvdXJuYWwgQXJ0aWNsZSI+MTc8
L3JlZi10eXBlPjxjb250cmlidXRvcnM+PGF1dGhvcnM+PGF1dGhvcj5Ob3NlbmtvLCBUZXR5YW5h
PC9hdXRob3I+PGF1dGhvcj5Cw7ZuZGVsLCBLYXRoYXJpbmEgQi48L2F1dGhvcj48YXV0aG9yPkt1
bXBmbcO8bGxlciwgR2FicmllbGU8L2F1dGhvcj48YXV0aG9yPlN0ZXBoYW4sIFdvbGZnYW5nPC9h
dXRob3I+PC9hdXRob3JzPjwvY29udHJpYnV0b3JzPjx0aXRsZXM+PHRpdGxlPkFkYXB0YXRpb24g
dG8gbG93IHRlbXBlcmF0dXJlcyBpbiB0aGUgd2lsZCB0b21hdG8gc3BlY2llcyBTb2xhbnVtIGNo
aWxlbnNlPC90aXRsZT48c2Vjb25kYXJ5LXRpdGxlPk1vbGVjdWxhciBFY29sb2d5PC9zZWNvbmRh
cnktdGl0bGU+PC90aXRsZXM+PHBlcmlvZGljYWw+PGZ1bGwtdGl0bGU+TW9sZWN1bGFyIEVjb2xv
Z3k8L2Z1bGwtdGl0bGU+PC9wZXJpb2RpY2FsPjxwYWdlcz4yODUzLTI4Njk8L3BhZ2VzPjx2b2x1
bWU+MjU8L3ZvbHVtZT48bnVtYmVyPjEyPC9udW1iZXI+PGRhdGVzPjx5ZWFyPjIwMTY8L3llYXI+
PC9kYXRlcz48cHVibGlzaGVyPldpbGV5IE9ubGluZSBMaWJyYXJ5PC9wdWJsaXNoZXI+PHVybHM+
PC91cmxzPjwvcmVjb3JkPjwvQ2l0ZT48Q2l0ZT48QXV0aG9yPkLDtm5kZWw8L0F1dGhvcj48WWVh
cj4yMDE4PC9ZZWFyPjxSZWNOdW0+MTA8L1JlY051bT48cmVjb3JkPjxyZWMtbnVtYmVyPjEwPC9y
ZWMtbnVtYmVyPjxmb3JlaWduLWtleXM+PGtleSBhcHA9IkVOIiBkYi1pZD0id2Q1d3ZzMDIzZXpy
dDFleDlhcjVmcHpkMnh6OWV0c3RhdHh3IiB0aW1lc3RhbXA9IjE2ODE4MDI2NjYiIGd1aWQ9ImFm
M2Q0YzMyLTM3ZWEtNDVjZS1hNWM3LTFlMTk3ZWIxZWRkOCI+MTA8L2tleT48L2ZvcmVpZ24ta2V5
cz48cmVmLXR5cGUgbmFtZT0iSm91cm5hbCBBcnRpY2xlIj4xNzwvcmVmLXR5cGU+PGNvbnRyaWJ1
dG9ycz48YXV0aG9ycz48YXV0aG9yPkLDtm5kZWwsIEthdGhhcmluYSBCLjwvYXV0aG9yPjxhdXRo
b3I+Tm9zZW5rbywgVGV0eWFuYTwvYXV0aG9yPjxhdXRob3I+U3RlcGhhbiwgV29sZmdhbmc8L2F1
dGhvcj48L2F1dGhvcnM+PC9jb250cmlidXRvcnM+PHRpdGxlcz48dGl0bGU+U2lnbmF0dXJlcyBv
ZiBuYXR1cmFsIHNlbGVjdGlvbiBpbiBhYmlvdGljIHN0cmVzcy1yZXNwb25zaXZlIGdlbmVzIG9m
IFNvbGFudW0gY2hpbGVuc2U8L3RpdGxlPjxzZWNvbmRhcnktdGl0bGU+Um95YWwgU29jaWV0eSBv
cGVuIHNjaWVuY2U8L3NlY29uZGFyeS10aXRsZT48L3RpdGxlcz48cGVyaW9kaWNhbD48ZnVsbC10
aXRsZT5Sb3lhbCBTb2NpZXR5IG9wZW4gc2NpZW5jZTwvZnVsbC10aXRsZT48L3BlcmlvZGljYWw+
PHBhZ2VzPjE3MTE5OC0xNzExOTg8L3BhZ2VzPjx2b2x1bWU+NTwvdm9sdW1lPjxudW1iZXI+MTwv
bnVtYmVyPjxkYXRlcz48eWVhcj4yMDE4PC95ZWFyPjwvZGF0ZXM+PHB1Ymxpc2hlcj5UaGUgUm95
YWwgU29jaWV0eSBQdWJsaXNoaW5nPC9wdWJsaXNoZXI+PHVybHM+PC91cmxzPjwvcmVjb3JkPjwv
Q2l0ZT48Q2l0ZT48QXV0aG9yPlN0YW08L0F1dGhvcj48WWVhcj4yMDE5PC9ZZWFyPjxSZWNOdW0+
MzwvUmVjTnVtPjxyZWNvcmQ+PHJlYy1udW1iZXI+MzwvcmVjLW51bWJlcj48Zm9yZWlnbi1rZXlz
PjxrZXkgYXBwPSJFTiIgZGItaWQ9IndkNXd2czAyM2V6cnQxZXg5YXI1ZnB6ZDJ4ejlldHN0YXR4
dyIgdGltZXN0YW1wPSIxNjgxODAyNjY2IiBndWlkPSI2NDc2NjQwYy1hMjc4LTQyYjEtOWIxNC02
MmM3YWUzMTExNWIiPjM8L2tleT48L2ZvcmVpZ24ta2V5cz48cmVmLXR5cGUgbmFtZT0iSm91cm5h
bCBBcnRpY2xlIj4xNzwvcmVmLXR5cGU+PGNvbnRyaWJ1dG9ycz48YXV0aG9ycz48YXV0aG9yPlN0
YW0sIFJlbWNvPC9hdXRob3I+PGF1dGhvcj5TaWx2YeKAkEFyaWFzLCBHdXN0YXZvIEEuPC9hdXRo
b3I+PGF1dGhvcj5UZWxsaWVyLCBBdXJlbGllbjwvYXV0aG9yPjwvYXV0aG9ycz48L2NvbnRyaWJ1
dG9ycz48dGl0bGVzPjx0aXRsZT5TdWJzZXRzIG9mIE5MUiBnZW5lcyBzaG93IGRpZmZlcmVudGlh
bCBzaWduYXR1cmVzIG9mIGFkYXB0YXRpb24gZHVyaW5nIGNvbG9uaXphdGlvbiBvZiBuZXcgaGFi
aXRhdHM8L3RpdGxlPjxzZWNvbmRhcnktdGl0bGU+TmV3IFBoeXRvbG9naXN0PC9zZWNvbmRhcnkt
dGl0bGU+PC90aXRsZXM+PHBlcmlvZGljYWw+PGZ1bGwtdGl0bGU+TmV3IFBoeXRvbG9naXN0PC9m
dWxsLXRpdGxlPjwvcGVyaW9kaWNhbD48cGFnZXM+MzY3LTM3OTwvcGFnZXM+PHZvbHVtZT4yMjQ8
L3ZvbHVtZT48bnVtYmVyPjE8L251bWJlcj48ZGF0ZXM+PHllYXI+MjAxOTwveWVhcj48L2RhdGVz
PjxwdWJsaXNoZXI+V2lsZXkgT25saW5lIExpYnJhcnk8L3B1Ymxpc2hlcj48dXJscz48L3VybHM+
PC9yZWNvcmQ+PC9DaXRlPjxDaXRlPjxBdXRob3I+V2VpPC9BdXRob3I+PFllYXI+MjAyMzwvWWVh
cj48UmVjTnVtPjQ8L1JlY051bT48cmVjb3JkPjxyZWMtbnVtYmVyPjQ8L3JlYy1udW1iZXI+PGZv
cmVpZ24ta2V5cz48a2V5IGFwcD0iRU4iIGRiLWlkPSJ3ZDV3dnMwMjNlenJ0MWV4OWFyNWZwemQy
eHo5ZXRzdGF0eHciIHRpbWVzdGFtcD0iMTY4MTgwMjY2NiIgZ3VpZD0iODhkZWRiMDItMDBiMS00
M2RkLTg4MmMtNTI1OGZlMDY3NDFjIj40PC9rZXk+PC9mb3JlaWduLWtleXM+PHJlZi10eXBlIG5h
bWU9IkpvdXJuYWwgQXJ0aWNsZSI+MTc8L3JlZi10eXBlPjxjb250cmlidXRvcnM+PGF1dGhvcnM+
PGF1dGhvcj5XZWksIEthaTwvYXV0aG9yPjxhdXRob3I+U2lsdmHigJBBcmlhcywgR3VzdGF2byBB
PC9hdXRob3I+PGF1dGhvcj5UZWxsaWVyLCBBdXLDqWxpZW48L2F1dGhvcj48L2F1dGhvcnM+PC9j
b250cmlidXRvcnM+PHRpdGxlcz48dGl0bGU+U2VsZWN0aXZlIHN3ZWVwcyBsaW5rZWQgdG8gdGhl
IGNvbG9uaXphdGlvbiBvZiBub3ZlbCBoYWJpdGF0cyBhbmQgY2xpbWF0aWMgY2hhbmdlcyBpbiBh
IHdpbGQgdG9tYXRvIHNwZWNpZXM8L3RpdGxlPjxzZWNvbmRhcnktdGl0bGU+TmV3IFBoeXRvbG9n
aXN0PC9zZWNvbmRhcnktdGl0bGU+PC90aXRsZXM+PHBlcmlvZGljYWw+PGZ1bGwtdGl0bGU+TmV3
IFBoeXRvbG9naXN0PC9mdWxsLXRpdGxlPjwvcGVyaW9kaWNhbD48cGFnZXM+MTkwOC0xOTIxPC9w
YWdlcz48dm9sdW1lPjIzNzwvdm9sdW1lPjxudW1iZXI+NTwvbnVtYmVyPjxkYXRlcz48eWVhcj4y
MDIzPC95ZWFyPjwvZGF0ZXM+PGlzYm4+MDAyOC02NDZYPC9pc2JuPjx1cmxzPjwvdXJscz48L3Jl
Y29yZD48L0NpdGU+PC9FbmROb3RlPnAA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PEVuZE5vdGU+PENpdGU+PEF1dGhvcj5YaWE8L0F1dGhvcj48WWVhcj4yMDEwPC9ZZWFyPjxSZWNO
dW0+NzwvUmVjTnVtPjxEaXNwbGF5VGV4dD4oWGlhLCBldCBhbC4gMjAxMDsgRmlzY2hlciwgZXQg
YWwuIDIwMTE7IE5vc2Vua28sIGV0IGFsLiAyMDE2OyBCw7ZuZGVsLCBldCBhbC4gMjAxODsgU3Rh
bSwgZXQgYWwuIDIwMTliOyBXZWksIGV0IGFsLiAyMDIzYik8L0Rpc3BsYXlUZXh0PjxyZWNvcmQ+
PHJlYy1udW1iZXI+NzwvcmVjLW51bWJlcj48Zm9yZWlnbi1rZXlzPjxrZXkgYXBwPSJFTiIgZGIt
aWQ9IndkNXd2czAyM2V6cnQxZXg5YXI1ZnB6ZDJ4ejlldHN0YXR4dyIgdGltZXN0YW1wPSIxNjgx
ODAyNjY2IiBndWlkPSJiMDVlMjE2Ny1jYjMzLTQ3MzItYWI4Ni1lNjY3ZjhhOGQzNzYiPjc8L2tl
eT48L2ZvcmVpZ24ta2V5cz48cmVmLXR5cGUgbmFtZT0iSm91cm5hbCBBcnRpY2xlIj4xNzwvcmVm
LXR5cGU+PGNvbnRyaWJ1dG9ycz48YXV0aG9ycz48YXV0aG9yPlhpYSwgSC4gVS4gSS48L2F1dGhv
cj48YXV0aG9yPkNhbXVz4oCQS3VsYW5kYWl2ZWx1LCBMw4lUaXppYTwvYXV0aG9yPjxhdXRob3I+
U3RlcGhhbiwgV29sZmdhbmc8L2F1dGhvcj48YXV0aG9yPlRlbGxpZXIsIEF1cmVsaWVuPC9hdXRo
b3I+PGF1dGhvcj5aaGFuZywgWmhlbndlbjwvYXV0aG9yPjwvYXV0aG9ycz48L2NvbnRyaWJ1dG9y
cz48dGl0bGVzPjx0aXRsZT5OdWNsZW90aWRlIGRpdmVyc2l0eSBwYXR0ZXJucyBvZiBsb2NhbCBh
ZGFwdGF0aW9uIGF0IGRyb3VnaHTigJByZWxhdGVkIGNhbmRpZGF0ZSBnZW5lcyBpbiB3aWxkIHRv
bWF0b2VzPC90aXRsZT48c2Vjb25kYXJ5LXRpdGxlPk1vbGVjdWxhciBFY29sb2d5PC9zZWNvbmRh
cnktdGl0bGU+PC90aXRsZXM+PHBlcmlvZGljYWw+PGZ1bGwtdGl0bGU+TW9sZWN1bGFyIEVjb2xv
Z3k8L2Z1bGwtdGl0bGU+PC9wZXJpb2RpY2FsPjxwYWdlcz40MTQ0LTQxNTQ8L3BhZ2VzPjx2b2x1
bWU+MTk8L3ZvbHVtZT48bnVtYmVyPjE5PC9udW1iZXI+PGRhdGVzPjx5ZWFyPjIwMTA8L3llYXI+
PC9kYXRlcz48cHVibGlzaGVyPldpbGV5IE9ubGluZSBMaWJyYXJ5PC9wdWJsaXNoZXI+PHVybHM+
PC91cmxzPjwvcmVjb3JkPjwvQ2l0ZT48Q2l0ZT48QXV0aG9yPkZpc2NoZXI8L0F1dGhvcj48WWVh
cj4yMDExPC9ZZWFyPjxSZWNOdW0+ODwvUmVjTnVtPjxyZWNvcmQ+PHJlYy1udW1iZXI+ODwvcmVj
LW51bWJlcj48Zm9yZWlnbi1rZXlzPjxrZXkgYXBwPSJFTiIgZGItaWQ9IndkNXd2czAyM2V6cnQx
ZXg5YXI1ZnB6ZDJ4ejlldHN0YXR4dyIgdGltZXN0YW1wPSIxNjgxODAyNjY2IiBndWlkPSJiYmRj
MDNhOS1hOTY0LTRmY2QtYThjZS0zYThiMWYyMGQ4YjciPjg8L2tleT48L2ZvcmVpZ24ta2V5cz48
cmVmLXR5cGUgbmFtZT0iSm91cm5hbCBBcnRpY2xlIj4xNzwvcmVmLXR5cGU+PGNvbnRyaWJ1dG9y
cz48YXV0aG9ycz48YXV0aG9yPkZpc2NoZXIsIElyaXM8L2F1dGhvcj48YXV0aG9yPkNhbXVz4oCQ
S3VsYW5kYWl2ZWx1LCBMw6l0aXppYTwvYXV0aG9yPjxhdXRob3I+QWxsYWwsIEZyYW7Dp29pczwv
YXV0aG9yPjxhdXRob3I+U3RlcGhhbiwgV29sZmdhbmc8L2F1dGhvcj48L2F1dGhvcnM+PC9jb250
cmlidXRvcnM+PHRpdGxlcz48dGl0bGU+QWRhcHRhdGlvbiB0byBkcm91Z2h0IGluIHR3byB3aWxk
IHRvbWF0byBzcGVjaWVzOiB0aGUgZXZvbHV0aW9uIG9mIHRoZSBBc3IgZ2VuZSBmYW1pbHk8L3Rp
dGxlPjxzZWNvbmRhcnktdGl0bGU+TmV3IFBoeXRvbG9naXN0PC9zZWNvbmRhcnktdGl0bGU+PC90
aXRsZXM+PHBlcmlvZGljYWw+PGZ1bGwtdGl0bGU+TmV3IFBoeXRvbG9naXN0PC9mdWxsLXRpdGxl
PjwvcGVyaW9kaWNhbD48cGFnZXM+MTAzMi0xMDQ0PC9wYWdlcz48dm9sdW1lPjE5MDwvdm9sdW1l
PjxudW1iZXI+NDwvbnVtYmVyPjxkYXRlcz48eWVhcj4yMDExPC95ZWFyPjwvZGF0ZXM+PGlzYm4+
MDAyOC02NDZYPC9pc2JuPjx1cmxzPjwvdXJscz48L3JlY29yZD48L0NpdGU+PENpdGU+PEF1dGhv
cj5Ob3NlbmtvPC9BdXRob3I+PFllYXI+MjAxNjwvWWVhcj48UmVjTnVtPjk8L1JlY051bT48cmVj
b3JkPjxyZWMtbnVtYmVyPjk8L3JlYy1udW1iZXI+PGZvcmVpZ24ta2V5cz48a2V5IGFwcD0iRU4i
IGRiLWlkPSJ3ZDV3dnMwMjNlenJ0MWV4OWFyNWZwemQyeHo5ZXRzdGF0eHciIHRpbWVzdGFtcD0i
MTY4MTgwMjY2NiIgZ3VpZD0iZGFmYjc1YjgtZDRmNi00NTg1LTllMjgtNmQzMDZjZDgwMjA0Ij45
PC9rZXk+PC9mb3JlaWduLWtleXM+PHJlZi10eXBlIG5hbWU9IkpvdXJuYWwgQXJ0aWNsZSI+MTc8
L3JlZi10eXBlPjxjb250cmlidXRvcnM+PGF1dGhvcnM+PGF1dGhvcj5Ob3NlbmtvLCBUZXR5YW5h
PC9hdXRob3I+PGF1dGhvcj5Cw7ZuZGVsLCBLYXRoYXJpbmEgQi48L2F1dGhvcj48YXV0aG9yPkt1
bXBmbcO8bGxlciwgR2FicmllbGU8L2F1dGhvcj48YXV0aG9yPlN0ZXBoYW4sIFdvbGZnYW5nPC9h
dXRob3I+PC9hdXRob3JzPjwvY29udHJpYnV0b3JzPjx0aXRsZXM+PHRpdGxlPkFkYXB0YXRpb24g
dG8gbG93IHRlbXBlcmF0dXJlcyBpbiB0aGUgd2lsZCB0b21hdG8gc3BlY2llcyBTb2xhbnVtIGNo
aWxlbnNlPC90aXRsZT48c2Vjb25kYXJ5LXRpdGxlPk1vbGVjdWxhciBFY29sb2d5PC9zZWNvbmRh
cnktdGl0bGU+PC90aXRsZXM+PHBlcmlvZGljYWw+PGZ1bGwtdGl0bGU+TW9sZWN1bGFyIEVjb2xv
Z3k8L2Z1bGwtdGl0bGU+PC9wZXJpb2RpY2FsPjxwYWdlcz4yODUzLTI4Njk8L3BhZ2VzPjx2b2x1
bWU+MjU8L3ZvbHVtZT48bnVtYmVyPjEyPC9udW1iZXI+PGRhdGVzPjx5ZWFyPjIwMTY8L3llYXI+
PC9kYXRlcz48cHVibGlzaGVyPldpbGV5IE9ubGluZSBMaWJyYXJ5PC9wdWJsaXNoZXI+PHVybHM+
PC91cmxzPjwvcmVjb3JkPjwvQ2l0ZT48Q2l0ZT48QXV0aG9yPkLDtm5kZWw8L0F1dGhvcj48WWVh
cj4yMDE4PC9ZZWFyPjxSZWNOdW0+MTA8L1JlY051bT48cmVjb3JkPjxyZWMtbnVtYmVyPjEwPC9y
ZWMtbnVtYmVyPjxmb3JlaWduLWtleXM+PGtleSBhcHA9IkVOIiBkYi1pZD0id2Q1d3ZzMDIzZXpy
dDFleDlhcjVmcHpkMnh6OWV0c3RhdHh3IiB0aW1lc3RhbXA9IjE2ODE4MDI2NjYiIGd1aWQ9ImFm
M2Q0YzMyLTM3ZWEtNDVjZS1hNWM3LTFlMTk3ZWIxZWRkOCI+MTA8L2tleT48L2ZvcmVpZ24ta2V5
cz48cmVmLXR5cGUgbmFtZT0iSm91cm5hbCBBcnRpY2xlIj4xNzwvcmVmLXR5cGU+PGNvbnRyaWJ1
dG9ycz48YXV0aG9ycz48YXV0aG9yPkLDtm5kZWwsIEthdGhhcmluYSBCLjwvYXV0aG9yPjxhdXRo
b3I+Tm9zZW5rbywgVGV0eWFuYTwvYXV0aG9yPjxhdXRob3I+U3RlcGhhbiwgV29sZmdhbmc8L2F1
dGhvcj48L2F1dGhvcnM+PC9jb250cmlidXRvcnM+PHRpdGxlcz48dGl0bGU+U2lnbmF0dXJlcyBv
ZiBuYXR1cmFsIHNlbGVjdGlvbiBpbiBhYmlvdGljIHN0cmVzcy1yZXNwb25zaXZlIGdlbmVzIG9m
IFNvbGFudW0gY2hpbGVuc2U8L3RpdGxlPjxzZWNvbmRhcnktdGl0bGU+Um95YWwgU29jaWV0eSBv
cGVuIHNjaWVuY2U8L3NlY29uZGFyeS10aXRsZT48L3RpdGxlcz48cGVyaW9kaWNhbD48ZnVsbC10
aXRsZT5Sb3lhbCBTb2NpZXR5IG9wZW4gc2NpZW5jZTwvZnVsbC10aXRsZT48L3BlcmlvZGljYWw+
PHBhZ2VzPjE3MTE5OC0xNzExOTg8L3BhZ2VzPjx2b2x1bWU+NTwvdm9sdW1lPjxudW1iZXI+MTwv
bnVtYmVyPjxkYXRlcz48eWVhcj4yMDE4PC95ZWFyPjwvZGF0ZXM+PHB1Ymxpc2hlcj5UaGUgUm95
YWwgU29jaWV0eSBQdWJsaXNoaW5nPC9wdWJsaXNoZXI+PHVybHM+PC91cmxzPjwvcmVjb3JkPjwv
Q2l0ZT48Q2l0ZT48QXV0aG9yPlN0YW08L0F1dGhvcj48WWVhcj4yMDE5PC9ZZWFyPjxSZWNOdW0+
MzwvUmVjTnVtPjxyZWNvcmQ+PHJlYy1udW1iZXI+MzwvcmVjLW51bWJlcj48Zm9yZWlnbi1rZXlz
PjxrZXkgYXBwPSJFTiIgZGItaWQ9IndkNXd2czAyM2V6cnQxZXg5YXI1ZnB6ZDJ4ejlldHN0YXR4
dyIgdGltZXN0YW1wPSIxNjgxODAyNjY2IiBndWlkPSI2NDc2NjQwYy1hMjc4LTQyYjEtOWIxNC02
MmM3YWUzMTExNWIiPjM8L2tleT48L2ZvcmVpZ24ta2V5cz48cmVmLXR5cGUgbmFtZT0iSm91cm5h
bCBBcnRpY2xlIj4xNzwvcmVmLXR5cGU+PGNvbnRyaWJ1dG9ycz48YXV0aG9ycz48YXV0aG9yPlN0
YW0sIFJlbWNvPC9hdXRob3I+PGF1dGhvcj5TaWx2YeKAkEFyaWFzLCBHdXN0YXZvIEEuPC9hdXRo
b3I+PGF1dGhvcj5UZWxsaWVyLCBBdXJlbGllbjwvYXV0aG9yPjwvYXV0aG9ycz48L2NvbnRyaWJ1
dG9ycz48dGl0bGVzPjx0aXRsZT5TdWJzZXRzIG9mIE5MUiBnZW5lcyBzaG93IGRpZmZlcmVudGlh
bCBzaWduYXR1cmVzIG9mIGFkYXB0YXRpb24gZHVyaW5nIGNvbG9uaXphdGlvbiBvZiBuZXcgaGFi
aXRhdHM8L3RpdGxlPjxzZWNvbmRhcnktdGl0bGU+TmV3IFBoeXRvbG9naXN0PC9zZWNvbmRhcnkt
dGl0bGU+PC90aXRsZXM+PHBlcmlvZGljYWw+PGZ1bGwtdGl0bGU+TmV3IFBoeXRvbG9naXN0PC9m
dWxsLXRpdGxlPjwvcGVyaW9kaWNhbD48cGFnZXM+MzY3LTM3OTwvcGFnZXM+PHZvbHVtZT4yMjQ8
L3ZvbHVtZT48bnVtYmVyPjE8L251bWJlcj48ZGF0ZXM+PHllYXI+MjAxOTwveWVhcj48L2RhdGVz
PjxwdWJsaXNoZXI+V2lsZXkgT25saW5lIExpYnJhcnk8L3B1Ymxpc2hlcj48dXJscz48L3VybHM+
PC9yZWNvcmQ+PC9DaXRlPjxDaXRlPjxBdXRob3I+V2VpPC9BdXRob3I+PFllYXI+MjAyMzwvWWVh
cj48UmVjTnVtPjQ8L1JlY051bT48cmVjb3JkPjxyZWMtbnVtYmVyPjQ8L3JlYy1udW1iZXI+PGZv
cmVpZ24ta2V5cz48a2V5IGFwcD0iRU4iIGRiLWlkPSJ3ZDV3dnMwMjNlenJ0MWV4OWFyNWZwemQy
eHo5ZXRzdGF0eHciIHRpbWVzdGFtcD0iMTY4MTgwMjY2NiIgZ3VpZD0iODhkZWRiMDItMDBiMS00
M2RkLTg4MmMtNTI1OGZlMDY3NDFjIj40PC9rZXk+PC9mb3JlaWduLWtleXM+PHJlZi10eXBlIG5h
bWU9IkpvdXJuYWwgQXJ0aWNsZSI+MTc8L3JlZi10eXBlPjxjb250cmlidXRvcnM+PGF1dGhvcnM+
PGF1dGhvcj5XZWksIEthaTwvYXV0aG9yPjxhdXRob3I+U2lsdmHigJBBcmlhcywgR3VzdGF2byBB
PC9hdXRob3I+PGF1dGhvcj5UZWxsaWVyLCBBdXLDqWxpZW48L2F1dGhvcj48L2F1dGhvcnM+PC9j
b250cmlidXRvcnM+PHRpdGxlcz48dGl0bGU+U2VsZWN0aXZlIHN3ZWVwcyBsaW5rZWQgdG8gdGhl
IGNvbG9uaXphdGlvbiBvZiBub3ZlbCBoYWJpdGF0cyBhbmQgY2xpbWF0aWMgY2hhbmdlcyBpbiBh
IHdpbGQgdG9tYXRvIHNwZWNpZXM8L3RpdGxlPjxzZWNvbmRhcnktdGl0bGU+TmV3IFBoeXRvbG9n
aXN0PC9zZWNvbmRhcnktdGl0bGU+PC90aXRsZXM+PHBlcmlvZGljYWw+PGZ1bGwtdGl0bGU+TmV3
IFBoeXRvbG9naXN0PC9mdWxsLXRpdGxlPjwvcGVyaW9kaWNhbD48cGFnZXM+MTkwOC0xOTIxPC9w
YWdlcz48dm9sdW1lPjIzNzwvdm9sdW1lPjxudW1iZXI+NTwvbnVtYmVyPjxkYXRlcz48eWVhcj4y
MDIzPC95ZWFyPjwvZGF0ZXM+PGlzYm4+MDAyOC02NDZYPC9pc2JuPjx1cmxzPjwvdXJscz48L3Jl
Y29yZD48L0NpdGU+PC9FbmROb3RlPnAA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(Xia, et al. 2010; Fischer, et al. 2011; Nosenko, et al. 2016; Böndel, et al. 2018; Stam, et al. 2019b; Wei, et al. 2023b)</w:t>
      </w:r>
      <w:r>
        <w:rPr>
          <w:rFonts w:ascii="Arial" w:hAnsi="Arial" w:cs="Arial"/>
          <w:sz w:val="18"/>
          <w:szCs w:val="18"/>
        </w:rPr>
        <w:fldChar w:fldCharType="end"/>
      </w:r>
      <w:r>
        <w:rPr>
          <w:rFonts w:ascii="Arial" w:hAnsi="Arial" w:cs="Arial"/>
          <w:sz w:val="18"/>
          <w:szCs w:val="18"/>
        </w:rPr>
        <w:t xml:space="preserve">. These events of recent positive selection at a cohesive set of genes and drought-responsive gene networks suggest the occurrence of genetic underpinnings to </w:t>
      </w:r>
      <w:r w:rsidR="00F80206">
        <w:rPr>
          <w:rFonts w:ascii="Arial" w:hAnsi="Arial" w:cs="Arial"/>
          <w:sz w:val="18"/>
          <w:szCs w:val="18"/>
        </w:rPr>
        <w:t xml:space="preserve">the </w:t>
      </w:r>
      <w:r>
        <w:rPr>
          <w:rFonts w:ascii="Arial" w:hAnsi="Arial" w:cs="Arial"/>
          <w:sz w:val="18"/>
          <w:szCs w:val="18"/>
        </w:rPr>
        <w:t xml:space="preserve">adaptation of novel habitats during the southward expansion of </w:t>
      </w:r>
      <w:r w:rsidRPr="4B3E3CDB">
        <w:rPr>
          <w:rFonts w:ascii="Arial" w:hAnsi="Arial" w:cs="Arial"/>
          <w:i/>
          <w:iCs/>
          <w:sz w:val="18"/>
          <w:szCs w:val="18"/>
        </w:rPr>
        <w:t xml:space="preserve">S. </w:t>
      </w:r>
      <w:proofErr w:type="spellStart"/>
      <w:r w:rsidRPr="4B3E3CDB">
        <w:rPr>
          <w:rFonts w:ascii="Arial" w:hAnsi="Arial" w:cs="Arial"/>
          <w:i/>
          <w:iCs/>
          <w:sz w:val="18"/>
          <w:szCs w:val="18"/>
        </w:rPr>
        <w:t>chilense</w:t>
      </w:r>
      <w:proofErr w:type="spellEnd"/>
      <w:r>
        <w:rPr>
          <w:rFonts w:ascii="Arial" w:hAnsi="Arial" w:cs="Arial"/>
          <w:sz w:val="18"/>
          <w:szCs w:val="18"/>
        </w:rPr>
        <w:t xml:space="preserve"> populations towards arid areas around the Atacama desert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&lt;EndNote&gt;&lt;Cite&gt;&lt;Author&gt;Wei&lt;/Author&gt;&lt;Year&gt;2023&lt;/Year&gt;&lt;RecNum&gt;69&lt;/RecNum&gt;&lt;DisplayText&gt;(Wei, et al. 2023a)&lt;/DisplayText&gt;&lt;record&gt;&lt;rec-number&gt;69&lt;/rec-number&gt;&lt;foreign-keys&gt;&lt;key app="EN" db-id="wd5wvs023ezrt1ex9ar5fpzd2xz9etstatxw" timestamp="1681802666" guid="3c98e5d5-73f2-4ad8-99ab-623272eef114"&gt;69&lt;/key&gt;&lt;/foreign-keys&gt;&lt;ref-type name="Journal Article"&gt;17&lt;/ref-type&gt;&lt;contributors&gt;&lt;authors&gt;&lt;author&gt;Wei, Kai&lt;/author&gt;&lt;author&gt;Sharifova, Saida&lt;/author&gt;&lt;author&gt;Zhao, Xiaoyun&lt;/author&gt;&lt;author&gt;Sinha, Neelima&lt;/author&gt;&lt;author&gt;Nakayama, Hokuto&lt;/author&gt;&lt;author&gt;Tellier, Aurélien&lt;/author&gt;&lt;author&gt;Silva-Arias, Gustavo A&lt;/author&gt;&lt;/authors&gt;&lt;/contributors&gt;&lt;titles&gt;&lt;title&gt;Evolution of two gene networks underlying adaptation to drought stress in the wild tomato Solanum chilense&lt;/title&gt;&lt;secondary-title&gt;bioRxiv&lt;/secondary-title&gt;&lt;/titles&gt;&lt;periodical&gt;&lt;full-title&gt;bioRxiv&lt;/full-title&gt;&lt;/periodical&gt;&lt;pages&gt;2023.01. 18.524537&lt;/pages&gt;&lt;dates&gt;&lt;year&gt;2023&lt;/year&gt;&lt;/dates&gt;&lt;urls&gt;&lt;/urls&gt;&lt;/record&gt;&lt;/Cite&gt;&lt;/EndNote&gt;</w:instrText>
      </w:r>
      <w:r>
        <w:rPr>
          <w:rFonts w:ascii="Arial" w:hAnsi="Arial" w:cs="Arial"/>
          <w:sz w:val="18"/>
          <w:szCs w:val="18"/>
        </w:rPr>
        <w:fldChar w:fldCharType="separate"/>
      </w:r>
      <w:r>
        <w:rPr>
          <w:rFonts w:ascii="Arial" w:hAnsi="Arial" w:cs="Arial"/>
          <w:sz w:val="18"/>
          <w:szCs w:val="18"/>
        </w:rPr>
        <w:t>(Wei, et al. 2023a)</w:t>
      </w:r>
      <w:r>
        <w:rPr>
          <w:rFonts w:ascii="Arial" w:hAnsi="Arial" w:cs="Arial"/>
          <w:sz w:val="18"/>
          <w:szCs w:val="18"/>
        </w:rPr>
        <w:fldChar w:fldCharType="end"/>
      </w:r>
      <w:r>
        <w:rPr>
          <w:rFonts w:ascii="Arial" w:hAnsi="Arial" w:cs="Arial"/>
          <w:sz w:val="18"/>
          <w:szCs w:val="18"/>
        </w:rPr>
        <w:t xml:space="preserve">. </w:t>
      </w:r>
      <w:r w:rsidR="00F80206">
        <w:rPr>
          <w:rFonts w:ascii="Arial" w:hAnsi="Arial" w:cs="Arial"/>
          <w:sz w:val="18"/>
          <w:szCs w:val="18"/>
        </w:rPr>
        <w:t xml:space="preserve">Previous population genomic studies revealed that these adaptive signatures </w:t>
      </w:r>
      <w:r>
        <w:rPr>
          <w:rFonts w:ascii="Arial" w:hAnsi="Arial" w:cs="Arial"/>
          <w:sz w:val="18"/>
          <w:szCs w:val="18"/>
        </w:rPr>
        <w:t xml:space="preserve">are based on scans for positive selection solely using single-nucleotide polymorphisms (SNPs). However, </w:t>
      </w:r>
      <w:r w:rsidR="00F80206">
        <w:rPr>
          <w:rFonts w:ascii="Arial" w:hAnsi="Arial" w:cs="Arial"/>
          <w:sz w:val="18"/>
          <w:szCs w:val="18"/>
        </w:rPr>
        <w:t xml:space="preserve">whether CNV can also contribute to adaptation to novel habitats in S. </w:t>
      </w:r>
      <w:proofErr w:type="spellStart"/>
      <w:r w:rsidR="00F80206">
        <w:rPr>
          <w:rFonts w:ascii="Arial" w:hAnsi="Arial" w:cs="Arial"/>
          <w:sz w:val="18"/>
          <w:szCs w:val="18"/>
        </w:rPr>
        <w:t>chilense</w:t>
      </w:r>
      <w:proofErr w:type="spellEnd"/>
      <w:r w:rsidR="00F80206">
        <w:rPr>
          <w:rFonts w:ascii="Arial" w:hAnsi="Arial" w:cs="Arial"/>
          <w:sz w:val="18"/>
          <w:szCs w:val="18"/>
        </w:rPr>
        <w:t xml:space="preserve"> and the tomato clade is still unknown</w:t>
      </w:r>
      <w:r>
        <w:rPr>
          <w:rFonts w:ascii="Arial" w:hAnsi="Arial" w:cs="Arial"/>
          <w:sz w:val="18"/>
          <w:szCs w:val="18"/>
        </w:rPr>
        <w:t>.</w:t>
      </w:r>
    </w:p>
    <w:p w14:paraId="7AF5C581" w14:textId="41CBB179" w:rsidR="00A24EFB" w:rsidRDefault="00815CB7">
      <w:pPr>
        <w:widowControl/>
        <w:spacing w:line="360" w:lineRule="auto"/>
        <w:ind w:firstLine="567"/>
        <w:rPr>
          <w:rFonts w:ascii="Arial" w:hAnsi="Arial" w:cs="Arial"/>
          <w:sz w:val="18"/>
          <w:szCs w:val="18"/>
        </w:rPr>
      </w:pPr>
      <w:r>
        <w:rPr>
          <w:rFonts w:ascii="Arial" w:hAnsi="Arial" w:cs="Arial"/>
          <w:sz w:val="18"/>
          <w:szCs w:val="18"/>
        </w:rPr>
        <w:t xml:space="preserve">Reference genomes of several species of the tomato clade, including numerous cultivated tomato varieties, are now </w:t>
      </w:r>
      <w:proofErr w:type="gramStart"/>
      <w:r>
        <w:rPr>
          <w:rFonts w:ascii="Arial" w:hAnsi="Arial" w:cs="Arial"/>
          <w:sz w:val="18"/>
          <w:szCs w:val="18"/>
        </w:rPr>
        <w:t>sequenced</w:t>
      </w:r>
      <w:proofErr w:type="gramEnd"/>
      <w:r>
        <w:rPr>
          <w:rFonts w:ascii="Arial" w:hAnsi="Arial" w:cs="Arial"/>
          <w:sz w:val="18"/>
          <w:szCs w:val="18"/>
        </w:rPr>
        <w:t xml:space="preserve"> and assembled </w:t>
      </w:r>
      <w:r>
        <w:rPr>
          <w:rFonts w:ascii="Arial" w:hAnsi="Arial" w:cs="Arial"/>
          <w:sz w:val="18"/>
          <w:szCs w:val="18"/>
        </w:rPr>
        <w:fldChar w:fldCharType="begin">
          <w:fldData xml:space="preserve">PEVuZE5vdGU+PENpdGU+PEF1dGhvcj5SYW5qYW48L0F1dGhvcj48WWVhcj4yMDEyPC9ZZWFyPjxS
ZWNOdW0+MTIxPC9SZWNOdW0+PERpc3BsYXlUZXh0PihSYW5qYW4sIGV0IGFsLiAyMDEyOyBTYXRv
LCBldCBhbC4gMjAxMjsgQm9sZ2VyLCBldCBhbC4gMjAxNDsgU3RhbSwgZXQgYWwuIDIwMTlhKTwv
RGlzcGxheVRleHQ+PHJlY29yZD48cmVjLW51bWJlcj4xMjE8L3JlYy1udW1iZXI+PGZvcmVpZ24t
a2V5cz48a2V5IGFwcD0iRU4iIGRiLWlkPSJ3ZDV3dnMwMjNlenJ0MWV4OWFyNWZwemQyeHo5ZXRz
dGF0eHciIHRpbWVzdGFtcD0iMTY4Mzc3OTc0NCIgZ3VpZD0iYTY2MGI4NGMtYTE1YS00MzFhLTk3
ZGUtYzBhMmYzNzUwYzNmIj4xMjE8L2tleT48L2ZvcmVpZ24ta2V5cz48cmVmLXR5cGUgbmFtZT0i
Sm91cm5hbCBBcnRpY2xlIj4xNzwvcmVmLXR5cGU+PGNvbnRyaWJ1dG9ycz48YXV0aG9ycz48YXV0
aG9yPlJhbmphbiwgQWFzaGlzaDwvYXV0aG9yPjxhdXRob3I+SWNoaWhhc2hpLCBZYXN1bm9yaTwv
YXV0aG9yPjxhdXRob3I+U2luaGEsIE5lZWxpbWEgUjwvYXV0aG9yPjwvYXV0aG9ycz48L2NvbnRy
aWJ1dG9ycz48dGl0bGVzPjx0aXRsZT5UaGUgdG9tYXRvIGdlbm9tZTogaW1wbGljYXRpb25zIGZv
ciBwbGFudCBicmVlZGluZywgZ2Vub21pY3MgYW5kIGV2b2x1dGlvbjwvdGl0bGU+PHNlY29uZGFy
eS10aXRsZT5HZW5vbWUgYmlvbG9neTwvc2Vjb25kYXJ5LXRpdGxlPjwvdGl0bGVzPjxwZXJpb2Rp
Y2FsPjxmdWxsLXRpdGxlPkdlbm9tZSBiaW9sb2d5PC9mdWxsLXRpdGxlPjwvcGVyaW9kaWNhbD48
cGFnZXM+MS04PC9wYWdlcz48dm9sdW1lPjEzPC92b2x1bWU+PG51bWJlcj44PC9udW1iZXI+PGRh
dGVzPjx5ZWFyPjIwMTI8L3llYXI+PC9kYXRlcz48aXNibj4xNDc0LTc2MFg8L2lzYm4+PHVybHM+
PC91cmxzPjwvcmVjb3JkPjwvQ2l0ZT48Q2l0ZT48QXV0aG9yPlNhdG88L0F1dGhvcj48WWVhcj4y
MDEyPC9ZZWFyPjxSZWNOdW0+MTIyPC9SZWNOdW0+PHJlY29yZD48cmVjLW51bWJlcj4xMjI8L3Jl
Yy1udW1iZXI+PGZvcmVpZ24ta2V5cz48a2V5IGFwcD0iRU4iIGRiLWlkPSJ3ZDV3dnMwMjNlenJ0
MWV4OWFyNWZwemQyeHo5ZXRzdGF0eHciIHRpbWVzdGFtcD0iMTY4Mzc3OTk0MyIgZ3VpZD0iZDhl
YjczYTQtZjczOC00Yzc3LTg2YTYtNmQ0MjU4ZTUwOTI5Ij4xMjI8L2tleT48L2ZvcmVpZ24ta2V5
cz48cmVmLXR5cGUgbmFtZT0iSm91cm5hbCBBcnRpY2xlIj4xNzwvcmVmLXR5cGU+PGNvbnRyaWJ1
dG9ycz48YXV0aG9ycz48YXV0aG9yPlNhdG8sIFNodXNlaTwvYXV0aG9yPjxhdXRob3I+VGFiYXRh
LCBTYXRvc2hpPC9hdXRob3I+PGF1dGhvcj5IaXJha2F3YSwgSGlkZWtpPC9hdXRob3I+PGF1dGhv
cj5Bc2FtaXp1LCBFcmlrYTwvYXV0aG9yPjxhdXRob3I+U2hpcmFzYXdhLCBLZW50YTwvYXV0aG9y
PjxhdXRob3I+SXNvYmUsIFNhY2hpa288L2F1dGhvcj48YXV0aG9yPkthbmVrbywgVGFrYWthenU8
L2F1dGhvcj48YXV0aG9yPk5ha2FtdXJhLCBZYXN1a2F6dTwvYXV0aG9yPjxhdXRob3I+U2hpYmF0
YSwgRGFpc3VrZTwvYXV0aG9yPjxhdXRob3I+QW9raSwgS29oPC9hdXRob3I+PC9hdXRob3JzPjwv
Y29udHJpYnV0b3JzPjx0aXRsZXM+PHRpdGxlPlRoZSB0b21hdG8gZ2Vub21lIHNlcXVlbmNlIHBy
b3ZpZGVzIGluc2lnaHRzIGludG8gZmxlc2h5IGZydWl0IGV2b2x1dGlvbjwvdGl0bGU+PHNlY29u
ZGFyeS10aXRsZT5OYXR1cmU8L3NlY29uZGFyeS10aXRsZT48L3RpdGxlcz48cGVyaW9kaWNhbD48
ZnVsbC10aXRsZT5OYXR1cmU8L2Z1bGwtdGl0bGU+PC9wZXJpb2RpY2FsPjxwYWdlcz42MzUtNjQx
PC9wYWdlcz48dm9sdW1lPjQ4NTwvdm9sdW1lPjxudW1iZXI+NzQwMDwvbnVtYmVyPjxkYXRlcz48
eWVhcj4yMDEyPC95ZWFyPjwvZGF0ZXM+PGlzYm4+MDAyOC0wODM2PC9pc2JuPjx1cmxzPjwvdXJs
cz48L3JlY29yZD48L0NpdGU+PENpdGU+PEF1dGhvcj5Cb2xnZXI8L0F1dGhvcj48WWVhcj4yMDE0
PC9ZZWFyPjxSZWNOdW0+MTIzPC9SZWNOdW0+PHJlY29yZD48cmVjLW51bWJlcj4xMjM8L3JlYy1u
dW1iZXI+PGZvcmVpZ24ta2V5cz48a2V5IGFwcD0iRU4iIGRiLWlkPSJ3ZDV3dnMwMjNlenJ0MWV4
OWFyNWZwemQyeHo5ZXRzdGF0eHciIHRpbWVzdGFtcD0iMTY4Mzc3OTk0NCIgZ3VpZD0iODc2MDU5
ODAtMzE4NC00NGZlLTk4YzAtOTZkMDllZDMwNWNiIj4xMjM8L2tleT48L2ZvcmVpZ24ta2V5cz48
cmVmLXR5cGUgbmFtZT0iSm91cm5hbCBBcnRpY2xlIj4xNzwvcmVmLXR5cGU+PGNvbnRyaWJ1dG9y
cz48YXV0aG9ycz48YXV0aG9yPkJvbGdlciwgQW50aG9ueTwvYXV0aG9yPjxhdXRob3I+U2Nvc3Nh
LCBGZWRlcmljbzwvYXV0aG9yPjxhdXRob3I+Qm9sZ2VyLCBNYXJpZSBFPC9hdXRob3I+PGF1dGhv
cj5MYW56LCBDaHJpc3RhPC9hdXRob3I+PGF1dGhvcj5NYXVtdXMsIEZsb3JpYW48L2F1dGhvcj48
YXV0aG9yPlRvaGdlLCBUYWtheXVraTwvYXV0aG9yPjxhdXRob3I+UXVlc25ldmlsbGUsIEhhZGk8
L2F1dGhvcj48YXV0aG9yPkFsc2Vla2gsIFNhbGVoPC9hdXRob3I+PGF1dGhvcj5Tw7hyZW5zZW4s
IEliZW48L2F1dGhvcj48YXV0aG9yPkxpY2h0ZW5zdGVpbiwgR2FicmllbDwvYXV0aG9yPjwvYXV0
aG9ycz48L2NvbnRyaWJ1dG9ycz48dGl0bGVzPjx0aXRsZT5UaGUgZ2Vub21lIG9mIHRoZSBzdHJl
c3MtdG9sZXJhbnQgd2lsZCB0b21hdG8gc3BlY2llcyBTb2xhbnVtIHBlbm5lbGxpaTwvdGl0bGU+
PHNlY29uZGFyeS10aXRsZT5OYXR1cmUgZ2VuZXRpY3M8L3NlY29uZGFyeS10aXRsZT48L3RpdGxl
cz48cGVyaW9kaWNhbD48ZnVsbC10aXRsZT5OYXR1cmUgZ2VuZXRpY3M8L2Z1bGwtdGl0bGU+PC9w
ZXJpb2RpY2FsPjxwYWdlcz4xMDM0LTEwMzg8L3BhZ2VzPjx2b2x1bWU+NDY8L3ZvbHVtZT48bnVt
YmVyPjk8L251bWJlcj48ZGF0ZXM+PHllYXI+MjAxNDwveWVhcj48L2RhdGVzPjxpc2JuPjEwNjEt
NDAzNjwvaXNibj48dXJscz48L3VybHM+PC9yZWNvcmQ+PC9DaXRlPjxDaXRlPjxBdXRob3I+U3Rh
bTwvQXV0aG9yPjxZZWFyPjIwMTk8L1llYXI+PFJlY051bT4xMzM8L1JlY051bT48cmVjb3JkPjxy
ZWMtbnVtYmVyPjEzMzwvcmVjLW51bWJlcj48Zm9yZWlnbi1rZXlzPjxrZXkgYXBwPSJFTiIgZGIt
aWQ9IndkNXd2czAyM2V6cnQxZXg5YXI1ZnB6ZDJ4ejlldHN0YXR4dyIgdGltZXN0YW1wPSIxNjg1
MDE5Njk0IiBndWlkPSI4ZTc0ZTlhZS02YmJlLTRmMzAtYjk5My03ZDU5ZjYwNDg1YjgiPjEzMzwv
a2V5PjwvZm9yZWlnbi1rZXlzPjxyZWYtdHlwZSBuYW1lPSJKb3VybmFsIEFydGljbGUiPjE3PC9y
ZWYtdHlwZT48Y29udHJpYnV0b3JzPjxhdXRob3JzPjxhdXRob3I+U3RhbSwgUmVtY288L2F1dGhv
cj48YXV0aG9yPk5vc2Vua28sIFRldHlhbmE8L2F1dGhvcj48YXV0aG9yPkjDtnJnZXIsIEFuamEg
QzwvYXV0aG9yPjxhdXRob3I+U3RlcGhhbiwgV29sZmdhbmc8L2F1dGhvcj48YXV0aG9yPlNlaWRl
bCwgTWljaGFlbDwvYXV0aG9yPjxhdXRob3I+S3VobiwgSm9zw6kgTU08L2F1dGhvcj48YXV0aG9y
PkhhYmVyZXIsIEdlb3JnPC9hdXRob3I+PGF1dGhvcj5UZWxsaWVyLCBBdXJlbGllbjwvYXV0aG9y
PjwvYXV0aG9ycz48L2NvbnRyaWJ1dG9ycz48dGl0bGVzPjx0aXRsZT5UaGUgZGUgbm92byByZWZl
cmVuY2UgZ2Vub21lIGFuZCB0cmFuc2NyaXB0b21lIGFzc2VtYmxpZXMgb2YgdGhlIHdpbGQgdG9t
YXRvIHNwZWNpZXMgU29sYW51bSBjaGlsZW5zZSBoaWdobGlnaHRzIGJpcnRoIGFuZCBkZWF0aCBv
ZiBOTFIgZ2VuZXMgYmV0d2VlbiB0b21hdG8gc3BlY2llczwvdGl0bGU+PHNlY29uZGFyeS10aXRs
ZT5HMzogR2VuZXMsIEdlbm9tZXMsIEdlbmV0aWNzPC9zZWNvbmRhcnktdGl0bGU+PC90aXRsZXM+
PHBlcmlvZGljYWw+PGZ1bGwtdGl0bGU+RzM6IEdlbmVzLCBHZW5vbWVzLCBHZW5ldGljczwvZnVs
bC10aXRsZT48L3BlcmlvZGljYWw+PHBhZ2VzPjM5MzMtMzk0MTwvcGFnZXM+PHZvbHVtZT45PC92
b2x1bWU+PG51bWJlcj4xMjwvbnVtYmVyPjxkYXRlcz48eWVhcj4yMDE5PC95ZWFyPjwvZGF0ZXM+
PGlzYm4+MjE2MC0xODM2PC9pc2JuPjx1cmxzPjwvdXJscz48L3JlY29yZD48L0NpdGU+PC9FbmRO
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PEVuZE5vdGU+PENpdGU+PEF1dGhvcj5SYW5qYW48L0F1dGhvcj48WWVhcj4yMDEyPC9ZZWFyPjxS
ZWNOdW0+MTIxPC9SZWNOdW0+PERpc3BsYXlUZXh0PihSYW5qYW4sIGV0IGFsLiAyMDEyOyBTYXRv
LCBldCBhbC4gMjAxMjsgQm9sZ2VyLCBldCBhbC4gMjAxNDsgU3RhbSwgZXQgYWwuIDIwMTlhKTwv
RGlzcGxheVRleHQ+PHJlY29yZD48cmVjLW51bWJlcj4xMjE8L3JlYy1udW1iZXI+PGZvcmVpZ24t
a2V5cz48a2V5IGFwcD0iRU4iIGRiLWlkPSJ3ZDV3dnMwMjNlenJ0MWV4OWFyNWZwemQyeHo5ZXRz
dGF0eHciIHRpbWVzdGFtcD0iMTY4Mzc3OTc0NCIgZ3VpZD0iYTY2MGI4NGMtYTE1YS00MzFhLTk3
ZGUtYzBhMmYzNzUwYzNmIj4xMjE8L2tleT48L2ZvcmVpZ24ta2V5cz48cmVmLXR5cGUgbmFtZT0i
Sm91cm5hbCBBcnRpY2xlIj4xNzwvcmVmLXR5cGU+PGNvbnRyaWJ1dG9ycz48YXV0aG9ycz48YXV0
aG9yPlJhbmphbiwgQWFzaGlzaDwvYXV0aG9yPjxhdXRob3I+SWNoaWhhc2hpLCBZYXN1bm9yaTwv
YXV0aG9yPjxhdXRob3I+U2luaGEsIE5lZWxpbWEgUjwvYXV0aG9yPjwvYXV0aG9ycz48L2NvbnRy
aWJ1dG9ycz48dGl0bGVzPjx0aXRsZT5UaGUgdG9tYXRvIGdlbm9tZTogaW1wbGljYXRpb25zIGZv
ciBwbGFudCBicmVlZGluZywgZ2Vub21pY3MgYW5kIGV2b2x1dGlvbjwvdGl0bGU+PHNlY29uZGFy
eS10aXRsZT5HZW5vbWUgYmlvbG9neTwvc2Vjb25kYXJ5LXRpdGxlPjwvdGl0bGVzPjxwZXJpb2Rp
Y2FsPjxmdWxsLXRpdGxlPkdlbm9tZSBiaW9sb2d5PC9mdWxsLXRpdGxlPjwvcGVyaW9kaWNhbD48
cGFnZXM+MS04PC9wYWdlcz48dm9sdW1lPjEzPC92b2x1bWU+PG51bWJlcj44PC9udW1iZXI+PGRh
dGVzPjx5ZWFyPjIwMTI8L3llYXI+PC9kYXRlcz48aXNibj4xNDc0LTc2MFg8L2lzYm4+PHVybHM+
PC91cmxzPjwvcmVjb3JkPjwvQ2l0ZT48Q2l0ZT48QXV0aG9yPlNhdG88L0F1dGhvcj48WWVhcj4y
MDEyPC9ZZWFyPjxSZWNOdW0+MTIyPC9SZWNOdW0+PHJlY29yZD48cmVjLW51bWJlcj4xMjI8L3Jl
Yy1udW1iZXI+PGZvcmVpZ24ta2V5cz48a2V5IGFwcD0iRU4iIGRiLWlkPSJ3ZDV3dnMwMjNlenJ0
MWV4OWFyNWZwemQyeHo5ZXRzdGF0eHciIHRpbWVzdGFtcD0iMTY4Mzc3OTk0MyIgZ3VpZD0iZDhl
YjczYTQtZjczOC00Yzc3LTg2YTYtNmQ0MjU4ZTUwOTI5Ij4xMjI8L2tleT48L2ZvcmVpZ24ta2V5
cz48cmVmLXR5cGUgbmFtZT0iSm91cm5hbCBBcnRpY2xlIj4xNzwvcmVmLXR5cGU+PGNvbnRyaWJ1
dG9ycz48YXV0aG9ycz48YXV0aG9yPlNhdG8sIFNodXNlaTwvYXV0aG9yPjxhdXRob3I+VGFiYXRh
LCBTYXRvc2hpPC9hdXRob3I+PGF1dGhvcj5IaXJha2F3YSwgSGlkZWtpPC9hdXRob3I+PGF1dGhv
cj5Bc2FtaXp1LCBFcmlrYTwvYXV0aG9yPjxhdXRob3I+U2hpcmFzYXdhLCBLZW50YTwvYXV0aG9y
PjxhdXRob3I+SXNvYmUsIFNhY2hpa288L2F1dGhvcj48YXV0aG9yPkthbmVrbywgVGFrYWthenU8
L2F1dGhvcj48YXV0aG9yPk5ha2FtdXJhLCBZYXN1a2F6dTwvYXV0aG9yPjxhdXRob3I+U2hpYmF0
YSwgRGFpc3VrZTwvYXV0aG9yPjxhdXRob3I+QW9raSwgS29oPC9hdXRob3I+PC9hdXRob3JzPjwv
Y29udHJpYnV0b3JzPjx0aXRsZXM+PHRpdGxlPlRoZSB0b21hdG8gZ2Vub21lIHNlcXVlbmNlIHBy
b3ZpZGVzIGluc2lnaHRzIGludG8gZmxlc2h5IGZydWl0IGV2b2x1dGlvbjwvdGl0bGU+PHNlY29u
ZGFyeS10aXRsZT5OYXR1cmU8L3NlY29uZGFyeS10aXRsZT48L3RpdGxlcz48cGVyaW9kaWNhbD48
ZnVsbC10aXRsZT5OYXR1cmU8L2Z1bGwtdGl0bGU+PC9wZXJpb2RpY2FsPjxwYWdlcz42MzUtNjQx
PC9wYWdlcz48dm9sdW1lPjQ4NTwvdm9sdW1lPjxudW1iZXI+NzQwMDwvbnVtYmVyPjxkYXRlcz48
eWVhcj4yMDEyPC95ZWFyPjwvZGF0ZXM+PGlzYm4+MDAyOC0wODM2PC9pc2JuPjx1cmxzPjwvdXJs
cz48L3JlY29yZD48L0NpdGU+PENpdGU+PEF1dGhvcj5Cb2xnZXI8L0F1dGhvcj48WWVhcj4yMDE0
PC9ZZWFyPjxSZWNOdW0+MTIzPC9SZWNOdW0+PHJlY29yZD48cmVjLW51bWJlcj4xMjM8L3JlYy1u
dW1iZXI+PGZvcmVpZ24ta2V5cz48a2V5IGFwcD0iRU4iIGRiLWlkPSJ3ZDV3dnMwMjNlenJ0MWV4
OWFyNWZwemQyeHo5ZXRzdGF0eHciIHRpbWVzdGFtcD0iMTY4Mzc3OTk0NCIgZ3VpZD0iODc2MDU5
ODAtMzE4NC00NGZlLTk4YzAtOTZkMDllZDMwNWNiIj4xMjM8L2tleT48L2ZvcmVpZ24ta2V5cz48
cmVmLXR5cGUgbmFtZT0iSm91cm5hbCBBcnRpY2xlIj4xNzwvcmVmLXR5cGU+PGNvbnRyaWJ1dG9y
cz48YXV0aG9ycz48YXV0aG9yPkJvbGdlciwgQW50aG9ueTwvYXV0aG9yPjxhdXRob3I+U2Nvc3Nh
LCBGZWRlcmljbzwvYXV0aG9yPjxhdXRob3I+Qm9sZ2VyLCBNYXJpZSBFPC9hdXRob3I+PGF1dGhv
cj5MYW56LCBDaHJpc3RhPC9hdXRob3I+PGF1dGhvcj5NYXVtdXMsIEZsb3JpYW48L2F1dGhvcj48
YXV0aG9yPlRvaGdlLCBUYWtheXVraTwvYXV0aG9yPjxhdXRob3I+UXVlc25ldmlsbGUsIEhhZGk8
L2F1dGhvcj48YXV0aG9yPkFsc2Vla2gsIFNhbGVoPC9hdXRob3I+PGF1dGhvcj5Tw7hyZW5zZW4s
IEliZW48L2F1dGhvcj48YXV0aG9yPkxpY2h0ZW5zdGVpbiwgR2FicmllbDwvYXV0aG9yPjwvYXV0
aG9ycz48L2NvbnRyaWJ1dG9ycz48dGl0bGVzPjx0aXRsZT5UaGUgZ2Vub21lIG9mIHRoZSBzdHJl
c3MtdG9sZXJhbnQgd2lsZCB0b21hdG8gc3BlY2llcyBTb2xhbnVtIHBlbm5lbGxpaTwvdGl0bGU+
PHNlY29uZGFyeS10aXRsZT5OYXR1cmUgZ2VuZXRpY3M8L3NlY29uZGFyeS10aXRsZT48L3RpdGxl
cz48cGVyaW9kaWNhbD48ZnVsbC10aXRsZT5OYXR1cmUgZ2VuZXRpY3M8L2Z1bGwtdGl0bGU+PC9w
ZXJpb2RpY2FsPjxwYWdlcz4xMDM0LTEwMzg8L3BhZ2VzPjx2b2x1bWU+NDY8L3ZvbHVtZT48bnVt
YmVyPjk8L251bWJlcj48ZGF0ZXM+PHllYXI+MjAxNDwveWVhcj48L2RhdGVzPjxpc2JuPjEwNjEt
NDAzNjwvaXNibj48dXJscz48L3VybHM+PC9yZWNvcmQ+PC9DaXRlPjxDaXRlPjxBdXRob3I+U3Rh
bTwvQXV0aG9yPjxZZWFyPjIwMTk8L1llYXI+PFJlY051bT4xMzM8L1JlY051bT48cmVjb3JkPjxy
ZWMtbnVtYmVyPjEzMzwvcmVjLW51bWJlcj48Zm9yZWlnbi1rZXlzPjxrZXkgYXBwPSJFTiIgZGIt
aWQ9IndkNXd2czAyM2V6cnQxZXg5YXI1ZnB6ZDJ4ejlldHN0YXR4dyIgdGltZXN0YW1wPSIxNjg1
MDE5Njk0IiBndWlkPSI4ZTc0ZTlhZS02YmJlLTRmMzAtYjk5My03ZDU5ZjYwNDg1YjgiPjEzMzwv
a2V5PjwvZm9yZWlnbi1rZXlzPjxyZWYtdHlwZSBuYW1lPSJKb3VybmFsIEFydGljbGUiPjE3PC9y
ZWYtdHlwZT48Y29udHJpYnV0b3JzPjxhdXRob3JzPjxhdXRob3I+U3RhbSwgUmVtY288L2F1dGhv
cj48YXV0aG9yPk5vc2Vua28sIFRldHlhbmE8L2F1dGhvcj48YXV0aG9yPkjDtnJnZXIsIEFuamEg
QzwvYXV0aG9yPjxhdXRob3I+U3RlcGhhbiwgV29sZmdhbmc8L2F1dGhvcj48YXV0aG9yPlNlaWRl
bCwgTWljaGFlbDwvYXV0aG9yPjxhdXRob3I+S3VobiwgSm9zw6kgTU08L2F1dGhvcj48YXV0aG9y
PkhhYmVyZXIsIEdlb3JnPC9hdXRob3I+PGF1dGhvcj5UZWxsaWVyLCBBdXJlbGllbjwvYXV0aG9y
PjwvYXV0aG9ycz48L2NvbnRyaWJ1dG9ycz48dGl0bGVzPjx0aXRsZT5UaGUgZGUgbm92byByZWZl
cmVuY2UgZ2Vub21lIGFuZCB0cmFuc2NyaXB0b21lIGFzc2VtYmxpZXMgb2YgdGhlIHdpbGQgdG9t
YXRvIHNwZWNpZXMgU29sYW51bSBjaGlsZW5zZSBoaWdobGlnaHRzIGJpcnRoIGFuZCBkZWF0aCBv
ZiBOTFIgZ2VuZXMgYmV0d2VlbiB0b21hdG8gc3BlY2llczwvdGl0bGU+PHNlY29uZGFyeS10aXRs
ZT5HMzogR2VuZXMsIEdlbm9tZXMsIEdlbmV0aWNzPC9zZWNvbmRhcnktdGl0bGU+PC90aXRsZXM+
PHBlcmlvZGljYWw+PGZ1bGwtdGl0bGU+RzM6IEdlbmVzLCBHZW5vbWVzLCBHZW5ldGljczwvZnVs
bC10aXRsZT48L3BlcmlvZGljYWw+PHBhZ2VzPjM5MzMtMzk0MTwvcGFnZXM+PHZvbHVtZT45PC92
b2x1bWU+PG51bWJlcj4xMjwvbnVtYmVyPjxkYXRlcz48eWVhcj4yMDE5PC95ZWFyPjwvZGF0ZXM+
PGlzYm4+MjE2MC0xODM2PC9pc2JuPjx1cmxzPjwvdXJscz48L3JlY29yZD48L0NpdGU+PC9FbmRO
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(Ranjan, et al. 2012; Sato, et al. 2012; Bolger, et al. 2014; Stam, et al. 2019a)</w:t>
      </w:r>
      <w:r>
        <w:rPr>
          <w:rFonts w:ascii="Arial" w:hAnsi="Arial" w:cs="Arial"/>
          <w:sz w:val="18"/>
          <w:szCs w:val="18"/>
        </w:rPr>
        <w:fldChar w:fldCharType="end"/>
      </w:r>
      <w:r>
        <w:rPr>
          <w:rFonts w:ascii="Arial" w:hAnsi="Arial" w:cs="Arial"/>
          <w:sz w:val="18"/>
          <w:szCs w:val="18"/>
        </w:rPr>
        <w:t>. Three tomato SV sets have been recently constructed based on a tomato-clade pangenome analysis to investigate the impact of genome rearrangements on gene expression</w:t>
      </w:r>
      <w:r w:rsidR="00093D44">
        <w:rPr>
          <w:rFonts w:ascii="Arial" w:hAnsi="Arial" w:cs="Arial"/>
          <w:sz w:val="18"/>
          <w:szCs w:val="18"/>
        </w:rPr>
        <w:t xml:space="preserve"> and</w:t>
      </w:r>
      <w:r>
        <w:rPr>
          <w:rFonts w:ascii="Arial" w:hAnsi="Arial" w:cs="Arial"/>
          <w:sz w:val="18"/>
          <w:szCs w:val="18"/>
        </w:rPr>
        <w:t xml:space="preserve"> genomic diversity and provid</w:t>
      </w:r>
      <w:r w:rsidR="00093D44">
        <w:rPr>
          <w:rFonts w:ascii="Arial" w:hAnsi="Arial" w:cs="Arial"/>
          <w:sz w:val="18"/>
          <w:szCs w:val="18"/>
        </w:rPr>
        <w:t>e</w:t>
      </w:r>
      <w:r>
        <w:rPr>
          <w:rFonts w:ascii="Arial" w:hAnsi="Arial" w:cs="Arial"/>
          <w:sz w:val="18"/>
          <w:szCs w:val="18"/>
        </w:rPr>
        <w:t xml:space="preserve"> new genomic resources for </w:t>
      </w:r>
      <w:r w:rsidR="00093D44">
        <w:rPr>
          <w:rFonts w:ascii="Arial" w:hAnsi="Arial" w:cs="Arial"/>
          <w:sz w:val="18"/>
          <w:szCs w:val="18"/>
        </w:rPr>
        <w:t xml:space="preserve">the </w:t>
      </w:r>
      <w:r>
        <w:rPr>
          <w:rFonts w:ascii="Arial" w:hAnsi="Arial" w:cs="Arial"/>
          <w:sz w:val="18"/>
          <w:szCs w:val="18"/>
        </w:rPr>
        <w:t xml:space="preserve">improvement of tomato </w:t>
      </w:r>
      <w:r>
        <w:rPr>
          <w:rFonts w:ascii="Arial" w:hAnsi="Arial" w:cs="Arial"/>
          <w:sz w:val="18"/>
          <w:szCs w:val="18"/>
        </w:rPr>
        <w:fldChar w:fldCharType="begin">
          <w:fldData xml:space="preserve">PEVuZE5vdGU+PENpdGU+PEF1dGhvcj5BbG9uZ2U8L0F1dGhvcj48WWVhcj4yMDIwPC9ZZWFyPjxS
ZWNOdW0+NzI8L1JlY051bT48RGlzcGxheVRleHQ+KEFsb25nZSwgZXQgYWwuIDIwMjA7IFpob3Us
IGV0IGFsLiAyMDIyOyBMaSwgZXQgYWwuIDIwMjMpPC9EaXNwbGF5VGV4dD48cmVjb3JkPjxyZWMt
bnVtYmVyPjcyPC9yZWMtbnVtYmVyPjxmb3JlaWduLWtleXM+PGtleSBhcHA9IkVOIiBkYi1pZD0i
d2Q1d3ZzMDIzZXpydDFleDlhcjVmcHpkMnh6OWV0c3RhdHh3IiB0aW1lc3RhbXA9IjE2ODE4MDI2
NjYiIGd1aWQ9ImEzNDZjOWFlLWM4ZGQtNDRiZi04ZWNhLWRiNDBmOGUyMDY0ZCI+NzI8L2tleT48
L2ZvcmVpZ24ta2V5cz48cmVmLXR5cGUgbmFtZT0iSm91cm5hbCBBcnRpY2xlIj4xNzwvcmVmLXR5
cGU+PGNvbnRyaWJ1dG9ycz48YXV0aG9ycz48YXV0aG9yPkFsb25nZSwgTWljaGFlbDwvYXV0aG9y
PjxhdXRob3I+V2FuZywgWGluZ2FuZzwvYXV0aG9yPjxhdXRob3I+QmVub2l0LCBNYXR0aGlhczwv
YXV0aG9yPjxhdXRob3I+U295aywgU2ViYXN0aWFuPC9hdXRob3I+PGF1dGhvcj5QZXJlaXJhLCBM
YXJhPC9hdXRob3I+PGF1dGhvcj5aaGFuZywgTGVpPC9hdXRob3I+PGF1dGhvcj5TdXJlc2gsIEhh
bXNpbmk8L2F1dGhvcj48YXV0aG9yPlJhbWFrcmlzaG5hbiwgU3JpdmlkeWE8L2F1dGhvcj48YXV0
aG9yPk1hdW11cywgRmxvcmlhbjwvYXV0aG9yPjxhdXRob3I+Q2lyZW4sIERhbmllbGxlPC9hdXRo
b3I+PC9hdXRob3JzPjwvY29udHJpYnV0b3JzPjx0aXRsZXM+PHRpdGxlPk1ham9yIGltcGFjdHMg
b2Ygd2lkZXNwcmVhZCBzdHJ1Y3R1cmFsIHZhcmlhdGlvbiBvbiBnZW5lIGV4cHJlc3Npb24gYW5k
IGNyb3AgaW1wcm92ZW1lbnQgaW4gdG9tYXRvPC90aXRsZT48c2Vjb25kYXJ5LXRpdGxlPkNlbGw8
L3NlY29uZGFyeS10aXRsZT48L3RpdGxlcz48cGVyaW9kaWNhbD48ZnVsbC10aXRsZT5DZWxsPC9m
dWxsLXRpdGxlPjwvcGVyaW9kaWNhbD48cGFnZXM+MTQ1LTE2MS4gZTIzPC9wYWdlcz48dm9sdW1l
PjE4Mjwvdm9sdW1lPjxudW1iZXI+MTwvbnVtYmVyPjxkYXRlcz48eWVhcj4yMDIwPC95ZWFyPjwv
ZGF0ZXM+PGlzYm4+MDA5Mi04Njc0PC9pc2JuPjx1cmxzPjwvdXJscz48L3JlY29yZD48L0NpdGU+
PENpdGU+PEF1dGhvcj5aaG91PC9BdXRob3I+PFllYXI+MjAyMjwvWWVhcj48UmVjTnVtPjE0OTwv
UmVjTnVtPjxyZWNvcmQ+PHJlYy1udW1iZXI+MTQ5PC9yZWMtbnVtYmVyPjxmb3JlaWduLWtleXM+
PGtleSBhcHA9IkVOIiBkYi1pZD0id2Q1d3ZzMDIzZXpydDFleDlhcjVmcHpkMnh6OWV0c3RhdHh3
IiB0aW1lc3RhbXA9IjE3MDE1MDc0OTQiIGd1aWQ9IjdkMWNiODQxLTdmMWMtNDAyOC05N2U2LThi
Zjg0NTkxNjNmYiI+MTQ5PC9rZXk+PC9mb3JlaWduLWtleXM+PHJlZi10eXBlIG5hbWU9IkpvdXJu
YWwgQXJ0aWNsZSI+MTc8L3JlZi10eXBlPjxjb250cmlidXRvcnM+PGF1dGhvcnM+PGF1dGhvcj5a
aG91LCBZYW88L2F1dGhvcj48YXV0aG9yPlpoYW5nLCBaaGl5YW5nPC9hdXRob3I+PGF1dGhvcj5C
YW8sIFpoaWd1aTwvYXV0aG9yPjxhdXRob3I+TGksIEhvbmdibzwvYXV0aG9yPjxhdXRob3I+THl1
LCBZYXFpbmc8L2F1dGhvcj48YXV0aG9yPlphbiwgWWFuanVuPC9hdXRob3I+PGF1dGhvcj5XdSwg
WWFveWFvPC9hdXRob3I+PGF1dGhvcj5DaGVuZywgTGluPC9hdXRob3I+PGF1dGhvcj5GYW5nLCBZ
dWhhbjwvYXV0aG9yPjxhdXRob3I+V3UsIEt1bjwvYXV0aG9yPjwvYXV0aG9ycz48L2NvbnRyaWJ1
dG9ycz48dGl0bGVzPjx0aXRsZT5HcmFwaCBwYW5nZW5vbWUgY2FwdHVyZXMgbWlzc2luZyBoZXJp
dGFiaWxpdHkgYW5kIGVtcG93ZXJzIHRvbWF0byBicmVlZGluZzwvdGl0bGU+PHNlY29uZGFyeS10
aXRsZT5OYXR1cmU8L3NlY29uZGFyeS10aXRsZT48L3RpdGxlcz48cGVyaW9kaWNhbD48ZnVsbC10
aXRsZT5OYXR1cmU8L2Z1bGwtdGl0bGU+PC9wZXJpb2RpY2FsPjxwYWdlcz41MjctNTM0PC9wYWdl
cz48dm9sdW1lPjYwNjwvdm9sdW1lPjxudW1iZXI+NzkxNDwvbnVtYmVyPjxkYXRlcz48eWVhcj4y
MDIyPC95ZWFyPjwvZGF0ZXM+PGlzYm4+MDAyOC0wODM2PC9pc2JuPjx1cmxzPjwvdXJscz48L3Jl
Y29yZD48L0NpdGU+PENpdGU+PEF1dGhvcj5MaTwvQXV0aG9yPjxZZWFyPjIwMjM8L1llYXI+PFJl
Y051bT4yMzwvUmVjTnVtPjxyZWNvcmQ+PHJlYy1udW1iZXI+MjM8L3JlYy1udW1iZXI+PGZvcmVp
Z24ta2V5cz48a2V5IGFwcD0iRU4iIGRiLWlkPSJ3ZDV3dnMwMjNlenJ0MWV4OWFyNWZwemQyeHo5
ZXRzdGF0eHciIHRpbWVzdGFtcD0iMTY4MTgwMjY2NiIgZ3VpZD0iNjRkMmU5YTYtZjA4NS00ZTU0
LTliOTctYWRiNWRjMTJlNmFmIj4yMzwva2V5PjwvZm9yZWlnbi1rZXlzPjxyZWYtdHlwZSBuYW1l
PSJKb3VybmFsIEFydGljbGUiPjE3PC9yZWYtdHlwZT48Y29udHJpYnV0b3JzPjxhdXRob3JzPjxh
dXRob3I+TGksIE5pbmc8L2F1dGhvcj48YXV0aG9yPkhlLCBRaWFuZzwvYXV0aG9yPjxhdXRob3I+
V2FuZywgSnVhbjwvYXV0aG9yPjxhdXRob3I+V2FuZywgQmFpa2U8L2F1dGhvcj48YXV0aG9yPlpo
YW8sIEppYW50YW88L2F1dGhvcj48YXV0aG9yPkh1YW5nLCBTaGFveW9uZzwvYXV0aG9yPjxhdXRo
b3I+WWFuZywgVGFvPC9hdXRob3I+PGF1dGhvcj5UYW5nLCBZYXBpbmc8L2F1dGhvcj48YXV0aG9y
PllhbmcsIFNoZW5nYmFvPC9hdXRob3I+PGF1dGhvcj5BaXNpbXV0dW9sYSwgUGF0aWd1bGk8L2F1
dGhvcj48YXV0aG9yPlh1LCBSdWlxaWFuZzwvYXV0aG9yPjxhdXRob3I+SHUsIEppYWh1aTwvYXV0
aG9yPjxhdXRob3I+SmlhLCBDaHVucGluZzwvYXV0aG9yPjxhdXRob3I+TWEsIEthaTwvYXV0aG9y
PjxhdXRob3I+TGksIFpoaXFpYW5nPC9hdXRob3I+PGF1dGhvcj5KaWFuZywgRmFuZ2xpbmc8L2F1
dGhvcj48YXV0aG9yPkdhbywgSmllPC9hdXRob3I+PGF1dGhvcj5MYW4sIEhhaXlhbjwvYXV0aG9y
PjxhdXRob3I+WmhvdSwgWW9uZ2Zlbmc8L2F1dGhvcj48YXV0aG9yPlpoYW5nLCBYaW55YW48L2F1
dGhvcj48YXV0aG9yPkh1YW5nLCBTYW53ZW48L2F1dGhvcj48YXV0aG9yPkZlaSwgWmhhbmdqdW48
L2F1dGhvcj48YXV0aG9yPldhbmcsIEh1YW48L2F1dGhvcj48YXV0aG9yPkxpLCBIb25nYm88L2F1
dGhvcj48YXV0aG9yPll1LCBRaW5naHVpPC9hdXRob3I+PC9hdXRob3JzPjwvY29udHJpYnV0b3Jz
Pjx0aXRsZXM+PHRpdGxlPlN1cGVyLXBhbmdlbm9tZSBhbmFseXNlcyBoaWdobGlnaHQgZ2Vub21p
YyBkaXZlcnNpdHkgYW5kIHN0cnVjdHVyYWwgdmFyaWF0aW9uIGFjcm9zcyB3aWxkIGFuZCBjdWx0
aXZhdGVkIHRvbWF0byBzcGVjaWVzPC90aXRsZT48c2Vjb25kYXJ5LXRpdGxlPk5hdHVyZSBHZW5l
dGljczwvc2Vjb25kYXJ5LXRpdGxlPjwvdGl0bGVzPjxwZXJpb2RpY2FsPjxmdWxsLXRpdGxlPk5h
dHVyZSBnZW5ldGljczwvZnVsbC10aXRsZT48L3BlcmlvZGljYWw+PGRhdGVzPjx5ZWFyPjIwMjM8
L3llYXI+PHB1Yi1kYXRlcz48ZGF0ZT4yMDIzLzA0LzA2PC9kYXRlPjwvcHViLWRhdGVzPjwvZGF0
ZXM+PGlzYm4+MTU0Ni0xNzE4PC9pc2JuPjx1cmxzPjxyZWxhdGVkLXVybHM+PHVybD5odHRwczov
L2RvaS5vcmcvMTAuMTAzOC9zNDE1ODgtMDIzLTAxMzQwLXk8L3VybD48L3JlbGF0ZWQtdXJscz48
L3VybHM+PGVsZWN0cm9uaWMtcmVzb3VyY2UtbnVtPjEwLjEwMzgvczQxNTg4LTAyMy0wMTM0MC15
PC9lbGVjdHJvbmljLXJlc291cmNlLW51bT48L3JlY29yZD48L0NpdGU+PC9FbmROb3RlPgBAAA==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PEVuZE5vdGU+PENpdGU+PEF1dGhvcj5BbG9uZ2U8L0F1dGhvcj48WWVhcj4yMDIwPC9ZZWFyPjxS
ZWNOdW0+NzI8L1JlY051bT48RGlzcGxheVRleHQ+KEFsb25nZSwgZXQgYWwuIDIwMjA7IFpob3Us
IGV0IGFsLiAyMDIyOyBMaSwgZXQgYWwuIDIwMjMpPC9EaXNwbGF5VGV4dD48cmVjb3JkPjxyZWMt
bnVtYmVyPjcyPC9yZWMtbnVtYmVyPjxmb3JlaWduLWtleXM+PGtleSBhcHA9IkVOIiBkYi1pZD0i
d2Q1d3ZzMDIzZXpydDFleDlhcjVmcHpkMnh6OWV0c3RhdHh3IiB0aW1lc3RhbXA9IjE2ODE4MDI2
NjYiIGd1aWQ9ImEzNDZjOWFlLWM4ZGQtNDRiZi04ZWNhLWRiNDBmOGUyMDY0ZCI+NzI8L2tleT48
L2ZvcmVpZ24ta2V5cz48cmVmLXR5cGUgbmFtZT0iSm91cm5hbCBBcnRpY2xlIj4xNzwvcmVmLXR5
cGU+PGNvbnRyaWJ1dG9ycz48YXV0aG9ycz48YXV0aG9yPkFsb25nZSwgTWljaGFlbDwvYXV0aG9y
PjxhdXRob3I+V2FuZywgWGluZ2FuZzwvYXV0aG9yPjxhdXRob3I+QmVub2l0LCBNYXR0aGlhczwv
YXV0aG9yPjxhdXRob3I+U295aywgU2ViYXN0aWFuPC9hdXRob3I+PGF1dGhvcj5QZXJlaXJhLCBM
YXJhPC9hdXRob3I+PGF1dGhvcj5aaGFuZywgTGVpPC9hdXRob3I+PGF1dGhvcj5TdXJlc2gsIEhh
bXNpbmk8L2F1dGhvcj48YXV0aG9yPlJhbWFrcmlzaG5hbiwgU3JpdmlkeWE8L2F1dGhvcj48YXV0
aG9yPk1hdW11cywgRmxvcmlhbjwvYXV0aG9yPjxhdXRob3I+Q2lyZW4sIERhbmllbGxlPC9hdXRo
b3I+PC9hdXRob3JzPjwvY29udHJpYnV0b3JzPjx0aXRsZXM+PHRpdGxlPk1ham9yIGltcGFjdHMg
b2Ygd2lkZXNwcmVhZCBzdHJ1Y3R1cmFsIHZhcmlhdGlvbiBvbiBnZW5lIGV4cHJlc3Npb24gYW5k
IGNyb3AgaW1wcm92ZW1lbnQgaW4gdG9tYXRvPC90aXRsZT48c2Vjb25kYXJ5LXRpdGxlPkNlbGw8
L3NlY29uZGFyeS10aXRsZT48L3RpdGxlcz48cGVyaW9kaWNhbD48ZnVsbC10aXRsZT5DZWxsPC9m
dWxsLXRpdGxlPjwvcGVyaW9kaWNhbD48cGFnZXM+MTQ1LTE2MS4gZTIzPC9wYWdlcz48dm9sdW1l
PjE4Mjwvdm9sdW1lPjxudW1iZXI+MTwvbnVtYmVyPjxkYXRlcz48eWVhcj4yMDIwPC95ZWFyPjwv
ZGF0ZXM+PGlzYm4+MDA5Mi04Njc0PC9pc2JuPjx1cmxzPjwvdXJscz48L3JlY29yZD48L0NpdGU+
PENpdGU+PEF1dGhvcj5aaG91PC9BdXRob3I+PFllYXI+MjAyMjwvWWVhcj48UmVjTnVtPjE0OTwv
UmVjTnVtPjxyZWNvcmQ+PHJlYy1udW1iZXI+MTQ5PC9yZWMtbnVtYmVyPjxmb3JlaWduLWtleXM+
PGtleSBhcHA9IkVOIiBkYi1pZD0id2Q1d3ZzMDIzZXpydDFleDlhcjVmcHpkMnh6OWV0c3RhdHh3
IiB0aW1lc3RhbXA9IjE3MDE1MDc0OTQiIGd1aWQ9IjdkMWNiODQxLTdmMWMtNDAyOC05N2U2LThi
Zjg0NTkxNjNmYiI+MTQ5PC9rZXk+PC9mb3JlaWduLWtleXM+PHJlZi10eXBlIG5hbWU9IkpvdXJu
YWwgQXJ0aWNsZSI+MTc8L3JlZi10eXBlPjxjb250cmlidXRvcnM+PGF1dGhvcnM+PGF1dGhvcj5a
aG91LCBZYW88L2F1dGhvcj48YXV0aG9yPlpoYW5nLCBaaGl5YW5nPC9hdXRob3I+PGF1dGhvcj5C
YW8sIFpoaWd1aTwvYXV0aG9yPjxhdXRob3I+TGksIEhvbmdibzwvYXV0aG9yPjxhdXRob3I+THl1
LCBZYXFpbmc8L2F1dGhvcj48YXV0aG9yPlphbiwgWWFuanVuPC9hdXRob3I+PGF1dGhvcj5XdSwg
WWFveWFvPC9hdXRob3I+PGF1dGhvcj5DaGVuZywgTGluPC9hdXRob3I+PGF1dGhvcj5GYW5nLCBZ
dWhhbjwvYXV0aG9yPjxhdXRob3I+V3UsIEt1bjwvYXV0aG9yPjwvYXV0aG9ycz48L2NvbnRyaWJ1
dG9ycz48dGl0bGVzPjx0aXRsZT5HcmFwaCBwYW5nZW5vbWUgY2FwdHVyZXMgbWlzc2luZyBoZXJp
dGFiaWxpdHkgYW5kIGVtcG93ZXJzIHRvbWF0byBicmVlZGluZzwvdGl0bGU+PHNlY29uZGFyeS10
aXRsZT5OYXR1cmU8L3NlY29uZGFyeS10aXRsZT48L3RpdGxlcz48cGVyaW9kaWNhbD48ZnVsbC10
aXRsZT5OYXR1cmU8L2Z1bGwtdGl0bGU+PC9wZXJpb2RpY2FsPjxwYWdlcz41MjctNTM0PC9wYWdl
cz48dm9sdW1lPjYwNjwvdm9sdW1lPjxudW1iZXI+NzkxNDwvbnVtYmVyPjxkYXRlcz48eWVhcj4y
MDIyPC95ZWFyPjwvZGF0ZXM+PGlzYm4+MDAyOC0wODM2PC9pc2JuPjx1cmxzPjwvdXJscz48L3Jl
Y29yZD48L0NpdGU+PENpdGU+PEF1dGhvcj5MaTwvQXV0aG9yPjxZZWFyPjIwMjM8L1llYXI+PFJl
Y051bT4yMzwvUmVjTnVtPjxyZWNvcmQ+PHJlYy1udW1iZXI+MjM8L3JlYy1udW1iZXI+PGZvcmVp
Z24ta2V5cz48a2V5IGFwcD0iRU4iIGRiLWlkPSJ3ZDV3dnMwMjNlenJ0MWV4OWFyNWZwemQyeHo5
ZXRzdGF0eHciIHRpbWVzdGFtcD0iMTY4MTgwMjY2NiIgZ3VpZD0iNjRkMmU5YTYtZjA4NS00ZTU0
LTliOTctYWRiNWRjMTJlNmFmIj4yMzwva2V5PjwvZm9yZWlnbi1rZXlzPjxyZWYtdHlwZSBuYW1l
PSJKb3VybmFsIEFydGljbGUiPjE3PC9yZWYtdHlwZT48Y29udHJpYnV0b3JzPjxhdXRob3JzPjxh
dXRob3I+TGksIE5pbmc8L2F1dGhvcj48YXV0aG9yPkhlLCBRaWFuZzwvYXV0aG9yPjxhdXRob3I+
V2FuZywgSnVhbjwvYXV0aG9yPjxhdXRob3I+V2FuZywgQmFpa2U8L2F1dGhvcj48YXV0aG9yPlpo
YW8sIEppYW50YW88L2F1dGhvcj48YXV0aG9yPkh1YW5nLCBTaGFveW9uZzwvYXV0aG9yPjxhdXRo
b3I+WWFuZywgVGFvPC9hdXRob3I+PGF1dGhvcj5UYW5nLCBZYXBpbmc8L2F1dGhvcj48YXV0aG9y
PllhbmcsIFNoZW5nYmFvPC9hdXRob3I+PGF1dGhvcj5BaXNpbXV0dW9sYSwgUGF0aWd1bGk8L2F1
dGhvcj48YXV0aG9yPlh1LCBSdWlxaWFuZzwvYXV0aG9yPjxhdXRob3I+SHUsIEppYWh1aTwvYXV0
aG9yPjxhdXRob3I+SmlhLCBDaHVucGluZzwvYXV0aG9yPjxhdXRob3I+TWEsIEthaTwvYXV0aG9y
PjxhdXRob3I+TGksIFpoaXFpYW5nPC9hdXRob3I+PGF1dGhvcj5KaWFuZywgRmFuZ2xpbmc8L2F1
dGhvcj48YXV0aG9yPkdhbywgSmllPC9hdXRob3I+PGF1dGhvcj5MYW4sIEhhaXlhbjwvYXV0aG9y
PjxhdXRob3I+WmhvdSwgWW9uZ2Zlbmc8L2F1dGhvcj48YXV0aG9yPlpoYW5nLCBYaW55YW48L2F1
dGhvcj48YXV0aG9yPkh1YW5nLCBTYW53ZW48L2F1dGhvcj48YXV0aG9yPkZlaSwgWmhhbmdqdW48
L2F1dGhvcj48YXV0aG9yPldhbmcsIEh1YW48L2F1dGhvcj48YXV0aG9yPkxpLCBIb25nYm88L2F1
dGhvcj48YXV0aG9yPll1LCBRaW5naHVpPC9hdXRob3I+PC9hdXRob3JzPjwvY29udHJpYnV0b3Jz
Pjx0aXRsZXM+PHRpdGxlPlN1cGVyLXBhbmdlbm9tZSBhbmFseXNlcyBoaWdobGlnaHQgZ2Vub21p
YyBkaXZlcnNpdHkgYW5kIHN0cnVjdHVyYWwgdmFyaWF0aW9uIGFjcm9zcyB3aWxkIGFuZCBjdWx0
aXZhdGVkIHRvbWF0byBzcGVjaWVzPC90aXRsZT48c2Vjb25kYXJ5LXRpdGxlPk5hdHVyZSBHZW5l
dGljczwvc2Vjb25kYXJ5LXRpdGxlPjwvdGl0bGVzPjxwZXJpb2RpY2FsPjxmdWxsLXRpdGxlPk5h
dHVyZSBnZW5ldGljczwvZnVsbC10aXRsZT48L3BlcmlvZGljYWw+PGRhdGVzPjx5ZWFyPjIwMjM8
L3llYXI+PHB1Yi1kYXRlcz48ZGF0ZT4yMDIzLzA0LzA2PC9kYXRlPjwvcHViLWRhdGVzPjwvZGF0
ZXM+PGlzYm4+MTU0Ni0xNzE4PC9pc2JuPjx1cmxzPjxyZWxhdGVkLXVybHM+PHVybD5odHRwczov
L2RvaS5vcmcvMTAuMTAzOC9zNDE1ODgtMDIzLTAxMzQwLXk8L3VybD48L3JlbGF0ZWQtdXJscz48
L3VybHM+PGVsZWN0cm9uaWMtcmVzb3VyY2UtbnVtPjEwLjEwMzgvczQxNTg4LTAyMy0wMTM0MC15
PC9lbGVjdHJvbmljLXJlc291cmNlLW51bT48L3JlY29yZD48L0NpdGU+PC9FbmROb3RlPgBAAA==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(Alonge, et al. 2020; Zhou, et al. 2022; Li, et al. 2023)</w:t>
      </w:r>
      <w:r>
        <w:rPr>
          <w:rFonts w:ascii="Arial" w:hAnsi="Arial" w:cs="Arial"/>
          <w:sz w:val="18"/>
          <w:szCs w:val="18"/>
        </w:rPr>
        <w:fldChar w:fldCharType="end"/>
      </w:r>
      <w:r>
        <w:rPr>
          <w:rFonts w:ascii="Arial" w:hAnsi="Arial" w:cs="Arial"/>
          <w:sz w:val="18"/>
          <w:szCs w:val="18"/>
        </w:rPr>
        <w:t xml:space="preserve">. These three studies compare cultivated tomato genomes with that of several wild tomato species, including PacBio and Illumina sequencing </w:t>
      </w:r>
      <w:r>
        <w:rPr>
          <w:rStyle w:val="16"/>
          <w:rFonts w:ascii="Arial" w:hAnsi="Arial" w:cs="Arial"/>
          <w:sz w:val="18"/>
          <w:szCs w:val="18"/>
        </w:rPr>
        <w:t>from an individual of the</w:t>
      </w:r>
      <w:r>
        <w:rPr>
          <w:rFonts w:ascii="Arial" w:hAnsi="Arial" w:cs="Arial"/>
          <w:sz w:val="18"/>
          <w:szCs w:val="18"/>
        </w:rPr>
        <w:t xml:space="preserve"> </w:t>
      </w:r>
      <w:r w:rsidRPr="4B3E3CDB">
        <w:rPr>
          <w:rFonts w:ascii="Arial" w:hAnsi="Arial" w:cs="Arial"/>
          <w:i/>
          <w:iCs/>
          <w:sz w:val="18"/>
          <w:szCs w:val="18"/>
        </w:rPr>
        <w:t xml:space="preserve">S. </w:t>
      </w:r>
      <w:proofErr w:type="spellStart"/>
      <w:r w:rsidRPr="4B3E3CDB">
        <w:rPr>
          <w:rFonts w:ascii="Arial" w:hAnsi="Arial" w:cs="Arial"/>
          <w:i/>
          <w:iCs/>
          <w:sz w:val="18"/>
          <w:szCs w:val="18"/>
        </w:rPr>
        <w:t>chilense</w:t>
      </w:r>
      <w:proofErr w:type="spellEnd"/>
      <w:r>
        <w:rPr>
          <w:rFonts w:ascii="Arial" w:hAnsi="Arial" w:cs="Arial"/>
          <w:sz w:val="18"/>
          <w:szCs w:val="18"/>
        </w:rPr>
        <w:t xml:space="preserve"> accession LA1969 (belonging to our central group; Fig. 1A). Interestingly, we note that </w:t>
      </w:r>
      <w:r w:rsidRPr="4B3E3CDB">
        <w:rPr>
          <w:rFonts w:ascii="Arial" w:hAnsi="Arial" w:cs="Arial"/>
          <w:i/>
          <w:iCs/>
          <w:sz w:val="18"/>
          <w:szCs w:val="18"/>
        </w:rPr>
        <w:t xml:space="preserve">S. </w:t>
      </w:r>
      <w:proofErr w:type="spellStart"/>
      <w:r w:rsidRPr="4B3E3CDB">
        <w:rPr>
          <w:rFonts w:ascii="Arial" w:hAnsi="Arial" w:cs="Arial"/>
          <w:i/>
          <w:iCs/>
          <w:sz w:val="18"/>
          <w:szCs w:val="18"/>
        </w:rPr>
        <w:t>chilense</w:t>
      </w:r>
      <w:proofErr w:type="spellEnd"/>
      <w:r>
        <w:rPr>
          <w:rFonts w:ascii="Arial" w:hAnsi="Arial" w:cs="Arial"/>
          <w:sz w:val="18"/>
          <w:szCs w:val="18"/>
        </w:rPr>
        <w:t xml:space="preserve"> exhibits the highest number of SV among all wild and cultivated tomato species </w:t>
      </w:r>
      <w:r>
        <w:rPr>
          <w:rFonts w:ascii="Arial" w:hAnsi="Arial" w:cs="Arial"/>
          <w:sz w:val="18"/>
          <w:szCs w:val="18"/>
        </w:rPr>
        <w:fldChar w:fldCharType="begin"/>
      </w:r>
      <w:r>
        <w:rPr>
          <w:rFonts w:ascii="Arial" w:hAnsi="Arial" w:cs="Arial"/>
          <w:sz w:val="18"/>
          <w:szCs w:val="18"/>
        </w:rPr>
        <w:instrText xml:space="preserve"> ADDIN EN.CITE &lt;EndNote&gt;&lt;Cite&gt;&lt;Author&gt;Li&lt;/Author&gt;&lt;Year&gt;2023&lt;/Year&gt;&lt;RecNum&gt;23&lt;/RecNum&gt;&lt;DisplayText&gt;(Li, et al. 2023)&lt;/DisplayText&gt;&lt;record&gt;&lt;rec-number&gt;23&lt;/rec-number&gt;&lt;foreign-keys&gt;&lt;key app="EN" db-id="wd5wvs023ezrt1ex9ar5fpzd2xz9etstatxw" timestamp="1681802666" guid="64d2e9a6-f085-4e54-9b97-adb5dc12e6af"&gt;23&lt;/key&gt;&lt;/foreign-keys&gt;&lt;ref-type name="Journal Article"&gt;17&lt;/ref-type&gt;&lt;contributors&gt;&lt;authors&gt;&lt;author&gt;Li, Ning&lt;/author&gt;&lt;author&gt;He, Qiang&lt;/author&gt;&lt;author&gt;Wang, Juan&lt;/author&gt;&lt;author&gt;Wang, Baike&lt;/author&gt;&lt;author&gt;Zhao, Jiantao&lt;/author&gt;&lt;author&gt;Huang, Shaoyong&lt;/author&gt;&lt;author&gt;Yang, Tao&lt;/author&gt;&lt;author&gt;Tang, Yaping&lt;/author&gt;&lt;author&gt;Yang, Shengbao&lt;/author&gt;&lt;author&gt;Aisimutuola, Patiguli&lt;/author&gt;&lt;author&gt;Xu, Ruiqiang&lt;/author&gt;&lt;author&gt;Hu, Jiahui&lt;/author&gt;&lt;author&gt;Jia, Chunping&lt;/author&gt;&lt;author&gt;Ma, Kai&lt;/author&gt;&lt;author&gt;Li, Zhiqiang&lt;/author&gt;&lt;author&gt;Jiang, Fangling&lt;/author&gt;&lt;author&gt;Gao, Jie&lt;/author&gt;&lt;author&gt;Lan, Haiyan&lt;/author&gt;&lt;author&gt;Zhou, Yongfeng&lt;/author&gt;&lt;author&gt;Zhang, Xinyan&lt;/author&gt;&lt;author&gt;Huang, Sanwen&lt;/author&gt;&lt;author&gt;Fei, Zhangjun&lt;/author&gt;&lt;author&gt;Wang, Huan&lt;/author&gt;&lt;author&gt;Li, Hongbo&lt;/author&gt;&lt;author&gt;Yu, Qinghui&lt;/author&gt;&lt;/authors&gt;&lt;/contributors&gt;&lt;titles&gt;&lt;title&gt;Super-pangenome analyses highlight genomic diversity and structural variation across wild and cultivated tomato species&lt;/title&gt;&lt;secondary-title&gt;Nature Genetics&lt;/secondary-title&gt;&lt;/titles&gt;&lt;periodical&gt;&lt;full-title&gt;Nature genetics&lt;/full-title&gt;&lt;/periodical&gt;&lt;dates&gt;&lt;year&gt;2023&lt;/year&gt;&lt;pub-dates&gt;&lt;date&gt;2023/04/06&lt;/date&gt;&lt;/pub-dates&gt;&lt;/dates&gt;&lt;isbn&gt;1546-1718&lt;/isbn&gt;&lt;urls&gt;&lt;related-urls&gt;&lt;url&gt;https://doi.org/10.1038/s41588-023-01340-y&lt;/url&gt;&lt;/related-urls&gt;&lt;/urls&gt;&lt;electronic-resource-num&gt;10.1038/s41588-023-01340-y&lt;/electronic-resource-num&gt;&lt;/record&gt;&lt;/Cite&gt;&lt;/EndNote&gt;</w:instrText>
      </w:r>
      <w:r>
        <w:rPr>
          <w:rFonts w:ascii="Arial" w:hAnsi="Arial" w:cs="Arial"/>
          <w:sz w:val="18"/>
          <w:szCs w:val="18"/>
        </w:rPr>
        <w:fldChar w:fldCharType="separate"/>
      </w:r>
      <w:r>
        <w:rPr>
          <w:rFonts w:ascii="Arial" w:hAnsi="Arial" w:cs="Arial"/>
          <w:sz w:val="18"/>
          <w:szCs w:val="18"/>
        </w:rPr>
        <w:t>(Li, et al. 2023)</w:t>
      </w:r>
      <w:r>
        <w:rPr>
          <w:rFonts w:ascii="Arial" w:hAnsi="Arial" w:cs="Arial"/>
          <w:sz w:val="18"/>
          <w:szCs w:val="18"/>
        </w:rPr>
        <w:fldChar w:fldCharType="end"/>
      </w:r>
      <w:r>
        <w:rPr>
          <w:rFonts w:ascii="Arial" w:hAnsi="Arial" w:cs="Arial"/>
          <w:sz w:val="18"/>
          <w:szCs w:val="18"/>
        </w:rPr>
        <w:t>. This difference is even more striking when considering that the closer related species (</w:t>
      </w:r>
      <w:r w:rsidRPr="4B3E3CDB">
        <w:rPr>
          <w:rFonts w:ascii="Arial" w:hAnsi="Arial" w:cs="Arial"/>
          <w:i/>
          <w:iCs/>
          <w:sz w:val="18"/>
          <w:szCs w:val="18"/>
        </w:rPr>
        <w:t xml:space="preserve">S. </w:t>
      </w:r>
      <w:proofErr w:type="spellStart"/>
      <w:r w:rsidRPr="4B3E3CDB">
        <w:rPr>
          <w:rFonts w:ascii="Arial" w:hAnsi="Arial" w:cs="Arial"/>
          <w:i/>
          <w:iCs/>
          <w:sz w:val="18"/>
          <w:szCs w:val="18"/>
        </w:rPr>
        <w:t>peruvianum</w:t>
      </w:r>
      <w:proofErr w:type="spellEnd"/>
      <w:r>
        <w:rPr>
          <w:rFonts w:ascii="Arial" w:hAnsi="Arial" w:cs="Arial"/>
          <w:sz w:val="18"/>
          <w:szCs w:val="18"/>
        </w:rPr>
        <w:t xml:space="preserve"> and </w:t>
      </w:r>
      <w:r w:rsidRPr="4B3E3CDB">
        <w:rPr>
          <w:rFonts w:ascii="Arial" w:hAnsi="Arial" w:cs="Arial"/>
          <w:i/>
          <w:iCs/>
          <w:sz w:val="18"/>
          <w:szCs w:val="18"/>
        </w:rPr>
        <w:t xml:space="preserve">S. </w:t>
      </w:r>
      <w:proofErr w:type="spellStart"/>
      <w:r w:rsidRPr="4B3E3CDB">
        <w:rPr>
          <w:rFonts w:ascii="Arial" w:hAnsi="Arial" w:cs="Arial"/>
          <w:i/>
          <w:iCs/>
          <w:sz w:val="18"/>
          <w:szCs w:val="18"/>
        </w:rPr>
        <w:t>corneliomulleri</w:t>
      </w:r>
      <w:proofErr w:type="spellEnd"/>
      <w:r>
        <w:rPr>
          <w:rFonts w:ascii="Arial" w:hAnsi="Arial" w:cs="Arial"/>
          <w:sz w:val="18"/>
          <w:szCs w:val="18"/>
        </w:rPr>
        <w:t xml:space="preserve">) show half or </w:t>
      </w:r>
      <w:r w:rsidR="00165121">
        <w:rPr>
          <w:rFonts w:ascii="Arial" w:hAnsi="Arial" w:cs="Arial"/>
          <w:sz w:val="18"/>
          <w:szCs w:val="18"/>
        </w:rPr>
        <w:t>fewer</w:t>
      </w:r>
      <w:r>
        <w:rPr>
          <w:rFonts w:ascii="Arial" w:hAnsi="Arial" w:cs="Arial"/>
          <w:sz w:val="18"/>
          <w:szCs w:val="18"/>
        </w:rPr>
        <w:t xml:space="preserve"> SVs than </w:t>
      </w:r>
      <w:r w:rsidRPr="4B3E3CDB">
        <w:rPr>
          <w:rFonts w:ascii="Arial" w:hAnsi="Arial" w:cs="Arial"/>
          <w:i/>
          <w:iCs/>
          <w:sz w:val="18"/>
          <w:szCs w:val="18"/>
        </w:rPr>
        <w:t xml:space="preserve">S. </w:t>
      </w:r>
      <w:proofErr w:type="spellStart"/>
      <w:r w:rsidRPr="4B3E3CDB">
        <w:rPr>
          <w:rFonts w:ascii="Arial" w:hAnsi="Arial" w:cs="Arial"/>
          <w:i/>
          <w:iCs/>
          <w:sz w:val="18"/>
          <w:szCs w:val="18"/>
        </w:rPr>
        <w:t>chilense</w:t>
      </w:r>
      <w:proofErr w:type="spellEnd"/>
      <w:r>
        <w:rPr>
          <w:rFonts w:ascii="Arial" w:hAnsi="Arial" w:cs="Arial"/>
          <w:sz w:val="18"/>
          <w:szCs w:val="18"/>
        </w:rPr>
        <w:t xml:space="preserve">. All these three species exhibit a similar recent proliferation of transposable elements </w:t>
      </w:r>
      <w:r>
        <w:rPr>
          <w:rFonts w:ascii="Arial" w:hAnsi="Arial" w:cs="Arial"/>
          <w:sz w:val="18"/>
          <w:szCs w:val="18"/>
        </w:rPr>
        <w:fldChar w:fldCharType="begin"/>
      </w:r>
      <w:r>
        <w:rPr>
          <w:rFonts w:ascii="Arial" w:hAnsi="Arial" w:cs="Arial"/>
          <w:sz w:val="18"/>
          <w:szCs w:val="18"/>
        </w:rPr>
        <w:instrText xml:space="preserve"> ADDIN EN.CITE &lt;EndNote&gt;&lt;Cite&gt;&lt;Author&gt;Li&lt;/Author&gt;&lt;Year&gt;2023&lt;/Year&gt;&lt;RecNum&gt;23&lt;/RecNum&gt;&lt;DisplayText&gt;(Li, et al. 2023)&lt;/DisplayText&gt;&lt;record&gt;&lt;rec-number&gt;23&lt;/rec-number&gt;&lt;foreign-keys&gt;&lt;key app="EN" db-id="wd5wvs023ezrt1ex9ar5fpzd2xz9etstatxw" timestamp="1681802666" guid="64d2e9a6-f085-4e54-9b97-adb5dc12e6af"&gt;23&lt;/key&gt;&lt;/foreign-keys&gt;&lt;ref-type name="Journal Article"&gt;17&lt;/ref-type&gt;&lt;contributors&gt;&lt;authors&gt;&lt;author&gt;Li, Ning&lt;/author&gt;&lt;author&gt;He, Qiang&lt;/author&gt;&lt;author&gt;Wang, Juan&lt;/author&gt;&lt;author&gt;Wang, Baike&lt;/author&gt;&lt;author&gt;Zhao, Jiantao&lt;/author&gt;&lt;author&gt;Huang, Shaoyong&lt;/author&gt;&lt;author&gt;Yang, Tao&lt;/author&gt;&lt;author&gt;Tang, Yaping&lt;/author&gt;&lt;author&gt;Yang, Shengbao&lt;/author&gt;&lt;author&gt;Aisimutuola, Patiguli&lt;/author&gt;&lt;author&gt;Xu, Ruiqiang&lt;/author&gt;&lt;author&gt;Hu, Jiahui&lt;/author&gt;&lt;author&gt;Jia, Chunping&lt;/author&gt;&lt;author&gt;Ma, Kai&lt;/author&gt;&lt;author&gt;Li, Zhiqiang&lt;/author&gt;&lt;author&gt;Jiang, Fangling&lt;/author&gt;&lt;author&gt;Gao, Jie&lt;/author&gt;&lt;author&gt;Lan, Haiyan&lt;/author&gt;&lt;author&gt;Zhou, Yongfeng&lt;/author&gt;&lt;author&gt;Zhang, Xinyan&lt;/author&gt;&lt;author&gt;Huang, Sanwen&lt;/author&gt;&lt;author&gt;Fei, Zhangjun&lt;/author&gt;&lt;author&gt;Wang, Huan&lt;/author&gt;&lt;author&gt;Li, Hongbo&lt;/author&gt;&lt;author&gt;Yu, Qinghui&lt;/author&gt;&lt;/authors&gt;&lt;/contributors&gt;&lt;titles&gt;&lt;title&gt;Super-pangenome analyses highlight genomic diversity and structural variation across wild and cultivated tomato species&lt;/title&gt;&lt;secondary-title&gt;Nature Genetics&lt;/secondary-title&gt;&lt;/titles&gt;&lt;periodical&gt;&lt;full-title&gt;Nature genetics&lt;/full-title&gt;&lt;/periodical&gt;&lt;dates&gt;&lt;year&gt;2023&lt;/year&gt;&lt;pub-dates&gt;&lt;date&gt;2023/04/06&lt;/date&gt;&lt;/pub-dates&gt;&lt;/dates&gt;&lt;isbn&gt;1546-1718&lt;/isbn&gt;&lt;urls&gt;&lt;related-urls&gt;&lt;url&gt;https://doi.org/10.1038/s41588-023-01340-y&lt;/url&gt;&lt;/related-urls&gt;&lt;/urls&gt;&lt;electronic-resource-num&gt;10.1038/s41588-023-01340-y&lt;/electronic-resource-num&gt;&lt;/record&gt;&lt;/Cite&gt;&lt;/EndNote&gt;</w:instrText>
      </w:r>
      <w:r>
        <w:rPr>
          <w:rFonts w:ascii="Arial" w:hAnsi="Arial" w:cs="Arial"/>
          <w:sz w:val="18"/>
          <w:szCs w:val="18"/>
        </w:rPr>
        <w:fldChar w:fldCharType="separate"/>
      </w:r>
      <w:r>
        <w:rPr>
          <w:rFonts w:ascii="Arial" w:hAnsi="Arial" w:cs="Arial"/>
          <w:sz w:val="18"/>
          <w:szCs w:val="18"/>
        </w:rPr>
        <w:t>(Li, et al. 2023)</w:t>
      </w:r>
      <w:r>
        <w:rPr>
          <w:rFonts w:ascii="Arial" w:hAnsi="Arial" w:cs="Arial"/>
          <w:sz w:val="18"/>
          <w:szCs w:val="18"/>
        </w:rPr>
        <w:fldChar w:fldCharType="end"/>
      </w:r>
      <w:r>
        <w:rPr>
          <w:rFonts w:ascii="Arial" w:hAnsi="Arial" w:cs="Arial"/>
          <w:sz w:val="18"/>
          <w:szCs w:val="18"/>
        </w:rPr>
        <w:t xml:space="preserve">. As </w:t>
      </w:r>
      <w:r w:rsidRPr="4B3E3CDB">
        <w:rPr>
          <w:rFonts w:ascii="Arial" w:hAnsi="Arial" w:cs="Arial"/>
          <w:i/>
          <w:iCs/>
          <w:sz w:val="18"/>
          <w:szCs w:val="18"/>
        </w:rPr>
        <w:t xml:space="preserve">S. </w:t>
      </w:r>
      <w:proofErr w:type="spellStart"/>
      <w:r w:rsidRPr="4B3E3CDB">
        <w:rPr>
          <w:rFonts w:ascii="Arial" w:hAnsi="Arial" w:cs="Arial"/>
          <w:i/>
          <w:iCs/>
          <w:sz w:val="18"/>
          <w:szCs w:val="18"/>
        </w:rPr>
        <w:t>chilense</w:t>
      </w:r>
      <w:proofErr w:type="spellEnd"/>
      <w:r>
        <w:rPr>
          <w:rFonts w:ascii="Arial" w:hAnsi="Arial" w:cs="Arial"/>
          <w:sz w:val="18"/>
          <w:szCs w:val="18"/>
        </w:rPr>
        <w:t xml:space="preserve"> </w:t>
      </w:r>
      <w:r w:rsidR="00F80206">
        <w:rPr>
          <w:rFonts w:ascii="Arial" w:hAnsi="Arial" w:cs="Arial"/>
          <w:sz w:val="18"/>
          <w:szCs w:val="18"/>
        </w:rPr>
        <w:t>has</w:t>
      </w:r>
      <w:r>
        <w:rPr>
          <w:rFonts w:ascii="Arial" w:hAnsi="Arial" w:cs="Arial"/>
          <w:sz w:val="18"/>
          <w:szCs w:val="18"/>
        </w:rPr>
        <w:t xml:space="preserve"> one of the largest genome sizes of the tomato clade and has the highest number of annotated genes, it is </w:t>
      </w:r>
      <w:r w:rsidR="00F80206">
        <w:rPr>
          <w:rFonts w:ascii="Arial" w:hAnsi="Arial" w:cs="Arial"/>
          <w:sz w:val="18"/>
          <w:szCs w:val="18"/>
        </w:rPr>
        <w:t>crucial</w:t>
      </w:r>
      <w:r>
        <w:rPr>
          <w:rFonts w:ascii="Arial" w:hAnsi="Arial" w:cs="Arial"/>
          <w:sz w:val="18"/>
          <w:szCs w:val="18"/>
        </w:rPr>
        <w:t xml:space="preserve"> to study processes driving gene copy number variation and its relevance for speciation and intraspecific diversification. However, the studies mentioned above focus on the pangenome across species level (wild and cultivated) and an understanding of the role of CNVs in local (ecological) adaptation is still lacking, especially for the adaptation to new arid (southern populations in </w:t>
      </w:r>
      <w:r w:rsidRPr="4B3E3CDB">
        <w:rPr>
          <w:rFonts w:ascii="Arial" w:hAnsi="Arial" w:cs="Arial"/>
          <w:i/>
          <w:iCs/>
          <w:sz w:val="18"/>
          <w:szCs w:val="18"/>
        </w:rPr>
        <w:t xml:space="preserve">S. </w:t>
      </w:r>
      <w:proofErr w:type="spellStart"/>
      <w:r w:rsidRPr="4B3E3CDB">
        <w:rPr>
          <w:rFonts w:ascii="Arial" w:hAnsi="Arial" w:cs="Arial"/>
          <w:i/>
          <w:iCs/>
          <w:sz w:val="18"/>
          <w:szCs w:val="18"/>
        </w:rPr>
        <w:t>chilense</w:t>
      </w:r>
      <w:proofErr w:type="spellEnd"/>
      <w:r>
        <w:rPr>
          <w:rFonts w:ascii="Arial" w:hAnsi="Arial" w:cs="Arial"/>
          <w:sz w:val="18"/>
          <w:szCs w:val="18"/>
        </w:rPr>
        <w:t xml:space="preserve">) habitats. </w:t>
      </w:r>
    </w:p>
    <w:p w14:paraId="2776104D" w14:textId="60119C67" w:rsidR="00A24EFB" w:rsidRDefault="00815CB7">
      <w:pPr>
        <w:widowControl/>
        <w:spacing w:after="156" w:line="360" w:lineRule="auto"/>
        <w:ind w:firstLine="567"/>
        <w:rPr>
          <w:rFonts w:ascii="Arial" w:hAnsi="Arial" w:cs="Arial"/>
          <w:b/>
          <w:bCs/>
          <w:sz w:val="18"/>
          <w:szCs w:val="18"/>
        </w:rPr>
      </w:pPr>
      <w:r>
        <w:rPr>
          <w:rFonts w:ascii="Arial" w:hAnsi="Arial" w:cs="Arial"/>
          <w:sz w:val="18"/>
          <w:szCs w:val="18"/>
        </w:rPr>
        <w:lastRenderedPageBreak/>
        <w:t xml:space="preserve">We generate </w:t>
      </w:r>
      <w:proofErr w:type="gramStart"/>
      <w:r>
        <w:rPr>
          <w:rFonts w:ascii="Arial" w:hAnsi="Arial" w:cs="Arial"/>
          <w:sz w:val="18"/>
          <w:szCs w:val="18"/>
        </w:rPr>
        <w:t>whole-genome</w:t>
      </w:r>
      <w:proofErr w:type="gramEnd"/>
      <w:r>
        <w:rPr>
          <w:rFonts w:ascii="Arial" w:hAnsi="Arial" w:cs="Arial"/>
          <w:sz w:val="18"/>
          <w:szCs w:val="18"/>
        </w:rPr>
        <w:t xml:space="preserve"> copy number (CN) profiles for 35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plants from seven populations (five diploid individuals per population) representing three different geographic habitats: three central (C) populations, two southern highland (SH) populations and two southern coast (SC) populations with different habitats (Fig. 1A; Dataset S1). We first identify candidate genes with highly differentiated CN profiles between populations that are likely candidates of recent positive selection. We then measure the evolutionary trend of CN expansion and contraction across different populations. </w:t>
      </w:r>
      <w:r>
        <w:rPr>
          <w:rFonts w:ascii="Arial" w:hAnsi="Arial" w:cs="Arial" w:hint="eastAsia"/>
          <w:sz w:val="18"/>
          <w:szCs w:val="18"/>
        </w:rPr>
        <w:t>F</w:t>
      </w:r>
      <w:r>
        <w:rPr>
          <w:rFonts w:ascii="Arial" w:hAnsi="Arial" w:cs="Arial"/>
          <w:sz w:val="18"/>
          <w:szCs w:val="18"/>
        </w:rPr>
        <w:t xml:space="preserve">inally, </w:t>
      </w:r>
      <w:r>
        <w:rPr>
          <w:rFonts w:ascii="Arial" w:hAnsi="Arial" w:cs="Arial" w:hint="eastAsia"/>
          <w:sz w:val="18"/>
          <w:szCs w:val="18"/>
        </w:rPr>
        <w:t>we</w:t>
      </w:r>
      <w:r>
        <w:rPr>
          <w:rFonts w:ascii="Arial" w:hAnsi="Arial" w:cs="Arial"/>
          <w:sz w:val="18"/>
          <w:szCs w:val="18"/>
        </w:rPr>
        <w:t xml:space="preserve"> associate the dynamics of gene CN with climatic variables to provide evidence for </w:t>
      </w:r>
      <w:r w:rsidR="00093D44">
        <w:rPr>
          <w:rFonts w:ascii="Arial" w:hAnsi="Arial" w:cs="Arial"/>
          <w:sz w:val="18"/>
          <w:szCs w:val="18"/>
        </w:rPr>
        <w:t>environmental stresses driving CNV</w:t>
      </w:r>
      <w:r>
        <w:rPr>
          <w:rFonts w:ascii="Arial" w:hAnsi="Arial" w:cs="Arial"/>
          <w:sz w:val="18"/>
          <w:szCs w:val="18"/>
        </w:rPr>
        <w:t xml:space="preserve"> dynamics across populations. </w:t>
      </w:r>
      <w:r w:rsidR="00F80206">
        <w:rPr>
          <w:rFonts w:ascii="Arial" w:hAnsi="Arial" w:cs="Arial"/>
          <w:sz w:val="18"/>
          <w:szCs w:val="18"/>
        </w:rPr>
        <w:t xml:space="preserve">Our results suggest that gene CNV contributes to population adaptation to novel habitats in an outcrossing species with a large effective population size and </w:t>
      </w:r>
      <w:r>
        <w:rPr>
          <w:rFonts w:ascii="Arial" w:hAnsi="Arial" w:cs="Arial"/>
          <w:sz w:val="18"/>
          <w:szCs w:val="18"/>
        </w:rPr>
        <w:t xml:space="preserve">genetic diversity. We illustrate the importance of including </w:t>
      </w:r>
      <w:r w:rsidR="00093D44">
        <w:rPr>
          <w:rFonts w:ascii="Arial" w:hAnsi="Arial" w:cs="Arial"/>
          <w:sz w:val="18"/>
          <w:szCs w:val="18"/>
        </w:rPr>
        <w:t xml:space="preserve">an </w:t>
      </w:r>
      <w:r>
        <w:rPr>
          <w:rFonts w:ascii="Arial" w:hAnsi="Arial" w:cs="Arial"/>
          <w:sz w:val="18"/>
          <w:szCs w:val="18"/>
        </w:rPr>
        <w:t>analysis of CN variants to complement genomic scans of recent positive selection based on SNPs.</w:t>
      </w:r>
    </w:p>
    <w:p w14:paraId="36704A0D" w14:textId="77777777" w:rsidR="00A24EFB" w:rsidRDefault="00815CB7">
      <w:pPr>
        <w:spacing w:after="312" w:line="360" w:lineRule="auto"/>
        <w:rPr>
          <w:rFonts w:ascii="Arial" w:hAnsi="Arial" w:cs="Arial"/>
          <w:b/>
          <w:bCs/>
          <w:sz w:val="18"/>
          <w:szCs w:val="18"/>
        </w:rPr>
      </w:pPr>
      <w:r>
        <w:rPr>
          <w:rFonts w:ascii="Arial" w:hAnsi="Arial" w:cs="Arial"/>
          <w:b/>
          <w:bCs/>
          <w:sz w:val="18"/>
          <w:szCs w:val="18"/>
        </w:rPr>
        <w:t>Results</w:t>
      </w:r>
    </w:p>
    <w:p w14:paraId="32B1DED5" w14:textId="77777777" w:rsidR="00A24EFB" w:rsidRDefault="00815CB7">
      <w:pPr>
        <w:spacing w:line="360" w:lineRule="auto"/>
        <w:rPr>
          <w:rFonts w:ascii="Arial" w:hAnsi="Arial" w:cs="Arial"/>
          <w:b/>
          <w:bCs/>
          <w:sz w:val="18"/>
          <w:szCs w:val="18"/>
        </w:rPr>
      </w:pPr>
      <w:r>
        <w:rPr>
          <w:rFonts w:ascii="Arial" w:hAnsi="Arial" w:cs="Arial"/>
          <w:b/>
          <w:bCs/>
          <w:sz w:val="18"/>
          <w:szCs w:val="18"/>
        </w:rPr>
        <w:t xml:space="preserve">Summary of CNVs in the genome of </w:t>
      </w:r>
      <w:proofErr w:type="spellStart"/>
      <w:proofErr w:type="gramStart"/>
      <w:r>
        <w:rPr>
          <w:rFonts w:ascii="Arial" w:hAnsi="Arial" w:cs="Arial"/>
          <w:b/>
          <w:bCs/>
          <w:i/>
          <w:iCs/>
          <w:sz w:val="18"/>
          <w:szCs w:val="18"/>
        </w:rPr>
        <w:t>S.chilense</w:t>
      </w:r>
      <w:proofErr w:type="spellEnd"/>
      <w:proofErr w:type="gramEnd"/>
    </w:p>
    <w:p w14:paraId="6D4EB499" w14:textId="6F7AA1A9" w:rsidR="00A24EFB" w:rsidRDefault="00815CB7">
      <w:pPr>
        <w:widowControl/>
        <w:spacing w:line="360" w:lineRule="auto"/>
        <w:rPr>
          <w:rFonts w:ascii="Arial" w:hAnsi="Arial" w:cs="Arial"/>
          <w:sz w:val="18"/>
          <w:szCs w:val="18"/>
        </w:rPr>
      </w:pPr>
      <w:r>
        <w:rPr>
          <w:rFonts w:ascii="Arial" w:hAnsi="Arial" w:cs="Arial"/>
          <w:sz w:val="18"/>
          <w:szCs w:val="18"/>
        </w:rPr>
        <w:t xml:space="preserve">We identify a total of 212,207 CNVs (160,926 deletions and 51,281 duplications) by aligning each of the 35 whole-genome sequencing datasets (Dataset S1) against a chromosome-level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reference genome </w:t>
      </w:r>
      <w:r>
        <w:rPr>
          <w:rFonts w:ascii="Arial" w:hAnsi="Arial" w:cs="Arial"/>
          <w:sz w:val="18"/>
          <w:szCs w:val="18"/>
        </w:rPr>
        <w:fldChar w:fldCharType="begin"/>
      </w:r>
      <w:r>
        <w:rPr>
          <w:rFonts w:ascii="Arial" w:hAnsi="Arial" w:cs="Arial"/>
          <w:sz w:val="18"/>
          <w:szCs w:val="18"/>
        </w:rPr>
        <w:instrText xml:space="preserve"> ADDIN EN.CITE &lt;EndNote&gt;&lt;Cite&gt;&lt;Author&gt;Silva-Arias&lt;/Author&gt;&lt;Year&gt;2023&lt;/Year&gt;&lt;RecNum&gt;148&lt;/RecNum&gt;&lt;DisplayText&gt;(Silva-Arias, et al. 2023)&lt;/DisplayText&gt;&lt;record&gt;&lt;rec-number&gt;148&lt;/rec-number&gt;&lt;foreign-keys&gt;&lt;key app="EN" db-id="wd5wvs023ezrt1ex9ar5fpzd2xz9etstatxw" timestamp="1700123976" guid="e91211a6-1297-4a9d-8015-31fbcf5af2e2"&gt;148&lt;/key&gt;&lt;/foreign-keys&gt;&lt;ref-type name="Journal Article"&gt;17&lt;/ref-type&gt;&lt;contributors&gt;&lt;authors&gt;&lt;author&gt;Gustavo A. Silva-Arias&lt;/author&gt;&lt;author&gt;Edeline Gagnon&lt;/author&gt;&lt;author&gt;Surya Hembrom&lt;/author&gt;&lt;author&gt;Alexander Fastner&lt;/author&gt;&lt;author&gt;Muhammad Ramzan Khan&lt;/author&gt;&lt;author&gt;Remco Stam&lt;/author&gt;&lt;author&gt;Aurélien Tellier&lt;/author&gt;&lt;/authors&gt;&lt;/contributors&gt;&lt;titles&gt;&lt;title&gt;Contrasting patterns of presence-absence variation of NLRS within &amp;lt;em&amp;gt;S. chilense&amp;lt;/em&amp;gt; are mainly shaped by past demographic history&lt;/title&gt;&lt;secondary-title&gt;bioRxiv&lt;/secondary-title&gt;&lt;/titles&gt;&lt;periodical&gt;&lt;full-title&gt;bioRxiv&lt;/full-title&gt;&lt;/periodical&gt;&lt;pages&gt;2023.10.13.562278&lt;/pages&gt;&lt;dates&gt;&lt;year&gt;2023&lt;/year&gt;&lt;/dates&gt;&lt;urls&gt;&lt;related-urls&gt;&lt;url&gt;https://www.biorxiv.org/content/biorxiv/early/2023/10/17/2023.10.13.562278.full.pdf&lt;/url&gt;&lt;/related-urls&gt;&lt;/urls&gt;&lt;electronic-resource-num&gt;10.1101/2023.10.13.562278&lt;/electronic-resource-num&gt;&lt;/record&gt;&lt;/Cite&gt;&lt;/EndNote&gt;</w:instrText>
      </w:r>
      <w:r>
        <w:rPr>
          <w:rFonts w:ascii="Arial" w:hAnsi="Arial" w:cs="Arial"/>
          <w:sz w:val="18"/>
          <w:szCs w:val="18"/>
        </w:rPr>
        <w:fldChar w:fldCharType="separate"/>
      </w:r>
      <w:r>
        <w:rPr>
          <w:rFonts w:ascii="Arial" w:hAnsi="Arial" w:cs="Arial"/>
          <w:sz w:val="18"/>
          <w:szCs w:val="18"/>
        </w:rPr>
        <w:t>(Silva-Arias, et al. 2023)</w:t>
      </w:r>
      <w:r>
        <w:rPr>
          <w:rFonts w:ascii="Arial" w:hAnsi="Arial" w:cs="Arial"/>
          <w:sz w:val="18"/>
          <w:szCs w:val="18"/>
        </w:rPr>
        <w:fldChar w:fldCharType="end"/>
      </w:r>
      <w:r>
        <w:rPr>
          <w:rFonts w:ascii="Arial" w:hAnsi="Arial" w:cs="Arial"/>
          <w:sz w:val="18"/>
          <w:szCs w:val="18"/>
        </w:rPr>
        <w:t xml:space="preserve"> using the combination of four CNV callers (Fig. S1; Dataset S2). We find 73,014 up to 94,621 CNVs per population (Fig. 1B; Table S1) and 31,923 up to 46,579 CNVs per individual (Fig. S1; Table S2). Although the number of deletion</w:t>
      </w:r>
      <w:r>
        <w:rPr>
          <w:rFonts w:ascii="Arial" w:hAnsi="Arial" w:cs="Arial" w:hint="eastAsia"/>
          <w:sz w:val="18"/>
          <w:szCs w:val="18"/>
        </w:rPr>
        <w:t>s</w:t>
      </w:r>
      <w:r>
        <w:rPr>
          <w:rFonts w:ascii="Arial" w:hAnsi="Arial" w:cs="Arial"/>
          <w:sz w:val="18"/>
          <w:szCs w:val="18"/>
        </w:rPr>
        <w:t xml:space="preserve"> in all individuals and populations is much larger than the number of duplications (Fig. 1B; Fig. S1; Table S1 and 2), the size of duplications is </w:t>
      </w:r>
      <w:r w:rsidR="00F80206">
        <w:rPr>
          <w:rFonts w:ascii="Arial" w:hAnsi="Arial" w:cs="Arial"/>
          <w:sz w:val="18"/>
          <w:szCs w:val="18"/>
        </w:rPr>
        <w:t>larger (39,140 bp +/- 104,577)</w:t>
      </w:r>
      <w:r>
        <w:rPr>
          <w:rFonts w:ascii="Arial" w:hAnsi="Arial" w:cs="Arial"/>
          <w:sz w:val="18"/>
          <w:szCs w:val="18"/>
        </w:rPr>
        <w:t xml:space="preserve"> than deletions and exhibits a skewed distribution (14,052 bp +/- 59,930) (Fig. 1C; Kolmogorov-Smirnov test, </w:t>
      </w:r>
      <w:r>
        <w:rPr>
          <w:rFonts w:ascii="Arial" w:hAnsi="Arial" w:cs="Arial"/>
          <w:i/>
          <w:iCs/>
          <w:sz w:val="18"/>
          <w:szCs w:val="18"/>
        </w:rPr>
        <w:t>P</w:t>
      </w:r>
      <w:r>
        <w:rPr>
          <w:rFonts w:ascii="Arial" w:hAnsi="Arial" w:cs="Arial"/>
          <w:sz w:val="18"/>
          <w:szCs w:val="18"/>
        </w:rPr>
        <w:t xml:space="preserve">=2.2e-16). </w:t>
      </w:r>
      <w:r>
        <w:rPr>
          <w:rFonts w:ascii="Arial" w:hAnsi="Arial" w:cs="Arial" w:hint="eastAsia"/>
          <w:sz w:val="18"/>
          <w:szCs w:val="18"/>
        </w:rPr>
        <w:t>D</w:t>
      </w:r>
      <w:r>
        <w:rPr>
          <w:rFonts w:ascii="Arial" w:hAnsi="Arial" w:cs="Arial"/>
          <w:sz w:val="18"/>
          <w:szCs w:val="18"/>
        </w:rPr>
        <w:t xml:space="preserve">eletions </w:t>
      </w:r>
      <w:r w:rsidR="00F80206">
        <w:rPr>
          <w:rFonts w:ascii="Arial" w:hAnsi="Arial" w:cs="Arial"/>
          <w:sz w:val="18"/>
          <w:szCs w:val="18"/>
        </w:rPr>
        <w:t>are smaller</w:t>
      </w:r>
      <w:r>
        <w:rPr>
          <w:rFonts w:ascii="Arial" w:hAnsi="Arial" w:cs="Arial"/>
          <w:sz w:val="18"/>
          <w:szCs w:val="18"/>
        </w:rPr>
        <w:t xml:space="preserve"> than duplications, as 56% of deletions display a size between 50bp and 1,000bp, against 26% for duplications. We find 37% to 43% of the CNVs to be identified in only one individual for three central populations (Fig. S2; Table S3), while only 12% to 14% of all CNVs are observed in all five individuals of a given population (</w:t>
      </w:r>
      <w:r>
        <w:rPr>
          <w:rFonts w:ascii="Arial" w:hAnsi="Arial" w:cs="Arial"/>
          <w:i/>
          <w:iCs/>
          <w:sz w:val="18"/>
          <w:szCs w:val="18"/>
        </w:rPr>
        <w:t>i.e.</w:t>
      </w:r>
      <w:r w:rsidR="00550B34">
        <w:rPr>
          <w:rFonts w:ascii="Arial" w:hAnsi="Arial" w:cs="Arial"/>
          <w:i/>
          <w:iCs/>
          <w:sz w:val="18"/>
          <w:szCs w:val="18"/>
        </w:rPr>
        <w:t>,</w:t>
      </w:r>
      <w:r>
        <w:rPr>
          <w:rFonts w:ascii="Arial" w:hAnsi="Arial" w:cs="Arial"/>
          <w:sz w:val="18"/>
          <w:szCs w:val="18"/>
        </w:rPr>
        <w:t xml:space="preserve"> CNVs being fixed). Furthermore, the number of CNVs is not homogeneously distributed among populations as more than 20% of CNVs are detected in all five individuals in the southern coast and southern highland populations, especially in the two southern coast populations (25% in SC_LA2932 and 31% in SC_LA4107). </w:t>
      </w:r>
    </w:p>
    <w:p w14:paraId="0A0C8B4D" w14:textId="3690A641" w:rsidR="00A24EFB" w:rsidRDefault="00815CB7">
      <w:pPr>
        <w:widowControl/>
        <w:spacing w:after="312" w:line="360" w:lineRule="auto"/>
        <w:ind w:firstLine="567"/>
        <w:rPr>
          <w:rFonts w:ascii="Arial" w:hAnsi="Arial" w:cs="Arial"/>
          <w:sz w:val="18"/>
          <w:szCs w:val="18"/>
        </w:rPr>
      </w:pPr>
      <w:r>
        <w:rPr>
          <w:rFonts w:ascii="Arial" w:hAnsi="Arial" w:cs="Arial"/>
          <w:sz w:val="18"/>
          <w:szCs w:val="18"/>
        </w:rPr>
        <w:t xml:space="preserve">Deletions and duplications are enriched at both ends of the chromosomes (Fig. 1D), consistent with previous studies </w:t>
      </w:r>
      <w:r>
        <w:rPr>
          <w:rFonts w:ascii="Arial" w:hAnsi="Arial" w:cs="Arial"/>
          <w:sz w:val="18"/>
          <w:szCs w:val="18"/>
        </w:rPr>
        <w:fldChar w:fldCharType="begin">
          <w:fldData xml:space="preserve">PEVuZE5vdGU+PENpdGU+PEF1dGhvcj5BbG9uZ2U8L0F1dGhvcj48WWVhcj4yMDIwPC9ZZWFyPjxS
ZWNOdW0+NzI8L1JlY051bT48RGlzcGxheVRleHQ+KEFsb25nZSwgZXQgYWwuIDIwMjA7IEjDpG3D
pGzDpCwgZXQgYWwuIDIwMjE7IExpLCBldCBhbC4gMjAyMyk8L0Rpc3BsYXlUZXh0PjxyZWNvcmQ+
PHJlYy1udW1iZXI+NzI8L3JlYy1udW1iZXI+PGZvcmVpZ24ta2V5cz48a2V5IGFwcD0iRU4iIGRi
LWlkPSJ3ZDV3dnMwMjNlenJ0MWV4OWFyNWZwemQyeHo5ZXRzdGF0eHciIHRpbWVzdGFtcD0iMTY4
MTgwMjY2NiIgZ3VpZD0iYTM0NmM5YWUtYzhkZC00NGJmLThlY2EtZGI0MGY4ZTIwNjRkIj43Mjwv
a2V5PjwvZm9yZWlnbi1rZXlzPjxyZWYtdHlwZSBuYW1lPSJKb3VybmFsIEFydGljbGUiPjE3PC9y
ZWYtdHlwZT48Y29udHJpYnV0b3JzPjxhdXRob3JzPjxhdXRob3I+QWxvbmdlLCBNaWNoYWVsPC9h
dXRob3I+PGF1dGhvcj5XYW5nLCBYaW5nYW5nPC9hdXRob3I+PGF1dGhvcj5CZW5vaXQsIE1hdHRo
aWFzPC9hdXRob3I+PGF1dGhvcj5Tb3lrLCBTZWJhc3RpYW48L2F1dGhvcj48YXV0aG9yPlBlcmVp
cmEsIExhcmE8L2F1dGhvcj48YXV0aG9yPlpoYW5nLCBMZWk8L2F1dGhvcj48YXV0aG9yPlN1cmVz
aCwgSGFtc2luaTwvYXV0aG9yPjxhdXRob3I+UmFtYWtyaXNobmFuLCBTcml2aWR5YTwvYXV0aG9y
PjxhdXRob3I+TWF1bXVzLCBGbG9yaWFuPC9hdXRob3I+PGF1dGhvcj5DaXJlbiwgRGFuaWVsbGU8
L2F1dGhvcj48L2F1dGhvcnM+PC9jb250cmlidXRvcnM+PHRpdGxlcz48dGl0bGU+TWFqb3IgaW1w
YWN0cyBvZiB3aWRlc3ByZWFkIHN0cnVjdHVyYWwgdmFyaWF0aW9uIG9uIGdlbmUgZXhwcmVzc2lv
biBhbmQgY3JvcCBpbXByb3ZlbWVudCBpbiB0b21hdG88L3RpdGxlPjxzZWNvbmRhcnktdGl0bGU+
Q2VsbDwvc2Vjb25kYXJ5LXRpdGxlPjwvdGl0bGVzPjxwZXJpb2RpY2FsPjxmdWxsLXRpdGxlPkNl
bGw8L2Z1bGwtdGl0bGU+PC9wZXJpb2RpY2FsPjxwYWdlcz4xNDUtMTYxLiBlMjM8L3BhZ2VzPjx2
b2x1bWU+MTgyPC92b2x1bWU+PG51bWJlcj4xPC9udW1iZXI+PGRhdGVzPjx5ZWFyPjIwMjA8L3ll
YXI+PC9kYXRlcz48aXNibj4wMDkyLTg2NzQ8L2lzYm4+PHVybHM+PC91cmxzPjwvcmVjb3JkPjwv
Q2l0ZT48Q2l0ZT48QXV0aG9yPkjDpG3DpGzDpDwvQXV0aG9yPjxZZWFyPjIwMjE8L1llYXI+PFJl
Y051bT4xNDwvUmVjTnVtPjxyZWNvcmQ+PHJlYy1udW1iZXI+MTQ8L3JlYy1udW1iZXI+PGZvcmVp
Z24ta2V5cz48a2V5IGFwcD0iRU4iIGRiLWlkPSJ3ZDV3dnMwMjNlenJ0MWV4OWFyNWZwemQyeHo5
ZXRzdGF0eHciIHRpbWVzdGFtcD0iMTY4MTgwMjY2NiIgZ3VpZD0iYTAzMTJlNzQtZDhkMS00ZDZl
LThmZGItNGI3YTAzZmRiZjNlIj4xNDwva2V5PjwvZm9yZWlnbi1rZXlzPjxyZWYtdHlwZSBuYW1l
PSJKb3VybmFsIEFydGljbGUiPjE3PC9yZWYtdHlwZT48Y29udHJpYnV0b3JzPjxhdXRob3JzPjxh
dXRob3I+SMOkbcOkbMOkLCBUdW9tYXM8L2F1dGhvcj48YXV0aG9yPldhZnVsYSwgRXJpYyBLPC9h
dXRob3I+PGF1dGhvcj5HdWlsdGluYW4sIE1hcmsgSjwvYXV0aG9yPjxhdXRob3I+UmFscGgsIFBh
dWxhIEU8L2F1dGhvcj48YXV0aG9yPmRlUGFtcGhpbGlzLCBDbGF1ZGUgVzwvYXV0aG9yPjxhdXRo
b3I+VGlmZmluLCBQZXRlcjwvYXV0aG9yPjwvYXV0aG9ycz48L2NvbnRyaWJ1dG9ycz48dGl0bGVz
Pjx0aXRsZT5HZW5vbWljIHN0cnVjdHVyYWwgdmFyaWFudHMgY29uc3RyYWluIGFuZCBmYWNpbGl0
YXRlIGFkYXB0YXRpb24gaW4gbmF0dXJhbCBwb3B1bGF0aW9ucyBvZiBUaGVvYnJvbWEgY2FjYW8s
IHRoZSBjaG9jb2xhdGUgdHJlZTwvdGl0bGU+PHNlY29uZGFyeS10aXRsZT5Qcm9jZWVkaW5ncyBv
ZiB0aGUgTmF0aW9uYWwgQWNhZGVteSBvZiBTY2llbmNlczwvc2Vjb25kYXJ5LXRpdGxlPjwvdGl0
bGVzPjxwZXJpb2RpY2FsPjxmdWxsLXRpdGxlPlByb2NlZWRpbmdzIG9mIHRoZSBOYXRpb25hbCBB
Y2FkZW15IG9mIFNjaWVuY2VzPC9mdWxsLXRpdGxlPjwvcGVyaW9kaWNhbD48cGFnZXM+ZTIxMDI5
MTQxMTg8L3BhZ2VzPjx2b2x1bWU+MTE4PC92b2x1bWU+PG51bWJlcj4zNTwvbnVtYmVyPjxkYXRl
cz48eWVhcj4yMDIxPC95ZWFyPjwvZGF0ZXM+PGlzYm4+MDAyNy04NDI0PC9pc2JuPjx1cmxzPjwv
dXJscz48L3JlY29yZD48L0NpdGU+PENpdGU+PEF1dGhvcj5MaTwvQXV0aG9yPjxZZWFyPjIwMjM8
L1llYXI+PFJlY051bT4yMzwvUmVjTnVtPjxyZWNvcmQ+PHJlYy1udW1iZXI+MjM8L3JlYy1udW1i
ZXI+PGZvcmVpZ24ta2V5cz48a2V5IGFwcD0iRU4iIGRiLWlkPSJ3ZDV3dnMwMjNlenJ0MWV4OWFy
NWZwemQyeHo5ZXRzdGF0eHciIHRpbWVzdGFtcD0iMTY4MTgwMjY2NiIgZ3VpZD0iNjRkMmU5YTYt
ZjA4NS00ZTU0LTliOTctYWRiNWRjMTJlNmFmIj4yMzwva2V5PjwvZm9yZWlnbi1rZXlzPjxyZWYt
dHlwZSBuYW1lPSJKb3VybmFsIEFydGljbGUiPjE3PC9yZWYtdHlwZT48Y29udHJpYnV0b3JzPjxh
dXRob3JzPjxhdXRob3I+TGksIE5pbmc8L2F1dGhvcj48YXV0aG9yPkhlLCBRaWFuZzwvYXV0aG9y
PjxhdXRob3I+V2FuZywgSnVhbjwvYXV0aG9yPjxhdXRob3I+V2FuZywgQmFpa2U8L2F1dGhvcj48
YXV0aG9yPlpoYW8sIEppYW50YW88L2F1dGhvcj48YXV0aG9yPkh1YW5nLCBTaGFveW9uZzwvYXV0
aG9yPjxhdXRob3I+WWFuZywgVGFvPC9hdXRob3I+PGF1dGhvcj5UYW5nLCBZYXBpbmc8L2F1dGhv
cj48YXV0aG9yPllhbmcsIFNoZW5nYmFvPC9hdXRob3I+PGF1dGhvcj5BaXNpbXV0dW9sYSwgUGF0
aWd1bGk8L2F1dGhvcj48YXV0aG9yPlh1LCBSdWlxaWFuZzwvYXV0aG9yPjxhdXRob3I+SHUsIEpp
YWh1aTwvYXV0aG9yPjxhdXRob3I+SmlhLCBDaHVucGluZzwvYXV0aG9yPjxhdXRob3I+TWEsIEth
aTwvYXV0aG9yPjxhdXRob3I+TGksIFpoaXFpYW5nPC9hdXRob3I+PGF1dGhvcj5KaWFuZywgRmFu
Z2xpbmc8L2F1dGhvcj48YXV0aG9yPkdhbywgSmllPC9hdXRob3I+PGF1dGhvcj5MYW4sIEhhaXlh
bjwvYXV0aG9yPjxhdXRob3I+WmhvdSwgWW9uZ2Zlbmc8L2F1dGhvcj48YXV0aG9yPlpoYW5nLCBY
aW55YW48L2F1dGhvcj48YXV0aG9yPkh1YW5nLCBTYW53ZW48L2F1dGhvcj48YXV0aG9yPkZlaSwg
WmhhbmdqdW48L2F1dGhvcj48YXV0aG9yPldhbmcsIEh1YW48L2F1dGhvcj48YXV0aG9yPkxpLCBI
b25nYm88L2F1dGhvcj48YXV0aG9yPll1LCBRaW5naHVpPC9hdXRob3I+PC9hdXRob3JzPjwvY29u
dHJpYnV0b3JzPjx0aXRsZXM+PHRpdGxlPlN1cGVyLXBhbmdlbm9tZSBhbmFseXNlcyBoaWdobGln
aHQgZ2Vub21pYyBkaXZlcnNpdHkgYW5kIHN0cnVjdHVyYWwgdmFyaWF0aW9uIGFjcm9zcyB3aWxk
IGFuZCBjdWx0aXZhdGVkIHRvbWF0byBzcGVjaWVzPC90aXRsZT48c2Vjb25kYXJ5LXRpdGxlPk5h
dHVyZSBHZW5ldGljczwvc2Vjb25kYXJ5LXRpdGxlPjwvdGl0bGVzPjxwZXJpb2RpY2FsPjxmdWxs
LXRpdGxlPk5hdHVyZSBnZW5ldGljczwvZnVsbC10aXRsZT48L3BlcmlvZGljYWw+PGRhdGVzPjx5
ZWFyPjIwMjM8L3llYXI+PHB1Yi1kYXRlcz48ZGF0ZT4yMDIzLzA0LzA2PC9kYXRlPjwvcHViLWRh
dGVzPjwvZGF0ZXM+PGlzYm4+MTU0Ni0xNzE4PC9pc2JuPjx1cmxzPjxyZWxhdGVkLXVybHM+PHVy
bD5odHRwczovL2RvaS5vcmcvMTAuMTAzOC9zNDE1ODgtMDIzLTAxMzQwLXk8L3VybD48L3JlbGF0
ZWQtdXJscz48L3VybHM+PGVsZWN0cm9uaWMtcmVzb3VyY2UtbnVtPjEwLjEwMzgvczQxNTg4LTAy
My0wMTM0MC15PC9lbGVjdHJvbmljLXJlc291cmNlLW51bT48L3JlY29yZD48L0NpdGU+PC9FbmRO
b3RlPgBAAA==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PEVuZE5vdGU+PENpdGU+PEF1dGhvcj5BbG9uZ2U8L0F1dGhvcj48WWVhcj4yMDIwPC9ZZWFyPjxS
ZWNOdW0+NzI8L1JlY051bT48RGlzcGxheVRleHQ+KEFsb25nZSwgZXQgYWwuIDIwMjA7IEjDpG3D
pGzDpCwgZXQgYWwuIDIwMjE7IExpLCBldCBhbC4gMjAyMyk8L0Rpc3BsYXlUZXh0PjxyZWNvcmQ+
PHJlYy1udW1iZXI+NzI8L3JlYy1udW1iZXI+PGZvcmVpZ24ta2V5cz48a2V5IGFwcD0iRU4iIGRi
LWlkPSJ3ZDV3dnMwMjNlenJ0MWV4OWFyNWZwemQyeHo5ZXRzdGF0eHciIHRpbWVzdGFtcD0iMTY4
MTgwMjY2NiIgZ3VpZD0iYTM0NmM5YWUtYzhkZC00NGJmLThlY2EtZGI0MGY4ZTIwNjRkIj43Mjwv
a2V5PjwvZm9yZWlnbi1rZXlzPjxyZWYtdHlwZSBuYW1lPSJKb3VybmFsIEFydGljbGUiPjE3PC9y
ZWYtdHlwZT48Y29udHJpYnV0b3JzPjxhdXRob3JzPjxhdXRob3I+QWxvbmdlLCBNaWNoYWVsPC9h
dXRob3I+PGF1dGhvcj5XYW5nLCBYaW5nYW5nPC9hdXRob3I+PGF1dGhvcj5CZW5vaXQsIE1hdHRo
aWFzPC9hdXRob3I+PGF1dGhvcj5Tb3lrLCBTZWJhc3RpYW48L2F1dGhvcj48YXV0aG9yPlBlcmVp
cmEsIExhcmE8L2F1dGhvcj48YXV0aG9yPlpoYW5nLCBMZWk8L2F1dGhvcj48YXV0aG9yPlN1cmVz
aCwgSGFtc2luaTwvYXV0aG9yPjxhdXRob3I+UmFtYWtyaXNobmFuLCBTcml2aWR5YTwvYXV0aG9y
PjxhdXRob3I+TWF1bXVzLCBGbG9yaWFuPC9hdXRob3I+PGF1dGhvcj5DaXJlbiwgRGFuaWVsbGU8
L2F1dGhvcj48L2F1dGhvcnM+PC9jb250cmlidXRvcnM+PHRpdGxlcz48dGl0bGU+TWFqb3IgaW1w
YWN0cyBvZiB3aWRlc3ByZWFkIHN0cnVjdHVyYWwgdmFyaWF0aW9uIG9uIGdlbmUgZXhwcmVzc2lv
biBhbmQgY3JvcCBpbXByb3ZlbWVudCBpbiB0b21hdG88L3RpdGxlPjxzZWNvbmRhcnktdGl0bGU+
Q2VsbDwvc2Vjb25kYXJ5LXRpdGxlPjwvdGl0bGVzPjxwZXJpb2RpY2FsPjxmdWxsLXRpdGxlPkNl
bGw8L2Z1bGwtdGl0bGU+PC9wZXJpb2RpY2FsPjxwYWdlcz4xNDUtMTYxLiBlMjM8L3BhZ2VzPjx2
b2x1bWU+MTgyPC92b2x1bWU+PG51bWJlcj4xPC9udW1iZXI+PGRhdGVzPjx5ZWFyPjIwMjA8L3ll
YXI+PC9kYXRlcz48aXNibj4wMDkyLTg2NzQ8L2lzYm4+PHVybHM+PC91cmxzPjwvcmVjb3JkPjwv
Q2l0ZT48Q2l0ZT48QXV0aG9yPkjDpG3DpGzDpDwvQXV0aG9yPjxZZWFyPjIwMjE8L1llYXI+PFJl
Y051bT4xNDwvUmVjTnVtPjxyZWNvcmQ+PHJlYy1udW1iZXI+MTQ8L3JlYy1udW1iZXI+PGZvcmVp
Z24ta2V5cz48a2V5IGFwcD0iRU4iIGRiLWlkPSJ3ZDV3dnMwMjNlenJ0MWV4OWFyNWZwemQyeHo5
ZXRzdGF0eHciIHRpbWVzdGFtcD0iMTY4MTgwMjY2NiIgZ3VpZD0iYTAzMTJlNzQtZDhkMS00ZDZl
LThmZGItNGI3YTAzZmRiZjNlIj4xNDwva2V5PjwvZm9yZWlnbi1rZXlzPjxyZWYtdHlwZSBuYW1l
PSJKb3VybmFsIEFydGljbGUiPjE3PC9yZWYtdHlwZT48Y29udHJpYnV0b3JzPjxhdXRob3JzPjxh
dXRob3I+SMOkbcOkbMOkLCBUdW9tYXM8L2F1dGhvcj48YXV0aG9yPldhZnVsYSwgRXJpYyBLPC9h
dXRob3I+PGF1dGhvcj5HdWlsdGluYW4sIE1hcmsgSjwvYXV0aG9yPjxhdXRob3I+UmFscGgsIFBh
dWxhIEU8L2F1dGhvcj48YXV0aG9yPmRlUGFtcGhpbGlzLCBDbGF1ZGUgVzwvYXV0aG9yPjxhdXRo
b3I+VGlmZmluLCBQZXRlcjwvYXV0aG9yPjwvYXV0aG9ycz48L2NvbnRyaWJ1dG9ycz48dGl0bGVz
Pjx0aXRsZT5HZW5vbWljIHN0cnVjdHVyYWwgdmFyaWFudHMgY29uc3RyYWluIGFuZCBmYWNpbGl0
YXRlIGFkYXB0YXRpb24gaW4gbmF0dXJhbCBwb3B1bGF0aW9ucyBvZiBUaGVvYnJvbWEgY2FjYW8s
IHRoZSBjaG9jb2xhdGUgdHJlZTwvdGl0bGU+PHNlY29uZGFyeS10aXRsZT5Qcm9jZWVkaW5ncyBv
ZiB0aGUgTmF0aW9uYWwgQWNhZGVteSBvZiBTY2llbmNlczwvc2Vjb25kYXJ5LXRpdGxlPjwvdGl0
bGVzPjxwZXJpb2RpY2FsPjxmdWxsLXRpdGxlPlByb2NlZWRpbmdzIG9mIHRoZSBOYXRpb25hbCBB
Y2FkZW15IG9mIFNjaWVuY2VzPC9mdWxsLXRpdGxlPjwvcGVyaW9kaWNhbD48cGFnZXM+ZTIxMDI5
MTQxMTg8L3BhZ2VzPjx2b2x1bWU+MTE4PC92b2x1bWU+PG51bWJlcj4zNTwvbnVtYmVyPjxkYXRl
cz48eWVhcj4yMDIxPC95ZWFyPjwvZGF0ZXM+PGlzYm4+MDAyNy04NDI0PC9pc2JuPjx1cmxzPjwv
dXJscz48L3JlY29yZD48L0NpdGU+PENpdGU+PEF1dGhvcj5MaTwvQXV0aG9yPjxZZWFyPjIwMjM8
L1llYXI+PFJlY051bT4yMzwvUmVjTnVtPjxyZWNvcmQ+PHJlYy1udW1iZXI+MjM8L3JlYy1udW1i
ZXI+PGZvcmVpZ24ta2V5cz48a2V5IGFwcD0iRU4iIGRiLWlkPSJ3ZDV3dnMwMjNlenJ0MWV4OWFy
NWZwemQyeHo5ZXRzdGF0eHciIHRpbWVzdGFtcD0iMTY4MTgwMjY2NiIgZ3VpZD0iNjRkMmU5YTYt
ZjA4NS00ZTU0LTliOTctYWRiNWRjMTJlNmFmIj4yMzwva2V5PjwvZm9yZWlnbi1rZXlzPjxyZWYt
dHlwZSBuYW1lPSJKb3VybmFsIEFydGljbGUiPjE3PC9yZWYtdHlwZT48Y29udHJpYnV0b3JzPjxh
dXRob3JzPjxhdXRob3I+TGksIE5pbmc8L2F1dGhvcj48YXV0aG9yPkhlLCBRaWFuZzwvYXV0aG9y
PjxhdXRob3I+V2FuZywgSnVhbjwvYXV0aG9yPjxhdXRob3I+V2FuZywgQmFpa2U8L2F1dGhvcj48
YXV0aG9yPlpoYW8sIEppYW50YW88L2F1dGhvcj48YXV0aG9yPkh1YW5nLCBTaGFveW9uZzwvYXV0
aG9yPjxhdXRob3I+WWFuZywgVGFvPC9hdXRob3I+PGF1dGhvcj5UYW5nLCBZYXBpbmc8L2F1dGhv
cj48YXV0aG9yPllhbmcsIFNoZW5nYmFvPC9hdXRob3I+PGF1dGhvcj5BaXNpbXV0dW9sYSwgUGF0
aWd1bGk8L2F1dGhvcj48YXV0aG9yPlh1LCBSdWlxaWFuZzwvYXV0aG9yPjxhdXRob3I+SHUsIEpp
YWh1aTwvYXV0aG9yPjxhdXRob3I+SmlhLCBDaHVucGluZzwvYXV0aG9yPjxhdXRob3I+TWEsIEth
aTwvYXV0aG9yPjxhdXRob3I+TGksIFpoaXFpYW5nPC9hdXRob3I+PGF1dGhvcj5KaWFuZywgRmFu
Z2xpbmc8L2F1dGhvcj48YXV0aG9yPkdhbywgSmllPC9hdXRob3I+PGF1dGhvcj5MYW4sIEhhaXlh
bjwvYXV0aG9yPjxhdXRob3I+WmhvdSwgWW9uZ2Zlbmc8L2F1dGhvcj48YXV0aG9yPlpoYW5nLCBY
aW55YW48L2F1dGhvcj48YXV0aG9yPkh1YW5nLCBTYW53ZW48L2F1dGhvcj48YXV0aG9yPkZlaSwg
WmhhbmdqdW48L2F1dGhvcj48YXV0aG9yPldhbmcsIEh1YW48L2F1dGhvcj48YXV0aG9yPkxpLCBI
b25nYm88L2F1dGhvcj48YXV0aG9yPll1LCBRaW5naHVpPC9hdXRob3I+PC9hdXRob3JzPjwvY29u
dHJpYnV0b3JzPjx0aXRsZXM+PHRpdGxlPlN1cGVyLXBhbmdlbm9tZSBhbmFseXNlcyBoaWdobGln
aHQgZ2Vub21pYyBkaXZlcnNpdHkgYW5kIHN0cnVjdHVyYWwgdmFyaWF0aW9uIGFjcm9zcyB3aWxk
IGFuZCBjdWx0aXZhdGVkIHRvbWF0byBzcGVjaWVzPC90aXRsZT48c2Vjb25kYXJ5LXRpdGxlPk5h
dHVyZSBHZW5ldGljczwvc2Vjb25kYXJ5LXRpdGxlPjwvdGl0bGVzPjxwZXJpb2RpY2FsPjxmdWxs
LXRpdGxlPk5hdHVyZSBnZW5ldGljczwvZnVsbC10aXRsZT48L3BlcmlvZGljYWw+PGRhdGVzPjx5
ZWFyPjIwMjM8L3llYXI+PHB1Yi1kYXRlcz48ZGF0ZT4yMDIzLzA0LzA2PC9kYXRlPjwvcHViLWRh
dGVzPjwvZGF0ZXM+PGlzYm4+MTU0Ni0xNzE4PC9pc2JuPjx1cmxzPjxyZWxhdGVkLXVybHM+PHVy
bD5odHRwczovL2RvaS5vcmcvMTAuMTAzOC9zNDE1ODgtMDIzLTAxMzQwLXk8L3VybD48L3JlbGF0
ZWQtdXJscz48L3VybHM+PGVsZWN0cm9uaWMtcmVzb3VyY2UtbnVtPjEwLjEwMzgvczQxNTg4LTAy
My0wMTM0MC15PC9lbGVjdHJvbmljLXJlc291cmNlLW51bT48L3JlY29yZD48L0NpdGU+PC9FbmRO
b3RlPgBAAA==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(Alonge, et al. 2020; Hämälä, et al. 2021; Li, et al. 2023)</w:t>
      </w:r>
      <w:r>
        <w:rPr>
          <w:rFonts w:ascii="Arial" w:hAnsi="Arial" w:cs="Arial"/>
          <w:sz w:val="18"/>
          <w:szCs w:val="18"/>
        </w:rPr>
        <w:fldChar w:fldCharType="end"/>
      </w:r>
      <w:r>
        <w:rPr>
          <w:rFonts w:ascii="Arial" w:hAnsi="Arial" w:cs="Arial"/>
          <w:sz w:val="18"/>
          <w:szCs w:val="18"/>
        </w:rPr>
        <w:t xml:space="preserve">. Although most CNVs (76% </w:t>
      </w:r>
      <w:r>
        <w:rPr>
          <w:rFonts w:ascii="Arial" w:hAnsi="Arial" w:cs="Arial"/>
          <w:sz w:val="18"/>
          <w:szCs w:val="18"/>
        </w:rPr>
        <w:lastRenderedPageBreak/>
        <w:t xml:space="preserve">to 79% per population) cover intergenic regions (Fig. 1E; Table S4), about 35% of CNVs </w:t>
      </w:r>
      <w:proofErr w:type="gramStart"/>
      <w:r>
        <w:rPr>
          <w:rFonts w:ascii="Arial" w:hAnsi="Arial" w:cs="Arial"/>
          <w:sz w:val="18"/>
          <w:szCs w:val="18"/>
        </w:rPr>
        <w:t>are located in</w:t>
      </w:r>
      <w:proofErr w:type="gramEnd"/>
      <w:r>
        <w:rPr>
          <w:rFonts w:ascii="Arial" w:hAnsi="Arial" w:cs="Arial"/>
          <w:sz w:val="18"/>
          <w:szCs w:val="18"/>
        </w:rPr>
        <w:t xml:space="preserve"> genes annotated in the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w:t>
      </w:r>
      <w:r>
        <w:rPr>
          <w:rFonts w:ascii="Arial" w:hAnsi="Arial" w:cs="Arial" w:hint="eastAsia"/>
          <w:sz w:val="18"/>
          <w:szCs w:val="18"/>
        </w:rPr>
        <w:t>reference</w:t>
      </w:r>
      <w:r>
        <w:rPr>
          <w:rFonts w:ascii="Arial" w:hAnsi="Arial" w:cs="Arial"/>
          <w:sz w:val="18"/>
          <w:szCs w:val="18"/>
        </w:rPr>
        <w:t xml:space="preserve">. In addition, 45% and 50% of CNVs across populations overlap with putative regulatory elements 5 kb upstream and 5 kb downstream of genes, respectively. CNVs are typically shaped predominately by transposable elements </w:t>
      </w:r>
      <w:r>
        <w:rPr>
          <w:rFonts w:ascii="Arial" w:hAnsi="Arial" w:cs="Arial"/>
          <w:sz w:val="18"/>
          <w:szCs w:val="18"/>
        </w:rPr>
        <w:fldChar w:fldCharType="begin">
          <w:fldData xml:space="preserve">PEVuZE5vdGU+PENpdGU+PEF1dGhvcj5GdWVudGVzPC9BdXRob3I+PFllYXI+MjAxOTwvWWVhcj48
UmVjTnVtPjE5PC9SZWNOdW0+PERpc3BsYXlUZXh0PihGdWVudGVzLCBldCBhbC4gMjAxOTsgQWxv
bmdlLCBldCBhbC4gMjAyMCk8L0Rpc3BsYXlUZXh0PjxyZWNvcmQ+PHJlYy1udW1iZXI+MTk8L3Jl
Yy1udW1iZXI+PGZvcmVpZ24ta2V5cz48a2V5IGFwcD0iRU4iIGRiLWlkPSJ3ZDV3dnMwMjNlenJ0
MWV4OWFyNWZwemQyeHo5ZXRzdGF0eHciIHRpbWVzdGFtcD0iMTY4MTgwMjY2NiIgZ3VpZD0iZjhl
OGVhN2QtYTY5Yi00MTdmLWIwNjUtNTg2YzU3YmY0ZWVkIj4xOTwva2V5PjwvZm9yZWlnbi1rZXlz
PjxyZWYtdHlwZSBuYW1lPSJKb3VybmFsIEFydGljbGUiPjE3PC9yZWYtdHlwZT48Y29udHJpYnV0
b3JzPjxhdXRob3JzPjxhdXRob3I+RnVlbnRlcywgUm92ZW4gUm9tbWVsPC9hdXRob3I+PGF1dGhv
cj5DaGVib3Rhcm92LCBEbXl0cm88L2F1dGhvcj48YXV0aG9yPkR1aXRhbWEsIEpvcmdlPC9hdXRo
b3I+PGF1dGhvcj5TbWl0aCwgU2VhbjwvYXV0aG9yPjxhdXRob3I+RGUgbGEgSG96LCBKdWFuIEZl
cm5hbmRvPC9hdXRob3I+PGF1dGhvcj5Nb2hpeXVkZGluLCBNYXJnaG9vYjwvYXV0aG9yPjxhdXRo
b3I+V2luZywgUm9kIEE8L2F1dGhvcj48YXV0aG9yPk1jTmFsbHksIEtlbm5ldGggTDwvYXV0aG9y
PjxhdXRob3I+VGF0YXJpbm92YSwgVGF0aWFuYTwvYXV0aG9yPjxhdXRob3I+R3JpZ29yaWV2LCBB
bmRyZXk8L2F1dGhvcj48L2F1dGhvcnM+PC9jb250cmlidXRvcnM+PHRpdGxlcz48dGl0bGU+U3Ry
dWN0dXJhbCB2YXJpYW50cyBpbiAzMDAwIHJpY2UgZ2Vub21lczwvdGl0bGU+PHNlY29uZGFyeS10
aXRsZT5HZW5vbWUgcmVzZWFyY2g8L3NlY29uZGFyeS10aXRsZT48L3RpdGxlcz48cGVyaW9kaWNh
bD48ZnVsbC10aXRsZT5HZW5vbWUgcmVzZWFyY2g8L2Z1bGwtdGl0bGU+PC9wZXJpb2RpY2FsPjxw
YWdlcz44NzAtODgwPC9wYWdlcz48dm9sdW1lPjI5PC92b2x1bWU+PG51bWJlcj41PC9udW1iZXI+
PGRhdGVzPjx5ZWFyPjIwMTk8L3llYXI+PC9kYXRlcz48aXNibj4xMDg4LTkwNTE8L2lzYm4+PHVy
bHM+PC91cmxzPjwvcmVjb3JkPjwvQ2l0ZT48Q2l0ZT48QXV0aG9yPkFsb25nZTwvQXV0aG9yPjxZ
ZWFyPjIwMjA8L1llYXI+PFJlY051bT43MjwvUmVjTnVtPjxyZWNvcmQ+PHJlYy1udW1iZXI+NzI8
L3JlYy1udW1iZXI+PGZvcmVpZ24ta2V5cz48a2V5IGFwcD0iRU4iIGRiLWlkPSJ3ZDV3dnMwMjNl
enJ0MWV4OWFyNWZwemQyeHo5ZXRzdGF0eHciIHRpbWVzdGFtcD0iMTY4MTgwMjY2NiIgZ3VpZD0i
YTM0NmM5YWUtYzhkZC00NGJmLThlY2EtZGI0MGY4ZTIwNjRkIj43Mjwva2V5PjwvZm9yZWlnbi1r
ZXlzPjxyZWYtdHlwZSBuYW1lPSJKb3VybmFsIEFydGljbGUiPjE3PC9yZWYtdHlwZT48Y29udHJp
YnV0b3JzPjxhdXRob3JzPjxhdXRob3I+QWxvbmdlLCBNaWNoYWVsPC9hdXRob3I+PGF1dGhvcj5X
YW5nLCBYaW5nYW5nPC9hdXRob3I+PGF1dGhvcj5CZW5vaXQsIE1hdHRoaWFzPC9hdXRob3I+PGF1
dGhvcj5Tb3lrLCBTZWJhc3RpYW48L2F1dGhvcj48YXV0aG9yPlBlcmVpcmEsIExhcmE8L2F1dGhv
cj48YXV0aG9yPlpoYW5nLCBMZWk8L2F1dGhvcj48YXV0aG9yPlN1cmVzaCwgSGFtc2luaTwvYXV0
aG9yPjxhdXRob3I+UmFtYWtyaXNobmFuLCBTcml2aWR5YTwvYXV0aG9yPjxhdXRob3I+TWF1bXVz
LCBGbG9yaWFuPC9hdXRob3I+PGF1dGhvcj5DaXJlbiwgRGFuaWVsbGU8L2F1dGhvcj48L2F1dGhv
cnM+PC9jb250cmlidXRvcnM+PHRpdGxlcz48dGl0bGU+TWFqb3IgaW1wYWN0cyBvZiB3aWRlc3By
ZWFkIHN0cnVjdHVyYWwgdmFyaWF0aW9uIG9uIGdlbmUgZXhwcmVzc2lvbiBhbmQgY3JvcCBpbXBy
b3ZlbWVudCBpbiB0b21hdG88L3RpdGxlPjxzZWNvbmRhcnktdGl0bGU+Q2VsbDwvc2Vjb25kYXJ5
LXRpdGxlPjwvdGl0bGVzPjxwZXJpb2RpY2FsPjxmdWxsLXRpdGxlPkNlbGw8L2Z1bGwtdGl0bGU+
PC9wZXJpb2RpY2FsPjxwYWdlcz4xNDUtMTYxLiBlMjM8L3BhZ2VzPjx2b2x1bWU+MTgyPC92b2x1
bWU+PG51bWJlcj4xPC9udW1iZXI+PGRhdGVzPjx5ZWFyPjIwMjA8L3llYXI+PC9kYXRlcz48aXNi
bj4wMDkyLTg2NzQ8L2lzYm4+PHVybHM+PC91cmxzPjwvcmVjb3JkPjwvQ2l0ZT48L0VuZE5vdGU+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PEVuZE5vdGU+PENpdGU+PEF1dGhvcj5GdWVudGVzPC9BdXRob3I+PFllYXI+MjAxOTwvWWVhcj48
UmVjTnVtPjE5PC9SZWNOdW0+PERpc3BsYXlUZXh0PihGdWVudGVzLCBldCBhbC4gMjAxOTsgQWxv
bmdlLCBldCBhbC4gMjAyMCk8L0Rpc3BsYXlUZXh0PjxyZWNvcmQ+PHJlYy1udW1iZXI+MTk8L3Jl
Yy1udW1iZXI+PGZvcmVpZ24ta2V5cz48a2V5IGFwcD0iRU4iIGRiLWlkPSJ3ZDV3dnMwMjNlenJ0
MWV4OWFyNWZwemQyeHo5ZXRzdGF0eHciIHRpbWVzdGFtcD0iMTY4MTgwMjY2NiIgZ3VpZD0iZjhl
OGVhN2QtYTY5Yi00MTdmLWIwNjUtNTg2YzU3YmY0ZWVkIj4xOTwva2V5PjwvZm9yZWlnbi1rZXlz
PjxyZWYtdHlwZSBuYW1lPSJKb3VybmFsIEFydGljbGUiPjE3PC9yZWYtdHlwZT48Y29udHJpYnV0
b3JzPjxhdXRob3JzPjxhdXRob3I+RnVlbnRlcywgUm92ZW4gUm9tbWVsPC9hdXRob3I+PGF1dGhv
cj5DaGVib3Rhcm92LCBEbXl0cm88L2F1dGhvcj48YXV0aG9yPkR1aXRhbWEsIEpvcmdlPC9hdXRo
b3I+PGF1dGhvcj5TbWl0aCwgU2VhbjwvYXV0aG9yPjxhdXRob3I+RGUgbGEgSG96LCBKdWFuIEZl
cm5hbmRvPC9hdXRob3I+PGF1dGhvcj5Nb2hpeXVkZGluLCBNYXJnaG9vYjwvYXV0aG9yPjxhdXRo
b3I+V2luZywgUm9kIEE8L2F1dGhvcj48YXV0aG9yPk1jTmFsbHksIEtlbm5ldGggTDwvYXV0aG9y
PjxhdXRob3I+VGF0YXJpbm92YSwgVGF0aWFuYTwvYXV0aG9yPjxhdXRob3I+R3JpZ29yaWV2LCBB
bmRyZXk8L2F1dGhvcj48L2F1dGhvcnM+PC9jb250cmlidXRvcnM+PHRpdGxlcz48dGl0bGU+U3Ry
dWN0dXJhbCB2YXJpYW50cyBpbiAzMDAwIHJpY2UgZ2Vub21lczwvdGl0bGU+PHNlY29uZGFyeS10
aXRsZT5HZW5vbWUgcmVzZWFyY2g8L3NlY29uZGFyeS10aXRsZT48L3RpdGxlcz48cGVyaW9kaWNh
bD48ZnVsbC10aXRsZT5HZW5vbWUgcmVzZWFyY2g8L2Z1bGwtdGl0bGU+PC9wZXJpb2RpY2FsPjxw
YWdlcz44NzAtODgwPC9wYWdlcz48dm9sdW1lPjI5PC92b2x1bWU+PG51bWJlcj41PC9udW1iZXI+
PGRhdGVzPjx5ZWFyPjIwMTk8L3llYXI+PC9kYXRlcz48aXNibj4xMDg4LTkwNTE8L2lzYm4+PHVy
bHM+PC91cmxzPjwvcmVjb3JkPjwvQ2l0ZT48Q2l0ZT48QXV0aG9yPkFsb25nZTwvQXV0aG9yPjxZ
ZWFyPjIwMjA8L1llYXI+PFJlY051bT43MjwvUmVjTnVtPjxyZWNvcmQ+PHJlYy1udW1iZXI+NzI8
L3JlYy1udW1iZXI+PGZvcmVpZ24ta2V5cz48a2V5IGFwcD0iRU4iIGRiLWlkPSJ3ZDV3dnMwMjNl
enJ0MWV4OWFyNWZwemQyeHo5ZXRzdGF0eHciIHRpbWVzdGFtcD0iMTY4MTgwMjY2NiIgZ3VpZD0i
YTM0NmM5YWUtYzhkZC00NGJmLThlY2EtZGI0MGY4ZTIwNjRkIj43Mjwva2V5PjwvZm9yZWlnbi1r
ZXlzPjxyZWYtdHlwZSBuYW1lPSJKb3VybmFsIEFydGljbGUiPjE3PC9yZWYtdHlwZT48Y29udHJp
YnV0b3JzPjxhdXRob3JzPjxhdXRob3I+QWxvbmdlLCBNaWNoYWVsPC9hdXRob3I+PGF1dGhvcj5X
YW5nLCBYaW5nYW5nPC9hdXRob3I+PGF1dGhvcj5CZW5vaXQsIE1hdHRoaWFzPC9hdXRob3I+PGF1
dGhvcj5Tb3lrLCBTZWJhc3RpYW48L2F1dGhvcj48YXV0aG9yPlBlcmVpcmEsIExhcmE8L2F1dGhv
cj48YXV0aG9yPlpoYW5nLCBMZWk8L2F1dGhvcj48YXV0aG9yPlN1cmVzaCwgSGFtc2luaTwvYXV0
aG9yPjxhdXRob3I+UmFtYWtyaXNobmFuLCBTcml2aWR5YTwvYXV0aG9yPjxhdXRob3I+TWF1bXVz
LCBGbG9yaWFuPC9hdXRob3I+PGF1dGhvcj5DaXJlbiwgRGFuaWVsbGU8L2F1dGhvcj48L2F1dGhv
cnM+PC9jb250cmlidXRvcnM+PHRpdGxlcz48dGl0bGU+TWFqb3IgaW1wYWN0cyBvZiB3aWRlc3By
ZWFkIHN0cnVjdHVyYWwgdmFyaWF0aW9uIG9uIGdlbmUgZXhwcmVzc2lvbiBhbmQgY3JvcCBpbXBy
b3ZlbWVudCBpbiB0b21hdG88L3RpdGxlPjxzZWNvbmRhcnktdGl0bGU+Q2VsbDwvc2Vjb25kYXJ5
LXRpdGxlPjwvdGl0bGVzPjxwZXJpb2RpY2FsPjxmdWxsLXRpdGxlPkNlbGw8L2Z1bGwtdGl0bGU+
PC9wZXJpb2RpY2FsPjxwYWdlcz4xNDUtMTYxLiBlMjM8L3BhZ2VzPjx2b2x1bWU+MTgyPC92b2x1
bWU+PG51bWJlcj4xPC9udW1iZXI+PGRhdGVzPjx5ZWFyPjIwMjA8L3llYXI+PC9kYXRlcz48aXNi
bj4wMDkyLTg2NzQ8L2lzYm4+PHVybHM+PC91cmxzPjwvcmVjb3JkPjwvQ2l0ZT48L0VuZE5vdGU+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(Fuentes, et al. 2019; Alonge, et al. 2020)</w:t>
      </w:r>
      <w:r>
        <w:rPr>
          <w:rFonts w:ascii="Arial" w:hAnsi="Arial" w:cs="Arial"/>
          <w:sz w:val="18"/>
          <w:szCs w:val="18"/>
        </w:rPr>
        <w:fldChar w:fldCharType="end"/>
      </w:r>
      <w:r>
        <w:rPr>
          <w:rFonts w:ascii="Arial" w:hAnsi="Arial" w:cs="Arial"/>
          <w:sz w:val="18"/>
          <w:szCs w:val="18"/>
        </w:rPr>
        <w:t xml:space="preserve">, and the annotation reveals that 68% </w:t>
      </w:r>
      <w:r w:rsidR="00550B34">
        <w:rPr>
          <w:rFonts w:ascii="Arial" w:hAnsi="Arial" w:cs="Arial"/>
          <w:sz w:val="18"/>
          <w:szCs w:val="18"/>
        </w:rPr>
        <w:t xml:space="preserve">of </w:t>
      </w:r>
      <w:r>
        <w:rPr>
          <w:rFonts w:ascii="Arial" w:hAnsi="Arial" w:cs="Arial"/>
          <w:sz w:val="18"/>
          <w:szCs w:val="18"/>
        </w:rPr>
        <w:t xml:space="preserve">deletions and 82% </w:t>
      </w:r>
      <w:r w:rsidR="00550B34">
        <w:rPr>
          <w:rFonts w:ascii="Arial" w:hAnsi="Arial" w:cs="Arial"/>
          <w:sz w:val="18"/>
          <w:szCs w:val="18"/>
        </w:rPr>
        <w:t xml:space="preserve">of </w:t>
      </w:r>
      <w:r>
        <w:rPr>
          <w:rFonts w:ascii="Arial" w:hAnsi="Arial" w:cs="Arial"/>
          <w:sz w:val="18"/>
          <w:szCs w:val="18"/>
        </w:rPr>
        <w:t xml:space="preserve">duplications match at least one transposable element annotated in the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genome. </w:t>
      </w:r>
    </w:p>
    <w:p w14:paraId="133BC76B" w14:textId="236858B5" w:rsidR="00A24EFB" w:rsidRDefault="00815CB7">
      <w:pPr>
        <w:widowControl/>
        <w:spacing w:after="312" w:line="360" w:lineRule="auto"/>
        <w:ind w:firstLine="567"/>
        <w:rPr>
          <w:rFonts w:ascii="Arial" w:hAnsi="Arial" w:cs="Arial"/>
          <w:b/>
          <w:bCs/>
          <w:sz w:val="18"/>
          <w:szCs w:val="18"/>
        </w:rPr>
      </w:pPr>
      <w:r>
        <w:rPr>
          <w:rFonts w:ascii="Arial" w:hAnsi="Arial" w:cs="Arial"/>
          <w:sz w:val="18"/>
          <w:szCs w:val="18"/>
        </w:rPr>
        <w:t xml:space="preserve">To confirm the validity of our pipeline, which assembles CNV detection from four tools </w:t>
      </w:r>
      <w:proofErr w:type="spellStart"/>
      <w:r w:rsidR="00A925D0">
        <w:rPr>
          <w:rFonts w:ascii="Arial" w:hAnsi="Arial" w:cs="Arial"/>
          <w:sz w:val="18"/>
          <w:szCs w:val="18"/>
        </w:rPr>
        <w:t>specialised</w:t>
      </w:r>
      <w:proofErr w:type="spellEnd"/>
      <w:r>
        <w:rPr>
          <w:rFonts w:ascii="Arial" w:hAnsi="Arial" w:cs="Arial"/>
          <w:sz w:val="18"/>
          <w:szCs w:val="18"/>
        </w:rPr>
        <w:t xml:space="preserve"> </w:t>
      </w:r>
      <w:r>
        <w:rPr>
          <w:rFonts w:ascii="Arial" w:hAnsi="Arial" w:cs="Arial"/>
          <w:sz w:val="18"/>
          <w:szCs w:val="18"/>
          <w:lang w:eastAsia="zh-Hans"/>
        </w:rPr>
        <w:t>for short-read datasets</w:t>
      </w:r>
      <w:r>
        <w:rPr>
          <w:rFonts w:ascii="Arial" w:hAnsi="Arial" w:cs="Arial"/>
          <w:sz w:val="18"/>
          <w:szCs w:val="18"/>
        </w:rPr>
        <w:t>, we simulated 1,000 deletions and 1,000 duplications with length</w:t>
      </w:r>
      <w:r>
        <w:rPr>
          <w:rFonts w:ascii="Arial" w:hAnsi="Arial" w:cs="Arial"/>
          <w:sz w:val="18"/>
          <w:szCs w:val="18"/>
          <w:lang w:eastAsia="zh-Hans"/>
        </w:rPr>
        <w:t>s ranging from 50 bp to 1 Mb based on 150</w:t>
      </w:r>
      <w:r w:rsidR="00550B34">
        <w:rPr>
          <w:rFonts w:ascii="Arial" w:hAnsi="Arial" w:cs="Arial"/>
          <w:sz w:val="18"/>
          <w:szCs w:val="18"/>
          <w:lang w:eastAsia="zh-Hans"/>
        </w:rPr>
        <w:t xml:space="preserve"> </w:t>
      </w:r>
      <w:r>
        <w:rPr>
          <w:rFonts w:ascii="Arial" w:hAnsi="Arial" w:cs="Arial"/>
          <w:sz w:val="18"/>
          <w:szCs w:val="18"/>
          <w:lang w:eastAsia="zh-Hans"/>
        </w:rPr>
        <w:t>bp short</w:t>
      </w:r>
      <w:r w:rsidR="00550B34">
        <w:rPr>
          <w:rFonts w:ascii="Arial" w:hAnsi="Arial" w:cs="Arial"/>
          <w:sz w:val="18"/>
          <w:szCs w:val="18"/>
          <w:lang w:eastAsia="zh-Hans"/>
        </w:rPr>
        <w:t>-</w:t>
      </w:r>
      <w:r>
        <w:rPr>
          <w:rFonts w:ascii="Arial" w:hAnsi="Arial" w:cs="Arial"/>
          <w:sz w:val="18"/>
          <w:szCs w:val="18"/>
          <w:lang w:eastAsia="zh-Hans"/>
        </w:rPr>
        <w:t>reads (see supplementary methods)</w:t>
      </w:r>
      <w:r>
        <w:rPr>
          <w:rFonts w:ascii="Arial" w:hAnsi="Arial" w:cs="Arial"/>
          <w:sz w:val="18"/>
          <w:szCs w:val="18"/>
        </w:rPr>
        <w:t xml:space="preserve">. We subsequently detected </w:t>
      </w:r>
      <w:r>
        <w:rPr>
          <w:rFonts w:ascii="Arial" w:hAnsi="Arial" w:cs="Arial"/>
          <w:sz w:val="18"/>
          <w:szCs w:val="18"/>
          <w:lang w:eastAsia="zh-Hans"/>
        </w:rPr>
        <w:t>approximately</w:t>
      </w:r>
      <w:r>
        <w:rPr>
          <w:rFonts w:ascii="Arial" w:hAnsi="Arial" w:cs="Arial"/>
          <w:sz w:val="18"/>
          <w:szCs w:val="18"/>
        </w:rPr>
        <w:t xml:space="preserve"> 90% of simulated CNVs using our </w:t>
      </w:r>
      <w:r>
        <w:rPr>
          <w:rFonts w:ascii="Arial" w:hAnsi="Arial" w:cs="Arial"/>
          <w:sz w:val="18"/>
          <w:szCs w:val="18"/>
          <w:lang w:eastAsia="zh-Hans"/>
        </w:rPr>
        <w:t>pipeline</w:t>
      </w:r>
      <w:r w:rsidR="00550B34">
        <w:rPr>
          <w:rFonts w:ascii="Arial" w:hAnsi="Arial" w:cs="Arial"/>
          <w:sz w:val="18"/>
          <w:szCs w:val="18"/>
          <w:lang w:eastAsia="zh-Hans"/>
        </w:rPr>
        <w:t>,</w:t>
      </w:r>
      <w:r>
        <w:rPr>
          <w:rFonts w:ascii="Arial" w:hAnsi="Arial" w:cs="Arial"/>
          <w:sz w:val="18"/>
          <w:szCs w:val="18"/>
          <w:lang w:eastAsia="zh-Hans"/>
        </w:rPr>
        <w:t xml:space="preserve"> and the false-positive rate was much smaller than using a single caller (Table S5). Our results, as well as previous claims, indicate that combined multiple callers improve the detection of CNVs and are robust to short-read data </w:t>
      </w:r>
      <w:r>
        <w:rPr>
          <w:rFonts w:ascii="Arial" w:hAnsi="Arial" w:cs="Arial"/>
          <w:sz w:val="18"/>
          <w:szCs w:val="18"/>
          <w:lang w:eastAsia="zh-Hans"/>
        </w:rPr>
        <w:fldChar w:fldCharType="begin">
          <w:fldData xml:space="preserve">PEVuZE5vdGU+PENpdGU+PEF1dGhvcj5Lb3N1Z2k8L0F1dGhvcj48WWVhcj4yMDE5PC9ZZWFyPjxS
ZWNOdW0+OTY8L1JlY051bT48RGlzcGxheVRleHQ+KEtvc3VnaSwgZXQgYWwuIDIwMTk7IE1haG1v
dWQsIGV0IGFsLiAyMDE5OyBDb3V0ZWxpZXIsIGV0IGFsLiAyMDIyKTwvRGlzcGxheVRleHQ+PHJl
Y29yZD48cmVjLW51bWJlcj45NjwvcmVjLW51bWJlcj48Zm9yZWlnbi1rZXlzPjxrZXkgYXBwPSJF
TiIgZGItaWQ9IndkNXd2czAyM2V6cnQxZXg5YXI1ZnB6ZDJ4ejlldHN0YXR4dyIgdGltZXN0YW1w
PSIxNjgxODAyNjY2IiBndWlkPSI0MzQ3N2U4MC1hMDRhLTQ3NTAtOTNiMC02MDBlNWZjOWQ1YTEi
Pjk2PC9rZXk+PC9mb3JlaWduLWtleXM+PHJlZi10eXBlIG5hbWU9IkpvdXJuYWwgQXJ0aWNsZSI+
MTc8L3JlZi10eXBlPjxjb250cmlidXRvcnM+PGF1dGhvcnM+PGF1dGhvcj5Lb3N1Z2ksIFNodW5p
Y2hpPC9hdXRob3I+PGF1dGhvcj5Nb21vemF3YSwgWXVraWhpZGU8L2F1dGhvcj48YXV0aG9yPkxp
dSwgWGlhb3hpPC9hdXRob3I+PGF1dGhvcj5UZXJhbywgQ2hpa2FzaGk8L2F1dGhvcj48YXV0aG9y
Pkt1Ym8sIE1pY2hpYWtpPC9hdXRob3I+PGF1dGhvcj5LYW1hdGFuaSwgWW9pY2hpcm88L2F1dGhv
cj48L2F1dGhvcnM+PC9jb250cmlidXRvcnM+PHRpdGxlcz48dGl0bGU+Q29tcHJlaGVuc2l2ZSBl
dmFsdWF0aW9uIG9mIHN0cnVjdHVyYWwgdmFyaWF0aW9uIGRldGVjdGlvbiBhbGdvcml0aG1zIGZv
ciB3aG9sZSBnZW5vbWUgc2VxdWVuY2luZzwvdGl0bGU+PHNlY29uZGFyeS10aXRsZT5HZW5vbWUg
YmlvbG9neTwvc2Vjb25kYXJ5LXRpdGxlPjwvdGl0bGVzPjxwZXJpb2RpY2FsPjxmdWxsLXRpdGxl
Pkdlbm9tZSBiaW9sb2d5PC9mdWxsLXRpdGxlPjwvcGVyaW9kaWNhbD48cGFnZXM+MS0xODwvcGFn
ZXM+PHZvbHVtZT4yMDwvdm9sdW1lPjxudW1iZXI+MTwvbnVtYmVyPjxkYXRlcz48eWVhcj4yMDE5
PC95ZWFyPjwvZGF0ZXM+PGlzYm4+MTQ3NC03NjBYPC9pc2JuPjx1cmxzPjwvdXJscz48L3JlY29y
ZD48L0NpdGU+PENpdGU+PEF1dGhvcj5NYWhtb3VkPC9BdXRob3I+PFllYXI+MjAxOTwvWWVhcj48
UmVjTnVtPjE0MTwvUmVjTnVtPjxyZWNvcmQ+PHJlYy1udW1iZXI+MTQxPC9yZWMtbnVtYmVyPjxm
b3JlaWduLWtleXM+PGtleSBhcHA9IkVOIiBkYi1pZD0id2Q1d3ZzMDIzZXpydDFleDlhcjVmcHpk
Mnh6OWV0c3RhdHh3IiB0aW1lc3RhbXA9IjE2OTY4NDQzODUiIGd1aWQ9IjYxZDRiZDI2LWMyMjAt
NDYwNC1hOWJmLTE3MTM1YjI2ODM5MCI+MTQxPC9rZXk+PC9mb3JlaWduLWtleXM+PHJlZi10eXBl
IG5hbWU9IkpvdXJuYWwgQXJ0aWNsZSI+MTc8L3JlZi10eXBlPjxjb250cmlidXRvcnM+PGF1dGhv
cnM+PGF1dGhvcj5NYWhtb3VkLCBNZWRoYXQ8L2F1dGhvcj48YXV0aG9yPkdvYmV0LCBOYXN0YXNz
aWE8L2F1dGhvcj48YXV0aG9yPkNydXotRMOhdmFsb3MsIERpYW5hIEl2ZXR0ZTwvYXV0aG9yPjxh
dXRob3I+TW91bmllciwgTmlub248L2F1dGhvcj48YXV0aG9yPkRlc3NpbW96LCBDaHJpc3RvcGhl
PC9hdXRob3I+PGF1dGhvcj5TZWRsYXplY2ssIEZyaXR6IEouPC9hdXRob3I+PC9hdXRob3JzPjwv
Y29udHJpYnV0b3JzPjx0aXRsZXM+PHRpdGxlPlN0cnVjdHVyYWwgdmFyaWFudCBjYWxsaW5nOiB0
aGUgbG9uZyBhbmQgdGhlIHNob3J0IG9mIGl0PC90aXRsZT48c2Vjb25kYXJ5LXRpdGxlPkdlbm9t
ZSBCaW9sb2d5PC9zZWNvbmRhcnktdGl0bGU+PC90aXRsZXM+PHBlcmlvZGljYWw+PGZ1bGwtdGl0
bGU+R2Vub21lIGJpb2xvZ3k8L2Z1bGwtdGl0bGU+PC9wZXJpb2RpY2FsPjxwYWdlcz4yNDY8L3Bh
Z2VzPjx2b2x1bWU+MjA8L3ZvbHVtZT48bnVtYmVyPjE8L251bWJlcj48ZGF0ZXM+PHllYXI+MjAx
OTwveWVhcj48cHViLWRhdGVzPjxkYXRlPjIwMTkvMTEvMjA8L2RhdGU+PC9wdWItZGF0ZXM+PC9k
YXRlcz48aXNibj4xNDc0LTc2MFg8L2lzYm4+PHVybHM+PHJlbGF0ZWQtdXJscz48dXJsPmh0dHBz
Oi8vZG9pLm9yZy8xMC4xMTg2L3MxMzA1OS0wMTktMTgyOC03PC91cmw+PC9yZWxhdGVkLXVybHM+
PC91cmxzPjxlbGVjdHJvbmljLXJlc291cmNlLW51bT4xMC4xMTg2L3MxMzA1OS0wMTktMTgyOC03
PC9lbGVjdHJvbmljLXJlc291cmNlLW51bT48L3JlY29yZD48L0NpdGU+PENpdGU+PEF1dGhvcj5D
b3V0ZWxpZXI8L0F1dGhvcj48WWVhcj4yMDIyPC9ZZWFyPjxSZWNOdW0+MTQyPC9SZWNOdW0+PHJl
Y29yZD48cmVjLW51bWJlcj4xNDI8L3JlYy1udW1iZXI+PGZvcmVpZ24ta2V5cz48a2V5IGFwcD0i
RU4iIGRiLWlkPSJ3ZDV3dnMwMjNlenJ0MWV4OWFyNWZwemQyeHo5ZXRzdGF0eHciIHRpbWVzdGFt
cD0iMTY5Njg0NDM4NSIgZ3VpZD0iY2RlY2Q0NzAtZDQ0MC00MmYwLWI3YjQtNGExMjBiZGNhYTdl
Ij4xNDI8L2tleT48L2ZvcmVpZ24ta2V5cz48cmVmLXR5cGUgbmFtZT0iSm91cm5hbCBBcnRpY2xl
Ij4xNzwvcmVmLXR5cGU+PGNvbnRyaWJ1dG9ycz48YXV0aG9ycz48YXV0aG9yPkNvdXRlbGllciwg
TWFyaWU8L2F1dGhvcj48YXV0aG9yPkhvbHRncmV3ZSwgTWFudWVsPC9hdXRob3I+PGF1dGhvcj5K
w6RnZXIsIE1hcnRlbjwvYXV0aG9yPjxhdXRob3I+RmzDtnR0bWFuLCBSaWNhcmRhPC9hdXRob3I+
PGF1dGhvcj5NZW5zYWgsIE1hcnRpbiBBLjwvYXV0aG9yPjxhdXRob3I+U3BpZWxtYW5uLCBNYWx0
ZTwvYXV0aG9yPjxhdXRob3I+S3Jhd2l0eiwgUGV0ZXI8L2F1dGhvcj48YXV0aG9yPkhvcm4sIERl
bmlzZTwvYXV0aG9yPjxhdXRob3I+QmV1bGUsIERpZXRlcjwvYXV0aG9yPjxhdXRob3I+TXVuZGxv
cywgU3RlZmFuPC9hdXRob3I+PC9hdXRob3JzPjwvY29udHJpYnV0b3JzPjx0aXRsZXM+PHRpdGxl
PkNvbWJpbmluZyBjYWxsZXJzIGltcHJvdmVzIHRoZSBkZXRlY3Rpb24gb2YgY29weSBudW1iZXIg
dmFyaWFudHMgZnJvbSB3aG9sZS1nZW5vbWUgc2VxdWVuY2luZzwvdGl0bGU+PHNlY29uZGFyeS10
aXRsZT5FdXJvcGVhbiBKb3VybmFsIG9mIEh1bWFuIEdlbmV0aWNzPC9zZWNvbmRhcnktdGl0bGU+
PC90aXRsZXM+PHBlcmlvZGljYWw+PGZ1bGwtdGl0bGU+RXVyb3BlYW4gSm91cm5hbCBvZiBIdW1h
biBHZW5ldGljczwvZnVsbC10aXRsZT48L3BlcmlvZGljYWw+PHBhZ2VzPjE3OC0xODY8L3BhZ2Vz
Pjx2b2x1bWU+MzA8L3ZvbHVtZT48bnVtYmVyPjI8L251bWJlcj48ZGF0ZXM+PHllYXI+MjAyMjwv
eWVhcj48cHViLWRhdGVzPjxkYXRlPjIwMjIvMDIvMDE8L2RhdGU+PC9wdWItZGF0ZXM+PC9kYXRl
cz48aXNibj4xNDc2LTU0Mzg8L2lzYm4+PHVybHM+PHJlbGF0ZWQtdXJscz48dXJsPmh0dHBzOi8v
ZG9pLm9yZy8xMC4xMDM4L3M0MTQzMS0wMjEtMDA5ODMteDwvdXJsPjwvcmVsYXRlZC11cmxzPjwv
dXJscz48ZWxlY3Ryb25pYy1yZXNvdXJjZS1udW0+MTAuMTAzOC9zNDE0MzEtMDIxLTAwOTgzLXg8
L2VsZWN0cm9uaWMtcmVzb3VyY2UtbnVtPjwvcmVjb3JkPjwvQ2l0ZT48L0VuZE5vdGU+AGAA
</w:fldData>
        </w:fldChar>
      </w:r>
      <w:r>
        <w:rPr>
          <w:rFonts w:ascii="Arial" w:hAnsi="Arial" w:cs="Arial"/>
          <w:sz w:val="18"/>
          <w:szCs w:val="18"/>
          <w:lang w:eastAsia="zh-Hans"/>
        </w:rPr>
        <w:instrText xml:space="preserve"> ADDIN EN.CITE </w:instrText>
      </w:r>
      <w:r>
        <w:rPr>
          <w:rFonts w:ascii="Arial" w:hAnsi="Arial" w:cs="Arial"/>
          <w:sz w:val="18"/>
          <w:szCs w:val="18"/>
          <w:lang w:eastAsia="zh-Hans"/>
        </w:rPr>
        <w:fldChar w:fldCharType="begin">
          <w:fldData xml:space="preserve">PEVuZE5vdGU+PENpdGU+PEF1dGhvcj5Lb3N1Z2k8L0F1dGhvcj48WWVhcj4yMDE5PC9ZZWFyPjxS
ZWNOdW0+OTY8L1JlY051bT48RGlzcGxheVRleHQ+KEtvc3VnaSwgZXQgYWwuIDIwMTk7IE1haG1v
dWQsIGV0IGFsLiAyMDE5OyBDb3V0ZWxpZXIsIGV0IGFsLiAyMDIyKTwvRGlzcGxheVRleHQ+PHJl
Y29yZD48cmVjLW51bWJlcj45NjwvcmVjLW51bWJlcj48Zm9yZWlnbi1rZXlzPjxrZXkgYXBwPSJF
TiIgZGItaWQ9IndkNXd2czAyM2V6cnQxZXg5YXI1ZnB6ZDJ4ejlldHN0YXR4dyIgdGltZXN0YW1w
PSIxNjgxODAyNjY2IiBndWlkPSI0MzQ3N2U4MC1hMDRhLTQ3NTAtOTNiMC02MDBlNWZjOWQ1YTEi
Pjk2PC9rZXk+PC9mb3JlaWduLWtleXM+PHJlZi10eXBlIG5hbWU9IkpvdXJuYWwgQXJ0aWNsZSI+
MTc8L3JlZi10eXBlPjxjb250cmlidXRvcnM+PGF1dGhvcnM+PGF1dGhvcj5Lb3N1Z2ksIFNodW5p
Y2hpPC9hdXRob3I+PGF1dGhvcj5Nb21vemF3YSwgWXVraWhpZGU8L2F1dGhvcj48YXV0aG9yPkxp
dSwgWGlhb3hpPC9hdXRob3I+PGF1dGhvcj5UZXJhbywgQ2hpa2FzaGk8L2F1dGhvcj48YXV0aG9y
Pkt1Ym8sIE1pY2hpYWtpPC9hdXRob3I+PGF1dGhvcj5LYW1hdGFuaSwgWW9pY2hpcm88L2F1dGhv
cj48L2F1dGhvcnM+PC9jb250cmlidXRvcnM+PHRpdGxlcz48dGl0bGU+Q29tcHJlaGVuc2l2ZSBl
dmFsdWF0aW9uIG9mIHN0cnVjdHVyYWwgdmFyaWF0aW9uIGRldGVjdGlvbiBhbGdvcml0aG1zIGZv
ciB3aG9sZSBnZW5vbWUgc2VxdWVuY2luZzwvdGl0bGU+PHNlY29uZGFyeS10aXRsZT5HZW5vbWUg
YmlvbG9neTwvc2Vjb25kYXJ5LXRpdGxlPjwvdGl0bGVzPjxwZXJpb2RpY2FsPjxmdWxsLXRpdGxl
Pkdlbm9tZSBiaW9sb2d5PC9mdWxsLXRpdGxlPjwvcGVyaW9kaWNhbD48cGFnZXM+MS0xODwvcGFn
ZXM+PHZvbHVtZT4yMDwvdm9sdW1lPjxudW1iZXI+MTwvbnVtYmVyPjxkYXRlcz48eWVhcj4yMDE5
PC95ZWFyPjwvZGF0ZXM+PGlzYm4+MTQ3NC03NjBYPC9pc2JuPjx1cmxzPjwvdXJscz48L3JlY29y
ZD48L0NpdGU+PENpdGU+PEF1dGhvcj5NYWhtb3VkPC9BdXRob3I+PFllYXI+MjAxOTwvWWVhcj48
UmVjTnVtPjE0MTwvUmVjTnVtPjxyZWNvcmQ+PHJlYy1udW1iZXI+MTQxPC9yZWMtbnVtYmVyPjxm
b3JlaWduLWtleXM+PGtleSBhcHA9IkVOIiBkYi1pZD0id2Q1d3ZzMDIzZXpydDFleDlhcjVmcHpk
Mnh6OWV0c3RhdHh3IiB0aW1lc3RhbXA9IjE2OTY4NDQzODUiIGd1aWQ9IjYxZDRiZDI2LWMyMjAt
NDYwNC1hOWJmLTE3MTM1YjI2ODM5MCI+MTQxPC9rZXk+PC9mb3JlaWduLWtleXM+PHJlZi10eXBl
IG5hbWU9IkpvdXJuYWwgQXJ0aWNsZSI+MTc8L3JlZi10eXBlPjxjb250cmlidXRvcnM+PGF1dGhv
cnM+PGF1dGhvcj5NYWhtb3VkLCBNZWRoYXQ8L2F1dGhvcj48YXV0aG9yPkdvYmV0LCBOYXN0YXNz
aWE8L2F1dGhvcj48YXV0aG9yPkNydXotRMOhdmFsb3MsIERpYW5hIEl2ZXR0ZTwvYXV0aG9yPjxh
dXRob3I+TW91bmllciwgTmlub248L2F1dGhvcj48YXV0aG9yPkRlc3NpbW96LCBDaHJpc3RvcGhl
PC9hdXRob3I+PGF1dGhvcj5TZWRsYXplY2ssIEZyaXR6IEouPC9hdXRob3I+PC9hdXRob3JzPjwv
Y29udHJpYnV0b3JzPjx0aXRsZXM+PHRpdGxlPlN0cnVjdHVyYWwgdmFyaWFudCBjYWxsaW5nOiB0
aGUgbG9uZyBhbmQgdGhlIHNob3J0IG9mIGl0PC90aXRsZT48c2Vjb25kYXJ5LXRpdGxlPkdlbm9t
ZSBCaW9sb2d5PC9zZWNvbmRhcnktdGl0bGU+PC90aXRsZXM+PHBlcmlvZGljYWw+PGZ1bGwtdGl0
bGU+R2Vub21lIGJpb2xvZ3k8L2Z1bGwtdGl0bGU+PC9wZXJpb2RpY2FsPjxwYWdlcz4yNDY8L3Bh
Z2VzPjx2b2x1bWU+MjA8L3ZvbHVtZT48bnVtYmVyPjE8L251bWJlcj48ZGF0ZXM+PHllYXI+MjAx
OTwveWVhcj48cHViLWRhdGVzPjxkYXRlPjIwMTkvMTEvMjA8L2RhdGU+PC9wdWItZGF0ZXM+PC9k
YXRlcz48aXNibj4xNDc0LTc2MFg8L2lzYm4+PHVybHM+PHJlbGF0ZWQtdXJscz48dXJsPmh0dHBz
Oi8vZG9pLm9yZy8xMC4xMTg2L3MxMzA1OS0wMTktMTgyOC03PC91cmw+PC9yZWxhdGVkLXVybHM+
PC91cmxzPjxlbGVjdHJvbmljLXJlc291cmNlLW51bT4xMC4xMTg2L3MxMzA1OS0wMTktMTgyOC03
PC9lbGVjdHJvbmljLXJlc291cmNlLW51bT48L3JlY29yZD48L0NpdGU+PENpdGU+PEF1dGhvcj5D
b3V0ZWxpZXI8L0F1dGhvcj48WWVhcj4yMDIyPC9ZZWFyPjxSZWNOdW0+MTQyPC9SZWNOdW0+PHJl
Y29yZD48cmVjLW51bWJlcj4xNDI8L3JlYy1udW1iZXI+PGZvcmVpZ24ta2V5cz48a2V5IGFwcD0i
RU4iIGRiLWlkPSJ3ZDV3dnMwMjNlenJ0MWV4OWFyNWZwemQyeHo5ZXRzdGF0eHciIHRpbWVzdGFt
cD0iMTY5Njg0NDM4NSIgZ3VpZD0iY2RlY2Q0NzAtZDQ0MC00MmYwLWI3YjQtNGExMjBiZGNhYTdl
Ij4xNDI8L2tleT48L2ZvcmVpZ24ta2V5cz48cmVmLXR5cGUgbmFtZT0iSm91cm5hbCBBcnRpY2xl
Ij4xNzwvcmVmLXR5cGU+PGNvbnRyaWJ1dG9ycz48YXV0aG9ycz48YXV0aG9yPkNvdXRlbGllciwg
TWFyaWU8L2F1dGhvcj48YXV0aG9yPkhvbHRncmV3ZSwgTWFudWVsPC9hdXRob3I+PGF1dGhvcj5K
w6RnZXIsIE1hcnRlbjwvYXV0aG9yPjxhdXRob3I+RmzDtnR0bWFuLCBSaWNhcmRhPC9hdXRob3I+
PGF1dGhvcj5NZW5zYWgsIE1hcnRpbiBBLjwvYXV0aG9yPjxhdXRob3I+U3BpZWxtYW5uLCBNYWx0
ZTwvYXV0aG9yPjxhdXRob3I+S3Jhd2l0eiwgUGV0ZXI8L2F1dGhvcj48YXV0aG9yPkhvcm4sIERl
bmlzZTwvYXV0aG9yPjxhdXRob3I+QmV1bGUsIERpZXRlcjwvYXV0aG9yPjxhdXRob3I+TXVuZGxv
cywgU3RlZmFuPC9hdXRob3I+PC9hdXRob3JzPjwvY29udHJpYnV0b3JzPjx0aXRsZXM+PHRpdGxl
PkNvbWJpbmluZyBjYWxsZXJzIGltcHJvdmVzIHRoZSBkZXRlY3Rpb24gb2YgY29weSBudW1iZXIg
dmFyaWFudHMgZnJvbSB3aG9sZS1nZW5vbWUgc2VxdWVuY2luZzwvdGl0bGU+PHNlY29uZGFyeS10
aXRsZT5FdXJvcGVhbiBKb3VybmFsIG9mIEh1bWFuIEdlbmV0aWNzPC9zZWNvbmRhcnktdGl0bGU+
PC90aXRsZXM+PHBlcmlvZGljYWw+PGZ1bGwtdGl0bGU+RXVyb3BlYW4gSm91cm5hbCBvZiBIdW1h
biBHZW5ldGljczwvZnVsbC10aXRsZT48L3BlcmlvZGljYWw+PHBhZ2VzPjE3OC0xODY8L3BhZ2Vz
Pjx2b2x1bWU+MzA8L3ZvbHVtZT48bnVtYmVyPjI8L251bWJlcj48ZGF0ZXM+PHllYXI+MjAyMjwv
eWVhcj48cHViLWRhdGVzPjxkYXRlPjIwMjIvMDIvMDE8L2RhdGU+PC9wdWItZGF0ZXM+PC9kYXRl
cz48aXNibj4xNDc2LTU0Mzg8L2lzYm4+PHVybHM+PHJlbGF0ZWQtdXJscz48dXJsPmh0dHBzOi8v
ZG9pLm9yZy8xMC4xMDM4L3M0MTQzMS0wMjEtMDA5ODMteDwvdXJsPjwvcmVsYXRlZC11cmxzPjwv
dXJscz48ZWxlY3Ryb25pYy1yZXNvdXJjZS1udW0+MTAuMTAzOC9zNDE0MzEtMDIxLTAwOTgzLXg8
L2VsZWN0cm9uaWMtcmVzb3VyY2UtbnVtPjwvcmVjb3JkPjwvQ2l0ZT48L0VuZE5vdGU+AGAA
</w:fldData>
        </w:fldChar>
      </w:r>
      <w:r>
        <w:rPr>
          <w:rFonts w:ascii="Arial" w:hAnsi="Arial" w:cs="Arial"/>
          <w:sz w:val="18"/>
          <w:szCs w:val="18"/>
          <w:lang w:eastAsia="zh-Hans"/>
        </w:rPr>
        <w:instrText xml:space="preserve"> ADDIN EN.CITE.DATA </w:instrText>
      </w:r>
      <w:r>
        <w:rPr>
          <w:rFonts w:ascii="Arial" w:hAnsi="Arial" w:cs="Arial"/>
          <w:sz w:val="18"/>
          <w:szCs w:val="18"/>
          <w:lang w:eastAsia="zh-Hans"/>
        </w:rPr>
      </w:r>
      <w:r>
        <w:rPr>
          <w:rFonts w:ascii="Arial" w:hAnsi="Arial" w:cs="Arial"/>
          <w:sz w:val="18"/>
          <w:szCs w:val="18"/>
          <w:lang w:eastAsia="zh-Hans"/>
        </w:rPr>
        <w:fldChar w:fldCharType="end"/>
      </w:r>
      <w:r>
        <w:rPr>
          <w:rFonts w:ascii="Arial" w:hAnsi="Arial" w:cs="Arial"/>
          <w:sz w:val="18"/>
          <w:szCs w:val="18"/>
          <w:lang w:eastAsia="zh-Hans"/>
        </w:rPr>
      </w:r>
      <w:r>
        <w:rPr>
          <w:rFonts w:ascii="Arial" w:hAnsi="Arial" w:cs="Arial"/>
          <w:sz w:val="18"/>
          <w:szCs w:val="18"/>
          <w:lang w:eastAsia="zh-Hans"/>
        </w:rPr>
        <w:fldChar w:fldCharType="separate"/>
      </w:r>
      <w:r>
        <w:rPr>
          <w:rFonts w:ascii="Arial" w:hAnsi="Arial" w:cs="Arial"/>
          <w:sz w:val="18"/>
          <w:szCs w:val="18"/>
          <w:lang w:eastAsia="zh-Hans"/>
        </w:rPr>
        <w:t>(Kosugi, et al. 2019; Mahmoud, et al. 2019; Coutelier, et al. 2022)</w:t>
      </w:r>
      <w:r>
        <w:rPr>
          <w:rFonts w:ascii="Arial" w:hAnsi="Arial" w:cs="Arial"/>
          <w:sz w:val="18"/>
          <w:szCs w:val="18"/>
          <w:lang w:eastAsia="zh-Hans"/>
        </w:rPr>
        <w:fldChar w:fldCharType="end"/>
      </w:r>
      <w:r>
        <w:rPr>
          <w:rFonts w:ascii="Arial" w:hAnsi="Arial" w:cs="Arial"/>
          <w:sz w:val="18"/>
          <w:szCs w:val="18"/>
        </w:rPr>
        <w:t>.</w:t>
      </w:r>
    </w:p>
    <w:p w14:paraId="1AAC42E2" w14:textId="77777777" w:rsidR="00A24EFB" w:rsidRDefault="00815CB7">
      <w:pPr>
        <w:spacing w:line="360" w:lineRule="auto"/>
        <w:rPr>
          <w:rFonts w:ascii="Arial" w:hAnsi="Arial" w:cs="Arial"/>
          <w:b/>
          <w:bCs/>
          <w:sz w:val="18"/>
          <w:szCs w:val="18"/>
        </w:rPr>
      </w:pPr>
      <w:r>
        <w:rPr>
          <w:rFonts w:ascii="Arial" w:hAnsi="Arial" w:cs="Arial"/>
          <w:b/>
          <w:bCs/>
          <w:sz w:val="18"/>
          <w:szCs w:val="18"/>
        </w:rPr>
        <w:t xml:space="preserve">CNVs effectively capture the population </w:t>
      </w:r>
      <w:proofErr w:type="gramStart"/>
      <w:r>
        <w:rPr>
          <w:rFonts w:ascii="Arial" w:hAnsi="Arial" w:cs="Arial"/>
          <w:b/>
          <w:bCs/>
          <w:sz w:val="18"/>
          <w:szCs w:val="18"/>
        </w:rPr>
        <w:t>differentiation</w:t>
      </w:r>
      <w:proofErr w:type="gramEnd"/>
    </w:p>
    <w:p w14:paraId="418C9FD3" w14:textId="77777777" w:rsidR="00A24EFB" w:rsidRDefault="00815CB7">
      <w:pPr>
        <w:spacing w:line="360" w:lineRule="auto"/>
        <w:rPr>
          <w:rFonts w:ascii="Arial" w:hAnsi="Arial" w:cs="Arial"/>
          <w:sz w:val="18"/>
          <w:szCs w:val="18"/>
        </w:rPr>
      </w:pPr>
      <w:r>
        <w:rPr>
          <w:rFonts w:ascii="Arial" w:hAnsi="Arial" w:cs="Arial"/>
          <w:sz w:val="18"/>
          <w:szCs w:val="18"/>
        </w:rPr>
        <w:t xml:space="preserve">We compare the results of population structure analysis based on genome-wide SNPs and CNVs. The principal component analysis (PCA) based on the genotyped CNV dataset agrees with the clustering patterns from the genome-wide SNP dataset (Fig. 2A; Fig. S3A). We define four genetic subgroups showing strong geographic correspondence. The first principal component (PC1) separates the </w:t>
      </w:r>
      <w:r>
        <w:rPr>
          <w:rFonts w:ascii="Arial" w:hAnsi="Arial" w:cs="Arial" w:hint="eastAsia"/>
          <w:sz w:val="18"/>
          <w:szCs w:val="18"/>
        </w:rPr>
        <w:t>southern coast</w:t>
      </w:r>
      <w:r>
        <w:rPr>
          <w:rFonts w:ascii="Arial" w:hAnsi="Arial" w:cs="Arial"/>
          <w:sz w:val="18"/>
          <w:szCs w:val="18"/>
        </w:rPr>
        <w:t xml:space="preserve"> populations from inland (</w:t>
      </w:r>
      <w:r>
        <w:rPr>
          <w:rFonts w:ascii="Arial" w:hAnsi="Arial" w:cs="Arial" w:hint="eastAsia"/>
          <w:sz w:val="18"/>
          <w:szCs w:val="18"/>
        </w:rPr>
        <w:t>central</w:t>
      </w:r>
      <w:r>
        <w:rPr>
          <w:rFonts w:ascii="Arial" w:hAnsi="Arial" w:cs="Arial"/>
          <w:sz w:val="18"/>
          <w:szCs w:val="18"/>
        </w:rPr>
        <w:t xml:space="preserve"> and</w:t>
      </w:r>
      <w:r>
        <w:rPr>
          <w:rFonts w:ascii="Arial" w:hAnsi="Arial" w:cs="Arial" w:hint="eastAsia"/>
          <w:sz w:val="18"/>
          <w:szCs w:val="18"/>
        </w:rPr>
        <w:t xml:space="preserve"> southern highland</w:t>
      </w:r>
      <w:r>
        <w:rPr>
          <w:rFonts w:ascii="Arial" w:hAnsi="Arial" w:cs="Arial"/>
          <w:sz w:val="18"/>
          <w:szCs w:val="18"/>
        </w:rPr>
        <w:t xml:space="preserve">) populations, PC2 separates the </w:t>
      </w:r>
      <w:r>
        <w:rPr>
          <w:rFonts w:ascii="Arial" w:hAnsi="Arial" w:cs="Arial" w:hint="eastAsia"/>
          <w:sz w:val="18"/>
          <w:szCs w:val="18"/>
        </w:rPr>
        <w:t>southern coast</w:t>
      </w:r>
      <w:r>
        <w:rPr>
          <w:rFonts w:ascii="Arial" w:hAnsi="Arial" w:cs="Arial"/>
          <w:sz w:val="18"/>
          <w:szCs w:val="18"/>
        </w:rPr>
        <w:t xml:space="preserve"> subgroup into two clusters (SC_LA2932 and SC_LA4107), and PC3 separates the inland populations into </w:t>
      </w:r>
      <w:r>
        <w:rPr>
          <w:rFonts w:ascii="Arial" w:hAnsi="Arial" w:cs="Arial" w:hint="eastAsia"/>
          <w:sz w:val="18"/>
          <w:szCs w:val="18"/>
        </w:rPr>
        <w:t>central</w:t>
      </w:r>
      <w:r>
        <w:rPr>
          <w:rFonts w:ascii="Arial" w:hAnsi="Arial" w:cs="Arial"/>
          <w:sz w:val="18"/>
          <w:szCs w:val="18"/>
        </w:rPr>
        <w:t xml:space="preserve"> and </w:t>
      </w:r>
      <w:r>
        <w:rPr>
          <w:rFonts w:ascii="Arial" w:hAnsi="Arial" w:cs="Arial" w:hint="eastAsia"/>
          <w:sz w:val="18"/>
          <w:szCs w:val="18"/>
        </w:rPr>
        <w:t>southern highland</w:t>
      </w:r>
      <w:r>
        <w:rPr>
          <w:rFonts w:ascii="Arial" w:hAnsi="Arial" w:cs="Arial"/>
          <w:sz w:val="18"/>
          <w:szCs w:val="18"/>
        </w:rPr>
        <w:t xml:space="preserve"> subgroups (Fig. 2A; Fig. S3A). The STRUCTURE analysis confirms this result (Fig. 2B; Fig. S3B with K=4 exhibiting the lowest cross-validation error) and is consistent with the results from the SNP dataset (Fig. S3C;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w:t>
      </w:r>
    </w:p>
    <w:p w14:paraId="29B76D82" w14:textId="3E4002A4" w:rsidR="00A24EFB" w:rsidRDefault="00815CB7">
      <w:pPr>
        <w:spacing w:after="312" w:line="360" w:lineRule="auto"/>
        <w:ind w:firstLine="567"/>
        <w:rPr>
          <w:rFonts w:ascii="Arial" w:hAnsi="Arial" w:cs="Arial"/>
          <w:sz w:val="18"/>
          <w:szCs w:val="18"/>
        </w:rPr>
      </w:pPr>
      <w:r>
        <w:rPr>
          <w:rFonts w:ascii="Arial" w:hAnsi="Arial" w:cs="Arial"/>
          <w:sz w:val="18"/>
          <w:szCs w:val="18"/>
        </w:rPr>
        <w:t>We further explore the differentiation of populations using the V</w:t>
      </w:r>
      <w:r>
        <w:rPr>
          <w:rFonts w:ascii="Arial" w:hAnsi="Arial" w:cs="Arial"/>
          <w:sz w:val="18"/>
          <w:szCs w:val="18"/>
          <w:vertAlign w:val="subscript"/>
        </w:rPr>
        <w:t>ST</w:t>
      </w:r>
      <w:r>
        <w:rPr>
          <w:rFonts w:ascii="Arial" w:hAnsi="Arial" w:cs="Arial"/>
          <w:sz w:val="18"/>
          <w:szCs w:val="18"/>
        </w:rPr>
        <w:t xml:space="preserve"> statistic, which is analogous to the classically used </w:t>
      </w:r>
      <w:r>
        <w:rPr>
          <w:rFonts w:ascii="Arial" w:hAnsi="Arial" w:cs="Arial"/>
          <w:i/>
          <w:iCs/>
          <w:sz w:val="18"/>
          <w:szCs w:val="18"/>
        </w:rPr>
        <w:t>F</w:t>
      </w:r>
      <w:r>
        <w:rPr>
          <w:rFonts w:ascii="Arial" w:hAnsi="Arial" w:cs="Arial"/>
          <w:sz w:val="18"/>
          <w:szCs w:val="18"/>
          <w:vertAlign w:val="subscript"/>
        </w:rPr>
        <w:t>ST</w:t>
      </w:r>
      <w:r>
        <w:rPr>
          <w:rFonts w:ascii="Arial" w:hAnsi="Arial" w:cs="Arial"/>
          <w:sz w:val="18"/>
          <w:szCs w:val="18"/>
        </w:rPr>
        <w:t xml:space="preserve"> for SNP data </w:t>
      </w:r>
      <w:r>
        <w:fldChar w:fldCharType="begin"/>
      </w:r>
      <w:r>
        <w:rPr>
          <w:rFonts w:ascii="Arial" w:hAnsi="Arial" w:cs="Arial"/>
          <w:sz w:val="18"/>
          <w:szCs w:val="18"/>
        </w:rPr>
        <w:instrText>ADDIN EN.CITE &lt;EndNote&gt;&lt;Cite&gt;&lt;Author&gt;Redon&lt;/Author&gt;&lt;Year&gt;2006&lt;/Year&gt;&lt;RecNum&gt;25&lt;/RecNum&gt;&lt;DisplayText&gt;(Redon, et al. 2006)&lt;/DisplayText&gt;&lt;record&gt;&lt;rec-number&gt;25&lt;/rec-number&gt;&lt;foreign-keys&gt;&lt;key app="EN" db-id="wd5wvs023ezrt1ex9ar5fpzd2xz9etstatxw" timestamp="1681802666"&gt;25&lt;/key&gt;&lt;/foreign-keys&gt;&lt;ref-type name="Journal Article"&gt;17&lt;/ref-type&gt;&lt;contributors&gt;&lt;authors&gt;&lt;author&gt;Redon, Richard&lt;/author&gt;&lt;author&gt;Ishikawa, Shumpei&lt;/author&gt;&lt;author&gt;Fitch, Karen R&lt;/author&gt;&lt;author&gt;Feuk, Lars&lt;/author&gt;&lt;author&gt;Perry, George H&lt;/author&gt;&lt;author&gt;Andrews, T Daniel&lt;/author&gt;&lt;author&gt;Fiegler, Heike&lt;/author&gt;&lt;author&gt;Shapero, Michael H&lt;/author&gt;&lt;author&gt;Carson, Andrew R&lt;/author&gt;&lt;author&gt;Chen, Wenwei&lt;/author&gt;&lt;/authors&gt;&lt;/contributors&gt;&lt;titles&gt;&lt;title&gt;Global variation in copy number in the human genome&lt;/title&gt;&lt;secondary-title&gt;nature&lt;/secondary-title&gt;&lt;/titles&gt;&lt;periodical&gt;&lt;full-title&gt;Nature&lt;/full-title&gt;&lt;/periodical&gt;&lt;pages&gt;444-454&lt;/pages&gt;&lt;volume&gt;444&lt;/volume&gt;&lt;number&gt;7118&lt;/number&gt;&lt;dates&gt;&lt;year&gt;2006&lt;/year&gt;&lt;/dates&gt;&lt;isbn&gt;1476-4687&lt;/isbn&gt;&lt;urls&gt;&lt;/urls&gt;&lt;/record&gt;&lt;/Cite&gt;&lt;/EndNote&gt;</w:instrText>
      </w:r>
      <w:r>
        <w:rPr>
          <w:rFonts w:ascii="Arial" w:hAnsi="Arial" w:cs="Arial"/>
          <w:sz w:val="18"/>
          <w:szCs w:val="18"/>
        </w:rPr>
        <w:fldChar w:fldCharType="separate"/>
      </w:r>
      <w:r>
        <w:rPr>
          <w:rFonts w:ascii="Arial" w:hAnsi="Arial" w:cs="Arial"/>
          <w:sz w:val="18"/>
          <w:szCs w:val="18"/>
        </w:rPr>
        <w:t>(Redon, et al. 2006)</w:t>
      </w:r>
      <w:r>
        <w:rPr>
          <w:rFonts w:ascii="Arial" w:hAnsi="Arial" w:cs="Arial"/>
          <w:sz w:val="18"/>
          <w:szCs w:val="18"/>
        </w:rPr>
        <w:fldChar w:fldCharType="end"/>
      </w:r>
      <w:r>
        <w:rPr>
          <w:rFonts w:ascii="Arial" w:hAnsi="Arial" w:cs="Arial"/>
          <w:sz w:val="18"/>
          <w:szCs w:val="18"/>
        </w:rPr>
        <w:t>. We first compute the V</w:t>
      </w:r>
      <w:r>
        <w:rPr>
          <w:rFonts w:ascii="Arial" w:hAnsi="Arial" w:cs="Arial"/>
          <w:sz w:val="18"/>
          <w:szCs w:val="18"/>
          <w:vertAlign w:val="subscript"/>
        </w:rPr>
        <w:t>ST</w:t>
      </w:r>
      <w:r>
        <w:rPr>
          <w:rFonts w:ascii="Arial" w:hAnsi="Arial" w:cs="Arial"/>
          <w:sz w:val="18"/>
          <w:szCs w:val="18"/>
        </w:rPr>
        <w:t xml:space="preserve"> values along the </w:t>
      </w:r>
      <w:r w:rsidR="00550B34">
        <w:rPr>
          <w:rFonts w:ascii="Arial" w:hAnsi="Arial" w:cs="Arial"/>
          <w:sz w:val="18"/>
          <w:szCs w:val="18"/>
        </w:rPr>
        <w:t>whole</w:t>
      </w:r>
      <w:r>
        <w:rPr>
          <w:rFonts w:ascii="Arial" w:hAnsi="Arial" w:cs="Arial"/>
          <w:sz w:val="18"/>
          <w:szCs w:val="18"/>
        </w:rPr>
        <w:t xml:space="preserve"> genome in 10 kb windows of 1 kb step size using two CN quantitative measurements: Control-FREEC (V</w:t>
      </w:r>
      <w:r>
        <w:rPr>
          <w:rFonts w:ascii="Arial" w:hAnsi="Arial" w:cs="Arial"/>
          <w:sz w:val="18"/>
          <w:szCs w:val="18"/>
          <w:vertAlign w:val="subscript"/>
        </w:rPr>
        <w:t>ST</w:t>
      </w:r>
      <w:r>
        <w:rPr>
          <w:rFonts w:ascii="Arial" w:hAnsi="Arial" w:cs="Arial"/>
          <w:sz w:val="18"/>
          <w:szCs w:val="18"/>
        </w:rPr>
        <w:t>(CN)) and read depth (V</w:t>
      </w:r>
      <w:r>
        <w:rPr>
          <w:rFonts w:ascii="Arial" w:hAnsi="Arial" w:cs="Arial"/>
          <w:sz w:val="18"/>
          <w:szCs w:val="18"/>
          <w:vertAlign w:val="subscript"/>
        </w:rPr>
        <w:t>ST</w:t>
      </w:r>
      <w:r>
        <w:rPr>
          <w:rFonts w:ascii="Arial" w:hAnsi="Arial" w:cs="Arial"/>
          <w:sz w:val="18"/>
          <w:szCs w:val="18"/>
        </w:rPr>
        <w:t xml:space="preserve">(RD)) (Table S6). We find a significantly high correlation between these two measures (Pearson’s test, </w:t>
      </w:r>
      <w:r>
        <w:rPr>
          <w:rFonts w:ascii="Arial" w:hAnsi="Arial" w:cs="Arial"/>
          <w:i/>
          <w:iCs/>
          <w:sz w:val="18"/>
          <w:szCs w:val="18"/>
        </w:rPr>
        <w:t>P</w:t>
      </w:r>
      <w:r>
        <w:rPr>
          <w:rFonts w:ascii="Arial" w:hAnsi="Arial" w:cs="Arial"/>
          <w:sz w:val="18"/>
          <w:szCs w:val="18"/>
        </w:rPr>
        <w:t>=1.06e-07; Fig. S4A). Based on the V</w:t>
      </w:r>
      <w:r>
        <w:rPr>
          <w:rFonts w:ascii="Arial" w:hAnsi="Arial" w:cs="Arial"/>
          <w:sz w:val="18"/>
          <w:szCs w:val="18"/>
          <w:vertAlign w:val="subscript"/>
        </w:rPr>
        <w:t>ST</w:t>
      </w:r>
      <w:r>
        <w:rPr>
          <w:rFonts w:ascii="Arial" w:hAnsi="Arial" w:cs="Arial"/>
          <w:sz w:val="18"/>
          <w:szCs w:val="18"/>
        </w:rPr>
        <w:t xml:space="preserve"> values, we find similar structure patterns as in previous studies using SNPs </w:t>
      </w:r>
      <w:r>
        <w:rPr>
          <w:rFonts w:ascii="Arial" w:hAnsi="Arial" w:cs="Arial"/>
          <w:sz w:val="18"/>
          <w:szCs w:val="18"/>
        </w:rPr>
        <w:fldChar w:fldCharType="begin">
          <w:fldData xml:space="preserve">PEVuZE5vdGU+PENpdGU+PEF1dGhvcj5Cw7ZuZGVsPC9BdXRob3I+PFllYXI+MjAxNTwvWWVhcj48
UmVjTnVtPjY8L1JlY051bT48RGlzcGxheVRleHQ+KELDtm5kZWwsIGV0IGFsLiAyMDE1OyBTdGFt
LCBldCBhbC4gMjAxOWI7IFJhZHVza2kgYW5kIElnacSHIDIwMjE7IFdlaSwgZXQgYWwuIDIwMjNi
KTwvRGlzcGxheVRleHQ+PHJlY29yZD48cmVjLW51bWJlcj42PC9yZWMtbnVtYmVyPjxmb3JlaWdu
LWtleXM+PGtleSBhcHA9IkVOIiBkYi1pZD0id2Q1d3ZzMDIzZXpydDFleDlhcjVmcHpkMnh6OWV0
c3RhdHh3IiB0aW1lc3RhbXA9IjE2ODE4MDI2NjYiIGd1aWQ9IjY2YWE1NDAwLTVjNzItNDUxNS1i
MTAwLWVjMjNhYzg4MWRkMiI+Njwva2V5PjwvZm9yZWlnbi1rZXlzPjxyZWYtdHlwZSBuYW1lPSJK
b3VybmFsIEFydGljbGUiPjE3PC9yZWYtdHlwZT48Y29udHJpYnV0b3JzPjxhdXRob3JzPjxhdXRo
b3I+QsO2bmRlbCwgS2F0aGFyaW5hIEI8L2F1dGhvcj48YXV0aG9yPkxhaW5lciwgSGlsZGU8L2F1
dGhvcj48YXV0aG9yPk5vc2Vua28sIFRldHlhbmE8L2F1dGhvcj48YXV0aG9yPk1ib3VwLCBNYW1h
ZG91PC9hdXRob3I+PGF1dGhvcj5UZWxsaWVyLCBBdXLDqWxpZW48L2F1dGhvcj48YXV0aG9yPlN0
ZXBoYW4sIFdvbGZnYW5nPC9hdXRob3I+PC9hdXRob3JzPjwvY29udHJpYnV0b3JzPjx0aXRsZXM+
PHRpdGxlPk5vcnRo4oCTc291dGggY29sb25pemF0aW9uIGFzc29jaWF0ZWQgd2l0aCBsb2NhbCBh
ZGFwdGF0aW9uIG9mIHRoZSB3aWxkIHRvbWF0byBzcGVjaWVzIFNvbGFudW0gY2hpbGVuc2U8L3Rp
dGxlPjxzZWNvbmRhcnktdGl0bGU+TW9sZWN1bGFyIEJpb2xvZ3kgYW5kIEV2b2x1dGlvbjwvc2Vj
b25kYXJ5LXRpdGxlPjwvdGl0bGVzPjxwZXJpb2RpY2FsPjxmdWxsLXRpdGxlPk1vbGVjdWxhciBi
aW9sb2d5IGFuZCBldm9sdXRpb248L2Z1bGwtdGl0bGU+PC9wZXJpb2RpY2FsPjxwYWdlcz4yOTMy
LTI5NDM8L3BhZ2VzPjx2b2x1bWU+MzI8L3ZvbHVtZT48bnVtYmVyPjExPC9udW1iZXI+PGRhdGVz
Pjx5ZWFyPjIwMTU8L3llYXI+PC9kYXRlcz48aXNibj4xNTM3LTE3MTk8L2lzYm4+PHVybHM+PC91
cmxzPjwvcmVjb3JkPjwvQ2l0ZT48Q2l0ZT48QXV0aG9yPlN0YW08L0F1dGhvcj48WWVhcj4yMDE5
PC9ZZWFyPjxSZWNOdW0+MzwvUmVjTnVtPjxyZWNvcmQ+PHJlYy1udW1iZXI+MzwvcmVjLW51bWJl
cj48Zm9yZWlnbi1rZXlzPjxrZXkgYXBwPSJFTiIgZGItaWQ9IndkNXd2czAyM2V6cnQxZXg5YXI1
ZnB6ZDJ4ejlldHN0YXR4dyIgdGltZXN0YW1wPSIxNjgxODAyNjY2IiBndWlkPSI2NDc2NjQwYy1h
Mjc4LTQyYjEtOWIxNC02MmM3YWUzMTExNWIiPjM8L2tleT48L2ZvcmVpZ24ta2V5cz48cmVmLXR5
cGUgbmFtZT0iSm91cm5hbCBBcnRpY2xlIj4xNzwvcmVmLXR5cGU+PGNvbnRyaWJ1dG9ycz48YXV0
aG9ycz48YXV0aG9yPlN0YW0sIFJlbWNvPC9hdXRob3I+PGF1dGhvcj5TaWx2YeKAkEFyaWFzLCBH
dXN0YXZvIEEuPC9hdXRob3I+PGF1dGhvcj5UZWxsaWVyLCBBdXJlbGllbjwvYXV0aG9yPjwvYXV0
aG9ycz48L2NvbnRyaWJ1dG9ycz48dGl0bGVzPjx0aXRsZT5TdWJzZXRzIG9mIE5MUiBnZW5lcyBz
aG93IGRpZmZlcmVudGlhbCBzaWduYXR1cmVzIG9mIGFkYXB0YXRpb24gZHVyaW5nIGNvbG9uaXph
dGlvbiBvZiBuZXcgaGFiaXRhdHM8L3RpdGxlPjxzZWNvbmRhcnktdGl0bGU+TmV3IFBoeXRvbG9n
aXN0PC9zZWNvbmRhcnktdGl0bGU+PC90aXRsZXM+PHBlcmlvZGljYWw+PGZ1bGwtdGl0bGU+TmV3
IFBoeXRvbG9naXN0PC9mdWxsLXRpdGxlPjwvcGVyaW9kaWNhbD48cGFnZXM+MzY3LTM3OTwvcGFn
ZXM+PHZvbHVtZT4yMjQ8L3ZvbHVtZT48bnVtYmVyPjE8L251bWJlcj48ZGF0ZXM+PHllYXI+MjAx
OTwveWVhcj48L2RhdGVzPjxwdWJsaXNoZXI+V2lsZXkgT25saW5lIExpYnJhcnk8L3B1Ymxpc2hl
cj48dXJscz48L3VybHM+PC9yZWNvcmQ+PC9DaXRlPjxDaXRlPjxBdXRob3I+UmFkdXNraTwvQXV0
aG9yPjxZZWFyPjIwMjE8L1llYXI+PFJlY051bT4xNTA8L1JlY051bT48cmVjb3JkPjxyZWMtbnVt
YmVyPjE1MDwvcmVjLW51bWJlcj48Zm9yZWlnbi1rZXlzPjxrZXkgYXBwPSJFTiIgZGItaWQ9Indk
NXd2czAyM2V6cnQxZXg5YXI1ZnB6ZDJ4ejlldHN0YXR4dyIgdGltZXN0YW1wPSIxNzAxODUwNDc2
IiBndWlkPSIyNWQ5YTliYS1jYWVkLTQ3OWItYWRlMy00NTRlMzIxNTRkMGUiPjE1MDwva2V5Pjwv
Zm9yZWlnbi1rZXlzPjxyZWYtdHlwZSBuYW1lPSJKb3VybmFsIEFydGljbGUiPjE3PC9yZWYtdHlw
ZT48Y29udHJpYnV0b3JzPjxhdXRob3JzPjxhdXRob3I+UmFkdXNraSwgQW5kcmV3IFIuPC9hdXRo
b3I+PGF1dGhvcj5JZ2nEhywgQm9yaXM8L2F1dGhvcj48L2F1dGhvcnM+PC9jb250cmlidXRvcnM+
PHRpdGxlcz48dGl0bGU+Qmlvc3lzdGVtYXRpYyBzdHVkaWVzIG9uIHRoZSBzdGF0dXMgb2YgU29s
YW51bSBjaGlsZW5zZTwvdGl0bGU+PHNlY29uZGFyeS10aXRsZT5BbWVyaWNhbiBKb3VybmFsIG9m
IEJvdGFueTwvc2Vjb25kYXJ5LXRpdGxlPjwvdGl0bGVzPjxwZXJpb2RpY2FsPjxmdWxsLXRpdGxl
PkFtZXJpY2FuIEpvdXJuYWwgb2YgQm90YW55PC9mdWxsLXRpdGxlPjwvcGVyaW9kaWNhbD48cGFn
ZXM+NTIwLTUzNzwvcGFnZXM+PHZvbHVtZT4xMDg8L3ZvbHVtZT48bnVtYmVyPjM8L251bWJlcj48
ZGF0ZXM+PHllYXI+MjAyMTwveWVhcj48L2RhdGVzPjxpc2JuPjAwMDItOTEyMjwvaXNibj48dXJs
cz48cmVsYXRlZC11cmxzPjx1cmw+aHR0cHM6Ly9ic2FwdWJzLm9ubGluZWxpYnJhcnkud2lsZXku
Y29tL2RvaS9hYnMvMTAuMTAwMi9hamIyLjE2MjE8L3VybD48L3JlbGF0ZWQtdXJscz48L3VybHM+
PGVsZWN0cm9uaWMtcmVzb3VyY2UtbnVtPmh0dHBzOi8vZG9pLm9yZy8xMC4xMDAyL2FqYjIuMTYy
MTwvZWxlY3Ryb25pYy1yZXNvdXJjZS1udW0+PC9yZWNvcmQ+PC9DaXRlPjxDaXRlPjxBdXRob3I+
V2VpPC9BdXRob3I+PFllYXI+MjAyMzwvWWVhcj48UmVjTnVtPjQ8L1JlY051bT48cmVjb3JkPjxy
ZWMtbnVtYmVyPjQ8L3JlYy1udW1iZXI+PGZvcmVpZ24ta2V5cz48a2V5IGFwcD0iRU4iIGRiLWlk
PSJ3ZDV3dnMwMjNlenJ0MWV4OWFyNWZwemQyeHo5ZXRzdGF0eHciIHRpbWVzdGFtcD0iMTY4MTgw
MjY2NiIgZ3VpZD0iODhkZWRiMDItMDBiMS00M2RkLTg4MmMtNTI1OGZlMDY3NDFjIj40PC9rZXk+
PC9mb3JlaWduLWtleXM+PHJlZi10eXBlIG5hbWU9IkpvdXJuYWwgQXJ0aWNsZSI+MTc8L3JlZi10
eXBlPjxjb250cmlidXRvcnM+PGF1dGhvcnM+PGF1dGhvcj5XZWksIEthaTwvYXV0aG9yPjxhdXRo
b3I+U2lsdmHigJBBcmlhcywgR3VzdGF2byBBPC9hdXRob3I+PGF1dGhvcj5UZWxsaWVyLCBBdXLD
qWxpZW48L2F1dGhvcj48L2F1dGhvcnM+PC9jb250cmlidXRvcnM+PHRpdGxlcz48dGl0bGU+U2Vs
ZWN0aXZlIHN3ZWVwcyBsaW5rZWQgdG8gdGhlIGNvbG9uaXphdGlvbiBvZiBub3ZlbCBoYWJpdGF0
cyBhbmQgY2xpbWF0aWMgY2hhbmdlcyBpbiBhIHdpbGQgdG9tYXRvIHNwZWNpZXM8L3RpdGxlPjxz
ZWNvbmRhcnktdGl0bGU+TmV3IFBoeXRvbG9naXN0PC9zZWNvbmRhcnktdGl0bGU+PC90aXRsZXM+
PHBlcmlvZGljYWw+PGZ1bGwtdGl0bGU+TmV3IFBoeXRvbG9naXN0PC9mdWxsLXRpdGxlPjwvcGVy
aW9kaWNhbD48cGFnZXM+MTkwOC0xOTIxPC9wYWdlcz48dm9sdW1lPjIzNzwvdm9sdW1lPjxudW1i
ZXI+NTwvbnVtYmVyPjxkYXRlcz48eWVhcj4yMDIzPC95ZWFyPjwvZGF0ZXM+PGlzYm4+MDAyOC02
NDZYPC9pc2JuPjx1cmxzPjwvdXJscz48L3JlY29yZD48L0NpdGU+PC9FbmROb3RlPgBAAA==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PEVuZE5vdGU+PENpdGU+PEF1dGhvcj5Cw7ZuZGVsPC9BdXRob3I+PFllYXI+MjAxNTwvWWVhcj48
UmVjTnVtPjY8L1JlY051bT48RGlzcGxheVRleHQ+KELDtm5kZWwsIGV0IGFsLiAyMDE1OyBTdGFt
LCBldCBhbC4gMjAxOWI7IFJhZHVza2kgYW5kIElnacSHIDIwMjE7IFdlaSwgZXQgYWwuIDIwMjNi
KTwvRGlzcGxheVRleHQ+PHJlY29yZD48cmVjLW51bWJlcj42PC9yZWMtbnVtYmVyPjxmb3JlaWdu
LWtleXM+PGtleSBhcHA9IkVOIiBkYi1pZD0id2Q1d3ZzMDIzZXpydDFleDlhcjVmcHpkMnh6OWV0
c3RhdHh3IiB0aW1lc3RhbXA9IjE2ODE4MDI2NjYiIGd1aWQ9IjY2YWE1NDAwLTVjNzItNDUxNS1i
MTAwLWVjMjNhYzg4MWRkMiI+Njwva2V5PjwvZm9yZWlnbi1rZXlzPjxyZWYtdHlwZSBuYW1lPSJK
b3VybmFsIEFydGljbGUiPjE3PC9yZWYtdHlwZT48Y29udHJpYnV0b3JzPjxhdXRob3JzPjxhdXRo
b3I+QsO2bmRlbCwgS2F0aGFyaW5hIEI8L2F1dGhvcj48YXV0aG9yPkxhaW5lciwgSGlsZGU8L2F1
dGhvcj48YXV0aG9yPk5vc2Vua28sIFRldHlhbmE8L2F1dGhvcj48YXV0aG9yPk1ib3VwLCBNYW1h
ZG91PC9hdXRob3I+PGF1dGhvcj5UZWxsaWVyLCBBdXLDqWxpZW48L2F1dGhvcj48YXV0aG9yPlN0
ZXBoYW4sIFdvbGZnYW5nPC9hdXRob3I+PC9hdXRob3JzPjwvY29udHJpYnV0b3JzPjx0aXRsZXM+
PHRpdGxlPk5vcnRo4oCTc291dGggY29sb25pemF0aW9uIGFzc29jaWF0ZWQgd2l0aCBsb2NhbCBh
ZGFwdGF0aW9uIG9mIHRoZSB3aWxkIHRvbWF0byBzcGVjaWVzIFNvbGFudW0gY2hpbGVuc2U8L3Rp
dGxlPjxzZWNvbmRhcnktdGl0bGU+TW9sZWN1bGFyIEJpb2xvZ3kgYW5kIEV2b2x1dGlvbjwvc2Vj
b25kYXJ5LXRpdGxlPjwvdGl0bGVzPjxwZXJpb2RpY2FsPjxmdWxsLXRpdGxlPk1vbGVjdWxhciBi
aW9sb2d5IGFuZCBldm9sdXRpb248L2Z1bGwtdGl0bGU+PC9wZXJpb2RpY2FsPjxwYWdlcz4yOTMy
LTI5NDM8L3BhZ2VzPjx2b2x1bWU+MzI8L3ZvbHVtZT48bnVtYmVyPjExPC9udW1iZXI+PGRhdGVz
Pjx5ZWFyPjIwMTU8L3llYXI+PC9kYXRlcz48aXNibj4xNTM3LTE3MTk8L2lzYm4+PHVybHM+PC91
cmxzPjwvcmVjb3JkPjwvQ2l0ZT48Q2l0ZT48QXV0aG9yPlN0YW08L0F1dGhvcj48WWVhcj4yMDE5
PC9ZZWFyPjxSZWNOdW0+MzwvUmVjTnVtPjxyZWNvcmQ+PHJlYy1udW1iZXI+MzwvcmVjLW51bWJl
cj48Zm9yZWlnbi1rZXlzPjxrZXkgYXBwPSJFTiIgZGItaWQ9IndkNXd2czAyM2V6cnQxZXg5YXI1
ZnB6ZDJ4ejlldHN0YXR4dyIgdGltZXN0YW1wPSIxNjgxODAyNjY2IiBndWlkPSI2NDc2NjQwYy1h
Mjc4LTQyYjEtOWIxNC02MmM3YWUzMTExNWIiPjM8L2tleT48L2ZvcmVpZ24ta2V5cz48cmVmLXR5
cGUgbmFtZT0iSm91cm5hbCBBcnRpY2xlIj4xNzwvcmVmLXR5cGU+PGNvbnRyaWJ1dG9ycz48YXV0
aG9ycz48YXV0aG9yPlN0YW0sIFJlbWNvPC9hdXRob3I+PGF1dGhvcj5TaWx2YeKAkEFyaWFzLCBH
dXN0YXZvIEEuPC9hdXRob3I+PGF1dGhvcj5UZWxsaWVyLCBBdXJlbGllbjwvYXV0aG9yPjwvYXV0
aG9ycz48L2NvbnRyaWJ1dG9ycz48dGl0bGVzPjx0aXRsZT5TdWJzZXRzIG9mIE5MUiBnZW5lcyBz
aG93IGRpZmZlcmVudGlhbCBzaWduYXR1cmVzIG9mIGFkYXB0YXRpb24gZHVyaW5nIGNvbG9uaXph
dGlvbiBvZiBuZXcgaGFiaXRhdHM8L3RpdGxlPjxzZWNvbmRhcnktdGl0bGU+TmV3IFBoeXRvbG9n
aXN0PC9zZWNvbmRhcnktdGl0bGU+PC90aXRsZXM+PHBlcmlvZGljYWw+PGZ1bGwtdGl0bGU+TmV3
IFBoeXRvbG9naXN0PC9mdWxsLXRpdGxlPjwvcGVyaW9kaWNhbD48cGFnZXM+MzY3LTM3OTwvcGFn
ZXM+PHZvbHVtZT4yMjQ8L3ZvbHVtZT48bnVtYmVyPjE8L251bWJlcj48ZGF0ZXM+PHllYXI+MjAx
OTwveWVhcj48L2RhdGVzPjxwdWJsaXNoZXI+V2lsZXkgT25saW5lIExpYnJhcnk8L3B1Ymxpc2hl
cj48dXJscz48L3VybHM+PC9yZWNvcmQ+PC9DaXRlPjxDaXRlPjxBdXRob3I+UmFkdXNraTwvQXV0
aG9yPjxZZWFyPjIwMjE8L1llYXI+PFJlY051bT4xNTA8L1JlY051bT48cmVjb3JkPjxyZWMtbnVt
YmVyPjE1MDwvcmVjLW51bWJlcj48Zm9yZWlnbi1rZXlzPjxrZXkgYXBwPSJFTiIgZGItaWQ9Indk
NXd2czAyM2V6cnQxZXg5YXI1ZnB6ZDJ4ejlldHN0YXR4dyIgdGltZXN0YW1wPSIxNzAxODUwNDc2
IiBndWlkPSIyNWQ5YTliYS1jYWVkLTQ3OWItYWRlMy00NTRlMzIxNTRkMGUiPjE1MDwva2V5Pjwv
Zm9yZWlnbi1rZXlzPjxyZWYtdHlwZSBuYW1lPSJKb3VybmFsIEFydGljbGUiPjE3PC9yZWYtdHlw
ZT48Y29udHJpYnV0b3JzPjxhdXRob3JzPjxhdXRob3I+UmFkdXNraSwgQW5kcmV3IFIuPC9hdXRo
b3I+PGF1dGhvcj5JZ2nEhywgQm9yaXM8L2F1dGhvcj48L2F1dGhvcnM+PC9jb250cmlidXRvcnM+
PHRpdGxlcz48dGl0bGU+Qmlvc3lzdGVtYXRpYyBzdHVkaWVzIG9uIHRoZSBzdGF0dXMgb2YgU29s
YW51bSBjaGlsZW5zZTwvdGl0bGU+PHNlY29uZGFyeS10aXRsZT5BbWVyaWNhbiBKb3VybmFsIG9m
IEJvdGFueTwvc2Vjb25kYXJ5LXRpdGxlPjwvdGl0bGVzPjxwZXJpb2RpY2FsPjxmdWxsLXRpdGxl
PkFtZXJpY2FuIEpvdXJuYWwgb2YgQm90YW55PC9mdWxsLXRpdGxlPjwvcGVyaW9kaWNhbD48cGFn
ZXM+NTIwLTUzNzwvcGFnZXM+PHZvbHVtZT4xMDg8L3ZvbHVtZT48bnVtYmVyPjM8L251bWJlcj48
ZGF0ZXM+PHllYXI+MjAyMTwveWVhcj48L2RhdGVzPjxpc2JuPjAwMDItOTEyMjwvaXNibj48dXJs
cz48cmVsYXRlZC11cmxzPjx1cmw+aHR0cHM6Ly9ic2FwdWJzLm9ubGluZWxpYnJhcnkud2lsZXku
Y29tL2RvaS9hYnMvMTAuMTAwMi9hamIyLjE2MjE8L3VybD48L3JlbGF0ZWQtdXJscz48L3VybHM+
PGVsZWN0cm9uaWMtcmVzb3VyY2UtbnVtPmh0dHBzOi8vZG9pLm9yZy8xMC4xMDAyL2FqYjIuMTYy
MTwvZWxlY3Ryb25pYy1yZXNvdXJjZS1udW0+PC9yZWNvcmQ+PC9DaXRlPjxDaXRlPjxBdXRob3I+
V2VpPC9BdXRob3I+PFllYXI+MjAyMzwvWWVhcj48UmVjTnVtPjQ8L1JlY051bT48cmVjb3JkPjxy
ZWMtbnVtYmVyPjQ8L3JlYy1udW1iZXI+PGZvcmVpZ24ta2V5cz48a2V5IGFwcD0iRU4iIGRiLWlk
PSJ3ZDV3dnMwMjNlenJ0MWV4OWFyNWZwemQyeHo5ZXRzdGF0eHciIHRpbWVzdGFtcD0iMTY4MTgw
MjY2NiIgZ3VpZD0iODhkZWRiMDItMDBiMS00M2RkLTg4MmMtNTI1OGZlMDY3NDFjIj40PC9rZXk+
PC9mb3JlaWduLWtleXM+PHJlZi10eXBlIG5hbWU9IkpvdXJuYWwgQXJ0aWNsZSI+MTc8L3JlZi10
eXBlPjxjb250cmlidXRvcnM+PGF1dGhvcnM+PGF1dGhvcj5XZWksIEthaTwvYXV0aG9yPjxhdXRo
b3I+U2lsdmHigJBBcmlhcywgR3VzdGF2byBBPC9hdXRob3I+PGF1dGhvcj5UZWxsaWVyLCBBdXLD
qWxpZW48L2F1dGhvcj48L2F1dGhvcnM+PC9jb250cmlidXRvcnM+PHRpdGxlcz48dGl0bGU+U2Vs
ZWN0aXZlIHN3ZWVwcyBsaW5rZWQgdG8gdGhlIGNvbG9uaXphdGlvbiBvZiBub3ZlbCBoYWJpdGF0
cyBhbmQgY2xpbWF0aWMgY2hhbmdlcyBpbiBhIHdpbGQgdG9tYXRvIHNwZWNpZXM8L3RpdGxlPjxz
ZWNvbmRhcnktdGl0bGU+TmV3IFBoeXRvbG9naXN0PC9zZWNvbmRhcnktdGl0bGU+PC90aXRsZXM+
PHBlcmlvZGljYWw+PGZ1bGwtdGl0bGU+TmV3IFBoeXRvbG9naXN0PC9mdWxsLXRpdGxlPjwvcGVy
aW9kaWNhbD48cGFnZXM+MTkwOC0xOTIxPC9wYWdlcz48dm9sdW1lPjIzNzwvdm9sdW1lPjxudW1i
ZXI+NTwvbnVtYmVyPjxkYXRlcz48eWVhcj4yMDIzPC95ZWFyPjwvZGF0ZXM+PGlzYm4+MDAyOC02
NDZYPC9pc2JuPjx1cmxzPjwvdXJscz48L3JlY29yZD48L0NpdGU+PC9FbmROb3RlPgBAAA==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 xml:space="preserve">(Böndel, et al. 2015; Stam, et al. 2019b; Raduski </w:t>
      </w:r>
      <w:r>
        <w:rPr>
          <w:rFonts w:ascii="Arial" w:hAnsi="Arial" w:cs="Arial"/>
          <w:sz w:val="18"/>
          <w:szCs w:val="18"/>
        </w:rPr>
        <w:lastRenderedPageBreak/>
        <w:t>and Igić 2021; Wei, et al. 2023b)</w:t>
      </w:r>
      <w:r>
        <w:rPr>
          <w:rFonts w:ascii="Arial" w:hAnsi="Arial" w:cs="Arial"/>
          <w:sz w:val="18"/>
          <w:szCs w:val="18"/>
        </w:rPr>
        <w:fldChar w:fldCharType="end"/>
      </w:r>
      <w:r w:rsidR="00550B34">
        <w:rPr>
          <w:rFonts w:ascii="Arial" w:hAnsi="Arial" w:cs="Arial"/>
          <w:sz w:val="18"/>
          <w:szCs w:val="18"/>
        </w:rPr>
        <w:t>,</w:t>
      </w:r>
      <w:r>
        <w:rPr>
          <w:rFonts w:ascii="Arial" w:hAnsi="Arial" w:cs="Arial"/>
          <w:sz w:val="18"/>
          <w:szCs w:val="18"/>
        </w:rPr>
        <w:t xml:space="preserve"> namely the high differentiation between </w:t>
      </w:r>
      <w:r>
        <w:rPr>
          <w:rFonts w:ascii="Arial" w:hAnsi="Arial" w:cs="Arial" w:hint="eastAsia"/>
          <w:sz w:val="18"/>
          <w:szCs w:val="18"/>
        </w:rPr>
        <w:t>southern coast</w:t>
      </w:r>
      <w:r>
        <w:rPr>
          <w:rFonts w:ascii="Arial" w:hAnsi="Arial" w:cs="Arial"/>
          <w:sz w:val="18"/>
          <w:szCs w:val="18"/>
        </w:rPr>
        <w:t xml:space="preserve"> and inland populations, especially between </w:t>
      </w:r>
      <w:r>
        <w:rPr>
          <w:rFonts w:ascii="Arial" w:hAnsi="Arial" w:cs="Arial" w:hint="eastAsia"/>
          <w:sz w:val="18"/>
          <w:szCs w:val="18"/>
        </w:rPr>
        <w:t>southern coast</w:t>
      </w:r>
      <w:r>
        <w:rPr>
          <w:rFonts w:ascii="Arial" w:hAnsi="Arial" w:cs="Arial"/>
          <w:sz w:val="18"/>
          <w:szCs w:val="18"/>
        </w:rPr>
        <w:t xml:space="preserve"> and </w:t>
      </w:r>
      <w:r>
        <w:rPr>
          <w:rFonts w:ascii="Arial" w:hAnsi="Arial" w:cs="Arial" w:hint="eastAsia"/>
          <w:sz w:val="18"/>
          <w:szCs w:val="18"/>
        </w:rPr>
        <w:t>southern highland</w:t>
      </w:r>
      <w:r>
        <w:rPr>
          <w:rFonts w:ascii="Arial" w:hAnsi="Arial" w:cs="Arial"/>
          <w:sz w:val="18"/>
          <w:szCs w:val="18"/>
        </w:rPr>
        <w:t xml:space="preserve"> populations (Table S6). As expected, both V</w:t>
      </w:r>
      <w:r>
        <w:rPr>
          <w:rFonts w:ascii="Arial" w:hAnsi="Arial" w:cs="Arial"/>
          <w:sz w:val="18"/>
          <w:szCs w:val="18"/>
          <w:vertAlign w:val="subscript"/>
        </w:rPr>
        <w:t>ST</w:t>
      </w:r>
      <w:r>
        <w:rPr>
          <w:rFonts w:ascii="Arial" w:hAnsi="Arial" w:cs="Arial"/>
          <w:sz w:val="18"/>
          <w:szCs w:val="18"/>
        </w:rPr>
        <w:t xml:space="preserve"> estimates (V</w:t>
      </w:r>
      <w:r>
        <w:rPr>
          <w:rFonts w:ascii="Arial" w:hAnsi="Arial" w:cs="Arial"/>
          <w:sz w:val="18"/>
          <w:szCs w:val="18"/>
          <w:vertAlign w:val="subscript"/>
        </w:rPr>
        <w:t>ST</w:t>
      </w:r>
      <w:r>
        <w:rPr>
          <w:rFonts w:ascii="Arial" w:hAnsi="Arial" w:cs="Arial"/>
          <w:sz w:val="18"/>
          <w:szCs w:val="18"/>
        </w:rPr>
        <w:t>(CN) and V</w:t>
      </w:r>
      <w:r>
        <w:rPr>
          <w:rFonts w:ascii="Arial" w:hAnsi="Arial" w:cs="Arial"/>
          <w:sz w:val="18"/>
          <w:szCs w:val="18"/>
          <w:vertAlign w:val="subscript"/>
        </w:rPr>
        <w:t>ST</w:t>
      </w:r>
      <w:r>
        <w:rPr>
          <w:rFonts w:ascii="Arial" w:hAnsi="Arial" w:cs="Arial"/>
          <w:sz w:val="18"/>
          <w:szCs w:val="18"/>
        </w:rPr>
        <w:t xml:space="preserve">(RD)) show a significantly high correlation with </w:t>
      </w:r>
      <w:r>
        <w:rPr>
          <w:rFonts w:ascii="Arial Italic" w:hAnsi="Arial Italic" w:cs="Arial Italic"/>
          <w:i/>
          <w:iCs/>
          <w:sz w:val="18"/>
          <w:szCs w:val="18"/>
        </w:rPr>
        <w:t>F</w:t>
      </w:r>
      <w:r>
        <w:rPr>
          <w:rFonts w:ascii="Arial" w:hAnsi="Arial" w:cs="Arial"/>
          <w:sz w:val="18"/>
          <w:szCs w:val="18"/>
          <w:vertAlign w:val="subscript"/>
        </w:rPr>
        <w:t>ST</w:t>
      </w:r>
      <w:r>
        <w:rPr>
          <w:rFonts w:ascii="Arial" w:hAnsi="Arial" w:cs="Arial"/>
          <w:sz w:val="18"/>
          <w:szCs w:val="18"/>
        </w:rPr>
        <w:t xml:space="preserve"> (based on SNPs) (Fig. 2C; Fig. S4B; Table S6).  </w:t>
      </w:r>
    </w:p>
    <w:p w14:paraId="7ACA36CA" w14:textId="77777777" w:rsidR="00A24EFB" w:rsidRDefault="00815CB7">
      <w:pPr>
        <w:widowControl/>
        <w:spacing w:line="360" w:lineRule="auto"/>
        <w:rPr>
          <w:rFonts w:ascii="Arial" w:hAnsi="Arial" w:cs="Arial"/>
          <w:sz w:val="18"/>
          <w:szCs w:val="18"/>
        </w:rPr>
      </w:pPr>
      <w:r>
        <w:rPr>
          <w:rFonts w:ascii="Arial" w:hAnsi="Arial" w:cs="Arial"/>
          <w:b/>
          <w:bCs/>
          <w:sz w:val="18"/>
          <w:szCs w:val="18"/>
        </w:rPr>
        <w:t>Differentiation of gene CN profiles in different populations</w:t>
      </w:r>
    </w:p>
    <w:p w14:paraId="0E6E75DB" w14:textId="3140F023" w:rsidR="00A24EFB" w:rsidRDefault="00815CB7">
      <w:pPr>
        <w:widowControl/>
        <w:spacing w:line="360" w:lineRule="auto"/>
        <w:rPr>
          <w:rFonts w:ascii="Arial" w:hAnsi="Arial" w:cs="Arial"/>
          <w:sz w:val="18"/>
          <w:szCs w:val="18"/>
        </w:rPr>
      </w:pPr>
      <w:r>
        <w:rPr>
          <w:rFonts w:ascii="Arial" w:hAnsi="Arial" w:cs="Arial"/>
          <w:sz w:val="18"/>
          <w:szCs w:val="18"/>
        </w:rPr>
        <w:t>To explore the role of natural selection in shaping CNV frequencies and distribution across populations, we use both V</w:t>
      </w:r>
      <w:r>
        <w:rPr>
          <w:rFonts w:ascii="Arial" w:hAnsi="Arial" w:cs="Arial"/>
          <w:sz w:val="18"/>
          <w:szCs w:val="18"/>
          <w:vertAlign w:val="subscript"/>
        </w:rPr>
        <w:t>ST</w:t>
      </w:r>
      <w:r>
        <w:rPr>
          <w:rFonts w:ascii="Arial" w:hAnsi="Arial" w:cs="Arial"/>
          <w:sz w:val="18"/>
          <w:szCs w:val="18"/>
        </w:rPr>
        <w:t xml:space="preserve"> measures (V</w:t>
      </w:r>
      <w:r>
        <w:rPr>
          <w:rFonts w:ascii="Arial" w:hAnsi="Arial" w:cs="Arial"/>
          <w:sz w:val="18"/>
          <w:szCs w:val="18"/>
          <w:vertAlign w:val="subscript"/>
        </w:rPr>
        <w:t>ST</w:t>
      </w:r>
      <w:r>
        <w:rPr>
          <w:rFonts w:ascii="Arial" w:hAnsi="Arial" w:cs="Arial"/>
          <w:sz w:val="18"/>
          <w:szCs w:val="18"/>
        </w:rPr>
        <w:t>(CN) and V</w:t>
      </w:r>
      <w:r>
        <w:rPr>
          <w:rFonts w:ascii="Arial" w:hAnsi="Arial" w:cs="Arial"/>
          <w:sz w:val="18"/>
          <w:szCs w:val="18"/>
          <w:vertAlign w:val="subscript"/>
        </w:rPr>
        <w:t>ST</w:t>
      </w:r>
      <w:r>
        <w:rPr>
          <w:rFonts w:ascii="Arial" w:hAnsi="Arial" w:cs="Arial"/>
          <w:sz w:val="18"/>
          <w:szCs w:val="18"/>
        </w:rPr>
        <w:t>(RD)) across the 39,245 genes to capture candidate genes under divergent selective pressures by identifying genes with strong CN differentiation across populations (Fig. S5). We perform a permutation test (1,000 times) for each gene using the 35 samples of all seven populations. The candidate genes are identified by considering those that surpass a high differentiation threshold for both V</w:t>
      </w:r>
      <w:r>
        <w:rPr>
          <w:rFonts w:ascii="Arial" w:hAnsi="Arial" w:cs="Arial"/>
          <w:sz w:val="18"/>
          <w:szCs w:val="18"/>
          <w:vertAlign w:val="subscript"/>
        </w:rPr>
        <w:t>ST</w:t>
      </w:r>
      <w:r>
        <w:rPr>
          <w:rFonts w:ascii="Arial" w:hAnsi="Arial" w:cs="Arial"/>
          <w:sz w:val="18"/>
          <w:szCs w:val="18"/>
        </w:rPr>
        <w:t xml:space="preserve"> measures. The rationale is that high V</w:t>
      </w:r>
      <w:r>
        <w:rPr>
          <w:rFonts w:ascii="Arial" w:hAnsi="Arial" w:cs="Arial"/>
          <w:sz w:val="18"/>
          <w:szCs w:val="18"/>
          <w:vertAlign w:val="subscript"/>
        </w:rPr>
        <w:t>ST</w:t>
      </w:r>
      <w:r>
        <w:rPr>
          <w:rFonts w:ascii="Arial" w:hAnsi="Arial" w:cs="Arial"/>
          <w:sz w:val="18"/>
          <w:szCs w:val="18"/>
        </w:rPr>
        <w:t xml:space="preserve"> values indicate strong differentiation and possibly adaptive divergence at some CNVs between populations. In total, we obtain 3,539 candidate genes that present CN differentiation across the seven populations (</w:t>
      </w:r>
      <w:r>
        <w:rPr>
          <w:rFonts w:ascii="Arial" w:hAnsi="Arial" w:cs="Arial"/>
          <w:i/>
          <w:iCs/>
          <w:sz w:val="18"/>
          <w:szCs w:val="18"/>
        </w:rPr>
        <w:t>i.e.</w:t>
      </w:r>
      <w:r w:rsidR="00550B34">
        <w:rPr>
          <w:rFonts w:ascii="Arial" w:hAnsi="Arial" w:cs="Arial"/>
          <w:i/>
          <w:iCs/>
          <w:sz w:val="18"/>
          <w:szCs w:val="18"/>
        </w:rPr>
        <w:t>,</w:t>
      </w:r>
      <w:r>
        <w:rPr>
          <w:rFonts w:ascii="Arial" w:hAnsi="Arial" w:cs="Arial"/>
          <w:sz w:val="18"/>
          <w:szCs w:val="18"/>
        </w:rPr>
        <w:t xml:space="preserve"> V</w:t>
      </w:r>
      <w:r>
        <w:rPr>
          <w:rFonts w:ascii="Arial" w:hAnsi="Arial" w:cs="Arial"/>
          <w:sz w:val="18"/>
          <w:szCs w:val="18"/>
          <w:vertAlign w:val="subscript"/>
        </w:rPr>
        <w:t>ST</w:t>
      </w:r>
      <w:r>
        <w:rPr>
          <w:rFonts w:ascii="Arial" w:hAnsi="Arial" w:cs="Arial"/>
          <w:sz w:val="18"/>
          <w:szCs w:val="18"/>
        </w:rPr>
        <w:t xml:space="preserve"> greater than the maximum 95</w:t>
      </w:r>
      <w:r>
        <w:rPr>
          <w:rFonts w:ascii="Arial" w:hAnsi="Arial" w:cs="Arial"/>
          <w:sz w:val="18"/>
          <w:szCs w:val="18"/>
          <w:vertAlign w:val="superscript"/>
        </w:rPr>
        <w:t>th</w:t>
      </w:r>
      <w:r>
        <w:rPr>
          <w:rFonts w:ascii="Arial" w:hAnsi="Arial" w:cs="Arial"/>
          <w:sz w:val="18"/>
          <w:szCs w:val="18"/>
        </w:rPr>
        <w:t xml:space="preserve"> percentile of the 1,000 permuted V</w:t>
      </w:r>
      <w:r>
        <w:rPr>
          <w:rFonts w:ascii="Arial" w:hAnsi="Arial" w:cs="Arial"/>
          <w:sz w:val="18"/>
          <w:szCs w:val="18"/>
          <w:vertAlign w:val="subscript"/>
        </w:rPr>
        <w:t>ST</w:t>
      </w:r>
      <w:r>
        <w:rPr>
          <w:rFonts w:ascii="Arial" w:hAnsi="Arial" w:cs="Arial"/>
          <w:sz w:val="18"/>
          <w:szCs w:val="18"/>
        </w:rPr>
        <w:t xml:space="preserve"> values; Fig. S5; Table S7; Dataset S3) and 2,192 strongly CN-differentiated genes of these belong to the top 99</w:t>
      </w:r>
      <w:r>
        <w:rPr>
          <w:rFonts w:ascii="Arial" w:hAnsi="Arial" w:cs="Arial"/>
          <w:sz w:val="18"/>
          <w:szCs w:val="18"/>
          <w:vertAlign w:val="superscript"/>
        </w:rPr>
        <w:t>th</w:t>
      </w:r>
      <w:r>
        <w:rPr>
          <w:rFonts w:ascii="Arial" w:hAnsi="Arial" w:cs="Arial"/>
          <w:sz w:val="18"/>
          <w:szCs w:val="18"/>
        </w:rPr>
        <w:t xml:space="preserve"> percentile of the 1,000 permuted V</w:t>
      </w:r>
      <w:r>
        <w:rPr>
          <w:rFonts w:ascii="Arial" w:hAnsi="Arial" w:cs="Arial"/>
          <w:sz w:val="18"/>
          <w:szCs w:val="18"/>
          <w:vertAlign w:val="subscript"/>
        </w:rPr>
        <w:t>ST</w:t>
      </w:r>
      <w:r>
        <w:rPr>
          <w:rFonts w:ascii="Arial" w:hAnsi="Arial" w:cs="Arial"/>
          <w:sz w:val="18"/>
          <w:szCs w:val="18"/>
        </w:rPr>
        <w:t xml:space="preserve"> values (Fig. S5; Table S7; Dataset S3). In Fig. S6A</w:t>
      </w:r>
      <w:r w:rsidR="00550B34">
        <w:rPr>
          <w:rFonts w:ascii="Arial" w:hAnsi="Arial" w:cs="Arial"/>
          <w:sz w:val="18"/>
          <w:szCs w:val="18"/>
        </w:rPr>
        <w:t>,</w:t>
      </w:r>
      <w:r>
        <w:rPr>
          <w:rFonts w:ascii="Arial" w:hAnsi="Arial" w:cs="Arial"/>
          <w:sz w:val="18"/>
          <w:szCs w:val="18"/>
        </w:rPr>
        <w:t xml:space="preserve"> we show the distribution of deletions and duplications for these 3,539 candidate genes. Southern highland populations exhibit a pronounced increase in gene gains (duplications) and a minimal reduction in gene loss (deletions), whereas SC populations show a comparatively higher incidence of gene loss.</w:t>
      </w:r>
    </w:p>
    <w:p w14:paraId="2579B74A" w14:textId="52B90A28" w:rsidR="00A24EFB" w:rsidRDefault="00815CB7">
      <w:pPr>
        <w:spacing w:after="312" w:line="360" w:lineRule="auto"/>
        <w:ind w:firstLine="567"/>
        <w:rPr>
          <w:rFonts w:ascii="Arial" w:hAnsi="Arial" w:cs="Arial"/>
          <w:sz w:val="18"/>
          <w:szCs w:val="18"/>
        </w:rPr>
      </w:pPr>
      <w:r>
        <w:rPr>
          <w:rFonts w:ascii="Arial" w:hAnsi="Arial" w:cs="Arial"/>
          <w:sz w:val="18"/>
          <w:szCs w:val="18"/>
        </w:rPr>
        <w:t>We perform four PCA analyses based on the Control-FREEC–based CN values of 1) all annotated 23,911 genes with CN values (Fig. S6B); 2) the 12,392 genes with V</w:t>
      </w:r>
      <w:r>
        <w:rPr>
          <w:rFonts w:ascii="Arial" w:hAnsi="Arial" w:cs="Arial"/>
          <w:sz w:val="18"/>
          <w:szCs w:val="18"/>
          <w:vertAlign w:val="subscript"/>
        </w:rPr>
        <w:t>ST</w:t>
      </w:r>
      <w:r>
        <w:rPr>
          <w:rFonts w:ascii="Arial" w:hAnsi="Arial" w:cs="Arial"/>
          <w:sz w:val="18"/>
          <w:szCs w:val="18"/>
        </w:rPr>
        <w:t>(CN)&gt;0 (Fig. S6C); 3) the 3,539 differentiated gene set (Fig. 3A); and 4) the 2,192 strongly</w:t>
      </w:r>
      <w:r>
        <w:rPr>
          <w:rFonts w:ascii="Arial" w:hAnsi="Arial" w:cs="Arial" w:hint="eastAsia"/>
          <w:sz w:val="18"/>
          <w:szCs w:val="18"/>
        </w:rPr>
        <w:t xml:space="preserve"> </w:t>
      </w:r>
      <w:r>
        <w:rPr>
          <w:rFonts w:ascii="Arial" w:hAnsi="Arial" w:cs="Arial"/>
          <w:sz w:val="18"/>
          <w:szCs w:val="18"/>
        </w:rPr>
        <w:t xml:space="preserve">differentiated gene set (Fig. S6D). In the PCA based on 23,911 genes with CN values (Fig. S6B), all samples exhibit a cohesive grouping, </w:t>
      </w:r>
      <w:r w:rsidR="00550B34">
        <w:rPr>
          <w:rFonts w:ascii="Arial" w:hAnsi="Arial" w:cs="Arial"/>
          <w:sz w:val="18"/>
          <w:szCs w:val="18"/>
        </w:rPr>
        <w:t>except</w:t>
      </w:r>
      <w:r>
        <w:rPr>
          <w:rFonts w:ascii="Arial" w:hAnsi="Arial" w:cs="Arial"/>
          <w:sz w:val="18"/>
          <w:szCs w:val="18"/>
        </w:rPr>
        <w:t xml:space="preserve"> SC_LA4107. The southern coast populations separate from the five inland populations (central and southern highland populations) in the second PCA (with V</w:t>
      </w:r>
      <w:r>
        <w:rPr>
          <w:rFonts w:ascii="Arial" w:hAnsi="Arial" w:cs="Arial"/>
          <w:sz w:val="18"/>
          <w:szCs w:val="18"/>
          <w:vertAlign w:val="subscript"/>
        </w:rPr>
        <w:t>ST</w:t>
      </w:r>
      <w:r>
        <w:rPr>
          <w:rFonts w:ascii="Arial" w:hAnsi="Arial" w:cs="Arial"/>
          <w:sz w:val="18"/>
          <w:szCs w:val="18"/>
        </w:rPr>
        <w:t xml:space="preserve">(CN)&gt;0; Fig. S6C). This suggests a large difference in the CN range and composition between southern coast and inland populations. Consistent with the PCA based on the genotyped CNVs (and previously on SNP data), PC3 separates the southern highland populations from the central populations when using the differentiated genes CN values (Fig. 3A; Fig. S6D). Note, however, that southern highland populations still show ca. 20% of admixed ancestry coefficients with the central populations (Fig. 2B). These admixture signatures can be interpreted as either </w:t>
      </w:r>
      <w:r>
        <w:rPr>
          <w:rFonts w:ascii="Arial" w:hAnsi="Arial" w:cs="Arial"/>
          <w:sz w:val="18"/>
          <w:szCs w:val="18"/>
        </w:rPr>
        <w:lastRenderedPageBreak/>
        <w:t>gene flow post-colonization of the southern habitats between southern highland and central populations or that the divergence time is very short</w:t>
      </w:r>
      <w:r w:rsidR="00550B34">
        <w:rPr>
          <w:rFonts w:ascii="Arial" w:hAnsi="Arial" w:cs="Arial"/>
          <w:sz w:val="18"/>
          <w:szCs w:val="18"/>
        </w:rPr>
        <w:t>. Consequently,</w:t>
      </w:r>
      <w:r>
        <w:rPr>
          <w:rFonts w:ascii="Arial" w:hAnsi="Arial" w:cs="Arial"/>
          <w:sz w:val="18"/>
          <w:szCs w:val="18"/>
        </w:rPr>
        <w:t xml:space="preserve"> similar polymorphisms in some parts of the genome are maintained between these populations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These results indicate that the past demographic history of habitat </w:t>
      </w:r>
      <w:proofErr w:type="spellStart"/>
      <w:r w:rsidR="00A925D0">
        <w:rPr>
          <w:rFonts w:ascii="Arial" w:hAnsi="Arial" w:cs="Arial"/>
          <w:sz w:val="18"/>
          <w:szCs w:val="18"/>
        </w:rPr>
        <w:t>colonisation</w:t>
      </w:r>
      <w:proofErr w:type="spellEnd"/>
      <w:r>
        <w:rPr>
          <w:rFonts w:ascii="Arial" w:hAnsi="Arial" w:cs="Arial"/>
          <w:sz w:val="18"/>
          <w:szCs w:val="18"/>
        </w:rPr>
        <w:t xml:space="preserve"> (and the resulting genetic drift) is a</w:t>
      </w:r>
      <w:r w:rsidR="00550B34">
        <w:rPr>
          <w:rFonts w:ascii="Arial" w:hAnsi="Arial" w:cs="Arial"/>
          <w:sz w:val="18"/>
          <w:szCs w:val="18"/>
        </w:rPr>
        <w:t xml:space="preserve">n important </w:t>
      </w:r>
      <w:r>
        <w:rPr>
          <w:rFonts w:ascii="Arial" w:hAnsi="Arial" w:cs="Arial"/>
          <w:sz w:val="18"/>
          <w:szCs w:val="18"/>
        </w:rPr>
        <w:t xml:space="preserve">evolutionary process shaping SNP and CNV frequencies within and between populations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w:t>
      </w:r>
    </w:p>
    <w:p w14:paraId="74A3717E" w14:textId="77777777" w:rsidR="00A24EFB" w:rsidRDefault="00815CB7">
      <w:pPr>
        <w:spacing w:line="360" w:lineRule="auto"/>
        <w:rPr>
          <w:rFonts w:ascii="Arial" w:hAnsi="Arial" w:cs="Arial"/>
          <w:b/>
          <w:bCs/>
          <w:sz w:val="18"/>
          <w:szCs w:val="18"/>
        </w:rPr>
      </w:pPr>
      <w:r>
        <w:rPr>
          <w:rFonts w:ascii="Arial" w:hAnsi="Arial" w:cs="Arial"/>
          <w:b/>
          <w:bCs/>
          <w:sz w:val="18"/>
          <w:szCs w:val="18"/>
        </w:rPr>
        <w:t xml:space="preserve">Copy number variation illuminates enriched abiotic stress response pathways in </w:t>
      </w:r>
      <w:r>
        <w:rPr>
          <w:rFonts w:ascii="Arial" w:hAnsi="Arial" w:cs="Arial"/>
          <w:b/>
          <w:bCs/>
          <w:i/>
          <w:iCs/>
          <w:sz w:val="18"/>
          <w:szCs w:val="18"/>
        </w:rPr>
        <w:t xml:space="preserve">S. </w:t>
      </w:r>
      <w:proofErr w:type="spellStart"/>
      <w:proofErr w:type="gramStart"/>
      <w:r>
        <w:rPr>
          <w:rFonts w:ascii="Arial" w:hAnsi="Arial" w:cs="Arial"/>
          <w:b/>
          <w:bCs/>
          <w:i/>
          <w:iCs/>
          <w:sz w:val="18"/>
          <w:szCs w:val="18"/>
        </w:rPr>
        <w:t>chilense</w:t>
      </w:r>
      <w:proofErr w:type="spellEnd"/>
      <w:proofErr w:type="gramEnd"/>
    </w:p>
    <w:p w14:paraId="1C449F31" w14:textId="0BEB242F" w:rsidR="00A24EFB" w:rsidRDefault="00815CB7">
      <w:pPr>
        <w:widowControl/>
        <w:spacing w:after="312" w:line="360" w:lineRule="auto"/>
        <w:rPr>
          <w:rFonts w:ascii="Arial" w:hAnsi="Arial" w:cs="Arial"/>
          <w:sz w:val="18"/>
          <w:szCs w:val="18"/>
        </w:rPr>
      </w:pPr>
      <w:r>
        <w:rPr>
          <w:rFonts w:ascii="Arial" w:hAnsi="Arial" w:cs="Arial"/>
          <w:sz w:val="18"/>
          <w:szCs w:val="18"/>
        </w:rPr>
        <w:t>We perform functional enrichment analysis of the 3,539 CN-differentiated genes according to GO biological process categories (Dataset S4). We classify these significantly enriched GO categories (</w:t>
      </w:r>
      <w:r>
        <w:rPr>
          <w:rFonts w:ascii="Arial" w:hAnsi="Arial" w:cs="Arial"/>
          <w:i/>
          <w:iCs/>
          <w:sz w:val="18"/>
          <w:szCs w:val="18"/>
        </w:rPr>
        <w:t>P</w:t>
      </w:r>
      <w:r>
        <w:rPr>
          <w:rFonts w:ascii="Arial" w:hAnsi="Arial" w:cs="Arial"/>
          <w:sz w:val="18"/>
          <w:szCs w:val="18"/>
        </w:rPr>
        <w:t xml:space="preserve"> &lt; 0.05) into nine groups (Fig. S7A) enriched for 82 (cell wall </w:t>
      </w:r>
      <w:proofErr w:type="spellStart"/>
      <w:r w:rsidR="00A925D0">
        <w:rPr>
          <w:rFonts w:ascii="Arial" w:hAnsi="Arial" w:cs="Arial"/>
          <w:sz w:val="18"/>
          <w:szCs w:val="18"/>
        </w:rPr>
        <w:t>organisation</w:t>
      </w:r>
      <w:proofErr w:type="spellEnd"/>
      <w:r>
        <w:rPr>
          <w:rFonts w:ascii="Arial" w:hAnsi="Arial" w:cs="Arial"/>
          <w:sz w:val="18"/>
          <w:szCs w:val="18"/>
        </w:rPr>
        <w:t xml:space="preserve">) to 580 (cellular metabolic process) genes. Interestingly, 400 (11.30%) CN-differentiated genes are enriched in response to stimulus/stress that can be linked to multiple environmental factors, for example response to drought (water deprivation; 14.35% with 60 genes), cold (17.62% with 37 genes), heat (26.43% with 39 genes), red/far red light (15.82% with 65 genes), or ultraviolet (UV; 19.03% with 47 genes) (Fig. 3B; Fig. S7A; Dataset S4). These responsive pathways support multiple sources of evidence of adaptive processes at genes associated with responses to arid conditions along a steep altitudinal gradient in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w:t>
      </w:r>
      <w:r>
        <w:rPr>
          <w:rFonts w:ascii="Arial" w:hAnsi="Arial" w:cs="Arial"/>
          <w:sz w:val="18"/>
          <w:szCs w:val="18"/>
        </w:rPr>
        <w:fldChar w:fldCharType="begin">
          <w:fldData xml:space="preserve">PEVuZE5vdGU+PENpdGU+PEF1dGhvcj5GaXNjaGVyPC9BdXRob3I+PFllYXI+MjAxMTwvWWVhcj48
UmVjTnVtPjg8L1JlY051bT48RGlzcGxheVRleHQ+KEZpc2NoZXIsIGV0IGFsLiAyMDExOyBOb3Nl
bmtvLCBldCBhbC4gMjAxNjsgQsO2bmRlbCwgZXQgYWwuIDIwMTg7IEJsYW5jaGFyZC1Hcm9zLCBl
dCBhbC4gMjAyMTsgV2VpLCBldCBhbC4gMjAyM2IpPC9EaXNwbGF5VGV4dD48cmVjb3JkPjxyZWMt
bnVtYmVyPjg8L3JlYy1udW1iZXI+PGZvcmVpZ24ta2V5cz48a2V5IGFwcD0iRU4iIGRiLWlkPSJ3
ZDV3dnMwMjNlenJ0MWV4OWFyNWZwemQyeHo5ZXRzdGF0eHciIHRpbWVzdGFtcD0iMTY4MTgwMjY2
NiIgZ3VpZD0iYmJkYzAzYTktYTk2NC00ZmNkLWE4Y2UtM2E4YjFmMjBkOGI3Ij44PC9rZXk+PC9m
b3JlaWduLWtleXM+PHJlZi10eXBlIG5hbWU9IkpvdXJuYWwgQXJ0aWNsZSI+MTc8L3JlZi10eXBl
Pjxjb250cmlidXRvcnM+PGF1dGhvcnM+PGF1dGhvcj5GaXNjaGVyLCBJcmlzPC9hdXRob3I+PGF1
dGhvcj5DYW11c+KAkEt1bGFuZGFpdmVsdSwgTMOpdGl6aWE8L2F1dGhvcj48YXV0aG9yPkFsbGFs
LCBGcmFuw6dvaXM8L2F1dGhvcj48YXV0aG9yPlN0ZXBoYW4sIFdvbGZnYW5nPC9hdXRob3I+PC9h
dXRob3JzPjwvY29udHJpYnV0b3JzPjx0aXRsZXM+PHRpdGxlPkFkYXB0YXRpb24gdG8gZHJvdWdo
dCBpbiB0d28gd2lsZCB0b21hdG8gc3BlY2llczogdGhlIGV2b2x1dGlvbiBvZiB0aGUgQXNyIGdl
bmUgZmFtaWx5PC90aXRsZT48c2Vjb25kYXJ5LXRpdGxlPk5ldyBQaHl0b2xvZ2lzdDwvc2Vjb25k
YXJ5LXRpdGxlPjwvdGl0bGVzPjxwZXJpb2RpY2FsPjxmdWxsLXRpdGxlPk5ldyBQaHl0b2xvZ2lz
dDwvZnVsbC10aXRsZT48L3BlcmlvZGljYWw+PHBhZ2VzPjEwMzItMTA0NDwvcGFnZXM+PHZvbHVt
ZT4xOTA8L3ZvbHVtZT48bnVtYmVyPjQ8L251bWJlcj48ZGF0ZXM+PHllYXI+MjAxMTwveWVhcj48
L2RhdGVzPjxpc2JuPjAwMjgtNjQ2WDwvaXNibj48dXJscz48L3VybHM+PC9yZWNvcmQ+PC9DaXRl
PjxDaXRlPjxBdXRob3I+Tm9zZW5rbzwvQXV0aG9yPjxZZWFyPjIwMTY8L1llYXI+PFJlY051bT45
PC9SZWNOdW0+PHJlY29yZD48cmVjLW51bWJlcj45PC9yZWMtbnVtYmVyPjxmb3JlaWduLWtleXM+
PGtleSBhcHA9IkVOIiBkYi1pZD0id2Q1d3ZzMDIzZXpydDFleDlhcjVmcHpkMnh6OWV0c3RhdHh3
IiB0aW1lc3RhbXA9IjE2ODE4MDI2NjYiIGd1aWQ9ImRhZmI3NWI4LWQ0ZjYtNDU4NS05ZTI4LTZk
MzA2Y2Q4MDIwNCI+OTwva2V5PjwvZm9yZWlnbi1rZXlzPjxyZWYtdHlwZSBuYW1lPSJKb3VybmFs
IEFydGljbGUiPjE3PC9yZWYtdHlwZT48Y29udHJpYnV0b3JzPjxhdXRob3JzPjxhdXRob3I+Tm9z
ZW5rbywgVGV0eWFuYTwvYXV0aG9yPjxhdXRob3I+QsO2bmRlbCwgS2F0aGFyaW5hIEIuPC9hdXRo
b3I+PGF1dGhvcj5LdW1wZm3DvGxsZXIsIEdhYnJpZWxlPC9hdXRob3I+PGF1dGhvcj5TdGVwaGFu
LCBXb2xmZ2FuZzwvYXV0aG9yPjwvYXV0aG9ycz48L2NvbnRyaWJ1dG9ycz48dGl0bGVzPjx0aXRs
ZT5BZGFwdGF0aW9uIHRvIGxvdyB0ZW1wZXJhdHVyZXMgaW4gdGhlIHdpbGQgdG9tYXRvIHNwZWNp
ZXMgU29sYW51bSBjaGlsZW5zZTwvdGl0bGU+PHNlY29uZGFyeS10aXRsZT5Nb2xlY3VsYXIgRWNv
bG9neTwvc2Vjb25kYXJ5LXRpdGxlPjwvdGl0bGVzPjxwZXJpb2RpY2FsPjxmdWxsLXRpdGxlPk1v
bGVjdWxhciBFY29sb2d5PC9mdWxsLXRpdGxlPjwvcGVyaW9kaWNhbD48cGFnZXM+Mjg1My0yODY5
PC9wYWdlcz48dm9sdW1lPjI1PC92b2x1bWU+PG51bWJlcj4xMjwvbnVtYmVyPjxkYXRlcz48eWVh
cj4yMDE2PC95ZWFyPjwvZGF0ZXM+PHB1Ymxpc2hlcj5XaWxleSBPbmxpbmUgTGlicmFyeTwvcHVi
bGlzaGVyPjx1cmxzPjwvdXJscz48L3JlY29yZD48L0NpdGU+PENpdGU+PEF1dGhvcj5Cw7ZuZGVs
PC9BdXRob3I+PFllYXI+MjAxODwvWWVhcj48UmVjTnVtPjEwPC9SZWNOdW0+PHJlY29yZD48cmVj
LW51bWJlcj4xMDwvcmVjLW51bWJlcj48Zm9yZWlnbi1rZXlzPjxrZXkgYXBwPSJFTiIgZGItaWQ9
IndkNXd2czAyM2V6cnQxZXg5YXI1ZnB6ZDJ4ejlldHN0YXR4dyIgdGltZXN0YW1wPSIxNjgxODAy
NjY2IiBndWlkPSJhZjNkNGMzMi0zN2VhLTQ1Y2UtYTVjNy0xZTE5N2ViMWVkZDgiPjEwPC9rZXk+
PC9mb3JlaWduLWtleXM+PHJlZi10eXBlIG5hbWU9IkpvdXJuYWwgQXJ0aWNsZSI+MTc8L3JlZi10
eXBlPjxjb250cmlidXRvcnM+PGF1dGhvcnM+PGF1dGhvcj5Cw7ZuZGVsLCBLYXRoYXJpbmEgQi48
L2F1dGhvcj48YXV0aG9yPk5vc2Vua28sIFRldHlhbmE8L2F1dGhvcj48YXV0aG9yPlN0ZXBoYW4s
IFdvbGZnYW5nPC9hdXRob3I+PC9hdXRob3JzPjwvY29udHJpYnV0b3JzPjx0aXRsZXM+PHRpdGxl
PlNpZ25hdHVyZXMgb2YgbmF0dXJhbCBzZWxlY3Rpb24gaW4gYWJpb3RpYyBzdHJlc3MtcmVzcG9u
c2l2ZSBnZW5lcyBvZiBTb2xhbnVtIGNoaWxlbnNlPC90aXRsZT48c2Vjb25kYXJ5LXRpdGxlPlJv
eWFsIFNvY2lldHkgb3BlbiBzY2llbmNlPC9zZWNvbmRhcnktdGl0bGU+PC90aXRsZXM+PHBlcmlv
ZGljYWw+PGZ1bGwtdGl0bGU+Um95YWwgU29jaWV0eSBvcGVuIHNjaWVuY2U8L2Z1bGwtdGl0bGU+
PC9wZXJpb2RpY2FsPjxwYWdlcz4xNzExOTgtMTcxMTk4PC9wYWdlcz48dm9sdW1lPjU8L3ZvbHVt
ZT48bnVtYmVyPjE8L251bWJlcj48ZGF0ZXM+PHllYXI+MjAxODwveWVhcj48L2RhdGVzPjxwdWJs
aXNoZXI+VGhlIFJveWFsIFNvY2lldHkgUHVibGlzaGluZzwvcHVibGlzaGVyPjx1cmxzPjwvdXJs
cz48L3JlY29yZD48L0NpdGU+PENpdGU+PEF1dGhvcj5CbGFuY2hhcmQtR3JvczwvQXV0aG9yPjxZ
ZWFyPjIwMjE8L1llYXI+PFJlY051bT4xMjg8L1JlY051bT48cmVjb3JkPjxyZWMtbnVtYmVyPjEy
ODwvcmVjLW51bWJlcj48Zm9yZWlnbi1rZXlzPjxrZXkgYXBwPSJFTiIgZGItaWQ9IndkNXd2czAy
M2V6cnQxZXg5YXI1ZnB6ZDJ4ejlldHN0YXR4dyIgdGltZXN0YW1wPSIxNjgzODA3NDE2IiBndWlk
PSIyNDJhN2Q5Yy0xZWQ0LTRmNzEtOGI3ZC0zNjg3NDE1OWViMTkiPjEyODwva2V5PjwvZm9yZWln
bi1rZXlzPjxyZWYtdHlwZSBuYW1lPSJKb3VybmFsIEFydGljbGUiPjE3PC9yZWYtdHlwZT48Y29u
dHJpYnV0b3JzPjxhdXRob3JzPjxhdXRob3I+QmxhbmNoYXJkLUdyb3MsIFLDqW1pPC9hdXRob3I+
PGF1dGhvcj5CaWdvdCwgU2VydmFuZTwvYXV0aG9yPjxhdXRob3I+TWFydGluZXosIEp1YW4tUGFi
bG88L2F1dGhvcj48YXV0aG9yPkx1dHRzLCBTdGFubGV5PC9hdXRob3I+PGF1dGhvcj5HdWVycmll
cm8sIEdlYTwvYXV0aG9yPjxhdXRob3I+UXVpbmV0LCBNdXJpZWw8L2F1dGhvcj48L2F1dGhvcnM+
PC9jb250cmlidXRvcnM+PHRpdGxlcz48dGl0bGU+Q29tcGFyaXNvbiBvZiBEcm91Z2h0IGFuZCBI
ZWF0IFJlc2lzdGFuY2UgU3RyYXRlZ2llcyBhbW9uZyBTaXggUG9wdWxhdGlvbnMgb2YgU29sYW51
bSBjaGlsZW5zZSBhbmQgVHdvIEN1bHRpdmFycyBvZiBTb2xhbnVtIGx5Y29wZXJzaWN1bTwvdGl0
bGU+PHNlY29uZGFyeS10aXRsZT5QbGFudHM8L3NlY29uZGFyeS10aXRsZT48L3RpdGxlcz48cGVy
aW9kaWNhbD48ZnVsbC10aXRsZT5QbGFudHM8L2Z1bGwtdGl0bGU+PC9wZXJpb2RpY2FsPjxwYWdl
cz4xNzIwPC9wYWdlcz48dm9sdW1lPjEwPC92b2x1bWU+PG51bWJlcj44PC9udW1iZXI+PGRhdGVz
Pjx5ZWFyPjIwMjE8L3llYXI+PC9kYXRlcz48aXNibj4yMjIzLTc3NDc8L2lzYm4+PGFjY2Vzc2lv
bi1udW0+ZG9pOjEwLjMzOTAvcGxhbnRzMTAwODE3MjA8L2FjY2Vzc2lvbi1udW0+PHVybHM+PHJl
bGF0ZWQtdXJscz48dXJsPmh0dHBzOi8vd3d3Lm1kcGkuY29tLzIyMjMtNzc0Ny8xMC84LzE3MjA8
L3VybD48L3JlbGF0ZWQtdXJscz48L3VybHM+PC9yZWNvcmQ+PC9DaXRlPjxDaXRlPjxBdXRob3I+
V2VpPC9BdXRob3I+PFllYXI+MjAyMzwvWWVhcj48UmVjTnVtPjQ8L1JlY051bT48cmVjb3JkPjxy
ZWMtbnVtYmVyPjQ8L3JlYy1udW1iZXI+PGZvcmVpZ24ta2V5cz48a2V5IGFwcD0iRU4iIGRiLWlk
PSJ3ZDV3dnMwMjNlenJ0MWV4OWFyNWZwemQyeHo5ZXRzdGF0eHciIHRpbWVzdGFtcD0iMTY4MTgw
MjY2NiIgZ3VpZD0iODhkZWRiMDItMDBiMS00M2RkLTg4MmMtNTI1OGZlMDY3NDFjIj40PC9rZXk+
PC9mb3JlaWduLWtleXM+PHJlZi10eXBlIG5hbWU9IkpvdXJuYWwgQXJ0aWNsZSI+MTc8L3JlZi10
eXBlPjxjb250cmlidXRvcnM+PGF1dGhvcnM+PGF1dGhvcj5XZWksIEthaTwvYXV0aG9yPjxhdXRo
b3I+U2lsdmHigJBBcmlhcywgR3VzdGF2byBBPC9hdXRob3I+PGF1dGhvcj5UZWxsaWVyLCBBdXLD
qWxpZW48L2F1dGhvcj48L2F1dGhvcnM+PC9jb250cmlidXRvcnM+PHRpdGxlcz48dGl0bGU+U2Vs
ZWN0aXZlIHN3ZWVwcyBsaW5rZWQgdG8gdGhlIGNvbG9uaXphdGlvbiBvZiBub3ZlbCBoYWJpdGF0
cyBhbmQgY2xpbWF0aWMgY2hhbmdlcyBpbiBhIHdpbGQgdG9tYXRvIHNwZWNpZXM8L3RpdGxlPjxz
ZWNvbmRhcnktdGl0bGU+TmV3IFBoeXRvbG9naXN0PC9zZWNvbmRhcnktdGl0bGU+PC90aXRsZXM+
PHBlcmlvZGljYWw+PGZ1bGwtdGl0bGU+TmV3IFBoeXRvbG9naXN0PC9mdWxsLXRpdGxlPjwvcGVy
aW9kaWNhbD48cGFnZXM+MTkwOC0xOTIxPC9wYWdlcz48dm9sdW1lPjIzNzwvdm9sdW1lPjxudW1i
ZXI+NTwvbnVtYmVyPjxkYXRlcz48eWVhcj4yMDIzPC95ZWFyPjwvZGF0ZXM+PGlzYm4+MDAyOC02
NDZYPC9pc2JuPjx1cmxzPjwvdXJscz48L3JlY29yZD48L0NpdGU+PC9FbmROb3RlPnAA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PEVuZE5vdGU+PENpdGU+PEF1dGhvcj5GaXNjaGVyPC9BdXRob3I+PFllYXI+MjAxMTwvWWVhcj48
UmVjTnVtPjg8L1JlY051bT48RGlzcGxheVRleHQ+KEZpc2NoZXIsIGV0IGFsLiAyMDExOyBOb3Nl
bmtvLCBldCBhbC4gMjAxNjsgQsO2bmRlbCwgZXQgYWwuIDIwMTg7IEJsYW5jaGFyZC1Hcm9zLCBl
dCBhbC4gMjAyMTsgV2VpLCBldCBhbC4gMjAyM2IpPC9EaXNwbGF5VGV4dD48cmVjb3JkPjxyZWMt
bnVtYmVyPjg8L3JlYy1udW1iZXI+PGZvcmVpZ24ta2V5cz48a2V5IGFwcD0iRU4iIGRiLWlkPSJ3
ZDV3dnMwMjNlenJ0MWV4OWFyNWZwemQyeHo5ZXRzdGF0eHciIHRpbWVzdGFtcD0iMTY4MTgwMjY2
NiIgZ3VpZD0iYmJkYzAzYTktYTk2NC00ZmNkLWE4Y2UtM2E4YjFmMjBkOGI3Ij44PC9rZXk+PC9m
b3JlaWduLWtleXM+PHJlZi10eXBlIG5hbWU9IkpvdXJuYWwgQXJ0aWNsZSI+MTc8L3JlZi10eXBl
Pjxjb250cmlidXRvcnM+PGF1dGhvcnM+PGF1dGhvcj5GaXNjaGVyLCBJcmlzPC9hdXRob3I+PGF1
dGhvcj5DYW11c+KAkEt1bGFuZGFpdmVsdSwgTMOpdGl6aWE8L2F1dGhvcj48YXV0aG9yPkFsbGFs
LCBGcmFuw6dvaXM8L2F1dGhvcj48YXV0aG9yPlN0ZXBoYW4sIFdvbGZnYW5nPC9hdXRob3I+PC9h
dXRob3JzPjwvY29udHJpYnV0b3JzPjx0aXRsZXM+PHRpdGxlPkFkYXB0YXRpb24gdG8gZHJvdWdo
dCBpbiB0d28gd2lsZCB0b21hdG8gc3BlY2llczogdGhlIGV2b2x1dGlvbiBvZiB0aGUgQXNyIGdl
bmUgZmFtaWx5PC90aXRsZT48c2Vjb25kYXJ5LXRpdGxlPk5ldyBQaHl0b2xvZ2lzdDwvc2Vjb25k
YXJ5LXRpdGxlPjwvdGl0bGVzPjxwZXJpb2RpY2FsPjxmdWxsLXRpdGxlPk5ldyBQaHl0b2xvZ2lz
dDwvZnVsbC10aXRsZT48L3BlcmlvZGljYWw+PHBhZ2VzPjEwMzItMTA0NDwvcGFnZXM+PHZvbHVt
ZT4xOTA8L3ZvbHVtZT48bnVtYmVyPjQ8L251bWJlcj48ZGF0ZXM+PHllYXI+MjAxMTwveWVhcj48
L2RhdGVzPjxpc2JuPjAwMjgtNjQ2WDwvaXNibj48dXJscz48L3VybHM+PC9yZWNvcmQ+PC9DaXRl
PjxDaXRlPjxBdXRob3I+Tm9zZW5rbzwvQXV0aG9yPjxZZWFyPjIwMTY8L1llYXI+PFJlY051bT45
PC9SZWNOdW0+PHJlY29yZD48cmVjLW51bWJlcj45PC9yZWMtbnVtYmVyPjxmb3JlaWduLWtleXM+
PGtleSBhcHA9IkVOIiBkYi1pZD0id2Q1d3ZzMDIzZXpydDFleDlhcjVmcHpkMnh6OWV0c3RhdHh3
IiB0aW1lc3RhbXA9IjE2ODE4MDI2NjYiIGd1aWQ9ImRhZmI3NWI4LWQ0ZjYtNDU4NS05ZTI4LTZk
MzA2Y2Q4MDIwNCI+OTwva2V5PjwvZm9yZWlnbi1rZXlzPjxyZWYtdHlwZSBuYW1lPSJKb3VybmFs
IEFydGljbGUiPjE3PC9yZWYtdHlwZT48Y29udHJpYnV0b3JzPjxhdXRob3JzPjxhdXRob3I+Tm9z
ZW5rbywgVGV0eWFuYTwvYXV0aG9yPjxhdXRob3I+QsO2bmRlbCwgS2F0aGFyaW5hIEIuPC9hdXRo
b3I+PGF1dGhvcj5LdW1wZm3DvGxsZXIsIEdhYnJpZWxlPC9hdXRob3I+PGF1dGhvcj5TdGVwaGFu
LCBXb2xmZ2FuZzwvYXV0aG9yPjwvYXV0aG9ycz48L2NvbnRyaWJ1dG9ycz48dGl0bGVzPjx0aXRs
ZT5BZGFwdGF0aW9uIHRvIGxvdyB0ZW1wZXJhdHVyZXMgaW4gdGhlIHdpbGQgdG9tYXRvIHNwZWNp
ZXMgU29sYW51bSBjaGlsZW5zZTwvdGl0bGU+PHNlY29uZGFyeS10aXRsZT5Nb2xlY3VsYXIgRWNv
bG9neTwvc2Vjb25kYXJ5LXRpdGxlPjwvdGl0bGVzPjxwZXJpb2RpY2FsPjxmdWxsLXRpdGxlPk1v
bGVjdWxhciBFY29sb2d5PC9mdWxsLXRpdGxlPjwvcGVyaW9kaWNhbD48cGFnZXM+Mjg1My0yODY5
PC9wYWdlcz48dm9sdW1lPjI1PC92b2x1bWU+PG51bWJlcj4xMjwvbnVtYmVyPjxkYXRlcz48eWVh
cj4yMDE2PC95ZWFyPjwvZGF0ZXM+PHB1Ymxpc2hlcj5XaWxleSBPbmxpbmUgTGlicmFyeTwvcHVi
bGlzaGVyPjx1cmxzPjwvdXJscz48L3JlY29yZD48L0NpdGU+PENpdGU+PEF1dGhvcj5Cw7ZuZGVs
PC9BdXRob3I+PFllYXI+MjAxODwvWWVhcj48UmVjTnVtPjEwPC9SZWNOdW0+PHJlY29yZD48cmVj
LW51bWJlcj4xMDwvcmVjLW51bWJlcj48Zm9yZWlnbi1rZXlzPjxrZXkgYXBwPSJFTiIgZGItaWQ9
IndkNXd2czAyM2V6cnQxZXg5YXI1ZnB6ZDJ4ejlldHN0YXR4dyIgdGltZXN0YW1wPSIxNjgxODAy
NjY2IiBndWlkPSJhZjNkNGMzMi0zN2VhLTQ1Y2UtYTVjNy0xZTE5N2ViMWVkZDgiPjEwPC9rZXk+
PC9mb3JlaWduLWtleXM+PHJlZi10eXBlIG5hbWU9IkpvdXJuYWwgQXJ0aWNsZSI+MTc8L3JlZi10
eXBlPjxjb250cmlidXRvcnM+PGF1dGhvcnM+PGF1dGhvcj5Cw7ZuZGVsLCBLYXRoYXJpbmEgQi48
L2F1dGhvcj48YXV0aG9yPk5vc2Vua28sIFRldHlhbmE8L2F1dGhvcj48YXV0aG9yPlN0ZXBoYW4s
IFdvbGZnYW5nPC9hdXRob3I+PC9hdXRob3JzPjwvY29udHJpYnV0b3JzPjx0aXRsZXM+PHRpdGxl
PlNpZ25hdHVyZXMgb2YgbmF0dXJhbCBzZWxlY3Rpb24gaW4gYWJpb3RpYyBzdHJlc3MtcmVzcG9u
c2l2ZSBnZW5lcyBvZiBTb2xhbnVtIGNoaWxlbnNlPC90aXRsZT48c2Vjb25kYXJ5LXRpdGxlPlJv
eWFsIFNvY2lldHkgb3BlbiBzY2llbmNlPC9zZWNvbmRhcnktdGl0bGU+PC90aXRsZXM+PHBlcmlv
ZGljYWw+PGZ1bGwtdGl0bGU+Um95YWwgU29jaWV0eSBvcGVuIHNjaWVuY2U8L2Z1bGwtdGl0bGU+
PC9wZXJpb2RpY2FsPjxwYWdlcz4xNzExOTgtMTcxMTk4PC9wYWdlcz48dm9sdW1lPjU8L3ZvbHVt
ZT48bnVtYmVyPjE8L251bWJlcj48ZGF0ZXM+PHllYXI+MjAxODwveWVhcj48L2RhdGVzPjxwdWJs
aXNoZXI+VGhlIFJveWFsIFNvY2lldHkgUHVibGlzaGluZzwvcHVibGlzaGVyPjx1cmxzPjwvdXJs
cz48L3JlY29yZD48L0NpdGU+PENpdGU+PEF1dGhvcj5CbGFuY2hhcmQtR3JvczwvQXV0aG9yPjxZ
ZWFyPjIwMjE8L1llYXI+PFJlY051bT4xMjg8L1JlY051bT48cmVjb3JkPjxyZWMtbnVtYmVyPjEy
ODwvcmVjLW51bWJlcj48Zm9yZWlnbi1rZXlzPjxrZXkgYXBwPSJFTiIgZGItaWQ9IndkNXd2czAy
M2V6cnQxZXg5YXI1ZnB6ZDJ4ejlldHN0YXR4dyIgdGltZXN0YW1wPSIxNjgzODA3NDE2IiBndWlk
PSIyNDJhN2Q5Yy0xZWQ0LTRmNzEtOGI3ZC0zNjg3NDE1OWViMTkiPjEyODwva2V5PjwvZm9yZWln
bi1rZXlzPjxyZWYtdHlwZSBuYW1lPSJKb3VybmFsIEFydGljbGUiPjE3PC9yZWYtdHlwZT48Y29u
dHJpYnV0b3JzPjxhdXRob3JzPjxhdXRob3I+QmxhbmNoYXJkLUdyb3MsIFLDqW1pPC9hdXRob3I+
PGF1dGhvcj5CaWdvdCwgU2VydmFuZTwvYXV0aG9yPjxhdXRob3I+TWFydGluZXosIEp1YW4tUGFi
bG88L2F1dGhvcj48YXV0aG9yPkx1dHRzLCBTdGFubGV5PC9hdXRob3I+PGF1dGhvcj5HdWVycmll
cm8sIEdlYTwvYXV0aG9yPjxhdXRob3I+UXVpbmV0LCBNdXJpZWw8L2F1dGhvcj48L2F1dGhvcnM+
PC9jb250cmlidXRvcnM+PHRpdGxlcz48dGl0bGU+Q29tcGFyaXNvbiBvZiBEcm91Z2h0IGFuZCBI
ZWF0IFJlc2lzdGFuY2UgU3RyYXRlZ2llcyBhbW9uZyBTaXggUG9wdWxhdGlvbnMgb2YgU29sYW51
bSBjaGlsZW5zZSBhbmQgVHdvIEN1bHRpdmFycyBvZiBTb2xhbnVtIGx5Y29wZXJzaWN1bTwvdGl0
bGU+PHNlY29uZGFyeS10aXRsZT5QbGFudHM8L3NlY29uZGFyeS10aXRsZT48L3RpdGxlcz48cGVy
aW9kaWNhbD48ZnVsbC10aXRsZT5QbGFudHM8L2Z1bGwtdGl0bGU+PC9wZXJpb2RpY2FsPjxwYWdl
cz4xNzIwPC9wYWdlcz48dm9sdW1lPjEwPC92b2x1bWU+PG51bWJlcj44PC9udW1iZXI+PGRhdGVz
Pjx5ZWFyPjIwMjE8L3llYXI+PC9kYXRlcz48aXNibj4yMjIzLTc3NDc8L2lzYm4+PGFjY2Vzc2lv
bi1udW0+ZG9pOjEwLjMzOTAvcGxhbnRzMTAwODE3MjA8L2FjY2Vzc2lvbi1udW0+PHVybHM+PHJl
bGF0ZWQtdXJscz48dXJsPmh0dHBzOi8vd3d3Lm1kcGkuY29tLzIyMjMtNzc0Ny8xMC84LzE3MjA8
L3VybD48L3JlbGF0ZWQtdXJscz48L3VybHM+PC9yZWNvcmQ+PC9DaXRlPjxDaXRlPjxBdXRob3I+
V2VpPC9BdXRob3I+PFllYXI+MjAyMzwvWWVhcj48UmVjTnVtPjQ8L1JlY051bT48cmVjb3JkPjxy
ZWMtbnVtYmVyPjQ8L3JlYy1udW1iZXI+PGZvcmVpZ24ta2V5cz48a2V5IGFwcD0iRU4iIGRiLWlk
PSJ3ZDV3dnMwMjNlenJ0MWV4OWFyNWZwemQyeHo5ZXRzdGF0eHciIHRpbWVzdGFtcD0iMTY4MTgw
MjY2NiIgZ3VpZD0iODhkZWRiMDItMDBiMS00M2RkLTg4MmMtNTI1OGZlMDY3NDFjIj40PC9rZXk+
PC9mb3JlaWduLWtleXM+PHJlZi10eXBlIG5hbWU9IkpvdXJuYWwgQXJ0aWNsZSI+MTc8L3JlZi10
eXBlPjxjb250cmlidXRvcnM+PGF1dGhvcnM+PGF1dGhvcj5XZWksIEthaTwvYXV0aG9yPjxhdXRo
b3I+U2lsdmHigJBBcmlhcywgR3VzdGF2byBBPC9hdXRob3I+PGF1dGhvcj5UZWxsaWVyLCBBdXLD
qWxpZW48L2F1dGhvcj48L2F1dGhvcnM+PC9jb250cmlidXRvcnM+PHRpdGxlcz48dGl0bGU+U2Vs
ZWN0aXZlIHN3ZWVwcyBsaW5rZWQgdG8gdGhlIGNvbG9uaXphdGlvbiBvZiBub3ZlbCBoYWJpdGF0
cyBhbmQgY2xpbWF0aWMgY2hhbmdlcyBpbiBhIHdpbGQgdG9tYXRvIHNwZWNpZXM8L3RpdGxlPjxz
ZWNvbmRhcnktdGl0bGU+TmV3IFBoeXRvbG9naXN0PC9zZWNvbmRhcnktdGl0bGU+PC90aXRsZXM+
PHBlcmlvZGljYWw+PGZ1bGwtdGl0bGU+TmV3IFBoeXRvbG9naXN0PC9mdWxsLXRpdGxlPjwvcGVy
aW9kaWNhbD48cGFnZXM+MTkwOC0xOTIxPC9wYWdlcz48dm9sdW1lPjIzNzwvdm9sdW1lPjxudW1i
ZXI+NTwvbnVtYmVyPjxkYXRlcz48eWVhcj4yMDIzPC95ZWFyPjwvZGF0ZXM+PGlzYm4+MDAyOC02
NDZYPC9pc2JuPjx1cmxzPjwvdXJscz48L3JlY29yZD48L0NpdGU+PC9FbmROb3RlPnAA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(Fischer, et al. 2011; Nosenko, et al. 2016; Böndel, et al. 2018; Blanchard-Gros, et al. 2021; Wei, et al. 2023b)</w:t>
      </w:r>
      <w:r>
        <w:rPr>
          <w:rFonts w:ascii="Arial" w:hAnsi="Arial" w:cs="Arial"/>
          <w:sz w:val="18"/>
          <w:szCs w:val="18"/>
        </w:rPr>
        <w:fldChar w:fldCharType="end"/>
      </w:r>
      <w:r>
        <w:rPr>
          <w:rFonts w:ascii="Arial" w:hAnsi="Arial" w:cs="Arial"/>
          <w:sz w:val="18"/>
          <w:szCs w:val="18"/>
        </w:rPr>
        <w:t>. For instance, multiple drought-</w:t>
      </w:r>
      <w:r w:rsidR="00550B34">
        <w:rPr>
          <w:rFonts w:ascii="Arial" w:hAnsi="Arial" w:cs="Arial"/>
          <w:sz w:val="18"/>
          <w:szCs w:val="18"/>
        </w:rPr>
        <w:t xml:space="preserve"> (</w:t>
      </w:r>
      <w:r>
        <w:rPr>
          <w:rFonts w:ascii="Arial" w:hAnsi="Arial" w:cs="Arial"/>
          <w:sz w:val="18"/>
          <w:szCs w:val="18"/>
        </w:rPr>
        <w:t>HSF and DREB3</w:t>
      </w:r>
      <w:r w:rsidR="00550B34">
        <w:rPr>
          <w:rFonts w:ascii="Arial" w:hAnsi="Arial" w:cs="Arial"/>
          <w:sz w:val="18"/>
          <w:szCs w:val="18"/>
        </w:rPr>
        <w:t>)</w:t>
      </w:r>
      <w:r>
        <w:rPr>
          <w:rFonts w:ascii="Arial" w:hAnsi="Arial" w:cs="Arial"/>
          <w:sz w:val="18"/>
          <w:szCs w:val="18"/>
        </w:rPr>
        <w:t xml:space="preserve">, cold- </w:t>
      </w:r>
      <w:r w:rsidR="00550B34">
        <w:rPr>
          <w:rFonts w:ascii="Arial" w:hAnsi="Arial" w:cs="Arial"/>
          <w:sz w:val="18"/>
          <w:szCs w:val="18"/>
        </w:rPr>
        <w:t>(</w:t>
      </w:r>
      <w:r>
        <w:rPr>
          <w:rFonts w:ascii="Arial" w:hAnsi="Arial" w:cs="Arial"/>
          <w:sz w:val="18"/>
          <w:szCs w:val="18"/>
        </w:rPr>
        <w:t>FAD7</w:t>
      </w:r>
      <w:r w:rsidR="00550B34">
        <w:rPr>
          <w:rFonts w:ascii="Arial" w:hAnsi="Arial" w:cs="Arial"/>
          <w:sz w:val="18"/>
          <w:szCs w:val="18"/>
        </w:rPr>
        <w:t>)</w:t>
      </w:r>
      <w:r>
        <w:rPr>
          <w:rFonts w:ascii="Arial" w:hAnsi="Arial" w:cs="Arial"/>
          <w:sz w:val="18"/>
          <w:szCs w:val="18"/>
        </w:rPr>
        <w:t>, and light/cold-responsive</w:t>
      </w:r>
      <w:r w:rsidR="00165121">
        <w:rPr>
          <w:rFonts w:ascii="Arial" w:hAnsi="Arial" w:cs="Arial"/>
          <w:sz w:val="18"/>
          <w:szCs w:val="18"/>
        </w:rPr>
        <w:t xml:space="preserve"> genes (FT, GI, and FLD)</w:t>
      </w:r>
      <w:r>
        <w:rPr>
          <w:rFonts w:ascii="Arial" w:hAnsi="Arial" w:cs="Arial"/>
          <w:sz w:val="18"/>
          <w:szCs w:val="18"/>
        </w:rPr>
        <w:t xml:space="preserve"> </w:t>
      </w:r>
      <w:r w:rsidR="00550B34">
        <w:rPr>
          <w:rFonts w:ascii="Arial" w:hAnsi="Arial" w:cs="Arial"/>
          <w:sz w:val="18"/>
          <w:szCs w:val="18"/>
        </w:rPr>
        <w:t>for</w:t>
      </w:r>
      <w:r>
        <w:rPr>
          <w:rFonts w:ascii="Arial" w:hAnsi="Arial" w:cs="Arial"/>
          <w:sz w:val="18"/>
          <w:szCs w:val="18"/>
        </w:rPr>
        <w:t xml:space="preserve"> flowering regulation</w:t>
      </w:r>
      <w:r w:rsidR="00550B34">
        <w:rPr>
          <w:rFonts w:ascii="Arial" w:hAnsi="Arial" w:cs="Arial"/>
          <w:sz w:val="18"/>
          <w:szCs w:val="18"/>
        </w:rPr>
        <w:t xml:space="preserve"> </w:t>
      </w:r>
      <w:r>
        <w:rPr>
          <w:rFonts w:ascii="Arial" w:hAnsi="Arial" w:cs="Arial"/>
          <w:sz w:val="18"/>
          <w:szCs w:val="18"/>
        </w:rPr>
        <w:t>(Dataset S5). This supports that selection pressure is not only linked to point mutations but is also manifested as CNVs.</w:t>
      </w:r>
    </w:p>
    <w:p w14:paraId="6A8DAAA0" w14:textId="465CD4F4" w:rsidR="00A24EFB" w:rsidRDefault="00815CB7" w:rsidP="00280573">
      <w:pPr>
        <w:spacing w:afterLines="50" w:after="156" w:line="360" w:lineRule="auto"/>
        <w:ind w:firstLine="567"/>
        <w:rPr>
          <w:rFonts w:ascii="Arial" w:hAnsi="Arial" w:cs="Arial"/>
          <w:sz w:val="18"/>
          <w:szCs w:val="18"/>
        </w:rPr>
      </w:pPr>
      <w:r>
        <w:rPr>
          <w:rFonts w:ascii="Arial" w:hAnsi="Arial" w:cs="Arial"/>
          <w:sz w:val="18"/>
          <w:szCs w:val="18"/>
        </w:rPr>
        <w:t xml:space="preserve">We find 227 genes associated with flowering (Fig. S7A; Fig. S7B), an important fitness trait conditioning local adaptation in plant species </w:t>
      </w:r>
      <w:r>
        <w:rPr>
          <w:rFonts w:ascii="Arial" w:hAnsi="Arial" w:cs="Arial"/>
          <w:sz w:val="18"/>
          <w:szCs w:val="18"/>
        </w:rPr>
        <w:fldChar w:fldCharType="begin"/>
      </w:r>
      <w:r>
        <w:rPr>
          <w:rFonts w:ascii="Arial" w:hAnsi="Arial" w:cs="Arial"/>
          <w:sz w:val="18"/>
          <w:szCs w:val="18"/>
        </w:rPr>
        <w:instrText xml:space="preserve"> ADDIN EN.CITE &lt;EndNote&gt;&lt;Cite&gt;&lt;Author&gt;Srikanth&lt;/Author&gt;&lt;Year&gt;2011&lt;/Year&gt;&lt;RecNum&gt;51&lt;/RecNum&gt;&lt;DisplayText&gt;(Srikanth and Schmid 2011)&lt;/DisplayText&gt;&lt;record&gt;&lt;rec-number&gt;51&lt;/rec-number&gt;&lt;foreign-keys&gt;&lt;key app="EN" db-id="wd5wvs023ezrt1ex9ar5fpzd2xz9etstatxw" timestamp="1681802666" guid="de2d3c58-ab98-4c16-a883-147dd727135a"&gt;51&lt;/key&gt;&lt;/foreign-keys&gt;&lt;ref-type name="Journal Article"&gt;17&lt;/ref-type&gt;&lt;contributors&gt;&lt;authors&gt;&lt;author&gt;Srikanth, Anusha&lt;/author&gt;&lt;author&gt;Schmid, Markus&lt;/author&gt;&lt;/authors&gt;&lt;/contributors&gt;&lt;titles&gt;&lt;title&gt;Regulation of flowering time: all roads lead to Rome&lt;/title&gt;&lt;secondary-title&gt;Cellular and Molecular Life Sciences&lt;/secondary-title&gt;&lt;/titles&gt;&lt;periodical&gt;&lt;full-title&gt;Cellular and Molecular Life Sciences&lt;/full-title&gt;&lt;/periodical&gt;&lt;pages&gt;2013-2037&lt;/pages&gt;&lt;volume&gt;68&lt;/volume&gt;&lt;number&gt;12&lt;/number&gt;&lt;dates&gt;&lt;year&gt;2011&lt;/year&gt;&lt;pub-dates&gt;&lt;date&gt;2011/06/01&lt;/date&gt;&lt;/pub-dates&gt;&lt;/dates&gt;&lt;isbn&gt;1420-9071&lt;/isbn&gt;&lt;urls&gt;&lt;related-urls&gt;&lt;url&gt;https://doi.org/10.1007/s00018-011-0673-y&lt;/url&gt;&lt;/related-urls&gt;&lt;/urls&gt;&lt;electronic-resource-num&gt;10.1007/s00018-011-0673-y&lt;/electronic-resource-num&gt;&lt;/record&gt;&lt;/Cite&gt;&lt;/EndNote&gt;</w:instrText>
      </w:r>
      <w:r>
        <w:rPr>
          <w:rFonts w:ascii="Arial" w:hAnsi="Arial" w:cs="Arial"/>
          <w:sz w:val="18"/>
          <w:szCs w:val="18"/>
        </w:rPr>
        <w:fldChar w:fldCharType="separate"/>
      </w:r>
      <w:r>
        <w:rPr>
          <w:rFonts w:ascii="Arial" w:hAnsi="Arial" w:cs="Arial"/>
          <w:sz w:val="18"/>
          <w:szCs w:val="18"/>
        </w:rPr>
        <w:t>(Srikanth and Schmid 2011)</w:t>
      </w:r>
      <w:r>
        <w:rPr>
          <w:rFonts w:ascii="Arial" w:hAnsi="Arial" w:cs="Arial"/>
          <w:sz w:val="18"/>
          <w:szCs w:val="18"/>
        </w:rPr>
        <w:fldChar w:fldCharType="end"/>
      </w:r>
      <w:r>
        <w:rPr>
          <w:rFonts w:ascii="Arial" w:hAnsi="Arial" w:cs="Arial"/>
          <w:sz w:val="18"/>
          <w:szCs w:val="18"/>
        </w:rPr>
        <w:t xml:space="preserve">. As a </w:t>
      </w:r>
      <w:r w:rsidR="00550B34">
        <w:rPr>
          <w:rFonts w:ascii="Arial" w:hAnsi="Arial" w:cs="Arial"/>
          <w:sz w:val="18"/>
          <w:szCs w:val="18"/>
        </w:rPr>
        <w:t>critical</w:t>
      </w:r>
      <w:r>
        <w:rPr>
          <w:rFonts w:ascii="Arial" w:hAnsi="Arial" w:cs="Arial"/>
          <w:sz w:val="18"/>
          <w:szCs w:val="18"/>
        </w:rPr>
        <w:t xml:space="preserve"> part of the transition from vegetative to reproductive growth, flowering is influenced by </w:t>
      </w:r>
      <w:r w:rsidR="00550B34">
        <w:rPr>
          <w:rFonts w:ascii="Arial" w:hAnsi="Arial" w:cs="Arial"/>
          <w:sz w:val="18"/>
          <w:szCs w:val="18"/>
        </w:rPr>
        <w:t>several</w:t>
      </w:r>
      <w:r>
        <w:rPr>
          <w:rFonts w:ascii="Arial" w:hAnsi="Arial" w:cs="Arial"/>
          <w:sz w:val="18"/>
          <w:szCs w:val="18"/>
        </w:rPr>
        <w:t xml:space="preserve"> environmental conditions</w:t>
      </w:r>
      <w:r w:rsidR="00550B34">
        <w:rPr>
          <w:rFonts w:ascii="Arial" w:hAnsi="Arial" w:cs="Arial"/>
          <w:sz w:val="18"/>
          <w:szCs w:val="18"/>
        </w:rPr>
        <w:t>. Therefore,</w:t>
      </w:r>
      <w:r>
        <w:rPr>
          <w:rFonts w:ascii="Arial" w:hAnsi="Arial" w:cs="Arial"/>
          <w:sz w:val="18"/>
          <w:szCs w:val="18"/>
        </w:rPr>
        <w:t xml:space="preserve"> divergent flowering times and adaptation along the </w:t>
      </w:r>
      <w:r w:rsidR="00550B34">
        <w:rPr>
          <w:rFonts w:ascii="Arial" w:hAnsi="Arial" w:cs="Arial"/>
          <w:sz w:val="18"/>
          <w:szCs w:val="18"/>
        </w:rPr>
        <w:t>ecological</w:t>
      </w:r>
      <w:r>
        <w:rPr>
          <w:rFonts w:ascii="Arial" w:hAnsi="Arial" w:cs="Arial"/>
          <w:sz w:val="18"/>
          <w:szCs w:val="18"/>
        </w:rPr>
        <w:t xml:space="preserve"> gradient may be related to differential CN-differentiated genes (Fig. S7C). We find 31 and 36 CN differentiated genes in response to light and cold and involved in flowering regulation (Fig. S7C), of which 25 and 20 genes are linked to photoperiod and </w:t>
      </w:r>
      <w:proofErr w:type="spellStart"/>
      <w:r w:rsidR="00A925D0">
        <w:rPr>
          <w:rFonts w:ascii="Arial" w:hAnsi="Arial" w:cs="Arial"/>
          <w:sz w:val="18"/>
          <w:szCs w:val="18"/>
        </w:rPr>
        <w:t>vernalisation</w:t>
      </w:r>
      <w:proofErr w:type="spellEnd"/>
      <w:r>
        <w:rPr>
          <w:rFonts w:ascii="Arial" w:hAnsi="Arial" w:cs="Arial"/>
          <w:sz w:val="18"/>
          <w:szCs w:val="18"/>
        </w:rPr>
        <w:t xml:space="preserve"> pathways (Fig. S8). The latter represent two regulatory </w:t>
      </w:r>
      <w:r w:rsidR="00550B34">
        <w:rPr>
          <w:rFonts w:ascii="Arial" w:hAnsi="Arial" w:cs="Arial"/>
          <w:sz w:val="18"/>
          <w:szCs w:val="18"/>
        </w:rPr>
        <w:t>flowering time pathways</w:t>
      </w:r>
      <w:r>
        <w:rPr>
          <w:rFonts w:ascii="Arial" w:hAnsi="Arial" w:cs="Arial"/>
          <w:sz w:val="18"/>
          <w:szCs w:val="18"/>
        </w:rPr>
        <w:t xml:space="preserve"> by the relative lengths of light-dark periods and low temperature, respectively </w:t>
      </w:r>
      <w:r>
        <w:rPr>
          <w:rFonts w:ascii="Arial" w:hAnsi="Arial" w:cs="Arial"/>
          <w:sz w:val="18"/>
          <w:szCs w:val="18"/>
        </w:rPr>
        <w:fldChar w:fldCharType="begin"/>
      </w:r>
      <w:r>
        <w:rPr>
          <w:rFonts w:ascii="Arial" w:hAnsi="Arial" w:cs="Arial"/>
          <w:sz w:val="18"/>
          <w:szCs w:val="18"/>
        </w:rPr>
        <w:instrText xml:space="preserve"> ADDIN EN.CITE &lt;EndNote&gt;&lt;Cite&gt;&lt;Author&gt;Srikanth&lt;/Author&gt;&lt;Year&gt;2011&lt;/Year&gt;&lt;RecNum&gt;51&lt;/RecNum&gt;&lt;DisplayText&gt;(Srikanth and Schmid 2011; Gaudinier and Blackman 2020)&lt;/DisplayText&gt;&lt;record&gt;&lt;rec-number&gt;51&lt;/rec-number&gt;&lt;foreign-keys&gt;&lt;key app="EN" db-id="wd5wvs023ezrt1ex9ar5fpzd2xz9etstatxw" timestamp="1681802666" guid="de2d3c58-ab98-4c16-a883-147dd727135a"&gt;51&lt;/key&gt;&lt;/foreign-keys&gt;&lt;ref-type name="Journal Article"&gt;17&lt;/ref-type&gt;&lt;contributors&gt;&lt;authors&gt;&lt;author&gt;Srikanth, Anusha&lt;/author&gt;&lt;author&gt;Schmid, Markus&lt;/author&gt;&lt;/authors&gt;&lt;/contributors&gt;&lt;titles&gt;&lt;title&gt;Regulation of flowering time: all roads lead to Rome&lt;/title&gt;&lt;secondary-title&gt;Cellular and Molecular Life Sciences&lt;/secondary-title&gt;&lt;/titles&gt;&lt;periodical&gt;&lt;full-title&gt;Cellular and Molecular Life Sciences&lt;/full-title&gt;&lt;/periodical&gt;&lt;pages&gt;2013-2037&lt;/pages&gt;&lt;volume&gt;68&lt;/volume&gt;&lt;number&gt;12&lt;/number&gt;&lt;dates&gt;&lt;year&gt;2011&lt;/year&gt;&lt;pub-dates&gt;&lt;date&gt;2011/06/01&lt;/date&gt;&lt;/pub-dates&gt;&lt;/dates&gt;&lt;isbn&gt;1420-9071&lt;/isbn&gt;&lt;urls&gt;&lt;related-urls&gt;&lt;url&gt;https://doi.org/10.1007/s00018-011-0673-y&lt;/url&gt;&lt;/related-urls&gt;&lt;/urls&gt;&lt;electronic-resource-num&gt;10.1007/s00018-011-0673-y&lt;/electronic-resource-num&gt;&lt;/record&gt;&lt;/Cite&gt;&lt;Cite&gt;&lt;Author&gt;Gaudinier&lt;/Author&gt;&lt;Year&gt;2020&lt;/Year&gt;&lt;RecNum&gt;129&lt;/RecNum&gt;&lt;record&gt;&lt;rec-number&gt;129&lt;/rec-number&gt;&lt;foreign-keys&gt;&lt;key app="EN" db-id="wd5wvs023ezrt1ex9ar5fpzd2xz9etstatxw" timestamp="1684404004" guid="2db07281-c205-4b6b-bba3-2ceb058dca19"&gt;129&lt;/key&gt;&lt;/foreign-keys&gt;&lt;ref-type name="Journal Article"&gt;17&lt;/ref-type&gt;&lt;contributors&gt;&lt;authors&gt;&lt;author&gt;Gaudinier, Allison&lt;/author&gt;&lt;author&gt;Blackman, Benjamin K&lt;/author&gt;&lt;/authors&gt;&lt;/contributors&gt;&lt;titles&gt;&lt;title&gt;Evolutionary processes from the perspective of flowering time diversity&lt;/title&gt;&lt;secondary-title&gt;New Phytologist&lt;/secondary-title&gt;&lt;/titles&gt;&lt;periodical&gt;&lt;full-title&gt;New Phytologist&lt;/full-title&gt;&lt;/periodical&gt;&lt;pages&gt;1883-1898&lt;/pages&gt;&lt;volume&gt;225&lt;/volume&gt;&lt;number&gt;5&lt;/number&gt;&lt;dates&gt;&lt;year&gt;2020&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(Srikanth and Schmid 2011; Gaudinier and Blackman 2020)</w:t>
      </w:r>
      <w:r>
        <w:rPr>
          <w:rFonts w:ascii="Arial" w:hAnsi="Arial" w:cs="Arial"/>
          <w:sz w:val="18"/>
          <w:szCs w:val="18"/>
        </w:rPr>
        <w:fldChar w:fldCharType="end"/>
      </w:r>
      <w:r>
        <w:rPr>
          <w:rFonts w:ascii="Arial" w:hAnsi="Arial" w:cs="Arial"/>
          <w:sz w:val="18"/>
          <w:szCs w:val="18"/>
        </w:rPr>
        <w:t xml:space="preserve">. These genes are increasingly duplicated in southern highland populations (Fig. 3A and B; Table S8; t-test, </w:t>
      </w:r>
      <w:r>
        <w:rPr>
          <w:rFonts w:ascii="Arial" w:hAnsi="Arial" w:cs="Arial"/>
          <w:i/>
          <w:iCs/>
          <w:sz w:val="18"/>
          <w:szCs w:val="18"/>
        </w:rPr>
        <w:t>P</w:t>
      </w:r>
      <w:r>
        <w:rPr>
          <w:rFonts w:ascii="Arial" w:hAnsi="Arial" w:cs="Arial"/>
          <w:sz w:val="18"/>
          <w:szCs w:val="18"/>
        </w:rPr>
        <w:t xml:space="preserve"> &lt; 0.05). These include the potential homologs of </w:t>
      </w:r>
      <w:r>
        <w:rPr>
          <w:rFonts w:ascii="Arial" w:hAnsi="Arial" w:cs="Arial"/>
          <w:sz w:val="18"/>
          <w:szCs w:val="18"/>
        </w:rPr>
        <w:lastRenderedPageBreak/>
        <w:t xml:space="preserve">floral integrator genes FT and FD </w:t>
      </w:r>
      <w:r>
        <w:rPr>
          <w:rFonts w:ascii="Arial" w:hAnsi="Arial" w:cs="Arial"/>
          <w:sz w:val="18"/>
          <w:szCs w:val="18"/>
        </w:rPr>
        <w:fldChar w:fldCharType="begin">
          <w:fldData xml:space="preserve">PEVuZE5vdGU+PENpdGU+PEF1dGhvcj5MaXU8L0F1dGhvcj48WWVhcj4yMDA4PC9ZZWFyPjxSZWNO
dW0+MzY8L1JlY051bT48RGlzcGxheVRleHQ+KExpdSwgZXQgYWwuIDIwMDg7IFNyaWthbnRoIGFu
ZCBTY2htaWQgMjAxMTsgUHV0dGVyaWxsIGFuZCBWYXJrb255aS1HYXNpYyAyMDE2KTwvRGlzcGxh
eVRleHQ+PHJlY29yZD48cmVjLW51bWJlcj4zNjwvcmVjLW51bWJlcj48Zm9yZWlnbi1rZXlzPjxr
ZXkgYXBwPSJFTiIgZGItaWQ9IndkNXd2czAyM2V6cnQxZXg5YXI1ZnB6ZDJ4ejlldHN0YXR4dyIg
dGltZXN0YW1wPSIxNjgxODAyNjY2IiBndWlkPSJhZTFmYTNjYS0wYmQ3LTQ0MjMtYmI1My05ZmMz
MTYzZmUzNWUiPjM2PC9rZXk+PC9mb3JlaWduLWtleXM+PHJlZi10eXBlIG5hbWU9IkpvdXJuYWwg
QXJ0aWNsZSI+MTc8L3JlZi10eXBlPjxjb250cmlidXRvcnM+PGF1dGhvcnM+PGF1dGhvcj5MaXUs
IENoYW5nPC9hdXRob3I+PGF1dGhvcj5DaGVuLCBIb25neWFuPC9hdXRob3I+PGF1dGhvcj5Fciwg
SG9uZyBMaW5nPC9hdXRob3I+PGF1dGhvcj5Tb28sIEh1aSBNZW5nPC9hdXRob3I+PGF1dGhvcj5L
dW1hciwgUHJha2FzaCBQLjwvYXV0aG9yPjxhdXRob3I+SGFuLCBKaW4gSHVhPC9hdXRob3I+PGF1
dGhvcj5MaW91LCBZaWggQ2hlcm5nPC9hdXRob3I+PGF1dGhvcj5ZdSwgSGFvPC9hdXRob3I+PC9h
dXRob3JzPjwvY29udHJpYnV0b3JzPjx0aXRsZXM+PHRpdGxlPkRpcmVjdCBpbnRlcmFjdGlvbiBv
ZiBBR0wyNCBhbmQgU09DMSBpbnRlZ3JhdGVzIGZsb3dlcmluZyBzaWduYWxzIGluIEFyYWJpZG9w
c2lzPC90aXRsZT48c2Vjb25kYXJ5LXRpdGxlPkRldmVsb3BtZW50PC9zZWNvbmRhcnktdGl0bGU+
PC90aXRsZXM+PHBlcmlvZGljYWw+PGZ1bGwtdGl0bGU+RGV2ZWxvcG1lbnQ8L2Z1bGwtdGl0bGU+
PC9wZXJpb2RpY2FsPjxwYWdlcz4xNDgxLTE0OTE8L3BhZ2VzPjx2b2x1bWU+MTM1PC92b2x1bWU+
PG51bWJlcj44PC9udW1iZXI+PGtleXdvcmRzPjxrZXl3b3JkPkFyYWJpZG9wc2lzPC9rZXl3b3Jk
PjxrZXl3b3JkPkNocm9tYXRpbiBpbW11bm9wcmVjaXBpdGF0aW9uPC9rZXl3b3JkPjxrZXl3b3Jk
PkZsb3dlcmluZyB0aW1lPC9rZXl3b3JkPjxrZXl3b3JkPkdpYmJlcmVsbGluPC9rZXl3b3JkPjxr
ZXl3b3JkPk1BRFMtYm94IHRyYW5zY3JpcHRpb24gZmFjdG9yPC9rZXl3b3JkPjxrZXl3b3JkPlRy
YW5zY3JpcHRpb25hbCByZWd1bGF0aW9uPC9rZXl3b3JkPjwva2V5d29yZHM+PGRhdGVzPjx5ZWFy
PjIwMDg8L3llYXI+PC9kYXRlcz48dXJscz48L3VybHM+PGVsZWN0cm9uaWMtcmVzb3VyY2UtbnVt
PjEwLjEyNDIvZGV2LjAyMDI1NTwvZWxlY3Ryb25pYy1yZXNvdXJjZS1udW0+PC9yZWNvcmQ+PC9D
aXRlPjxDaXRlPjxBdXRob3I+U3Jpa2FudGg8L0F1dGhvcj48WWVhcj4yMDExPC9ZZWFyPjxSZWNO
dW0+NTE8L1JlY051bT48cmVjb3JkPjxyZWMtbnVtYmVyPjUxPC9yZWMtbnVtYmVyPjxmb3JlaWdu
LWtleXM+PGtleSBhcHA9IkVOIiBkYi1pZD0id2Q1d3ZzMDIzZXpydDFleDlhcjVmcHpkMnh6OWV0
c3RhdHh3IiB0aW1lc3RhbXA9IjE2ODE4MDI2NjYiIGd1aWQ9ImRlMmQzYzU4LWFiOTgtNGMxNi1h
ODgzLTE0N2RkNzI3MTM1YSI+NTE8L2tleT48L2ZvcmVpZ24ta2V5cz48cmVmLXR5cGUgbmFtZT0i
Sm91cm5hbCBBcnRpY2xlIj4xNzwvcmVmLXR5cGU+PGNvbnRyaWJ1dG9ycz48YXV0aG9ycz48YXV0
aG9yPlNyaWthbnRoLCBBbnVzaGE8L2F1dGhvcj48YXV0aG9yPlNjaG1pZCwgTWFya3VzPC9hdXRo
b3I+PC9hdXRob3JzPjwvY29udHJpYnV0b3JzPjx0aXRsZXM+PHRpdGxlPlJlZ3VsYXRpb24gb2Yg
Zmxvd2VyaW5nIHRpbWU6IGFsbCByb2FkcyBsZWFkIHRvIFJvbWU8L3RpdGxlPjxzZWNvbmRhcnkt
dGl0bGU+Q2VsbHVsYXIgYW5kIE1vbGVjdWxhciBMaWZlIFNjaWVuY2VzPC9zZWNvbmRhcnktdGl0
bGU+PC90aXRsZXM+PHBlcmlvZGljYWw+PGZ1bGwtdGl0bGU+Q2VsbHVsYXIgYW5kIE1vbGVjdWxh
ciBMaWZlIFNjaWVuY2VzPC9mdWxsLXRpdGxlPjwvcGVyaW9kaWNhbD48cGFnZXM+MjAxMy0yMDM3
PC9wYWdlcz48dm9sdW1lPjY4PC92b2x1bWU+PG51bWJlcj4xMjwvbnVtYmVyPjxkYXRlcz48eWVh
cj4yMDExPC95ZWFyPjxwdWItZGF0ZXM+PGRhdGU+MjAxMS8wNi8wMTwvZGF0ZT48L3B1Yi1kYXRl
cz48L2RhdGVzPjxpc2JuPjE0MjAtOTA3MTwvaXNibj48dXJscz48cmVsYXRlZC11cmxzPjx1cmw+
aHR0cHM6Ly9kb2kub3JnLzEwLjEwMDcvczAwMDE4LTAxMS0wNjczLXk8L3VybD48L3JlbGF0ZWQt
dXJscz48L3VybHM+PGVsZWN0cm9uaWMtcmVzb3VyY2UtbnVtPjEwLjEwMDcvczAwMDE4LTAxMS0w
NjczLXk8L2VsZWN0cm9uaWMtcmVzb3VyY2UtbnVtPjwvcmVjb3JkPjwvQ2l0ZT48Q2l0ZT48QXV0
aG9yPlB1dHRlcmlsbDwvQXV0aG9yPjxZZWFyPjIwMTY8L1llYXI+PFJlY051bT4zNTwvUmVjTnVt
PjxyZWNvcmQ+PHJlYy1udW1iZXI+MzU8L3JlYy1udW1iZXI+PGZvcmVpZ24ta2V5cz48a2V5IGFw
cD0iRU4iIGRiLWlkPSJ3ZDV3dnMwMjNlenJ0MWV4OWFyNWZwemQyeHo5ZXRzdGF0eHciIHRpbWVz
dGFtcD0iMTY4MTgwMjY2NiIgZ3VpZD0iNjU5ZGJhMGEtMjJiZi00M2Q4LTkyMTMtY2NjZTEyYjVl
MGIxIj4zNTwva2V5PjwvZm9yZWlnbi1rZXlzPjxyZWYtdHlwZSBuYW1lPSJKb3VybmFsIEFydGlj
bGUiPjE3PC9yZWYtdHlwZT48Y29udHJpYnV0b3JzPjxhdXRob3JzPjxhdXRob3I+UHV0dGVyaWxs
LCBKb2FubmE8L2F1dGhvcj48YXV0aG9yPlZhcmtvbnlpLUdhc2ljLCBFcmlrYTwvYXV0aG9yPjwv
YXV0aG9ycz48L2NvbnRyaWJ1dG9ycz48dGl0bGVzPjx0aXRsZT5GVCBhbmQgZmxvcmlnZW4gbG9u
Zy1kaXN0YW5jZSBmbG93ZXJpbmcgY29udHJvbCBpbiBwbGFudHM8L3RpdGxlPjxzZWNvbmRhcnkt
dGl0bGU+Q3VycmVudCBPcGluaW9uIGluIFBsYW50IEJpb2xvZ3k8L3NlY29uZGFyeS10aXRsZT48
L3RpdGxlcz48cGVyaW9kaWNhbD48ZnVsbC10aXRsZT5DdXJyZW50IG9waW5pb24gaW4gcGxhbnQg
YmlvbG9neTwvZnVsbC10aXRsZT48L3BlcmlvZGljYWw+PHBhZ2VzPjc3LTgyPC9wYWdlcz48dm9s
dW1lPjMzPC92b2x1bWU+PGRhdGVzPjx5ZWFyPjIwMTY8L3llYXI+PC9kYXRlcz48cHVibGlzaGVy
PkVsc2V2aWVyPC9wdWJsaXNoZXI+PHVybHM+PC91cmxzPjwvcmVjb3JkPjwvQ2l0ZT48L0VuZE5v
dGU+AGAA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PEVuZE5vdGU+PENpdGU+PEF1dGhvcj5MaXU8L0F1dGhvcj48WWVhcj4yMDA4PC9ZZWFyPjxSZWNO
dW0+MzY8L1JlY051bT48RGlzcGxheVRleHQ+KExpdSwgZXQgYWwuIDIwMDg7IFNyaWthbnRoIGFu
ZCBTY2htaWQgMjAxMTsgUHV0dGVyaWxsIGFuZCBWYXJrb255aS1HYXNpYyAyMDE2KTwvRGlzcGxh
eVRleHQ+PHJlY29yZD48cmVjLW51bWJlcj4zNjwvcmVjLW51bWJlcj48Zm9yZWlnbi1rZXlzPjxr
ZXkgYXBwPSJFTiIgZGItaWQ9IndkNXd2czAyM2V6cnQxZXg5YXI1ZnB6ZDJ4ejlldHN0YXR4dyIg
dGltZXN0YW1wPSIxNjgxODAyNjY2IiBndWlkPSJhZTFmYTNjYS0wYmQ3LTQ0MjMtYmI1My05ZmMz
MTYzZmUzNWUiPjM2PC9rZXk+PC9mb3JlaWduLWtleXM+PHJlZi10eXBlIG5hbWU9IkpvdXJuYWwg
QXJ0aWNsZSI+MTc8L3JlZi10eXBlPjxjb250cmlidXRvcnM+PGF1dGhvcnM+PGF1dGhvcj5MaXUs
IENoYW5nPC9hdXRob3I+PGF1dGhvcj5DaGVuLCBIb25neWFuPC9hdXRob3I+PGF1dGhvcj5Fciwg
SG9uZyBMaW5nPC9hdXRob3I+PGF1dGhvcj5Tb28sIEh1aSBNZW5nPC9hdXRob3I+PGF1dGhvcj5L
dW1hciwgUHJha2FzaCBQLjwvYXV0aG9yPjxhdXRob3I+SGFuLCBKaW4gSHVhPC9hdXRob3I+PGF1
dGhvcj5MaW91LCBZaWggQ2hlcm5nPC9hdXRob3I+PGF1dGhvcj5ZdSwgSGFvPC9hdXRob3I+PC9h
dXRob3JzPjwvY29udHJpYnV0b3JzPjx0aXRsZXM+PHRpdGxlPkRpcmVjdCBpbnRlcmFjdGlvbiBv
ZiBBR0wyNCBhbmQgU09DMSBpbnRlZ3JhdGVzIGZsb3dlcmluZyBzaWduYWxzIGluIEFyYWJpZG9w
c2lzPC90aXRsZT48c2Vjb25kYXJ5LXRpdGxlPkRldmVsb3BtZW50PC9zZWNvbmRhcnktdGl0bGU+
PC90aXRsZXM+PHBlcmlvZGljYWw+PGZ1bGwtdGl0bGU+RGV2ZWxvcG1lbnQ8L2Z1bGwtdGl0bGU+
PC9wZXJpb2RpY2FsPjxwYWdlcz4xNDgxLTE0OTE8L3BhZ2VzPjx2b2x1bWU+MTM1PC92b2x1bWU+
PG51bWJlcj44PC9udW1iZXI+PGtleXdvcmRzPjxrZXl3b3JkPkFyYWJpZG9wc2lzPC9rZXl3b3Jk
PjxrZXl3b3JkPkNocm9tYXRpbiBpbW11bm9wcmVjaXBpdGF0aW9uPC9rZXl3b3JkPjxrZXl3b3Jk
PkZsb3dlcmluZyB0aW1lPC9rZXl3b3JkPjxrZXl3b3JkPkdpYmJlcmVsbGluPC9rZXl3b3JkPjxr
ZXl3b3JkPk1BRFMtYm94IHRyYW5zY3JpcHRpb24gZmFjdG9yPC9rZXl3b3JkPjxrZXl3b3JkPlRy
YW5zY3JpcHRpb25hbCByZWd1bGF0aW9uPC9rZXl3b3JkPjwva2V5d29yZHM+PGRhdGVzPjx5ZWFy
PjIwMDg8L3llYXI+PC9kYXRlcz48dXJscz48L3VybHM+PGVsZWN0cm9uaWMtcmVzb3VyY2UtbnVt
PjEwLjEyNDIvZGV2LjAyMDI1NTwvZWxlY3Ryb25pYy1yZXNvdXJjZS1udW0+PC9yZWNvcmQ+PC9D
aXRlPjxDaXRlPjxBdXRob3I+U3Jpa2FudGg8L0F1dGhvcj48WWVhcj4yMDExPC9ZZWFyPjxSZWNO
dW0+NTE8L1JlY051bT48cmVjb3JkPjxyZWMtbnVtYmVyPjUxPC9yZWMtbnVtYmVyPjxmb3JlaWdu
LWtleXM+PGtleSBhcHA9IkVOIiBkYi1pZD0id2Q1d3ZzMDIzZXpydDFleDlhcjVmcHpkMnh6OWV0
c3RhdHh3IiB0aW1lc3RhbXA9IjE2ODE4MDI2NjYiIGd1aWQ9ImRlMmQzYzU4LWFiOTgtNGMxNi1h
ODgzLTE0N2RkNzI3MTM1YSI+NTE8L2tleT48L2ZvcmVpZ24ta2V5cz48cmVmLXR5cGUgbmFtZT0i
Sm91cm5hbCBBcnRpY2xlIj4xNzwvcmVmLXR5cGU+PGNvbnRyaWJ1dG9ycz48YXV0aG9ycz48YXV0
aG9yPlNyaWthbnRoLCBBbnVzaGE8L2F1dGhvcj48YXV0aG9yPlNjaG1pZCwgTWFya3VzPC9hdXRo
b3I+PC9hdXRob3JzPjwvY29udHJpYnV0b3JzPjx0aXRsZXM+PHRpdGxlPlJlZ3VsYXRpb24gb2Yg
Zmxvd2VyaW5nIHRpbWU6IGFsbCByb2FkcyBsZWFkIHRvIFJvbWU8L3RpdGxlPjxzZWNvbmRhcnkt
dGl0bGU+Q2VsbHVsYXIgYW5kIE1vbGVjdWxhciBMaWZlIFNjaWVuY2VzPC9zZWNvbmRhcnktdGl0
bGU+PC90aXRsZXM+PHBlcmlvZGljYWw+PGZ1bGwtdGl0bGU+Q2VsbHVsYXIgYW5kIE1vbGVjdWxh
ciBMaWZlIFNjaWVuY2VzPC9mdWxsLXRpdGxlPjwvcGVyaW9kaWNhbD48cGFnZXM+MjAxMy0yMDM3
PC9wYWdlcz48dm9sdW1lPjY4PC92b2x1bWU+PG51bWJlcj4xMjwvbnVtYmVyPjxkYXRlcz48eWVh
cj4yMDExPC95ZWFyPjxwdWItZGF0ZXM+PGRhdGU+MjAxMS8wNi8wMTwvZGF0ZT48L3B1Yi1kYXRl
cz48L2RhdGVzPjxpc2JuPjE0MjAtOTA3MTwvaXNibj48dXJscz48cmVsYXRlZC11cmxzPjx1cmw+
aHR0cHM6Ly9kb2kub3JnLzEwLjEwMDcvczAwMDE4LTAxMS0wNjczLXk8L3VybD48L3JlbGF0ZWQt
dXJscz48L3VybHM+PGVsZWN0cm9uaWMtcmVzb3VyY2UtbnVtPjEwLjEwMDcvczAwMDE4LTAxMS0w
NjczLXk8L2VsZWN0cm9uaWMtcmVzb3VyY2UtbnVtPjwvcmVjb3JkPjwvQ2l0ZT48Q2l0ZT48QXV0
aG9yPlB1dHRlcmlsbDwvQXV0aG9yPjxZZWFyPjIwMTY8L1llYXI+PFJlY051bT4zNTwvUmVjTnVt
PjxyZWNvcmQ+PHJlYy1udW1iZXI+MzU8L3JlYy1udW1iZXI+PGZvcmVpZ24ta2V5cz48a2V5IGFw
cD0iRU4iIGRiLWlkPSJ3ZDV3dnMwMjNlenJ0MWV4OWFyNWZwemQyeHo5ZXRzdGF0eHciIHRpbWVz
dGFtcD0iMTY4MTgwMjY2NiIgZ3VpZD0iNjU5ZGJhMGEtMjJiZi00M2Q4LTkyMTMtY2NjZTEyYjVl
MGIxIj4zNTwva2V5PjwvZm9yZWlnbi1rZXlzPjxyZWYtdHlwZSBuYW1lPSJKb3VybmFsIEFydGlj
bGUiPjE3PC9yZWYtdHlwZT48Y29udHJpYnV0b3JzPjxhdXRob3JzPjxhdXRob3I+UHV0dGVyaWxs
LCBKb2FubmE8L2F1dGhvcj48YXV0aG9yPlZhcmtvbnlpLUdhc2ljLCBFcmlrYTwvYXV0aG9yPjwv
YXV0aG9ycz48L2NvbnRyaWJ1dG9ycz48dGl0bGVzPjx0aXRsZT5GVCBhbmQgZmxvcmlnZW4gbG9u
Zy1kaXN0YW5jZSBmbG93ZXJpbmcgY29udHJvbCBpbiBwbGFudHM8L3RpdGxlPjxzZWNvbmRhcnkt
dGl0bGU+Q3VycmVudCBPcGluaW9uIGluIFBsYW50IEJpb2xvZ3k8L3NlY29uZGFyeS10aXRsZT48
L3RpdGxlcz48cGVyaW9kaWNhbD48ZnVsbC10aXRsZT5DdXJyZW50IG9waW5pb24gaW4gcGxhbnQg
YmlvbG9neTwvZnVsbC10aXRsZT48L3BlcmlvZGljYWw+PHBhZ2VzPjc3LTgyPC9wYWdlcz48dm9s
dW1lPjMzPC92b2x1bWU+PGRhdGVzPjx5ZWFyPjIwMTY8L3llYXI+PC9kYXRlcz48cHVibGlzaGVy
PkVsc2V2aWVyPC9wdWJsaXNoZXI+PHVybHM+PC91cmxzPjwvcmVjb3JkPjwvQ2l0ZT48L0VuZE5v
dGU+AGAA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(Liu, et al. 2008; Srikanth and Schmid 2011; Putterill and Varkonyi-Gasic 2016)</w:t>
      </w:r>
      <w:r>
        <w:rPr>
          <w:rFonts w:ascii="Arial" w:hAnsi="Arial" w:cs="Arial"/>
          <w:sz w:val="18"/>
          <w:szCs w:val="18"/>
        </w:rPr>
        <w:fldChar w:fldCharType="end"/>
      </w:r>
      <w:r>
        <w:rPr>
          <w:rFonts w:ascii="Arial" w:hAnsi="Arial" w:cs="Arial"/>
          <w:sz w:val="18"/>
          <w:szCs w:val="18"/>
        </w:rPr>
        <w:t xml:space="preserve">, putative homologs of CRY2, GI, </w:t>
      </w:r>
      <w:r w:rsidR="00697D7D">
        <w:rPr>
          <w:rFonts w:ascii="Arial" w:hAnsi="Arial" w:cs="Arial"/>
          <w:sz w:val="18"/>
          <w:szCs w:val="18"/>
        </w:rPr>
        <w:t xml:space="preserve">and </w:t>
      </w:r>
      <w:r>
        <w:rPr>
          <w:rFonts w:ascii="Arial" w:hAnsi="Arial" w:cs="Arial"/>
          <w:sz w:val="18"/>
          <w:szCs w:val="18"/>
        </w:rPr>
        <w:t xml:space="preserve">ELF3 in the photoperiod pathway </w:t>
      </w:r>
      <w:r>
        <w:rPr>
          <w:rFonts w:ascii="Arial" w:hAnsi="Arial" w:cs="Arial"/>
          <w:sz w:val="18"/>
          <w:szCs w:val="18"/>
        </w:rPr>
        <w:fldChar w:fldCharType="begin">
          <w:fldData xml:space="preserve">PEVuZE5vdGU+PENpdGU+PEF1dGhvcj5TcmlrYW50aDwvQXV0aG9yPjxZZWFyPjIwMTE8L1llYXI+
PFJlY051bT41MTwvUmVjTnVtPjxEaXNwbGF5VGV4dD4oU3Jpa2FudGggYW5kIFNjaG1pZCAyMDEx
OyBNYWtpdGEsIGV0IGFsLiAyMDIxKTwvRGlzcGxheVRleHQ+PHJlY29yZD48cmVjLW51bWJlcj41
MTwvcmVjLW51bWJlcj48Zm9yZWlnbi1rZXlzPjxrZXkgYXBwPSJFTiIgZGItaWQ9IndkNXd2czAy
M2V6cnQxZXg5YXI1ZnB6ZDJ4ejlldHN0YXR4dyIgdGltZXN0YW1wPSIxNjgxODAyNjY2IiBndWlk
PSJkZTJkM2M1OC1hYjk4LTRjMTYtYTg4My0xNDdkZDcyNzEzNWEiPjUxPC9rZXk+PC9mb3JlaWdu
LWtleXM+PHJlZi10eXBlIG5hbWU9IkpvdXJuYWwgQXJ0aWNsZSI+MTc8L3JlZi10eXBlPjxjb250
cmlidXRvcnM+PGF1dGhvcnM+PGF1dGhvcj5TcmlrYW50aCwgQW51c2hhPC9hdXRob3I+PGF1dGhv
cj5TY2htaWQsIE1hcmt1czwvYXV0aG9yPjwvYXV0aG9ycz48L2NvbnRyaWJ1dG9ycz48dGl0bGVz
Pjx0aXRsZT5SZWd1bGF0aW9uIG9mIGZsb3dlcmluZyB0aW1lOiBhbGwgcm9hZHMgbGVhZCB0byBS
b21lPC90aXRsZT48c2Vjb25kYXJ5LXRpdGxlPkNlbGx1bGFyIGFuZCBNb2xlY3VsYXIgTGlmZSBT
Y2llbmNlczwvc2Vjb25kYXJ5LXRpdGxlPjwvdGl0bGVzPjxwZXJpb2RpY2FsPjxmdWxsLXRpdGxl
PkNlbGx1bGFyIGFuZCBNb2xlY3VsYXIgTGlmZSBTY2llbmNlczwvZnVsbC10aXRsZT48L3Blcmlv
ZGljYWw+PHBhZ2VzPjIwMTMtMjAzNzwvcGFnZXM+PHZvbHVtZT42ODwvdm9sdW1lPjxudW1iZXI+
MTI8L251bWJlcj48ZGF0ZXM+PHllYXI+MjAxMTwveWVhcj48cHViLWRhdGVzPjxkYXRlPjIwMTEv
MDYvMDE8L2RhdGU+PC9wdWItZGF0ZXM+PC9kYXRlcz48aXNibj4xNDIwLTkwNzE8L2lzYm4+PHVy
bHM+PHJlbGF0ZWQtdXJscz48dXJsPmh0dHBzOi8vZG9pLm9yZy8xMC4xMDA3L3MwMDAxOC0wMTEt
MDY3My15PC91cmw+PC9yZWxhdGVkLXVybHM+PC91cmxzPjxlbGVjdHJvbmljLXJlc291cmNlLW51
bT4xMC4xMDA3L3MwMDAxOC0wMTEtMDY3My15PC9lbGVjdHJvbmljLXJlc291cmNlLW51bT48L3Jl
Y29yZD48L0NpdGU+PENpdGU+PEF1dGhvcj5NYWtpdGE8L0F1dGhvcj48WWVhcj4yMDIxPC9ZZWFy
PjxSZWNOdW0+NDA8L1JlY051bT48cmVjb3JkPjxyZWMtbnVtYmVyPjQwPC9yZWMtbnVtYmVyPjxm
b3JlaWduLWtleXM+PGtleSBhcHA9IkVOIiBkYi1pZD0id2Q1d3ZzMDIzZXpydDFleDlhcjVmcHpk
Mnh6OWV0c3RhdHh3IiB0aW1lc3RhbXA9IjE2ODE4MDI2NjYiIGd1aWQ9ImMwYjA3N2MzLWY1NWUt
NDMwOS1iNWMxLWY3YmY0YjRjMGQ4ZiI+NDA8L2tleT48L2ZvcmVpZ24ta2V5cz48cmVmLXR5cGUg
bmFtZT0iSm91cm5hbCBBcnRpY2xlIj4xNzwvcmVmLXR5cGU+PGNvbnRyaWJ1dG9ycz48YXV0aG9y
cz48YXV0aG9yPk1ha2l0YSwgWXVrbzwvYXV0aG9yPjxhdXRob3I+U3V6dWtpLCBTaGlnZWthdHN1
PC9hdXRob3I+PGF1dGhvcj5GdXNoaW1pLCBLZWlqaTwvYXV0aG9yPjxhdXRob3I+U2hpbWFkYSwg
U2V0c3VrbzwvYXV0aG9yPjxhdXRob3I+U3VlaGlzYSwgQXlhPC9hdXRob3I+PGF1dGhvcj5IaXJh
dGEsIE1hbmFtaTwvYXV0aG9yPjxhdXRob3I+S3VyaXlhbWEsIFRvbW9rbzwvYXV0aG9yPjxhdXRo
b3I+S3VyaWhhcmEsIFl1a2lvPC9hdXRob3I+PGF1dGhvcj5IYW1hc2FraSwgSGlkZWZ1bWk8L2F1
dGhvcj48YXV0aG9yPk9rdWJvLUt1cmloYXJhLCBFbWlrbzwvYXV0aG9yPjwvYXV0aG9ycz48L2Nv
bnRyaWJ1dG9ycz48dGl0bGVzPjx0aXRsZT5JZGVudGlmaWNhdGlvbiBvZiBhIGR1YWwgb3Jhbmdl
L2Zhci1yZWQgYW5kIGJsdWUgbGlnaHQgcGhvdG9yZWNlcHRvciBmcm9tIGFuIG9jZWFuaWMgZ3Jl
ZW4gcGljb3BsYW5rdG9uPC90aXRsZT48c2Vjb25kYXJ5LXRpdGxlPk5hdHVyZSBjb21tdW5pY2F0
aW9uczwvc2Vjb25kYXJ5LXRpdGxlPjwvdGl0bGVzPjxwZXJpb2RpY2FsPjxmdWxsLXRpdGxlPk5h
dHVyZSBjb21tdW5pY2F0aW9uczwvZnVsbC10aXRsZT48L3BlcmlvZGljYWw+PHBhZ2VzPjM1OTM8
L3BhZ2VzPjx2b2x1bWU+MTI8L3ZvbHVtZT48bnVtYmVyPjE8L251bWJlcj48ZGF0ZXM+PHllYXI+
MjAyMTwveWVhcj48L2RhdGVzPjxpc2JuPjIwNDEtMTcyMzwvaXNibj48dXJscz48L3VybHM+PC9y
ZWNvcmQ+PC9DaXRlPjwvRW5kTm90ZT4A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PEVuZE5vdGU+PENpdGU+PEF1dGhvcj5TcmlrYW50aDwvQXV0aG9yPjxZZWFyPjIwMTE8L1llYXI+
PFJlY051bT41MTwvUmVjTnVtPjxEaXNwbGF5VGV4dD4oU3Jpa2FudGggYW5kIFNjaG1pZCAyMDEx
OyBNYWtpdGEsIGV0IGFsLiAyMDIxKTwvRGlzcGxheVRleHQ+PHJlY29yZD48cmVjLW51bWJlcj41
MTwvcmVjLW51bWJlcj48Zm9yZWlnbi1rZXlzPjxrZXkgYXBwPSJFTiIgZGItaWQ9IndkNXd2czAy
M2V6cnQxZXg5YXI1ZnB6ZDJ4ejlldHN0YXR4dyIgdGltZXN0YW1wPSIxNjgxODAyNjY2IiBndWlk
PSJkZTJkM2M1OC1hYjk4LTRjMTYtYTg4My0xNDdkZDcyNzEzNWEiPjUxPC9rZXk+PC9mb3JlaWdu
LWtleXM+PHJlZi10eXBlIG5hbWU9IkpvdXJuYWwgQXJ0aWNsZSI+MTc8L3JlZi10eXBlPjxjb250
cmlidXRvcnM+PGF1dGhvcnM+PGF1dGhvcj5TcmlrYW50aCwgQW51c2hhPC9hdXRob3I+PGF1dGhv
cj5TY2htaWQsIE1hcmt1czwvYXV0aG9yPjwvYXV0aG9ycz48L2NvbnRyaWJ1dG9ycz48dGl0bGVz
Pjx0aXRsZT5SZWd1bGF0aW9uIG9mIGZsb3dlcmluZyB0aW1lOiBhbGwgcm9hZHMgbGVhZCB0byBS
b21lPC90aXRsZT48c2Vjb25kYXJ5LXRpdGxlPkNlbGx1bGFyIGFuZCBNb2xlY3VsYXIgTGlmZSBT
Y2llbmNlczwvc2Vjb25kYXJ5LXRpdGxlPjwvdGl0bGVzPjxwZXJpb2RpY2FsPjxmdWxsLXRpdGxl
PkNlbGx1bGFyIGFuZCBNb2xlY3VsYXIgTGlmZSBTY2llbmNlczwvZnVsbC10aXRsZT48L3Blcmlv
ZGljYWw+PHBhZ2VzPjIwMTMtMjAzNzwvcGFnZXM+PHZvbHVtZT42ODwvdm9sdW1lPjxudW1iZXI+
MTI8L251bWJlcj48ZGF0ZXM+PHllYXI+MjAxMTwveWVhcj48cHViLWRhdGVzPjxkYXRlPjIwMTEv
MDYvMDE8L2RhdGU+PC9wdWItZGF0ZXM+PC9kYXRlcz48aXNibj4xNDIwLTkwNzE8L2lzYm4+PHVy
bHM+PHJlbGF0ZWQtdXJscz48dXJsPmh0dHBzOi8vZG9pLm9yZy8xMC4xMDA3L3MwMDAxOC0wMTEt
MDY3My15PC91cmw+PC9yZWxhdGVkLXVybHM+PC91cmxzPjxlbGVjdHJvbmljLXJlc291cmNlLW51
bT4xMC4xMDA3L3MwMDAxOC0wMTEtMDY3My15PC9lbGVjdHJvbmljLXJlc291cmNlLW51bT48L3Jl
Y29yZD48L0NpdGU+PENpdGU+PEF1dGhvcj5NYWtpdGE8L0F1dGhvcj48WWVhcj4yMDIxPC9ZZWFy
PjxSZWNOdW0+NDA8L1JlY051bT48cmVjb3JkPjxyZWMtbnVtYmVyPjQwPC9yZWMtbnVtYmVyPjxm
b3JlaWduLWtleXM+PGtleSBhcHA9IkVOIiBkYi1pZD0id2Q1d3ZzMDIzZXpydDFleDlhcjVmcHpk
Mnh6OWV0c3RhdHh3IiB0aW1lc3RhbXA9IjE2ODE4MDI2NjYiIGd1aWQ9ImMwYjA3N2MzLWY1NWUt
NDMwOS1iNWMxLWY3YmY0YjRjMGQ4ZiI+NDA8L2tleT48L2ZvcmVpZ24ta2V5cz48cmVmLXR5cGUg
bmFtZT0iSm91cm5hbCBBcnRpY2xlIj4xNzwvcmVmLXR5cGU+PGNvbnRyaWJ1dG9ycz48YXV0aG9y
cz48YXV0aG9yPk1ha2l0YSwgWXVrbzwvYXV0aG9yPjxhdXRob3I+U3V6dWtpLCBTaGlnZWthdHN1
PC9hdXRob3I+PGF1dGhvcj5GdXNoaW1pLCBLZWlqaTwvYXV0aG9yPjxhdXRob3I+U2hpbWFkYSwg
U2V0c3VrbzwvYXV0aG9yPjxhdXRob3I+U3VlaGlzYSwgQXlhPC9hdXRob3I+PGF1dGhvcj5IaXJh
dGEsIE1hbmFtaTwvYXV0aG9yPjxhdXRob3I+S3VyaXlhbWEsIFRvbW9rbzwvYXV0aG9yPjxhdXRo
b3I+S3VyaWhhcmEsIFl1a2lvPC9hdXRob3I+PGF1dGhvcj5IYW1hc2FraSwgSGlkZWZ1bWk8L2F1
dGhvcj48YXV0aG9yPk9rdWJvLUt1cmloYXJhLCBFbWlrbzwvYXV0aG9yPjwvYXV0aG9ycz48L2Nv
bnRyaWJ1dG9ycz48dGl0bGVzPjx0aXRsZT5JZGVudGlmaWNhdGlvbiBvZiBhIGR1YWwgb3Jhbmdl
L2Zhci1yZWQgYW5kIGJsdWUgbGlnaHQgcGhvdG9yZWNlcHRvciBmcm9tIGFuIG9jZWFuaWMgZ3Jl
ZW4gcGljb3BsYW5rdG9uPC90aXRsZT48c2Vjb25kYXJ5LXRpdGxlPk5hdHVyZSBjb21tdW5pY2F0
aW9uczwvc2Vjb25kYXJ5LXRpdGxlPjwvdGl0bGVzPjxwZXJpb2RpY2FsPjxmdWxsLXRpdGxlPk5h
dHVyZSBjb21tdW5pY2F0aW9uczwvZnVsbC10aXRsZT48L3BlcmlvZGljYWw+PHBhZ2VzPjM1OTM8
L3BhZ2VzPjx2b2x1bWU+MTI8L3ZvbHVtZT48bnVtYmVyPjE8L251bWJlcj48ZGF0ZXM+PHllYXI+
MjAyMTwveWVhcj48L2RhdGVzPjxpc2JuPjIwNDEtMTcyMzwvaXNibj48dXJscz48L3VybHM+PC9y
ZWNvcmQ+PC9DaXRlPjwvRW5kTm90ZT4A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(Srikanth and Schmid 2011; Makita, et al. 2021)</w:t>
      </w:r>
      <w:r>
        <w:rPr>
          <w:rFonts w:ascii="Arial" w:hAnsi="Arial" w:cs="Arial"/>
          <w:sz w:val="18"/>
          <w:szCs w:val="18"/>
        </w:rPr>
        <w:fldChar w:fldCharType="end"/>
      </w:r>
      <w:r>
        <w:rPr>
          <w:rFonts w:ascii="Arial" w:hAnsi="Arial" w:cs="Arial"/>
          <w:sz w:val="18"/>
          <w:szCs w:val="18"/>
        </w:rPr>
        <w:t xml:space="preserve">, and </w:t>
      </w:r>
      <w:r w:rsidR="00697D7D">
        <w:rPr>
          <w:rFonts w:ascii="Arial" w:hAnsi="Arial" w:cs="Arial"/>
          <w:sz w:val="18"/>
          <w:szCs w:val="18"/>
        </w:rPr>
        <w:t xml:space="preserve">a </w:t>
      </w:r>
      <w:r>
        <w:rPr>
          <w:rFonts w:ascii="Arial" w:hAnsi="Arial" w:cs="Arial"/>
          <w:sz w:val="18"/>
          <w:szCs w:val="18"/>
        </w:rPr>
        <w:t xml:space="preserve">putative homolog of AGL14 in the </w:t>
      </w:r>
      <w:proofErr w:type="spellStart"/>
      <w:r w:rsidR="00A925D0">
        <w:rPr>
          <w:rFonts w:ascii="Arial" w:hAnsi="Arial" w:cs="Arial"/>
          <w:sz w:val="18"/>
          <w:szCs w:val="18"/>
        </w:rPr>
        <w:t>vernalisation</w:t>
      </w:r>
      <w:proofErr w:type="spellEnd"/>
      <w:r>
        <w:rPr>
          <w:rFonts w:ascii="Arial" w:hAnsi="Arial" w:cs="Arial"/>
          <w:sz w:val="18"/>
          <w:szCs w:val="18"/>
        </w:rPr>
        <w:t xml:space="preserve"> pathway </w:t>
      </w:r>
      <w:r>
        <w:rPr>
          <w:rFonts w:ascii="Arial" w:hAnsi="Arial" w:cs="Arial"/>
          <w:sz w:val="18"/>
          <w:szCs w:val="18"/>
        </w:rPr>
        <w:fldChar w:fldCharType="begin">
          <w:fldData xml:space="preserve">PEVuZE5vdGU+PENpdGU+PEF1dGhvcj5IZWNodDwvQXV0aG9yPjxZZWFyPjIwMDU8L1llYXI+PFJl
Y051bT4xMzU8L1JlY051bT48RGlzcGxheVRleHQ+KEhlY2h0LCBldCBhbC4gMjAwNTsgUMOpcmV6
LVJ1aXosIGV0IGFsLiAyMDE1KTwvRGlzcGxheVRleHQ+PHJlY29yZD48cmVjLW51bWJlcj4xMzU8
L3JlYy1udW1iZXI+PGZvcmVpZ24ta2V5cz48a2V5IGFwcD0iRU4iIGRiLWlkPSJ3ZDV3dnMwMjNl
enJ0MWV4OWFyNWZwemQyeHo5ZXRzdGF0eHciIHRpbWVzdGFtcD0iMTY4NzAxMzMzMiIgZ3VpZD0i
ODQwZWUzMDctMDI4Ni00YWZmLWExODgtYTVlZDliM2FiMjZiIj4xMzU8L2tleT48L2ZvcmVpZ24t
a2V5cz48cmVmLXR5cGUgbmFtZT0iSm91cm5hbCBBcnRpY2xlIj4xNzwvcmVmLXR5cGU+PGNvbnRy
aWJ1dG9ycz48YXV0aG9ycz48YXV0aG9yPkhlY2h0LCBWYWxlzIFyaWU8L2F1dGhvcj48YXV0aG9y
PkZvdWNoZXIsIEZhYnJpY2U8L2F1dGhvcj48YXV0aG9yPkZlcnJhzIFuZGl6LCBDcmlzdGluYTwv
YXV0aG9yPjxhdXRob3I+TWFja25pZ2h0LCBSaWNoYXJkPC9hdXRob3I+PGF1dGhvcj5OYXZhcnJv
LCBDcmlzdGluYTwvYXV0aG9yPjxhdXRob3I+TW9yaW4sIEp1bGllPC9hdXRob3I+PGF1dGhvcj5W
YXJkeSwgTWVnYW4gRS48L2F1dGhvcj48YXV0aG9yPkVsbGlzLCBOb2VsPC9hdXRob3I+PGF1dGhv
cj5CZWx0cmHMgW4sIEpvc2XMgSBQacyBbzwvYXV0aG9yPjxhdXRob3I+UmFtZWF1LCBDYXRoZXJp
bmU8L2F1dGhvcj48YXV0aG9yPldlbGxlciwgSmFtZXMgTC48L2F1dGhvcj48L2F1dGhvcnM+PC9j
b250cmlidXRvcnM+PHRpdGxlcz48dGl0bGU+Q29uc2VydmF0aW9uIG9mIEFyYWJpZG9wc2lzIEZs
b3dlcmluZyBHZW5lcyBpbiBNb2RlbCBMZWd1bWVzIMKgPC90aXRsZT48c2Vjb25kYXJ5LXRpdGxl
PlBsYW50IFBoeXNpb2xvZ3k8L3NlY29uZGFyeS10aXRsZT48L3RpdGxlcz48cGVyaW9kaWNhbD48
ZnVsbC10aXRsZT5QbGFudCBQaHlzaW9sb2d5PC9mdWxsLXRpdGxlPjwvcGVyaW9kaWNhbD48cGFn
ZXM+MTQyMC0xNDM0PC9wYWdlcz48dm9sdW1lPjEzNzwvdm9sdW1lPjxudW1iZXI+NDwvbnVtYmVy
PjxkYXRlcz48eWVhcj4yMDA1PC95ZWFyPjwvZGF0ZXM+PGlzYm4+MDAzMi0wODg5PC9pc2JuPjx1
cmxzPjxyZWxhdGVkLXVybHM+PHVybD5odHRwczovL2RvaS5vcmcvMTAuMTEwNC9wcC4xMDQuMDU3
MDE4PC91cmw+PC9yZWxhdGVkLXVybHM+PC91cmxzPjxlbGVjdHJvbmljLXJlc291cmNlLW51bT4x
MC4xMTA0L3BwLjEwNC4wNTcwMTg8L2VsZWN0cm9uaWMtcmVzb3VyY2UtbnVtPjxhY2Nlc3MtZGF0
ZT42LzE3LzIwMjM8L2FjY2Vzcy1kYXRlPjwvcmVjb3JkPjwvQ2l0ZT48Q2l0ZT48QXV0aG9yPlDD
qXJlei1SdWl6PC9BdXRob3I+PFllYXI+MjAxNTwvWWVhcj48UmVjTnVtPjEzNDwvUmVjTnVtPjxy
ZWNvcmQ+PHJlYy1udW1iZXI+MTM0PC9yZWMtbnVtYmVyPjxmb3JlaWduLWtleXM+PGtleSBhcHA9
IkVOIiBkYi1pZD0id2Q1d3ZzMDIzZXpydDFleDlhcjVmcHpkMnh6OWV0c3RhdHh3IiB0aW1lc3Rh
bXA9IjE2ODcwMTI3NDIiIGd1aWQ9IjgzNjkzMzEwLTQ1MTktNGU2Zi1hMDBiLTQwMDllYjlhMzg0
YSI+MTM0PC9rZXk+PC9mb3JlaWduLWtleXM+PHJlZi10eXBlIG5hbWU9IkpvdXJuYWwgQXJ0aWNs
ZSI+MTc8L3JlZi10eXBlPjxjb250cmlidXRvcnM+PGF1dGhvcnM+PGF1dGhvcj5Qw6lyZXotUnVp
eiwgUmlnb2JlcnRvwqBWPC9hdXRob3I+PGF1dGhvcj5HYXJjw61hLVBvbmNlLCBCZXJlbmljZTwv
YXV0aG9yPjxhdXRob3I+TWFyc2NoLU1hcnTDrW5leiwgTmF5ZWxsaTwvYXV0aG9yPjxhdXRob3I+
VWdhcnRlY2hlYS1DaGlyaW5vLCBZYW1lbDwvYXV0aG9yPjxhdXRob3I+VmlsbGFqdWFuYS1Cb25l
cXVpLCBNaXR6aTwvYXV0aG9yPjxhdXRob3I+ZGXCoEZvbHRlciwgU3RlZmFuPC9hdXRob3I+PGF1
dGhvcj5BenBlaXRpYSwgRXVnZW5pbzwvYXV0aG9yPjxhdXRob3I+RMOhdmlsYS1WZWxkZXJyYWlu
LCBKb3PDqTwvYXV0aG9yPjxhdXRob3I+Q3J1ei1Tw6FuY2hleiwgRGF2aWQ8L2F1dGhvcj48YXV0
aG9yPkdhcmF5LUFycm95bywgQWRyaWFuYTwvYXV0aG9yPjxhdXRob3I+U8OhbmNoZXosIE1hcsOt
YcKgZGXCoGxhwqBQYXo8L2F1dGhvcj48YXV0aG9yPkVzdMOpdmV6LVBhbG1hcywgSnVhbsKgTTwv
YXV0aG9yPjxhdXRob3I+w4FsdmFyZXotQnV5bGxhLCBFbGVuYcKgUjwvYXV0aG9yPjwvYXV0aG9y
cz48L2NvbnRyaWJ1dG9ycz48dGl0bGVzPjx0aXRsZT5YQUFOVEFMMiAoQUdMMTQpIElzIGFuIElt
cG9ydGFudCBDb21wb25lbnQgb2YgdGhlIENvbXBsZXggR2VuZSBSZWd1bGF0b3J5IE5ldHdvcmsg
dGhhdCBVbmRlcmxpZXMgQXJhYmlkb3BzaXMgU2hvb3QgQXBpY2FsIE1lcmlzdGVtIFRyYW5zaXRp
b25zPC90aXRsZT48c2Vjb25kYXJ5LXRpdGxlPk1vbGVjdWxhciBQbGFudDwvc2Vjb25kYXJ5LXRp
dGxlPjwvdGl0bGVzPjxwZXJpb2RpY2FsPjxmdWxsLXRpdGxlPk1vbGVjdWxhciBQbGFudDwvZnVs
bC10aXRsZT48L3BlcmlvZGljYWw+PHBhZ2VzPjc5Ni04MTM8L3BhZ2VzPjx2b2x1bWU+ODwvdm9s
dW1lPjxudW1iZXI+NTwvbnVtYmVyPjxrZXl3b3Jkcz48a2V5d29yZD5NQURTLWJveDwva2V5d29y
ZD48a2V5d29yZD5TQU0gdHJhbnNpdGlvbnM8L2tleXdvcmQ+PGtleXdvcmQ+ZmxvcmFsIHJldmVy
c2lvbjwva2V5d29yZD48a2V5d29yZD5nZW5lIHJlZ3VsYXRvcnkgbmV0d29ya3M8L2tleXdvcmQ+
PGtleXdvcmQ+ZXBpZ2VuZXRpYyBsYW5kc2NhcGUgbW9kZWxpbmc8L2tleXdvcmQ+PC9rZXl3b3Jk
cz48ZGF0ZXM+PHllYXI+MjAxNTwveWVhcj48cHViLWRhdGVzPjxkYXRlPjIwMTUvMDUvMDQvPC9k
YXRlPjwvcHViLWRhdGVzPjwvZGF0ZXM+PGlzYm4+MTY3NC0yMDUyPC9pc2JuPjx1cmxzPjxyZWxh
dGVkLXVybHM+PHVybD5odHRwczovL3d3dy5zY2llbmNlZGlyZWN0LmNvbS9zY2llbmNlL2FydGlj
bGUvcGlpL1MxNjc0MjA1MjE1MDAxMDQ1PC91cmw+PC9yZWxhdGVkLXVybHM+PC91cmxzPjxlbGVj
dHJvbmljLXJlc291cmNlLW51bT5odHRwczovL2RvaS5vcmcvMTAuMTAxNi9qLm1vbHAuMjAxNS4w
MS4wMTc8L2VsZWN0cm9uaWMtcmVzb3VyY2UtbnVtPjwvcmVjb3JkPjwvQ2l0ZT48L0VuZE5vdGU+
AGAA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PEVuZE5vdGU+PENpdGU+PEF1dGhvcj5IZWNodDwvQXV0aG9yPjxZZWFyPjIwMDU8L1llYXI+PFJl
Y051bT4xMzU8L1JlY051bT48RGlzcGxheVRleHQ+KEhlY2h0LCBldCBhbC4gMjAwNTsgUMOpcmV6
LVJ1aXosIGV0IGFsLiAyMDE1KTwvRGlzcGxheVRleHQ+PHJlY29yZD48cmVjLW51bWJlcj4xMzU8
L3JlYy1udW1iZXI+PGZvcmVpZ24ta2V5cz48a2V5IGFwcD0iRU4iIGRiLWlkPSJ3ZDV3dnMwMjNl
enJ0MWV4OWFyNWZwemQyeHo5ZXRzdGF0eHciIHRpbWVzdGFtcD0iMTY4NzAxMzMzMiIgZ3VpZD0i
ODQwZWUzMDctMDI4Ni00YWZmLWExODgtYTVlZDliM2FiMjZiIj4xMzU8L2tleT48L2ZvcmVpZ24t
a2V5cz48cmVmLXR5cGUgbmFtZT0iSm91cm5hbCBBcnRpY2xlIj4xNzwvcmVmLXR5cGU+PGNvbnRy
aWJ1dG9ycz48YXV0aG9ycz48YXV0aG9yPkhlY2h0LCBWYWxlzIFyaWU8L2F1dGhvcj48YXV0aG9y
PkZvdWNoZXIsIEZhYnJpY2U8L2F1dGhvcj48YXV0aG9yPkZlcnJhzIFuZGl6LCBDcmlzdGluYTwv
YXV0aG9yPjxhdXRob3I+TWFja25pZ2h0LCBSaWNoYXJkPC9hdXRob3I+PGF1dGhvcj5OYXZhcnJv
LCBDcmlzdGluYTwvYXV0aG9yPjxhdXRob3I+TW9yaW4sIEp1bGllPC9hdXRob3I+PGF1dGhvcj5W
YXJkeSwgTWVnYW4gRS48L2F1dGhvcj48YXV0aG9yPkVsbGlzLCBOb2VsPC9hdXRob3I+PGF1dGhv
cj5CZWx0cmHMgW4sIEpvc2XMgSBQacyBbzwvYXV0aG9yPjxhdXRob3I+UmFtZWF1LCBDYXRoZXJp
bmU8L2F1dGhvcj48YXV0aG9yPldlbGxlciwgSmFtZXMgTC48L2F1dGhvcj48L2F1dGhvcnM+PC9j
b250cmlidXRvcnM+PHRpdGxlcz48dGl0bGU+Q29uc2VydmF0aW9uIG9mIEFyYWJpZG9wc2lzIEZs
b3dlcmluZyBHZW5lcyBpbiBNb2RlbCBMZWd1bWVzIMKgPC90aXRsZT48c2Vjb25kYXJ5LXRpdGxl
PlBsYW50IFBoeXNpb2xvZ3k8L3NlY29uZGFyeS10aXRsZT48L3RpdGxlcz48cGVyaW9kaWNhbD48
ZnVsbC10aXRsZT5QbGFudCBQaHlzaW9sb2d5PC9mdWxsLXRpdGxlPjwvcGVyaW9kaWNhbD48cGFn
ZXM+MTQyMC0xNDM0PC9wYWdlcz48dm9sdW1lPjEzNzwvdm9sdW1lPjxudW1iZXI+NDwvbnVtYmVy
PjxkYXRlcz48eWVhcj4yMDA1PC95ZWFyPjwvZGF0ZXM+PGlzYm4+MDAzMi0wODg5PC9pc2JuPjx1
cmxzPjxyZWxhdGVkLXVybHM+PHVybD5odHRwczovL2RvaS5vcmcvMTAuMTEwNC9wcC4xMDQuMDU3
MDE4PC91cmw+PC9yZWxhdGVkLXVybHM+PC91cmxzPjxlbGVjdHJvbmljLXJlc291cmNlLW51bT4x
MC4xMTA0L3BwLjEwNC4wNTcwMTg8L2VsZWN0cm9uaWMtcmVzb3VyY2UtbnVtPjxhY2Nlc3MtZGF0
ZT42LzE3LzIwMjM8L2FjY2Vzcy1kYXRlPjwvcmVjb3JkPjwvQ2l0ZT48Q2l0ZT48QXV0aG9yPlDD
qXJlei1SdWl6PC9BdXRob3I+PFllYXI+MjAxNTwvWWVhcj48UmVjTnVtPjEzNDwvUmVjTnVtPjxy
ZWNvcmQ+PHJlYy1udW1iZXI+MTM0PC9yZWMtbnVtYmVyPjxmb3JlaWduLWtleXM+PGtleSBhcHA9
IkVOIiBkYi1pZD0id2Q1d3ZzMDIzZXpydDFleDlhcjVmcHpkMnh6OWV0c3RhdHh3IiB0aW1lc3Rh
bXA9IjE2ODcwMTI3NDIiIGd1aWQ9IjgzNjkzMzEwLTQ1MTktNGU2Zi1hMDBiLTQwMDllYjlhMzg0
YSI+MTM0PC9rZXk+PC9mb3JlaWduLWtleXM+PHJlZi10eXBlIG5hbWU9IkpvdXJuYWwgQXJ0aWNs
ZSI+MTc8L3JlZi10eXBlPjxjb250cmlidXRvcnM+PGF1dGhvcnM+PGF1dGhvcj5Qw6lyZXotUnVp
eiwgUmlnb2JlcnRvwqBWPC9hdXRob3I+PGF1dGhvcj5HYXJjw61hLVBvbmNlLCBCZXJlbmljZTwv
YXV0aG9yPjxhdXRob3I+TWFyc2NoLU1hcnTDrW5leiwgTmF5ZWxsaTwvYXV0aG9yPjxhdXRob3I+
VWdhcnRlY2hlYS1DaGlyaW5vLCBZYW1lbDwvYXV0aG9yPjxhdXRob3I+VmlsbGFqdWFuYS1Cb25l
cXVpLCBNaXR6aTwvYXV0aG9yPjxhdXRob3I+ZGXCoEZvbHRlciwgU3RlZmFuPC9hdXRob3I+PGF1
dGhvcj5BenBlaXRpYSwgRXVnZW5pbzwvYXV0aG9yPjxhdXRob3I+RMOhdmlsYS1WZWxkZXJyYWlu
LCBKb3PDqTwvYXV0aG9yPjxhdXRob3I+Q3J1ei1Tw6FuY2hleiwgRGF2aWQ8L2F1dGhvcj48YXV0
aG9yPkdhcmF5LUFycm95bywgQWRyaWFuYTwvYXV0aG9yPjxhdXRob3I+U8OhbmNoZXosIE1hcsOt
YcKgZGXCoGxhwqBQYXo8L2F1dGhvcj48YXV0aG9yPkVzdMOpdmV6LVBhbG1hcywgSnVhbsKgTTwv
YXV0aG9yPjxhdXRob3I+w4FsdmFyZXotQnV5bGxhLCBFbGVuYcKgUjwvYXV0aG9yPjwvYXV0aG9y
cz48L2NvbnRyaWJ1dG9ycz48dGl0bGVzPjx0aXRsZT5YQUFOVEFMMiAoQUdMMTQpIElzIGFuIElt
cG9ydGFudCBDb21wb25lbnQgb2YgdGhlIENvbXBsZXggR2VuZSBSZWd1bGF0b3J5IE5ldHdvcmsg
dGhhdCBVbmRlcmxpZXMgQXJhYmlkb3BzaXMgU2hvb3QgQXBpY2FsIE1lcmlzdGVtIFRyYW5zaXRp
b25zPC90aXRsZT48c2Vjb25kYXJ5LXRpdGxlPk1vbGVjdWxhciBQbGFudDwvc2Vjb25kYXJ5LXRp
dGxlPjwvdGl0bGVzPjxwZXJpb2RpY2FsPjxmdWxsLXRpdGxlPk1vbGVjdWxhciBQbGFudDwvZnVs
bC10aXRsZT48L3BlcmlvZGljYWw+PHBhZ2VzPjc5Ni04MTM8L3BhZ2VzPjx2b2x1bWU+ODwvdm9s
dW1lPjxudW1iZXI+NTwvbnVtYmVyPjxrZXl3b3Jkcz48a2V5d29yZD5NQURTLWJveDwva2V5d29y
ZD48a2V5d29yZD5TQU0gdHJhbnNpdGlvbnM8L2tleXdvcmQ+PGtleXdvcmQ+ZmxvcmFsIHJldmVy
c2lvbjwva2V5d29yZD48a2V5d29yZD5nZW5lIHJlZ3VsYXRvcnkgbmV0d29ya3M8L2tleXdvcmQ+
PGtleXdvcmQ+ZXBpZ2VuZXRpYyBsYW5kc2NhcGUgbW9kZWxpbmc8L2tleXdvcmQ+PC9rZXl3b3Jk
cz48ZGF0ZXM+PHllYXI+MjAxNTwveWVhcj48cHViLWRhdGVzPjxkYXRlPjIwMTUvMDUvMDQvPC9k
YXRlPjwvcHViLWRhdGVzPjwvZGF0ZXM+PGlzYm4+MTY3NC0yMDUyPC9pc2JuPjx1cmxzPjxyZWxh
dGVkLXVybHM+PHVybD5odHRwczovL3d3dy5zY2llbmNlZGlyZWN0LmNvbS9zY2llbmNlL2FydGlj
bGUvcGlpL1MxNjc0MjA1MjE1MDAxMDQ1PC91cmw+PC9yZWxhdGVkLXVybHM+PC91cmxzPjxlbGVj
dHJvbmljLXJlc291cmNlLW51bT5odHRwczovL2RvaS5vcmcvMTAuMTAxNi9qLm1vbHAuMjAxNS4w
MS4wMTc8L2VsZWN0cm9uaWMtcmVzb3VyY2UtbnVtPjwvcmVjb3JkPjwvQ2l0ZT48L0VuZE5vdGU+
AGAA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(Hecht, et al. 2005; Pérez-Ruiz, et al. 2015)</w:t>
      </w:r>
      <w:r>
        <w:rPr>
          <w:rFonts w:ascii="Arial" w:hAnsi="Arial" w:cs="Arial"/>
          <w:sz w:val="18"/>
          <w:szCs w:val="18"/>
        </w:rPr>
        <w:fldChar w:fldCharType="end"/>
      </w:r>
      <w:r>
        <w:rPr>
          <w:rFonts w:ascii="Arial" w:hAnsi="Arial" w:cs="Arial"/>
          <w:sz w:val="18"/>
          <w:szCs w:val="18"/>
        </w:rPr>
        <w:t xml:space="preserve">. These candidate genes are </w:t>
      </w:r>
      <w:r w:rsidR="00550B34">
        <w:rPr>
          <w:rFonts w:ascii="Arial" w:hAnsi="Arial" w:cs="Arial"/>
          <w:sz w:val="18"/>
          <w:szCs w:val="18"/>
        </w:rPr>
        <w:t>well-known</w:t>
      </w:r>
      <w:r>
        <w:rPr>
          <w:rFonts w:ascii="Arial" w:hAnsi="Arial" w:cs="Arial"/>
          <w:sz w:val="18"/>
          <w:szCs w:val="18"/>
        </w:rPr>
        <w:t xml:space="preserve"> flowering time regulators in </w:t>
      </w:r>
      <w:r>
        <w:rPr>
          <w:rFonts w:ascii="Arial" w:hAnsi="Arial" w:cs="Arial"/>
          <w:i/>
          <w:iCs/>
          <w:sz w:val="18"/>
          <w:szCs w:val="18"/>
        </w:rPr>
        <w:t>A. thaliana</w:t>
      </w:r>
      <w:r>
        <w:rPr>
          <w:rFonts w:ascii="Arial" w:hAnsi="Arial" w:cs="Arial"/>
          <w:sz w:val="18"/>
          <w:szCs w:val="18"/>
        </w:rPr>
        <w:t xml:space="preserve"> (Dataset S5). Note that these potential </w:t>
      </w:r>
      <w:r>
        <w:rPr>
          <w:rFonts w:ascii="Arial" w:hAnsi="Arial" w:cs="Arial" w:hint="eastAsia"/>
          <w:sz w:val="18"/>
          <w:szCs w:val="18"/>
        </w:rPr>
        <w:t>c</w:t>
      </w:r>
      <w:r>
        <w:rPr>
          <w:rFonts w:ascii="Arial" w:hAnsi="Arial" w:cs="Arial"/>
          <w:sz w:val="18"/>
          <w:szCs w:val="18"/>
        </w:rPr>
        <w:t xml:space="preserve">andidate genes related to flowering regulation are duplicated only in southern highland populations and either no CNV or only copy loss in central and southern coast populations (Fig. 3A and B; Fig. S8; Table S8; t-test, </w:t>
      </w:r>
      <w:r>
        <w:rPr>
          <w:rFonts w:ascii="Arial" w:hAnsi="Arial" w:cs="Arial"/>
          <w:i/>
          <w:iCs/>
          <w:sz w:val="18"/>
          <w:szCs w:val="18"/>
        </w:rPr>
        <w:t>P</w:t>
      </w:r>
      <w:r>
        <w:rPr>
          <w:rFonts w:ascii="Arial" w:hAnsi="Arial" w:cs="Arial"/>
          <w:sz w:val="18"/>
          <w:szCs w:val="18"/>
        </w:rPr>
        <w:t xml:space="preserve"> &lt; 0.05). These findings indicate that gene gains in CN may promote </w:t>
      </w:r>
      <w:proofErr w:type="spellStart"/>
      <w:r w:rsidR="00A925D0">
        <w:rPr>
          <w:rFonts w:ascii="Arial" w:hAnsi="Arial" w:cs="Arial"/>
          <w:sz w:val="18"/>
          <w:szCs w:val="18"/>
        </w:rPr>
        <w:t>colonisation</w:t>
      </w:r>
      <w:proofErr w:type="spellEnd"/>
      <w:r>
        <w:rPr>
          <w:rFonts w:ascii="Arial" w:hAnsi="Arial" w:cs="Arial"/>
          <w:sz w:val="18"/>
          <w:szCs w:val="18"/>
        </w:rPr>
        <w:t xml:space="preserve"> and adaptation in the southern highland habitats by regulating flowering time via the photoperiod and </w:t>
      </w:r>
      <w:proofErr w:type="spellStart"/>
      <w:r w:rsidR="00A925D0">
        <w:rPr>
          <w:rFonts w:ascii="Arial" w:hAnsi="Arial" w:cs="Arial"/>
          <w:sz w:val="18"/>
          <w:szCs w:val="18"/>
        </w:rPr>
        <w:t>vernalisation</w:t>
      </w:r>
      <w:proofErr w:type="spellEnd"/>
      <w:r>
        <w:rPr>
          <w:rFonts w:ascii="Arial" w:hAnsi="Arial" w:cs="Arial"/>
          <w:sz w:val="18"/>
          <w:szCs w:val="18"/>
        </w:rPr>
        <w:t xml:space="preserve"> pathways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This genomic finding is consistent with the phenology observed in glasshouse conditions, in which southern highland individuals consistently flower 5-10 days earlier than those from central populations. In addition, other potential flowering regulatory genes in the differentiated gene set are likely involved in flowering regulation via different pathways, namely the putative homologs of the genes FY and FLD (Dataset S5) </w:t>
      </w:r>
      <w:r>
        <w:rPr>
          <w:rFonts w:ascii="Arial" w:hAnsi="Arial" w:cs="Arial"/>
          <w:sz w:val="18"/>
          <w:szCs w:val="18"/>
        </w:rPr>
        <w:fldChar w:fldCharType="begin">
          <w:fldData xml:space="preserve">PEVuZE5vdGU+PENpdGU+PEF1dGhvcj5TcmlrYW50aDwvQXV0aG9yPjxZZWFyPjIwMTE8L1llYXI+
PFJlY051bT41MTwvUmVjTnVtPjxEaXNwbGF5VGV4dD4oU3Jpa2FudGggYW5kIFNjaG1pZCAyMDEx
OyBDaGVuZywgZXQgYWwuIDIwMTc7IEJhbywgZXQgYWwuIDIwMjApPC9EaXNwbGF5VGV4dD48cmVj
b3JkPjxyZWMtbnVtYmVyPjUxPC9yZWMtbnVtYmVyPjxmb3JlaWduLWtleXM+PGtleSBhcHA9IkVO
IiBkYi1pZD0id2Q1d3ZzMDIzZXpydDFleDlhcjVmcHpkMnh6OWV0c3RhdHh3IiB0aW1lc3RhbXA9
IjE2ODE4MDI2NjYiIGd1aWQ9ImRlMmQzYzU4LWFiOTgtNGMxNi1hODgzLTE0N2RkNzI3MTM1YSI+
NTE8L2tleT48L2ZvcmVpZ24ta2V5cz48cmVmLXR5cGUgbmFtZT0iSm91cm5hbCBBcnRpY2xlIj4x
NzwvcmVmLXR5cGU+PGNvbnRyaWJ1dG9ycz48YXV0aG9ycz48YXV0aG9yPlNyaWthbnRoLCBBbnVz
aGE8L2F1dGhvcj48YXV0aG9yPlNjaG1pZCwgTWFya3VzPC9hdXRob3I+PC9hdXRob3JzPjwvY29u
dHJpYnV0b3JzPjx0aXRsZXM+PHRpdGxlPlJlZ3VsYXRpb24gb2YgZmxvd2VyaW5nIHRpbWU6IGFs
bCByb2FkcyBsZWFkIHRvIFJvbWU8L3RpdGxlPjxzZWNvbmRhcnktdGl0bGU+Q2VsbHVsYXIgYW5k
IE1vbGVjdWxhciBMaWZlIFNjaWVuY2VzPC9zZWNvbmRhcnktdGl0bGU+PC90aXRsZXM+PHBlcmlv
ZGljYWw+PGZ1bGwtdGl0bGU+Q2VsbHVsYXIgYW5kIE1vbGVjdWxhciBMaWZlIFNjaWVuY2VzPC9m
dWxsLXRpdGxlPjwvcGVyaW9kaWNhbD48cGFnZXM+MjAxMy0yMDM3PC9wYWdlcz48dm9sdW1lPjY4
PC92b2x1bWU+PG51bWJlcj4xMjwvbnVtYmVyPjxkYXRlcz48eWVhcj4yMDExPC95ZWFyPjxwdWIt
ZGF0ZXM+PGRhdGU+MjAxMS8wNi8wMTwvZGF0ZT48L3B1Yi1kYXRlcz48L2RhdGVzPjxpc2JuPjE0
MjAtOTA3MTwvaXNibj48dXJscz48cmVsYXRlZC11cmxzPjx1cmw+aHR0cHM6Ly9kb2kub3JnLzEw
LjEwMDcvczAwMDE4LTAxMS0wNjczLXk8L3VybD48L3JlbGF0ZWQtdXJscz48L3VybHM+PGVsZWN0
cm9uaWMtcmVzb3VyY2UtbnVtPjEwLjEwMDcvczAwMDE4LTAxMS0wNjczLXk8L2VsZWN0cm9uaWMt
cmVzb3VyY2UtbnVtPjwvcmVjb3JkPjwvQ2l0ZT48Q2l0ZT48QXV0aG9yPkNoZW5nPC9BdXRob3I+
PFllYXI+MjAxNzwvWWVhcj48UmVjTnVtPjUyPC9SZWNOdW0+PHJlY29yZD48cmVjLW51bWJlcj41
MjwvcmVjLW51bWJlcj48Zm9yZWlnbi1rZXlzPjxrZXkgYXBwPSJFTiIgZGItaWQ9IndkNXd2czAy
M2V6cnQxZXg5YXI1ZnB6ZDJ4ejlldHN0YXR4dyIgdGltZXN0YW1wPSIxNjgxODAyNjY2IiBndWlk
PSJkMGRlNDU1OC1hMzExLTQ4YTUtYTg2My02OWQ2MDhkYjI0NDAiPjUyPC9rZXk+PC9mb3JlaWdu
LWtleXM+PHJlZi10eXBlIG5hbWU9IkpvdXJuYWwgQXJ0aWNsZSI+MTc8L3JlZi10eXBlPjxjb250
cmlidXRvcnM+PGF1dGhvcnM+PGF1dGhvcj5DaGVuZywgSi4gWi48L2F1dGhvcj48YXV0aG9yPlpo
b3UsIFkuIFAuPC9hdXRob3I+PGF1dGhvcj5MdiwgVC4gWC48L2F1dGhvcj48YXV0aG9yPlhpZSwg
Qy4gUC48L2F1dGhvcj48YXV0aG9yPlRpYW4sIEMuIEUuPC9hdXRob3I+PC9hdXRob3JzPjwvY29u
dHJpYnV0b3JzPjxhdXRoLWFkZHJlc3M+U2Nob29sIG9mIExpZmUgU2NpZW5jZXMsIEd1YW5nemhv
dSBVbml2ZXJzaXR5LCBHdWFuZ3pob3UsIDUxMDAwNiBDaGluYS4gSVNOSTogMDAwMCAwMDAxIDAw
NjcgMzU4OC4gR1JJRDogZ3JpZC40MTE4NjMuOTwvYXV0aC1hZGRyZXNzPjx0aXRsZXM+PHRpdGxl
PlJlc2VhcmNoIHByb2dyZXNzIG9uIHRoZSBhdXRvbm9tb3VzIGZsb3dlcmluZyB0aW1lIHBhdGh3
YXkgaW4gQXJhYmlkb3BzaXM8L3RpdGxlPjxzZWNvbmRhcnktdGl0bGU+UGh5c2lvbCBNb2wgQmlv
bCBQbGFudHM8L3NlY29uZGFyeS10aXRsZT48L3RpdGxlcz48cGVyaW9kaWNhbD48ZnVsbC10aXRs
ZT5QaHlzaW9sIE1vbCBCaW9sIFBsYW50czwvZnVsbC10aXRsZT48L3BlcmlvZGljYWw+PHBhZ2Vz
PjQ3Ny00ODU8L3BhZ2VzPjx2b2x1bWU+MjM8L3ZvbHVtZT48bnVtYmVyPjM8L251bWJlcj48ZWRp
dGlvbj4yMDE3LzA5LzA4PC9lZGl0aW9uPjxrZXl3b3Jkcz48a2V5d29yZD5BcmFiaWRvcHNpczwv
a2V5d29yZD48a2V5d29yZD5BdXRvbm9tb3VzIHBhdGh3YXk8L2tleXdvcmQ+PGtleXdvcmQ+Q2hy
b21hdGluIG1vZGlmaWNhdGlvbjwva2V5d29yZD48a2V5d29yZD5GbGM8L2tleXdvcmQ+PGtleXdv
cmQ+Rmxvd2VyaW5nIHRpbWU8L2tleXdvcmQ+PGtleXdvcmQ+UG9zdC10cmFuc2xhdGlvbmFsIG1v
ZGlmaWNhdGlvbjwva2V5d29yZD48a2V5d29yZD5STkEgcHJvY2Vzc2luZzwva2V5d29yZD48L2tl
eXdvcmRzPjxkYXRlcz48eWVhcj4yMDE3PC95ZWFyPjxwdWItZGF0ZXM+PGRhdGU+SnVsPC9kYXRl
PjwvcHViLWRhdGVzPjwvZGF0ZXM+PGlzYm4+MDk3MS01ODk0IChQcmludCkmI3hEOzA5NzQtMDQz
MDwvaXNibj48YWNjZXNzaW9uLW51bT4yODg3ODQ4ODwvYWNjZXNzaW9uLW51bT48dXJscz48L3Vy
bHM+PGN1c3RvbTI+UE1DNTU2NzcxOTwvY3VzdG9tMj48ZWxlY3Ryb25pYy1yZXNvdXJjZS1udW0+
MTAuMTAwNy9zMTIyOTgtMDE3LTA0NTgtMzwvZWxlY3Ryb25pYy1yZXNvdXJjZS1udW0+PHJlbW90
ZS1kYXRhYmFzZS1wcm92aWRlcj5OTE08L3JlbW90ZS1kYXRhYmFzZS1wcm92aWRlcj48bGFuZ3Vh
Z2U+ZW5nPC9sYW5ndWFnZT48L3JlY29yZD48L0NpdGU+PENpdGU+PEF1dGhvcj5CYW88L0F1dGhv
cj48WWVhcj4yMDIwPC9ZZWFyPjxSZWNOdW0+NDk8L1JlY051bT48cmVjb3JkPjxyZWMtbnVtYmVy
PjQ5PC9yZWMtbnVtYmVyPjxmb3JlaWduLWtleXM+PGtleSBhcHA9IkVOIiBkYi1pZD0id2Q1d3Zz
MDIzZXpydDFleDlhcjVmcHpkMnh6OWV0c3RhdHh3IiB0aW1lc3RhbXA9IjE2ODE4MDI2NjYiIGd1
aWQ9IjdhNzQ2MmY0LTk4MjMtNDJiMC05NWJkLTU3ZDg0ZjAzM2MzZSI+NDk8L2tleT48L2ZvcmVp
Z24ta2V5cz48cmVmLXR5cGUgbmFtZT0iSm91cm5hbCBBcnRpY2xlIj4xNzwvcmVmLXR5cGU+PGNv
bnRyaWJ1dG9ycz48YXV0aG9ycz48YXV0aG9yPkJhbywgU2hlbmdqaWU8L2F1dGhvcj48YXV0aG9y
Pkh1YSwgQ2hhbmdtZWk8L2F1dGhvcj48YXV0aG9yPlNoZW4sIExpc2hhPC9hdXRob3I+PGF1dGhv
cj5ZdSwgSGFvPC9hdXRob3I+PC9hdXRob3JzPjwvY29udHJpYnV0b3JzPjx0aXRsZXM+PHRpdGxl
Pk5ldyBpbnNpZ2h0cyBpbnRvIGdpYmJlcmVsbGluIHNpZ25hbGluZyBpbiByZWd1bGF0aW5nIGZs
b3dlcmluZyBpbiBBcmFiaWRvcHNpczwvdGl0bGU+PHNlY29uZGFyeS10aXRsZT5Kb3VybmFsIG9m
IEludGVncmF0aXZlIFBsYW50IEJpb2xvZ3k8L3NlY29uZGFyeS10aXRsZT48L3RpdGxlcz48cGVy
aW9kaWNhbD48ZnVsbC10aXRsZT5Kb3VybmFsIG9mIGludGVncmF0aXZlIHBsYW50IGJpb2xvZ3k8
L2Z1bGwtdGl0bGU+PC9wZXJpb2RpY2FsPjxwYWdlcz4xMTgtMTMxPC9wYWdlcz48dm9sdW1lPjYy
PC92b2x1bWU+PG51bWJlcj4xPC9udW1iZXI+PGRhdGVzPjx5ZWFyPjIwMjA8L3llYXI+PC9kYXRl
cz48aXNibj4xNjcyLTkwNzI8L2lzYm4+PHVybHM+PC91cmxzPjwvcmVjb3JkPjwvQ2l0ZT48L0Vu
ZE5vdGU+AGAA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PEVuZE5vdGU+PENpdGU+PEF1dGhvcj5TcmlrYW50aDwvQXV0aG9yPjxZZWFyPjIwMTE8L1llYXI+
PFJlY051bT41MTwvUmVjTnVtPjxEaXNwbGF5VGV4dD4oU3Jpa2FudGggYW5kIFNjaG1pZCAyMDEx
OyBDaGVuZywgZXQgYWwuIDIwMTc7IEJhbywgZXQgYWwuIDIwMjApPC9EaXNwbGF5VGV4dD48cmVj
b3JkPjxyZWMtbnVtYmVyPjUxPC9yZWMtbnVtYmVyPjxmb3JlaWduLWtleXM+PGtleSBhcHA9IkVO
IiBkYi1pZD0id2Q1d3ZzMDIzZXpydDFleDlhcjVmcHpkMnh6OWV0c3RhdHh3IiB0aW1lc3RhbXA9
IjE2ODE4MDI2NjYiIGd1aWQ9ImRlMmQzYzU4LWFiOTgtNGMxNi1hODgzLTE0N2RkNzI3MTM1YSI+
NTE8L2tleT48L2ZvcmVpZ24ta2V5cz48cmVmLXR5cGUgbmFtZT0iSm91cm5hbCBBcnRpY2xlIj4x
NzwvcmVmLXR5cGU+PGNvbnRyaWJ1dG9ycz48YXV0aG9ycz48YXV0aG9yPlNyaWthbnRoLCBBbnVz
aGE8L2F1dGhvcj48YXV0aG9yPlNjaG1pZCwgTWFya3VzPC9hdXRob3I+PC9hdXRob3JzPjwvY29u
dHJpYnV0b3JzPjx0aXRsZXM+PHRpdGxlPlJlZ3VsYXRpb24gb2YgZmxvd2VyaW5nIHRpbWU6IGFs
bCByb2FkcyBsZWFkIHRvIFJvbWU8L3RpdGxlPjxzZWNvbmRhcnktdGl0bGU+Q2VsbHVsYXIgYW5k
IE1vbGVjdWxhciBMaWZlIFNjaWVuY2VzPC9zZWNvbmRhcnktdGl0bGU+PC90aXRsZXM+PHBlcmlv
ZGljYWw+PGZ1bGwtdGl0bGU+Q2VsbHVsYXIgYW5kIE1vbGVjdWxhciBMaWZlIFNjaWVuY2VzPC9m
dWxsLXRpdGxlPjwvcGVyaW9kaWNhbD48cGFnZXM+MjAxMy0yMDM3PC9wYWdlcz48dm9sdW1lPjY4
PC92b2x1bWU+PG51bWJlcj4xMjwvbnVtYmVyPjxkYXRlcz48eWVhcj4yMDExPC95ZWFyPjxwdWIt
ZGF0ZXM+PGRhdGU+MjAxMS8wNi8wMTwvZGF0ZT48L3B1Yi1kYXRlcz48L2RhdGVzPjxpc2JuPjE0
MjAtOTA3MTwvaXNibj48dXJscz48cmVsYXRlZC11cmxzPjx1cmw+aHR0cHM6Ly9kb2kub3JnLzEw
LjEwMDcvczAwMDE4LTAxMS0wNjczLXk8L3VybD48L3JlbGF0ZWQtdXJscz48L3VybHM+PGVsZWN0
cm9uaWMtcmVzb3VyY2UtbnVtPjEwLjEwMDcvczAwMDE4LTAxMS0wNjczLXk8L2VsZWN0cm9uaWMt
cmVzb3VyY2UtbnVtPjwvcmVjb3JkPjwvQ2l0ZT48Q2l0ZT48QXV0aG9yPkNoZW5nPC9BdXRob3I+
PFllYXI+MjAxNzwvWWVhcj48UmVjTnVtPjUyPC9SZWNOdW0+PHJlY29yZD48cmVjLW51bWJlcj41
MjwvcmVjLW51bWJlcj48Zm9yZWlnbi1rZXlzPjxrZXkgYXBwPSJFTiIgZGItaWQ9IndkNXd2czAy
M2V6cnQxZXg5YXI1ZnB6ZDJ4ejlldHN0YXR4dyIgdGltZXN0YW1wPSIxNjgxODAyNjY2IiBndWlk
PSJkMGRlNDU1OC1hMzExLTQ4YTUtYTg2My02OWQ2MDhkYjI0NDAiPjUyPC9rZXk+PC9mb3JlaWdu
LWtleXM+PHJlZi10eXBlIG5hbWU9IkpvdXJuYWwgQXJ0aWNsZSI+MTc8L3JlZi10eXBlPjxjb250
cmlidXRvcnM+PGF1dGhvcnM+PGF1dGhvcj5DaGVuZywgSi4gWi48L2F1dGhvcj48YXV0aG9yPlpo
b3UsIFkuIFAuPC9hdXRob3I+PGF1dGhvcj5MdiwgVC4gWC48L2F1dGhvcj48YXV0aG9yPlhpZSwg
Qy4gUC48L2F1dGhvcj48YXV0aG9yPlRpYW4sIEMuIEUuPC9hdXRob3I+PC9hdXRob3JzPjwvY29u
dHJpYnV0b3JzPjxhdXRoLWFkZHJlc3M+U2Nob29sIG9mIExpZmUgU2NpZW5jZXMsIEd1YW5nemhv
dSBVbml2ZXJzaXR5LCBHdWFuZ3pob3UsIDUxMDAwNiBDaGluYS4gSVNOSTogMDAwMCAwMDAxIDAw
NjcgMzU4OC4gR1JJRDogZ3JpZC40MTE4NjMuOTwvYXV0aC1hZGRyZXNzPjx0aXRsZXM+PHRpdGxl
PlJlc2VhcmNoIHByb2dyZXNzIG9uIHRoZSBhdXRvbm9tb3VzIGZsb3dlcmluZyB0aW1lIHBhdGh3
YXkgaW4gQXJhYmlkb3BzaXM8L3RpdGxlPjxzZWNvbmRhcnktdGl0bGU+UGh5c2lvbCBNb2wgQmlv
bCBQbGFudHM8L3NlY29uZGFyeS10aXRsZT48L3RpdGxlcz48cGVyaW9kaWNhbD48ZnVsbC10aXRs
ZT5QaHlzaW9sIE1vbCBCaW9sIFBsYW50czwvZnVsbC10aXRsZT48L3BlcmlvZGljYWw+PHBhZ2Vz
PjQ3Ny00ODU8L3BhZ2VzPjx2b2x1bWU+MjM8L3ZvbHVtZT48bnVtYmVyPjM8L251bWJlcj48ZWRp
dGlvbj4yMDE3LzA5LzA4PC9lZGl0aW9uPjxrZXl3b3Jkcz48a2V5d29yZD5BcmFiaWRvcHNpczwv
a2V5d29yZD48a2V5d29yZD5BdXRvbm9tb3VzIHBhdGh3YXk8L2tleXdvcmQ+PGtleXdvcmQ+Q2hy
b21hdGluIG1vZGlmaWNhdGlvbjwva2V5d29yZD48a2V5d29yZD5GbGM8L2tleXdvcmQ+PGtleXdv
cmQ+Rmxvd2VyaW5nIHRpbWU8L2tleXdvcmQ+PGtleXdvcmQ+UG9zdC10cmFuc2xhdGlvbmFsIG1v
ZGlmaWNhdGlvbjwva2V5d29yZD48a2V5d29yZD5STkEgcHJvY2Vzc2luZzwva2V5d29yZD48L2tl
eXdvcmRzPjxkYXRlcz48eWVhcj4yMDE3PC95ZWFyPjxwdWItZGF0ZXM+PGRhdGU+SnVsPC9kYXRl
PjwvcHViLWRhdGVzPjwvZGF0ZXM+PGlzYm4+MDk3MS01ODk0IChQcmludCkmI3hEOzA5NzQtMDQz
MDwvaXNibj48YWNjZXNzaW9uLW51bT4yODg3ODQ4ODwvYWNjZXNzaW9uLW51bT48dXJscz48L3Vy
bHM+PGN1c3RvbTI+UE1DNTU2NzcxOTwvY3VzdG9tMj48ZWxlY3Ryb25pYy1yZXNvdXJjZS1udW0+
MTAuMTAwNy9zMTIyOTgtMDE3LTA0NTgtMzwvZWxlY3Ryb25pYy1yZXNvdXJjZS1udW0+PHJlbW90
ZS1kYXRhYmFzZS1wcm92aWRlcj5OTE08L3JlbW90ZS1kYXRhYmFzZS1wcm92aWRlcj48bGFuZ3Vh
Z2U+ZW5nPC9sYW5ndWFnZT48L3JlY29yZD48L0NpdGU+PENpdGU+PEF1dGhvcj5CYW88L0F1dGhv
cj48WWVhcj4yMDIwPC9ZZWFyPjxSZWNOdW0+NDk8L1JlY051bT48cmVjb3JkPjxyZWMtbnVtYmVy
PjQ5PC9yZWMtbnVtYmVyPjxmb3JlaWduLWtleXM+PGtleSBhcHA9IkVOIiBkYi1pZD0id2Q1d3Zz
MDIzZXpydDFleDlhcjVmcHpkMnh6OWV0c3RhdHh3IiB0aW1lc3RhbXA9IjE2ODE4MDI2NjYiIGd1
aWQ9IjdhNzQ2MmY0LTk4MjMtNDJiMC05NWJkLTU3ZDg0ZjAzM2MzZSI+NDk8L2tleT48L2ZvcmVp
Z24ta2V5cz48cmVmLXR5cGUgbmFtZT0iSm91cm5hbCBBcnRpY2xlIj4xNzwvcmVmLXR5cGU+PGNv
bnRyaWJ1dG9ycz48YXV0aG9ycz48YXV0aG9yPkJhbywgU2hlbmdqaWU8L2F1dGhvcj48YXV0aG9y
Pkh1YSwgQ2hhbmdtZWk8L2F1dGhvcj48YXV0aG9yPlNoZW4sIExpc2hhPC9hdXRob3I+PGF1dGhv
cj5ZdSwgSGFvPC9hdXRob3I+PC9hdXRob3JzPjwvY29udHJpYnV0b3JzPjx0aXRsZXM+PHRpdGxl
Pk5ldyBpbnNpZ2h0cyBpbnRvIGdpYmJlcmVsbGluIHNpZ25hbGluZyBpbiByZWd1bGF0aW5nIGZs
b3dlcmluZyBpbiBBcmFiaWRvcHNpczwvdGl0bGU+PHNlY29uZGFyeS10aXRsZT5Kb3VybmFsIG9m
IEludGVncmF0aXZlIFBsYW50IEJpb2xvZ3k8L3NlY29uZGFyeS10aXRsZT48L3RpdGxlcz48cGVy
aW9kaWNhbD48ZnVsbC10aXRsZT5Kb3VybmFsIG9mIGludGVncmF0aXZlIHBsYW50IGJpb2xvZ3k8
L2Z1bGwtdGl0bGU+PC9wZXJpb2RpY2FsPjxwYWdlcz4xMTgtMTMxPC9wYWdlcz48dm9sdW1lPjYy
PC92b2x1bWU+PG51bWJlcj4xPC9udW1iZXI+PGRhdGVzPjx5ZWFyPjIwMjA8L3llYXI+PC9kYXRl
cz48aXNibj4xNjcyLTkwNzI8L2lzYm4+PHVybHM+PC91cmxzPjwvcmVjb3JkPjwvQ2l0ZT48L0Vu
ZE5vdGU+AGAA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(Srikanth and Schmid 2011; Cheng, et al. 2017; Bao, et al. 2020)</w:t>
      </w:r>
      <w:r>
        <w:rPr>
          <w:rFonts w:ascii="Arial" w:hAnsi="Arial" w:cs="Arial"/>
          <w:sz w:val="18"/>
          <w:szCs w:val="18"/>
        </w:rPr>
        <w:fldChar w:fldCharType="end"/>
      </w:r>
      <w:r>
        <w:rPr>
          <w:rFonts w:ascii="Arial" w:hAnsi="Arial" w:cs="Arial"/>
          <w:sz w:val="18"/>
          <w:szCs w:val="18"/>
        </w:rPr>
        <w:t xml:space="preserve"> </w:t>
      </w:r>
      <w:r>
        <w:fldChar w:fldCharType="begin"/>
      </w:r>
      <w:r>
        <w:rPr>
          <w:rFonts w:ascii="Arial" w:hAnsi="Arial" w:cs="Arial"/>
          <w:sz w:val="18"/>
          <w:szCs w:val="18"/>
        </w:rPr>
        <w:instrText>ADDIN EN.CITE</w:instrText>
      </w:r>
      <w:r>
        <w:fldChar w:fldCharType="begin"/>
      </w:r>
      <w:r>
        <w:rPr>
          <w:rFonts w:ascii="Arial" w:hAnsi="Arial" w:cs="Arial"/>
          <w:sz w:val="18"/>
          <w:szCs w:val="18"/>
        </w:rPr>
        <w:instrText>ADDIN EN.CITE.DATA</w:instrText>
      </w:r>
      <w:r>
        <w:rPr>
          <w:rFonts w:ascii="Arial" w:hAnsi="Arial" w:cs="Arial"/>
          <w:sz w:val="18"/>
          <w:szCs w:val="18"/>
        </w:rPr>
        <w:fldChar w:fldCharType="end"/>
      </w:r>
      <w:r>
        <w:rPr>
          <w:rFonts w:ascii="Arial" w:hAnsi="Arial" w:cs="Arial"/>
          <w:sz w:val="18"/>
          <w:szCs w:val="18"/>
        </w:rPr>
        <w:fldChar w:fldCharType="separate"/>
      </w:r>
      <w:r>
        <w:rPr>
          <w:rFonts w:ascii="Arial" w:hAnsi="Arial" w:cs="Arial"/>
          <w:sz w:val="18"/>
          <w:szCs w:val="18"/>
        </w:rPr>
        <w:t>(Srikanth and Schmid 2011; Cheng, et al. 2017; Bao, et al. 2020)</w:t>
      </w:r>
      <w:r>
        <w:rPr>
          <w:rFonts w:ascii="Arial" w:hAnsi="Arial" w:cs="Arial"/>
          <w:sz w:val="18"/>
          <w:szCs w:val="18"/>
        </w:rPr>
        <w:fldChar w:fldCharType="end"/>
      </w:r>
      <w:r>
        <w:rPr>
          <w:rFonts w:ascii="Arial" w:hAnsi="Arial" w:cs="Arial"/>
          <w:sz w:val="18"/>
          <w:szCs w:val="18"/>
        </w:rPr>
        <w:t>.</w:t>
      </w:r>
      <w:r>
        <w:rPr>
          <w:rFonts w:ascii="Arial" w:hAnsi="Arial" w:cs="Arial" w:hint="eastAsia"/>
          <w:sz w:val="18"/>
          <w:szCs w:val="18"/>
        </w:rPr>
        <w:t xml:space="preserve"> </w:t>
      </w:r>
      <w:r>
        <w:rPr>
          <w:rFonts w:ascii="Arial" w:hAnsi="Arial" w:cs="Arial"/>
          <w:sz w:val="18"/>
          <w:szCs w:val="18"/>
        </w:rPr>
        <w:t>T</w:t>
      </w:r>
      <w:r>
        <w:rPr>
          <w:rFonts w:ascii="Arial" w:hAnsi="Arial" w:cs="Arial" w:hint="eastAsia"/>
          <w:sz w:val="18"/>
          <w:szCs w:val="18"/>
        </w:rPr>
        <w:t xml:space="preserve">he FLD gene shows </w:t>
      </w:r>
      <w:r w:rsidR="00697D7D">
        <w:rPr>
          <w:rFonts w:ascii="Arial" w:hAnsi="Arial" w:cs="Arial"/>
          <w:sz w:val="18"/>
          <w:szCs w:val="18"/>
        </w:rPr>
        <w:t xml:space="preserve">an </w:t>
      </w:r>
      <w:r>
        <w:rPr>
          <w:rFonts w:ascii="Arial" w:hAnsi="Arial" w:cs="Arial" w:hint="eastAsia"/>
          <w:sz w:val="18"/>
          <w:szCs w:val="18"/>
        </w:rPr>
        <w:t xml:space="preserve">increased copy number in all populations </w:t>
      </w:r>
      <w:r>
        <w:rPr>
          <w:rFonts w:ascii="Arial" w:hAnsi="Arial" w:cs="Arial"/>
          <w:sz w:val="18"/>
          <w:szCs w:val="18"/>
        </w:rPr>
        <w:t>(Dataset S5; Fig. S8)</w:t>
      </w:r>
      <w:r>
        <w:rPr>
          <w:rFonts w:ascii="Arial" w:hAnsi="Arial" w:cs="Arial" w:hint="eastAsia"/>
          <w:sz w:val="18"/>
          <w:szCs w:val="18"/>
        </w:rPr>
        <w:t>.</w:t>
      </w:r>
    </w:p>
    <w:p w14:paraId="4C02AEE4" w14:textId="3FD94F9C" w:rsidR="00A24EFB" w:rsidRDefault="00815CB7">
      <w:pPr>
        <w:widowControl/>
        <w:spacing w:line="360" w:lineRule="auto"/>
        <w:ind w:firstLine="567"/>
        <w:rPr>
          <w:rFonts w:ascii="Arial" w:hAnsi="Arial" w:cs="Arial"/>
          <w:sz w:val="18"/>
          <w:szCs w:val="18"/>
        </w:rPr>
      </w:pPr>
      <w:r>
        <w:rPr>
          <w:rFonts w:ascii="Arial" w:hAnsi="Arial" w:cs="Arial"/>
          <w:sz w:val="18"/>
          <w:szCs w:val="18"/>
        </w:rPr>
        <w:t xml:space="preserve">We identified 60 drought-responsive CN-differentiated genes associated with direct responses to water deprivation, encompassing duplicated homologs of ABI4 and AFP1 in the abscisic acid (ABA) pathway, along with a putative WRKY33 transcription factor homolog with varying CNs across populations (Fig. 3B; Dataset S4 and S5). These genes are validated as drought stress-responsive in </w:t>
      </w:r>
      <w:r>
        <w:rPr>
          <w:rFonts w:ascii="Arial" w:hAnsi="Arial" w:cs="Arial"/>
          <w:i/>
          <w:iCs/>
          <w:sz w:val="18"/>
          <w:szCs w:val="18"/>
        </w:rPr>
        <w:t>A. thaliana</w:t>
      </w:r>
      <w:r>
        <w:rPr>
          <w:rFonts w:ascii="Arial" w:hAnsi="Arial" w:cs="Arial"/>
          <w:sz w:val="18"/>
          <w:szCs w:val="18"/>
        </w:rPr>
        <w:t xml:space="preserve"> and crops </w:t>
      </w:r>
      <w:r>
        <w:rPr>
          <w:rFonts w:ascii="Arial" w:hAnsi="Arial" w:cs="Arial"/>
          <w:sz w:val="18"/>
          <w:szCs w:val="18"/>
        </w:rPr>
        <w:fldChar w:fldCharType="begin">
          <w:fldData xml:space="preserve">PEVuZE5vdGU+PENpdGU+PEF1dGhvcj5YaWFvPC9BdXRob3I+PFllYXI+MjAyMTwvWWVhcj48UmVj
TnVtPjEzNzwvUmVjTnVtPjxEaXNwbGF5VGV4dD4oWGlhbywgZXQgYWwuIDIwMjE7IExpdSwgZXQg
YWwuIDIwMjI7IEx1bywgZXQgYWwuIDIwMjIpPC9EaXNwbGF5VGV4dD48cmVjb3JkPjxyZWMtbnVt
YmVyPjEzNzwvcmVjLW51bWJlcj48Zm9yZWlnbi1rZXlzPjxrZXkgYXBwPSJFTiIgZGItaWQ9Indk
NXd2czAyM2V6cnQxZXg5YXI1ZnB6ZDJ4ejlldHN0YXR4dyIgdGltZXN0YW1wPSIxNjg3MDgxMTA0
IiBndWlkPSI3NzY5OGJkYS1lYjJmLTQ4ZTctOGQ2My1kMDYwZWU2MWEyY2QiPjEzNzwva2V5Pjwv
Zm9yZWlnbi1rZXlzPjxyZWYtdHlwZSBuYW1lPSJKb3VybmFsIEFydGljbGUiPjE3PC9yZWYtdHlw
ZT48Y29udHJpYnV0b3JzPjxhdXRob3JzPjxhdXRob3I+WGlhbywgU2hpbWluPC9hdXRob3I+PGF1
dGhvcj5KaWFuZywgTGk8L2F1dGhvcj48YXV0aG9yPldhbmcsIENoYW5naHU8L2F1dGhvcj48YXV0
aG9yPk93LCBEYXZpZCBXPC9hdXRob3I+PC9hdXRob3JzPjwvY29udHJpYnV0b3JzPjx0aXRsZXM+
PHRpdGxlPkFyYWJpZG9wc2lzIE9YUzMgZmFtaWx5IHByb3RlaW5zIHJlcHJlc3MgQUJBIHNpZ25h
bGluZyB0aHJvdWdoIGludGVyYWN0aW9ucyB3aXRoIEFGUDEgaW4gdGhlIHJlZ3VsYXRpb24gb2Yg
QUJJNCBleHByZXNzaW9uPC90aXRsZT48c2Vjb25kYXJ5LXRpdGxlPkpvdXJuYWwgb2YgRXhwZXJp
bWVudGFsIEJvdGFueTwvc2Vjb25kYXJ5LXRpdGxlPjwvdGl0bGVzPjxwZXJpb2RpY2FsPjxmdWxs
LXRpdGxlPkpvdXJuYWwgb2YgRXhwZXJpbWVudGFsIEJvdGFueTwvZnVsbC10aXRsZT48L3Blcmlv
ZGljYWw+PHBhZ2VzPjU3MjEtNTczNDwvcGFnZXM+PHZvbHVtZT43Mjwvdm9sdW1lPjxudW1iZXI+
MTU8L251bWJlcj48ZGF0ZXM+PHllYXI+MjAyMTwveWVhcj48L2RhdGVzPjxpc2JuPjAwMjItMDk1
NzwvaXNibj48dXJscz48cmVsYXRlZC11cmxzPjx1cmw+aHR0cHM6Ly9kb2kub3JnLzEwLjEwOTMv
anhiL2VyYWIyMzc8L3VybD48L3JlbGF0ZWQtdXJscz48L3VybHM+PGVsZWN0cm9uaWMtcmVzb3Vy
Y2UtbnVtPjEwLjEwOTMvanhiL2VyYWIyMzc8L2VsZWN0cm9uaWMtcmVzb3VyY2UtbnVtPjxhY2Nl
c3MtZGF0ZT42LzE4LzIwMjM8L2FjY2Vzcy1kYXRlPjwvcmVjb3JkPjwvQ2l0ZT48Q2l0ZT48QXV0
aG9yPkxpdTwvQXV0aG9yPjxZZWFyPjIwMjI8L1llYXI+PFJlY051bT4xMzg8L1JlY051bT48cmVj
b3JkPjxyZWMtbnVtYmVyPjEzODwvcmVjLW51bWJlcj48Zm9yZWlnbi1rZXlzPjxrZXkgYXBwPSJF
TiIgZGItaWQ9IndkNXd2czAyM2V6cnQxZXg5YXI1ZnB6ZDJ4ejlldHN0YXR4dyIgdGltZXN0YW1w
PSIxNjg3MDgyMjE4IiBndWlkPSI3NjQ1MDUxYi0zYmZkLTQ3ZDAtOTdiMy02YjQ5MzIzYTM0MDIi
PjEzODwva2V5PjwvZm9yZWlnbi1rZXlzPjxyZWYtdHlwZSBuYW1lPSJKb3VybmFsIEFydGljbGUi
PjE3PC9yZWYtdHlwZT48Y29udHJpYnV0b3JzPjxhdXRob3JzPjxhdXRob3I+TGl1LCBadW55b25n
PC9hdXRob3I+PGF1dGhvcj5Ib3UsIFNodWd1bzwvYXV0aG9yPjxhdXRob3I+Um9kcmlndWVzLCBP
bGl2aWVyPC9hdXRob3I+PGF1dGhvcj5XYW5nLCBQaW5nPC9hdXRob3I+PGF1dGhvcj5MdW8sIERl
eGlhbjwvYXV0aG9yPjxhdXRob3I+TXVuZW1hc2EsIFNoaW50YXJvPC9hdXRob3I+PGF1dGhvcj5M
ZWksIEppYXhpbjwvYXV0aG9yPjxhdXRob3I+TGl1LCBKdW48L2F1dGhvcj48YXV0aG9yPk9ydGl6
LU1vcmVhLCBGYXVzdG8gQW5kcmVzPC9hdXRob3I+PGF1dGhvcj5XYW5nLCBYaW48L2F1dGhvcj48
YXV0aG9yPk5vbXVyYSwgS2lueWE8L2F1dGhvcj48YXV0aG9yPllpbiwgQ2h1YW5jaHVuPC9hdXRo
b3I+PGF1dGhvcj5XYW5nLCBIb25nYm88L2F1dGhvcj48YXV0aG9yPlpoYW5nLCBXZWk8L2F1dGhv
cj48YXV0aG9yPlpodS1TYWx6bWFuLCBLZXlhbjwvYXV0aG9yPjxhdXRob3I+SGUsIFNoZW5nIFlh
bmc8L2F1dGhvcj48YXV0aG9yPkhlLCBQaW5nPC9hdXRob3I+PGF1dGhvcj5TaGFuLCBMaWJvPC9h
dXRob3I+PC9hdXRob3JzPjwvY29udHJpYnV0b3JzPjx0aXRsZXM+PHRpdGxlPlBoeXRvY3l0b2tp
bmUgc2lnbmFsbGluZyByZW9wZW5zIHN0b21hdGEgaW4gcGxhbnQgaW1tdW5pdHkgYW5kIHdhdGVy
IGxvc3M8L3RpdGxlPjxzZWNvbmRhcnktdGl0bGU+TmF0dXJlPC9zZWNvbmRhcnktdGl0bGU+PC90
aXRsZXM+PHBlcmlvZGljYWw+PGZ1bGwtdGl0bGU+TmF0dXJlPC9mdWxsLXRpdGxlPjwvcGVyaW9k
aWNhbD48cGFnZXM+MzMyLTMzOTwvcGFnZXM+PHZvbHVtZT42MDU8L3ZvbHVtZT48bnVtYmVyPjc5
MDk8L251bWJlcj48ZGF0ZXM+PHllYXI+MjAyMjwveWVhcj48cHViLWRhdGVzPjxkYXRlPjIwMjIv
MDUvMDE8L2RhdGU+PC9wdWItZGF0ZXM+PC9kYXRlcz48aXNibj4xNDc2LTQ2ODc8L2lzYm4+PHVy
bHM+PHJlbGF0ZWQtdXJscz48dXJsPmh0dHBzOi8vZG9pLm9yZy8xMC4xMDM4L3M0MTU4Ni0wMjIt
MDQ2ODQtMzwvdXJsPjwvcmVsYXRlZC11cmxzPjwvdXJscz48ZWxlY3Ryb25pYy1yZXNvdXJjZS1u
dW0+MTAuMTAzOC9zNDE1ODYtMDIyLTA0Njg0LTM8L2VsZWN0cm9uaWMtcmVzb3VyY2UtbnVtPjwv
cmVjb3JkPjwvQ2l0ZT48Q2l0ZT48QXV0aG9yPkx1bzwvQXV0aG9yPjxZZWFyPjIwMjI8L1llYXI+
PFJlY051bT4xMzY8L1JlY051bT48cmVjb3JkPjxyZWMtbnVtYmVyPjEzNjwvcmVjLW51bWJlcj48
Zm9yZWlnbi1rZXlzPjxrZXkgYXBwPSJFTiIgZGItaWQ9IndkNXd2czAyM2V6cnQxZXg5YXI1ZnB6
ZDJ4ejlldHN0YXR4dyIgdGltZXN0YW1wPSIxNjg3MDgwODMzIiBndWlkPSIzMjZjYzJiNS1lYzc0
LTQ2ZDEtOTM4MS03N2E1ZDA0ZDc1MzMiPjEzNjwva2V5PjwvZm9yZWlnbi1rZXlzPjxyZWYtdHlw
ZSBuYW1lPSJKb3VybmFsIEFydGljbGUiPjE3PC9yZWYtdHlwZT48Y29udHJpYnV0b3JzPjxhdXRo
b3JzPjxhdXRob3I+THVvLCBYaWFvZmVuZzwvYXV0aG9yPjxhdXRob3I+WHUsIEppYWh1aTwvYXV0
aG9yPjxhdXRob3I+WmhlbmcsIENodWFuPC9hdXRob3I+PGF1dGhvcj5ZYW5nLCBZaW5nemVuZzwv
YXV0aG9yPjxhdXRob3I+V2FuZywgTGVpPC9hdXRob3I+PGF1dGhvcj5aaGFuZywgUmFucmFuPC9h
dXRob3I+PGF1dGhvcj5SZW4sIFhpYW90b25nPC9hdXRob3I+PGF1dGhvcj5XZWksIFNoYW93ZWk8
L2F1dGhvcj48YXV0aG9yPkF6aXosIFVzbWFuPC9hdXRob3I+PGF1dGhvcj5EdSwgSnVuYm88L2F1
dGhvcj48YXV0aG9yPkxpdSwgV2VpZ3VvPC9hdXRob3I+PGF1dGhvcj5UYW4sIFdlaW1pbmc8L2F1
dGhvcj48YXV0aG9yPlNodSwgS2FpPC9hdXRob3I+PC9hdXRob3JzPjwvY29udHJpYnV0b3JzPjx0
aXRsZXM+PHRpdGxlPkFic2Npc2ljIGFjaWQgaW5oaWJpdHMgcHJpbWFyeSByb290IGdyb3d0aCBi
eSBpbXBhaXJpbmcgQUJJNC1tZWRpYXRlZCBjZWxsIGN5Y2xlIGFuZCBhdXhpbiBiaW9zeW50aGVz
aXM8L3RpdGxlPjxzZWNvbmRhcnktdGl0bGU+UGxhbnQgUGh5c2lvbG9neTwvc2Vjb25kYXJ5LXRp
dGxlPjwvdGl0bGVzPjxwZXJpb2RpY2FsPjxmdWxsLXRpdGxlPlBsYW50IFBoeXNpb2xvZ3k8L2Z1
bGwtdGl0bGU+PC9wZXJpb2RpY2FsPjxwYWdlcz4yNjUtMjc5PC9wYWdlcz48dm9sdW1lPjE5MTwv
dm9sdW1lPjxudW1iZXI+MTwvbnVtYmVyPjxkYXRlcz48eWVhcj4yMDIyPC95ZWFyPjwvZGF0ZXM+
PGlzYm4+MDAzMi0wODg5PC9pc2JuPjx1cmxzPjxyZWxhdGVkLXVybHM+PHVybD5odHRwczovL2Rv
aS5vcmcvMTAuMTA5My9wbHBoeXMva2lhYzQwNzwvdXJsPjwvcmVsYXRlZC11cmxzPjwvdXJscz48
ZWxlY3Ryb25pYy1yZXNvdXJjZS1udW0+MTAuMTA5My9wbHBoeXMva2lhYzQwNzwvZWxlY3Ryb25p
Yy1yZXNvdXJjZS1udW0+PGFjY2Vzcy1kYXRlPjYvMTgvMjAyMzwvYWNjZXNzLWRhdGU+PC9yZWNv
cmQ+PC9DaXRlPjwvRW5kTm90ZT4A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PEVuZE5vdGU+PENpdGU+PEF1dGhvcj5YaWFvPC9BdXRob3I+PFllYXI+MjAyMTwvWWVhcj48UmVj
TnVtPjEzNzwvUmVjTnVtPjxEaXNwbGF5VGV4dD4oWGlhbywgZXQgYWwuIDIwMjE7IExpdSwgZXQg
YWwuIDIwMjI7IEx1bywgZXQgYWwuIDIwMjIpPC9EaXNwbGF5VGV4dD48cmVjb3JkPjxyZWMtbnVt
YmVyPjEzNzwvcmVjLW51bWJlcj48Zm9yZWlnbi1rZXlzPjxrZXkgYXBwPSJFTiIgZGItaWQ9Indk
NXd2czAyM2V6cnQxZXg5YXI1ZnB6ZDJ4ejlldHN0YXR4dyIgdGltZXN0YW1wPSIxNjg3MDgxMTA0
IiBndWlkPSI3NzY5OGJkYS1lYjJmLTQ4ZTctOGQ2My1kMDYwZWU2MWEyY2QiPjEzNzwva2V5Pjwv
Zm9yZWlnbi1rZXlzPjxyZWYtdHlwZSBuYW1lPSJKb3VybmFsIEFydGljbGUiPjE3PC9yZWYtdHlw
ZT48Y29udHJpYnV0b3JzPjxhdXRob3JzPjxhdXRob3I+WGlhbywgU2hpbWluPC9hdXRob3I+PGF1
dGhvcj5KaWFuZywgTGk8L2F1dGhvcj48YXV0aG9yPldhbmcsIENoYW5naHU8L2F1dGhvcj48YXV0
aG9yPk93LCBEYXZpZCBXPC9hdXRob3I+PC9hdXRob3JzPjwvY29udHJpYnV0b3JzPjx0aXRsZXM+
PHRpdGxlPkFyYWJpZG9wc2lzIE9YUzMgZmFtaWx5IHByb3RlaW5zIHJlcHJlc3MgQUJBIHNpZ25h
bGluZyB0aHJvdWdoIGludGVyYWN0aW9ucyB3aXRoIEFGUDEgaW4gdGhlIHJlZ3VsYXRpb24gb2Yg
QUJJNCBleHByZXNzaW9uPC90aXRsZT48c2Vjb25kYXJ5LXRpdGxlPkpvdXJuYWwgb2YgRXhwZXJp
bWVudGFsIEJvdGFueTwvc2Vjb25kYXJ5LXRpdGxlPjwvdGl0bGVzPjxwZXJpb2RpY2FsPjxmdWxs
LXRpdGxlPkpvdXJuYWwgb2YgRXhwZXJpbWVudGFsIEJvdGFueTwvZnVsbC10aXRsZT48L3Blcmlv
ZGljYWw+PHBhZ2VzPjU3MjEtNTczNDwvcGFnZXM+PHZvbHVtZT43Mjwvdm9sdW1lPjxudW1iZXI+
MTU8L251bWJlcj48ZGF0ZXM+PHllYXI+MjAyMTwveWVhcj48L2RhdGVzPjxpc2JuPjAwMjItMDk1
NzwvaXNibj48dXJscz48cmVsYXRlZC11cmxzPjx1cmw+aHR0cHM6Ly9kb2kub3JnLzEwLjEwOTMv
anhiL2VyYWIyMzc8L3VybD48L3JlbGF0ZWQtdXJscz48L3VybHM+PGVsZWN0cm9uaWMtcmVzb3Vy
Y2UtbnVtPjEwLjEwOTMvanhiL2VyYWIyMzc8L2VsZWN0cm9uaWMtcmVzb3VyY2UtbnVtPjxhY2Nl
c3MtZGF0ZT42LzE4LzIwMjM8L2FjY2Vzcy1kYXRlPjwvcmVjb3JkPjwvQ2l0ZT48Q2l0ZT48QXV0
aG9yPkxpdTwvQXV0aG9yPjxZZWFyPjIwMjI8L1llYXI+PFJlY051bT4xMzg8L1JlY051bT48cmVj
b3JkPjxyZWMtbnVtYmVyPjEzODwvcmVjLW51bWJlcj48Zm9yZWlnbi1rZXlzPjxrZXkgYXBwPSJF
TiIgZGItaWQ9IndkNXd2czAyM2V6cnQxZXg5YXI1ZnB6ZDJ4ejlldHN0YXR4dyIgdGltZXN0YW1w
PSIxNjg3MDgyMjE4IiBndWlkPSI3NjQ1MDUxYi0zYmZkLTQ3ZDAtOTdiMy02YjQ5MzIzYTM0MDIi
PjEzODwva2V5PjwvZm9yZWlnbi1rZXlzPjxyZWYtdHlwZSBuYW1lPSJKb3VybmFsIEFydGljbGUi
PjE3PC9yZWYtdHlwZT48Y29udHJpYnV0b3JzPjxhdXRob3JzPjxhdXRob3I+TGl1LCBadW55b25n
PC9hdXRob3I+PGF1dGhvcj5Ib3UsIFNodWd1bzwvYXV0aG9yPjxhdXRob3I+Um9kcmlndWVzLCBP
bGl2aWVyPC9hdXRob3I+PGF1dGhvcj5XYW5nLCBQaW5nPC9hdXRob3I+PGF1dGhvcj5MdW8sIERl
eGlhbjwvYXV0aG9yPjxhdXRob3I+TXVuZW1hc2EsIFNoaW50YXJvPC9hdXRob3I+PGF1dGhvcj5M
ZWksIEppYXhpbjwvYXV0aG9yPjxhdXRob3I+TGl1LCBKdW48L2F1dGhvcj48YXV0aG9yPk9ydGl6
LU1vcmVhLCBGYXVzdG8gQW5kcmVzPC9hdXRob3I+PGF1dGhvcj5XYW5nLCBYaW48L2F1dGhvcj48
YXV0aG9yPk5vbXVyYSwgS2lueWE8L2F1dGhvcj48YXV0aG9yPllpbiwgQ2h1YW5jaHVuPC9hdXRo
b3I+PGF1dGhvcj5XYW5nLCBIb25nYm88L2F1dGhvcj48YXV0aG9yPlpoYW5nLCBXZWk8L2F1dGhv
cj48YXV0aG9yPlpodS1TYWx6bWFuLCBLZXlhbjwvYXV0aG9yPjxhdXRob3I+SGUsIFNoZW5nIFlh
bmc8L2F1dGhvcj48YXV0aG9yPkhlLCBQaW5nPC9hdXRob3I+PGF1dGhvcj5TaGFuLCBMaWJvPC9h
dXRob3I+PC9hdXRob3JzPjwvY29udHJpYnV0b3JzPjx0aXRsZXM+PHRpdGxlPlBoeXRvY3l0b2tp
bmUgc2lnbmFsbGluZyByZW9wZW5zIHN0b21hdGEgaW4gcGxhbnQgaW1tdW5pdHkgYW5kIHdhdGVy
IGxvc3M8L3RpdGxlPjxzZWNvbmRhcnktdGl0bGU+TmF0dXJlPC9zZWNvbmRhcnktdGl0bGU+PC90
aXRsZXM+PHBlcmlvZGljYWw+PGZ1bGwtdGl0bGU+TmF0dXJlPC9mdWxsLXRpdGxlPjwvcGVyaW9k
aWNhbD48cGFnZXM+MzMyLTMzOTwvcGFnZXM+PHZvbHVtZT42MDU8L3ZvbHVtZT48bnVtYmVyPjc5
MDk8L251bWJlcj48ZGF0ZXM+PHllYXI+MjAyMjwveWVhcj48cHViLWRhdGVzPjxkYXRlPjIwMjIv
MDUvMDE8L2RhdGU+PC9wdWItZGF0ZXM+PC9kYXRlcz48aXNibj4xNDc2LTQ2ODc8L2lzYm4+PHVy
bHM+PHJlbGF0ZWQtdXJscz48dXJsPmh0dHBzOi8vZG9pLm9yZy8xMC4xMDM4L3M0MTU4Ni0wMjIt
MDQ2ODQtMzwvdXJsPjwvcmVsYXRlZC11cmxzPjwvdXJscz48ZWxlY3Ryb25pYy1yZXNvdXJjZS1u
dW0+MTAuMTAzOC9zNDE1ODYtMDIyLTA0Njg0LTM8L2VsZWN0cm9uaWMtcmVzb3VyY2UtbnVtPjwv
cmVjb3JkPjwvQ2l0ZT48Q2l0ZT48QXV0aG9yPkx1bzwvQXV0aG9yPjxZZWFyPjIwMjI8L1llYXI+
PFJlY051bT4xMzY8L1JlY051bT48cmVjb3JkPjxyZWMtbnVtYmVyPjEzNjwvcmVjLW51bWJlcj48
Zm9yZWlnbi1rZXlzPjxrZXkgYXBwPSJFTiIgZGItaWQ9IndkNXd2czAyM2V6cnQxZXg5YXI1ZnB6
ZDJ4ejlldHN0YXR4dyIgdGltZXN0YW1wPSIxNjg3MDgwODMzIiBndWlkPSIzMjZjYzJiNS1lYzc0
LTQ2ZDEtOTM4MS03N2E1ZDA0ZDc1MzMiPjEzNjwva2V5PjwvZm9yZWlnbi1rZXlzPjxyZWYtdHlw
ZSBuYW1lPSJKb3VybmFsIEFydGljbGUiPjE3PC9yZWYtdHlwZT48Y29udHJpYnV0b3JzPjxhdXRo
b3JzPjxhdXRob3I+THVvLCBYaWFvZmVuZzwvYXV0aG9yPjxhdXRob3I+WHUsIEppYWh1aTwvYXV0
aG9yPjxhdXRob3I+WmhlbmcsIENodWFuPC9hdXRob3I+PGF1dGhvcj5ZYW5nLCBZaW5nemVuZzwv
YXV0aG9yPjxhdXRob3I+V2FuZywgTGVpPC9hdXRob3I+PGF1dGhvcj5aaGFuZywgUmFucmFuPC9h
dXRob3I+PGF1dGhvcj5SZW4sIFhpYW90b25nPC9hdXRob3I+PGF1dGhvcj5XZWksIFNoYW93ZWk8
L2F1dGhvcj48YXV0aG9yPkF6aXosIFVzbWFuPC9hdXRob3I+PGF1dGhvcj5EdSwgSnVuYm88L2F1
dGhvcj48YXV0aG9yPkxpdSwgV2VpZ3VvPC9hdXRob3I+PGF1dGhvcj5UYW4sIFdlaW1pbmc8L2F1
dGhvcj48YXV0aG9yPlNodSwgS2FpPC9hdXRob3I+PC9hdXRob3JzPjwvY29udHJpYnV0b3JzPjx0
aXRsZXM+PHRpdGxlPkFic2Npc2ljIGFjaWQgaW5oaWJpdHMgcHJpbWFyeSByb290IGdyb3d0aCBi
eSBpbXBhaXJpbmcgQUJJNC1tZWRpYXRlZCBjZWxsIGN5Y2xlIGFuZCBhdXhpbiBiaW9zeW50aGVz
aXM8L3RpdGxlPjxzZWNvbmRhcnktdGl0bGU+UGxhbnQgUGh5c2lvbG9neTwvc2Vjb25kYXJ5LXRp
dGxlPjwvdGl0bGVzPjxwZXJpb2RpY2FsPjxmdWxsLXRpdGxlPlBsYW50IFBoeXNpb2xvZ3k8L2Z1
bGwtdGl0bGU+PC9wZXJpb2RpY2FsPjxwYWdlcz4yNjUtMjc5PC9wYWdlcz48dm9sdW1lPjE5MTwv
dm9sdW1lPjxudW1iZXI+MTwvbnVtYmVyPjxkYXRlcz48eWVhcj4yMDIyPC95ZWFyPjwvZGF0ZXM+
PGlzYm4+MDAzMi0wODg5PC9pc2JuPjx1cmxzPjxyZWxhdGVkLXVybHM+PHVybD5odHRwczovL2Rv
aS5vcmcvMTAuMTA5My9wbHBoeXMva2lhYzQwNzwvdXJsPjwvcmVsYXRlZC11cmxzPjwvdXJscz48
ZWxlY3Ryb25pYy1yZXNvdXJjZS1udW0+MTAuMTA5My9wbHBoeXMva2lhYzQwNzwvZWxlY3Ryb25p
Yy1yZXNvdXJjZS1udW0+PGFjY2Vzcy1kYXRlPjYvMTgvMjAyMzwvYWNjZXNzLWRhdGU+PC9yZWNv
cmQ+PC9DaXRlPjwvRW5kTm90ZT4A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(Xiao, et al. 2021; Liu, et al. 2022; Luo, et al. 2022)</w:t>
      </w:r>
      <w:r>
        <w:rPr>
          <w:rFonts w:ascii="Arial" w:hAnsi="Arial" w:cs="Arial"/>
          <w:sz w:val="18"/>
          <w:szCs w:val="18"/>
        </w:rPr>
        <w:fldChar w:fldCharType="end"/>
      </w:r>
      <w:r>
        <w:rPr>
          <w:rFonts w:ascii="Arial" w:hAnsi="Arial" w:cs="Arial"/>
          <w:sz w:val="18"/>
          <w:szCs w:val="18"/>
        </w:rPr>
        <w:t xml:space="preserve">, including WRKY33 also linked to temperature stress in tomato </w:t>
      </w:r>
      <w:r>
        <w:rPr>
          <w:rFonts w:ascii="Arial" w:hAnsi="Arial" w:cs="Arial"/>
          <w:sz w:val="18"/>
          <w:szCs w:val="18"/>
        </w:rPr>
        <w:fldChar w:fldCharType="begin"/>
      </w:r>
      <w:r>
        <w:rPr>
          <w:rFonts w:ascii="Arial" w:hAnsi="Arial" w:cs="Arial"/>
          <w:sz w:val="18"/>
          <w:szCs w:val="18"/>
        </w:rPr>
        <w:instrText xml:space="preserve"> ADDIN EN.CITE &lt;EndNote&gt;&lt;Cite&gt;&lt;Author&gt;Guo&lt;/Author&gt;&lt;Year&gt;2022&lt;/Year&gt;&lt;RecNum&gt;139&lt;/RecNum&gt;&lt;DisplayText&gt;(Guo, et al. 2022)&lt;/DisplayText&gt;&lt;record&gt;&lt;rec-number&gt;139&lt;/rec-number&gt;&lt;foreign-keys&gt;&lt;key app="EN" db-id="wd5wvs023ezrt1ex9ar5fpzd2xz9etstatxw" timestamp="1688724588" guid="0b98763a-49e0-4a32-9e6d-cdc33d5d7013"&gt;139&lt;/key&gt;&lt;/foreign-keys&gt;&lt;ref-type name="Journal Article"&gt;17&lt;/ref-type&gt;&lt;contributors&gt;&lt;authors&gt;&lt;author&gt;Guo, Mingyue&lt;/author&gt;&lt;author&gt;Yang, Fengjun&lt;/author&gt;&lt;author&gt;Liu, Chenxu&lt;/author&gt;&lt;author&gt;Zou, Jinping&lt;/</w:instrText>
      </w:r>
      <w:r>
        <w:rPr>
          <w:rFonts w:ascii="Arial" w:hAnsi="Arial" w:cs="Arial" w:hint="eastAsia"/>
          <w:sz w:val="18"/>
          <w:szCs w:val="18"/>
        </w:rPr>
        <w:instrText>author&gt;&lt;author&gt;Qi, Zhenyu&lt;/author&gt;&lt;author&gt;Fotopoulos, Vasileios&lt;/author&gt;&lt;author&gt;Lu, Gang&lt;/author&gt;&lt;author&gt;Yu, Jingquan&lt;/author&gt;&lt;author&gt;Zhou, Jie&lt;/author&gt;&lt;/authors&gt;&lt;/contributors&gt;&lt;titles&gt;&lt;title&gt;A single</w:instrText>
      </w:r>
      <w:r>
        <w:rPr>
          <w:rFonts w:ascii="Arial" w:hAnsi="Arial" w:cs="Arial" w:hint="eastAsia"/>
          <w:sz w:val="18"/>
          <w:szCs w:val="18"/>
        </w:rPr>
        <w:instrText>‐</w:instrText>
      </w:r>
      <w:r>
        <w:rPr>
          <w:rFonts w:ascii="Arial" w:hAnsi="Arial" w:cs="Arial" w:hint="eastAsia"/>
          <w:sz w:val="18"/>
          <w:szCs w:val="18"/>
        </w:rPr>
        <w:instrText>nucleotide polymorphism in WRKY33 promoter is associat</w:instrText>
      </w:r>
      <w:r>
        <w:rPr>
          <w:rFonts w:ascii="Arial" w:hAnsi="Arial" w:cs="Arial"/>
          <w:sz w:val="18"/>
          <w:szCs w:val="18"/>
        </w:rPr>
        <w:instrText>ed with the cold sensitivity in cultivated tomato&lt;/title&gt;&lt;secondary-title&gt;New Phytologist&lt;/secondary-title&gt;&lt;/titles&gt;&lt;periodical&gt;&lt;full-title&gt;New Phytologist&lt;/full-title&gt;&lt;/periodical&gt;&lt;pages&gt;989-1005&lt;/pages&gt;&lt;volume&gt;236&lt;/volume&gt;&lt;number&gt;3&lt;/number&gt;&lt;dates&gt;&lt;year&gt;2022&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(Guo, et al. 2022)</w:t>
      </w:r>
      <w:r>
        <w:rPr>
          <w:rFonts w:ascii="Arial" w:hAnsi="Arial" w:cs="Arial"/>
          <w:sz w:val="18"/>
          <w:szCs w:val="18"/>
        </w:rPr>
        <w:fldChar w:fldCharType="end"/>
      </w:r>
      <w:r>
        <w:rPr>
          <w:rFonts w:ascii="Arial" w:hAnsi="Arial" w:cs="Arial"/>
          <w:sz w:val="18"/>
          <w:szCs w:val="18"/>
        </w:rPr>
        <w:t xml:space="preserve">. Furthermore, eleven CN-differentiated genes also belong to the drought-response metabolism co-expression network (module) and demonstrated significantly higher expression under drought compared to well-watered conditions (Fig. S9; t-test, P=2.68e-05), corroborating their role in adaptive responses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&lt;EndNote&gt;&lt;Cite&gt;&lt;Author&gt;Wei&lt;/Author&gt;&lt;Year&gt;2023&lt;/Year&gt;&lt;RecNum&gt;69&lt;/RecNum&gt;&lt;DisplayText&gt;(Wei, et al. 2023a)&lt;/DisplayText&gt;&lt;record&gt;&lt;rec-number&gt;69&lt;/rec-number&gt;&lt;foreign-keys&gt;&lt;key app="EN" db-id="wd5wvs023ezrt1ex9ar5fpzd2xz9etstatxw" timestamp="1681802666" guid="3c98e5d5-73f2-4ad8-99ab-623272eef114"&gt;69&lt;/key&gt;&lt;/foreign-keys&gt;&lt;ref-type name="Journal Article"&gt;17&lt;/ref-type&gt;&lt;contributors&gt;&lt;authors&gt;&lt;author&gt;Wei, Kai&lt;/author&gt;&lt;author&gt;Sharifova, Saida&lt;/author&gt;&lt;author&gt;Zhao, Xiaoyun&lt;/author&gt;&lt;author&gt;Sinha, Neelima&lt;/author&gt;&lt;author&gt;Nakayama, Hokuto&lt;/author&gt;&lt;author&gt;Tellier, Aurélien&lt;/author&gt;&lt;author&gt;Silva-Arias, Gustavo A&lt;/author&gt;&lt;/authors&gt;&lt;/contributors&gt;&lt;titles&gt;&lt;title&gt;Evolution of two gene networks underlying adaptation to drought stress in the wild tomato Solanum chilense&lt;/title&gt;&lt;secondary-title&gt;bioRxiv&lt;/secondary-title&gt;&lt;/titles&gt;&lt;periodical&gt;&lt;full-title&gt;bioRxiv&lt;/full-title&gt;&lt;/periodical&gt;&lt;pages&gt;2023.01. 18.524537&lt;/pages&gt;&lt;dates&gt;&lt;year&gt;2023&lt;/year&gt;&lt;/dates&gt;&lt;urls&gt;&lt;/urls&gt;&lt;/record&gt;&lt;/Cite&gt;&lt;/EndNote&gt;</w:instrText>
      </w:r>
      <w:r>
        <w:rPr>
          <w:rFonts w:ascii="Arial" w:hAnsi="Arial" w:cs="Arial"/>
          <w:sz w:val="18"/>
          <w:szCs w:val="18"/>
        </w:rPr>
        <w:fldChar w:fldCharType="separate"/>
      </w:r>
      <w:r>
        <w:rPr>
          <w:rFonts w:ascii="Arial" w:hAnsi="Arial" w:cs="Arial"/>
          <w:sz w:val="18"/>
          <w:szCs w:val="18"/>
        </w:rPr>
        <w:t>(Wei, et al. 2023a)</w:t>
      </w:r>
      <w:r>
        <w:rPr>
          <w:rFonts w:ascii="Arial" w:hAnsi="Arial" w:cs="Arial"/>
          <w:sz w:val="18"/>
          <w:szCs w:val="18"/>
        </w:rPr>
        <w:fldChar w:fldCharType="end"/>
      </w:r>
      <w:r>
        <w:rPr>
          <w:rFonts w:ascii="Arial" w:hAnsi="Arial" w:cs="Arial"/>
          <w:sz w:val="18"/>
          <w:szCs w:val="18"/>
        </w:rPr>
        <w:t xml:space="preserve">. Interestingly, the comparable numbers of deletion and duplication genes associated </w:t>
      </w:r>
      <w:r w:rsidR="00550B34">
        <w:rPr>
          <w:rFonts w:ascii="Arial" w:hAnsi="Arial" w:cs="Arial"/>
          <w:sz w:val="18"/>
          <w:szCs w:val="18"/>
        </w:rPr>
        <w:t>with</w:t>
      </w:r>
      <w:r>
        <w:rPr>
          <w:rFonts w:ascii="Arial" w:hAnsi="Arial" w:cs="Arial"/>
          <w:sz w:val="18"/>
          <w:szCs w:val="18"/>
        </w:rPr>
        <w:t xml:space="preserve"> water deprivation response across all populations (Fig. S7D; Table S8) suggest species-wide adaptation processes in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through alterations in a metabolic network. </w:t>
      </w:r>
    </w:p>
    <w:p w14:paraId="2256DACD" w14:textId="32688CB9" w:rsidR="00A24EFB" w:rsidRDefault="00815CB7">
      <w:pPr>
        <w:widowControl/>
        <w:spacing w:after="312" w:line="360" w:lineRule="auto"/>
        <w:ind w:firstLine="567"/>
        <w:rPr>
          <w:rFonts w:ascii="Arial" w:hAnsi="Arial" w:cs="Arial"/>
          <w:sz w:val="18"/>
          <w:szCs w:val="18"/>
        </w:rPr>
      </w:pPr>
      <w:r>
        <w:rPr>
          <w:rFonts w:ascii="Arial" w:hAnsi="Arial" w:cs="Arial"/>
          <w:sz w:val="18"/>
          <w:szCs w:val="18"/>
        </w:rPr>
        <w:t>Our previous SNP study link</w:t>
      </w:r>
      <w:r w:rsidR="00550B34">
        <w:rPr>
          <w:rFonts w:ascii="Arial" w:hAnsi="Arial" w:cs="Arial"/>
          <w:sz w:val="18"/>
          <w:szCs w:val="18"/>
        </w:rPr>
        <w:t>s</w:t>
      </w:r>
      <w:r>
        <w:rPr>
          <w:rFonts w:ascii="Arial" w:hAnsi="Arial" w:cs="Arial"/>
          <w:sz w:val="18"/>
          <w:szCs w:val="18"/>
        </w:rPr>
        <w:t xml:space="preserve"> root development genes to likely local adaptation processes in coastal populations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Accordingly, here we find 73 CN-differentiated genes involved in root development, these showing more CNVs in </w:t>
      </w:r>
      <w:r w:rsidR="00FA22B0">
        <w:rPr>
          <w:rFonts w:ascii="Arial" w:hAnsi="Arial" w:cs="Arial"/>
          <w:sz w:val="18"/>
          <w:szCs w:val="18"/>
        </w:rPr>
        <w:t xml:space="preserve">low-altitude populations (C_LA1963, </w:t>
      </w:r>
      <w:r w:rsidR="00FA22B0">
        <w:rPr>
          <w:rFonts w:ascii="Arial" w:hAnsi="Arial" w:cs="Arial"/>
          <w:sz w:val="18"/>
          <w:szCs w:val="18"/>
        </w:rPr>
        <w:lastRenderedPageBreak/>
        <w:t>SC_LA2932, SC_LA4107) than in high-altitude</w:t>
      </w:r>
      <w:r>
        <w:rPr>
          <w:rFonts w:ascii="Arial" w:hAnsi="Arial" w:cs="Arial"/>
          <w:sz w:val="18"/>
          <w:szCs w:val="18"/>
        </w:rPr>
        <w:t xml:space="preserve"> populations (C_LA2931, C_LA3111, SH_LA4117A, SH_LA4330) (Fig. 3E; Table S8; t-test, </w:t>
      </w:r>
      <w:r>
        <w:rPr>
          <w:rFonts w:ascii="Arial Italic" w:hAnsi="Arial Italic" w:cs="Arial Italic"/>
          <w:i/>
          <w:iCs/>
          <w:sz w:val="18"/>
          <w:szCs w:val="18"/>
        </w:rPr>
        <w:t>P</w:t>
      </w:r>
      <w:r>
        <w:rPr>
          <w:rFonts w:ascii="Arial" w:hAnsi="Arial" w:cs="Arial"/>
          <w:sz w:val="18"/>
          <w:szCs w:val="18"/>
        </w:rPr>
        <w:t xml:space="preserve"> &lt; 0.05).</w:t>
      </w:r>
    </w:p>
    <w:p w14:paraId="5B1255DA" w14:textId="77777777" w:rsidR="00A24EFB" w:rsidRDefault="00815CB7">
      <w:pPr>
        <w:widowControl/>
        <w:spacing w:line="360" w:lineRule="auto"/>
        <w:rPr>
          <w:rFonts w:ascii="Arial" w:hAnsi="Arial" w:cs="Arial"/>
          <w:sz w:val="18"/>
          <w:szCs w:val="18"/>
        </w:rPr>
      </w:pPr>
      <w:r>
        <w:rPr>
          <w:rFonts w:ascii="Arial" w:hAnsi="Arial" w:cs="Arial"/>
          <w:b/>
          <w:bCs/>
          <w:sz w:val="18"/>
          <w:szCs w:val="18"/>
        </w:rPr>
        <w:t xml:space="preserve">Gene expansion and contraction patterns show differences along altitudinal </w:t>
      </w:r>
      <w:proofErr w:type="gramStart"/>
      <w:r>
        <w:rPr>
          <w:rFonts w:ascii="Arial" w:hAnsi="Arial" w:cs="Arial"/>
          <w:b/>
          <w:bCs/>
          <w:sz w:val="18"/>
          <w:szCs w:val="18"/>
        </w:rPr>
        <w:t>gradients</w:t>
      </w:r>
      <w:proofErr w:type="gramEnd"/>
    </w:p>
    <w:p w14:paraId="626FCD7C" w14:textId="3CB57D2E" w:rsidR="00697D7D" w:rsidRDefault="00815CB7">
      <w:pPr>
        <w:spacing w:line="360" w:lineRule="auto"/>
        <w:rPr>
          <w:rFonts w:ascii="Arial" w:hAnsi="Arial" w:cs="Arial"/>
          <w:sz w:val="18"/>
          <w:szCs w:val="18"/>
        </w:rPr>
      </w:pPr>
      <w:r>
        <w:rPr>
          <w:rFonts w:ascii="Arial" w:hAnsi="Arial" w:cs="Arial"/>
          <w:sz w:val="18"/>
          <w:szCs w:val="18"/>
        </w:rPr>
        <w:t xml:space="preserve">We reveal that </w:t>
      </w:r>
      <w:proofErr w:type="gramStart"/>
      <w:r>
        <w:rPr>
          <w:rFonts w:ascii="Arial" w:hAnsi="Arial" w:cs="Arial"/>
          <w:sz w:val="18"/>
          <w:szCs w:val="18"/>
        </w:rPr>
        <w:t>a large number of</w:t>
      </w:r>
      <w:proofErr w:type="gramEnd"/>
      <w:r>
        <w:rPr>
          <w:rFonts w:ascii="Arial" w:hAnsi="Arial" w:cs="Arial"/>
          <w:sz w:val="18"/>
          <w:szCs w:val="18"/>
        </w:rPr>
        <w:t xml:space="preserve"> CN-differentiated genes are potentially involved in response to habitat </w:t>
      </w:r>
      <w:proofErr w:type="spellStart"/>
      <w:r w:rsidR="00A925D0">
        <w:rPr>
          <w:rFonts w:ascii="Arial" w:hAnsi="Arial" w:cs="Arial"/>
          <w:sz w:val="18"/>
          <w:szCs w:val="18"/>
        </w:rPr>
        <w:t>specialisation</w:t>
      </w:r>
      <w:proofErr w:type="spellEnd"/>
      <w:r>
        <w:rPr>
          <w:rFonts w:ascii="Arial" w:hAnsi="Arial" w:cs="Arial"/>
          <w:sz w:val="18"/>
          <w:szCs w:val="18"/>
        </w:rPr>
        <w:t xml:space="preserve">. To investigate the CN dynamics of these genes across populations, we perform an analysis of gene CN expansion and contraction across populations </w:t>
      </w:r>
      <w:r>
        <w:rPr>
          <w:rFonts w:ascii="Arial" w:hAnsi="Arial" w:cs="Arial" w:hint="eastAsia"/>
          <w:sz w:val="18"/>
          <w:szCs w:val="18"/>
        </w:rPr>
        <w:t>based</w:t>
      </w:r>
      <w:r>
        <w:rPr>
          <w:rFonts w:ascii="Arial" w:hAnsi="Arial" w:cs="Arial"/>
          <w:sz w:val="18"/>
          <w:szCs w:val="18"/>
        </w:rPr>
        <w:t xml:space="preserve"> </w:t>
      </w:r>
      <w:r>
        <w:rPr>
          <w:rFonts w:ascii="Arial" w:hAnsi="Arial" w:cs="Arial" w:hint="eastAsia"/>
          <w:sz w:val="18"/>
          <w:szCs w:val="18"/>
        </w:rPr>
        <w:t>on</w:t>
      </w:r>
      <w:r>
        <w:rPr>
          <w:rFonts w:ascii="Arial" w:hAnsi="Arial" w:cs="Arial"/>
          <w:sz w:val="18"/>
          <w:szCs w:val="18"/>
        </w:rPr>
        <w:t xml:space="preserve"> </w:t>
      </w:r>
      <w:r>
        <w:rPr>
          <w:rFonts w:ascii="Arial" w:hAnsi="Arial" w:cs="Arial" w:hint="eastAsia"/>
          <w:sz w:val="18"/>
          <w:szCs w:val="18"/>
        </w:rPr>
        <w:t>the</w:t>
      </w:r>
      <w:r>
        <w:rPr>
          <w:rFonts w:ascii="Arial" w:hAnsi="Arial" w:cs="Arial"/>
          <w:sz w:val="18"/>
          <w:szCs w:val="18"/>
        </w:rPr>
        <w:t xml:space="preserve"> </w:t>
      </w:r>
      <w:r>
        <w:rPr>
          <w:rFonts w:ascii="Arial" w:hAnsi="Arial" w:cs="Arial" w:hint="eastAsia"/>
          <w:sz w:val="18"/>
          <w:szCs w:val="18"/>
        </w:rPr>
        <w:t>population</w:t>
      </w:r>
      <w:r>
        <w:rPr>
          <w:rFonts w:ascii="Arial" w:hAnsi="Arial" w:cs="Arial"/>
          <w:sz w:val="18"/>
          <w:szCs w:val="18"/>
        </w:rPr>
        <w:t xml:space="preserve"> </w:t>
      </w:r>
      <w:r>
        <w:rPr>
          <w:rFonts w:ascii="Arial" w:hAnsi="Arial" w:cs="Arial"/>
          <w:i/>
          <w:sz w:val="18"/>
          <w:szCs w:val="18"/>
        </w:rPr>
        <w:t xml:space="preserve">S. </w:t>
      </w:r>
      <w:proofErr w:type="spellStart"/>
      <w:r>
        <w:rPr>
          <w:rFonts w:ascii="Arial" w:hAnsi="Arial" w:cs="Arial"/>
          <w:i/>
          <w:sz w:val="18"/>
          <w:szCs w:val="18"/>
        </w:rPr>
        <w:t>chilense</w:t>
      </w:r>
      <w:proofErr w:type="spellEnd"/>
      <w:r>
        <w:rPr>
          <w:rFonts w:ascii="Arial" w:hAnsi="Arial" w:cs="Arial" w:hint="eastAsia"/>
          <w:sz w:val="18"/>
          <w:szCs w:val="18"/>
        </w:rPr>
        <w:t xml:space="preserve"> </w:t>
      </w:r>
      <w:proofErr w:type="spellStart"/>
      <w:r>
        <w:rPr>
          <w:rFonts w:ascii="Arial" w:hAnsi="Arial" w:cs="Arial"/>
          <w:sz w:val="18"/>
          <w:szCs w:val="18"/>
        </w:rPr>
        <w:t>ultrametric</w:t>
      </w:r>
      <w:proofErr w:type="spellEnd"/>
      <w:r>
        <w:rPr>
          <w:rFonts w:ascii="Arial" w:hAnsi="Arial" w:cs="Arial"/>
          <w:sz w:val="18"/>
          <w:szCs w:val="18"/>
        </w:rPr>
        <w:t xml:space="preserve"> tree (Fig. 4A). The CN of the differentiated genes is expanded (CN gain) in the inland group with a high expansion rate of 1.788</w:t>
      </w:r>
      <w:r w:rsidR="00697D7D">
        <w:rPr>
          <w:rFonts w:ascii="Arial" w:hAnsi="Arial" w:cs="Arial"/>
          <w:sz w:val="18"/>
          <w:szCs w:val="18"/>
        </w:rPr>
        <w:t>. At the same time,</w:t>
      </w:r>
      <w:r>
        <w:rPr>
          <w:rFonts w:ascii="Arial" w:hAnsi="Arial" w:cs="Arial"/>
          <w:sz w:val="18"/>
          <w:szCs w:val="18"/>
        </w:rPr>
        <w:t xml:space="preserve"> it is contracted (CN lo</w:t>
      </w:r>
      <w:r>
        <w:rPr>
          <w:rFonts w:ascii="Arial" w:hAnsi="Arial" w:cs="Arial" w:hint="eastAsia"/>
          <w:sz w:val="18"/>
          <w:szCs w:val="18"/>
        </w:rPr>
        <w:t>ss</w:t>
      </w:r>
      <w:r>
        <w:rPr>
          <w:rFonts w:ascii="Arial" w:hAnsi="Arial" w:cs="Arial"/>
          <w:sz w:val="18"/>
          <w:szCs w:val="18"/>
        </w:rPr>
        <w:t>) in the southern coast group with a contraction rate of -0.818 (Table 1). Within the inland group, the southern highland group exhibits an expansion of CN (expansion rate of 0.416)</w:t>
      </w:r>
      <w:r w:rsidR="00697D7D">
        <w:rPr>
          <w:rFonts w:ascii="Arial" w:hAnsi="Arial" w:cs="Arial"/>
          <w:sz w:val="18"/>
          <w:szCs w:val="18"/>
        </w:rPr>
        <w:t>. In contrast,</w:t>
      </w:r>
      <w:r>
        <w:rPr>
          <w:rFonts w:ascii="Arial" w:hAnsi="Arial" w:cs="Arial"/>
          <w:sz w:val="18"/>
          <w:szCs w:val="18"/>
        </w:rPr>
        <w:t xml:space="preserve"> the central</w:t>
      </w:r>
      <w:r>
        <w:rPr>
          <w:rStyle w:val="16"/>
          <w:rFonts w:ascii="Arial" w:hAnsi="Arial" w:cs="Arial"/>
          <w:sz w:val="18"/>
          <w:szCs w:val="18"/>
        </w:rPr>
        <w:t xml:space="preserve"> group</w:t>
      </w:r>
      <w:r>
        <w:rPr>
          <w:rFonts w:ascii="Arial" w:hAnsi="Arial" w:cs="Arial"/>
          <w:sz w:val="18"/>
          <w:szCs w:val="18"/>
        </w:rPr>
        <w:t xml:space="preserve"> </w:t>
      </w:r>
      <w:r w:rsidR="00697D7D">
        <w:rPr>
          <w:rFonts w:ascii="Arial" w:hAnsi="Arial" w:cs="Arial"/>
          <w:sz w:val="18"/>
          <w:szCs w:val="18"/>
        </w:rPr>
        <w:t>shows</w:t>
      </w:r>
      <w:r>
        <w:rPr>
          <w:rFonts w:ascii="Arial" w:hAnsi="Arial" w:cs="Arial"/>
          <w:sz w:val="18"/>
          <w:szCs w:val="18"/>
        </w:rPr>
        <w:t xml:space="preserve"> </w:t>
      </w:r>
      <w:r>
        <w:rPr>
          <w:rFonts w:ascii="Arial" w:hAnsi="Arial" w:cs="Arial" w:hint="eastAsia"/>
          <w:sz w:val="18"/>
          <w:szCs w:val="18"/>
        </w:rPr>
        <w:t>the</w:t>
      </w:r>
      <w:r>
        <w:rPr>
          <w:rFonts w:ascii="Arial" w:hAnsi="Arial" w:cs="Arial"/>
          <w:sz w:val="18"/>
          <w:szCs w:val="18"/>
        </w:rPr>
        <w:t xml:space="preserve"> </w:t>
      </w:r>
      <w:r>
        <w:rPr>
          <w:rFonts w:ascii="Arial" w:hAnsi="Arial" w:cs="Arial" w:hint="eastAsia"/>
          <w:sz w:val="18"/>
          <w:szCs w:val="18"/>
        </w:rPr>
        <w:t>number</w:t>
      </w:r>
      <w:r>
        <w:rPr>
          <w:rFonts w:ascii="Arial" w:hAnsi="Arial" w:cs="Arial"/>
          <w:sz w:val="18"/>
          <w:szCs w:val="18"/>
        </w:rPr>
        <w:t xml:space="preserve"> </w:t>
      </w:r>
      <w:r>
        <w:rPr>
          <w:rFonts w:ascii="Arial" w:hAnsi="Arial" w:cs="Arial" w:hint="eastAsia"/>
          <w:sz w:val="18"/>
          <w:szCs w:val="18"/>
        </w:rPr>
        <w:t>of</w:t>
      </w:r>
      <w:r>
        <w:rPr>
          <w:rFonts w:ascii="Arial" w:hAnsi="Arial" w:cs="Arial"/>
          <w:sz w:val="18"/>
          <w:szCs w:val="18"/>
        </w:rPr>
        <w:t xml:space="preserve"> CN loss</w:t>
      </w:r>
      <w:r>
        <w:rPr>
          <w:rFonts w:ascii="Arial" w:hAnsi="Arial" w:cs="Arial" w:hint="eastAsia"/>
          <w:sz w:val="18"/>
          <w:szCs w:val="18"/>
        </w:rPr>
        <w:t>es</w:t>
      </w:r>
      <w:r>
        <w:rPr>
          <w:rFonts w:ascii="Arial" w:hAnsi="Arial" w:cs="Arial"/>
          <w:sz w:val="18"/>
          <w:szCs w:val="18"/>
        </w:rPr>
        <w:t xml:space="preserve"> (contraction rate of -0.767) three times higher than CN gain</w:t>
      </w:r>
      <w:r>
        <w:rPr>
          <w:rFonts w:ascii="Arial" w:hAnsi="Arial" w:cs="Arial" w:hint="eastAsia"/>
          <w:sz w:val="18"/>
          <w:szCs w:val="18"/>
        </w:rPr>
        <w:t>s</w:t>
      </w:r>
      <w:r>
        <w:rPr>
          <w:rFonts w:ascii="Arial" w:hAnsi="Arial" w:cs="Arial"/>
          <w:sz w:val="18"/>
          <w:szCs w:val="18"/>
        </w:rPr>
        <w:t xml:space="preserve"> (Table 1). This likely indicates that the high rate of CN expansion in the inland group is mainly due to </w:t>
      </w:r>
      <w:r>
        <w:rPr>
          <w:rFonts w:ascii="Arial" w:hAnsi="Arial" w:cs="Arial" w:hint="eastAsia"/>
          <w:sz w:val="18"/>
          <w:szCs w:val="18"/>
        </w:rPr>
        <w:t>southern</w:t>
      </w:r>
      <w:r>
        <w:rPr>
          <w:rFonts w:ascii="Arial" w:hAnsi="Arial" w:cs="Arial"/>
          <w:sz w:val="18"/>
          <w:szCs w:val="18"/>
        </w:rPr>
        <w:t xml:space="preserve"> </w:t>
      </w:r>
      <w:r>
        <w:rPr>
          <w:rFonts w:ascii="Arial" w:hAnsi="Arial" w:cs="Arial" w:hint="eastAsia"/>
          <w:sz w:val="18"/>
          <w:szCs w:val="18"/>
        </w:rPr>
        <w:t>highland</w:t>
      </w:r>
      <w:r>
        <w:rPr>
          <w:rFonts w:ascii="Arial" w:hAnsi="Arial" w:cs="Arial"/>
          <w:sz w:val="18"/>
          <w:szCs w:val="18"/>
        </w:rPr>
        <w:t xml:space="preserve"> populations exhibiting high CN gain</w:t>
      </w:r>
      <w:r>
        <w:rPr>
          <w:rFonts w:ascii="Arial" w:hAnsi="Arial" w:cs="Arial" w:hint="eastAsia"/>
          <w:sz w:val="18"/>
          <w:szCs w:val="18"/>
        </w:rPr>
        <w:t>s</w:t>
      </w:r>
      <w:r>
        <w:rPr>
          <w:rFonts w:ascii="Arial" w:hAnsi="Arial" w:cs="Arial"/>
          <w:sz w:val="18"/>
          <w:szCs w:val="18"/>
        </w:rPr>
        <w:t xml:space="preserve"> (Table 1). The two </w:t>
      </w:r>
      <w:r>
        <w:rPr>
          <w:rFonts w:ascii="Arial" w:hAnsi="Arial" w:cs="Arial" w:hint="eastAsia"/>
          <w:sz w:val="18"/>
          <w:szCs w:val="18"/>
        </w:rPr>
        <w:t>southern</w:t>
      </w:r>
      <w:r>
        <w:rPr>
          <w:rFonts w:ascii="Arial" w:hAnsi="Arial" w:cs="Arial"/>
          <w:sz w:val="18"/>
          <w:szCs w:val="18"/>
        </w:rPr>
        <w:t xml:space="preserve"> </w:t>
      </w:r>
      <w:r>
        <w:rPr>
          <w:rFonts w:ascii="Arial" w:hAnsi="Arial" w:cs="Arial" w:hint="eastAsia"/>
          <w:sz w:val="18"/>
          <w:szCs w:val="18"/>
        </w:rPr>
        <w:t>highland</w:t>
      </w:r>
      <w:r>
        <w:rPr>
          <w:rFonts w:ascii="Arial" w:hAnsi="Arial" w:cs="Arial"/>
          <w:sz w:val="18"/>
          <w:szCs w:val="18"/>
        </w:rPr>
        <w:t xml:space="preserve"> populations show distinct CN expansion rates of 1.663 (SH_LA4117A) and 1.375 (SH_LA4330). In the </w:t>
      </w:r>
      <w:r>
        <w:rPr>
          <w:rFonts w:ascii="Arial" w:hAnsi="Arial" w:cs="Arial" w:hint="eastAsia"/>
          <w:sz w:val="18"/>
          <w:szCs w:val="18"/>
        </w:rPr>
        <w:t>central</w:t>
      </w:r>
      <w:r>
        <w:rPr>
          <w:rFonts w:ascii="Arial" w:hAnsi="Arial" w:cs="Arial"/>
          <w:sz w:val="18"/>
          <w:szCs w:val="18"/>
        </w:rPr>
        <w:t xml:space="preserve"> group, although the C_LA1963 and C_LA2931 display a trend of CN contraction, the C_LA3111 exhibits a similar rate of CN expansion (1.037) </w:t>
      </w:r>
      <w:r w:rsidR="00697D7D">
        <w:rPr>
          <w:rFonts w:ascii="Arial" w:hAnsi="Arial" w:cs="Arial"/>
          <w:sz w:val="18"/>
          <w:szCs w:val="18"/>
        </w:rPr>
        <w:t>as</w:t>
      </w:r>
      <w:r>
        <w:rPr>
          <w:rFonts w:ascii="Arial" w:hAnsi="Arial" w:cs="Arial"/>
          <w:sz w:val="18"/>
          <w:szCs w:val="18"/>
        </w:rPr>
        <w:t xml:space="preserve"> the </w:t>
      </w:r>
      <w:r>
        <w:rPr>
          <w:rFonts w:ascii="Arial" w:hAnsi="Arial" w:cs="Arial" w:hint="eastAsia"/>
          <w:sz w:val="18"/>
          <w:szCs w:val="18"/>
        </w:rPr>
        <w:t>southern highland</w:t>
      </w:r>
      <w:r>
        <w:rPr>
          <w:rFonts w:ascii="Arial" w:hAnsi="Arial" w:cs="Arial"/>
          <w:sz w:val="18"/>
          <w:szCs w:val="18"/>
        </w:rPr>
        <w:t xml:space="preserve"> populations (Table 1). We relate this to a high migration rate between the high-altitude C_LA3111 and southern highland populations and/or the recent divergence of the southern highland group from the central group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In addition, the similar highland habitat environments (Fig. 1A) may also contribute to the same evolutionary trends of CN gain affecting a similar set of genes for C_LA3111 and southern highland populations. Interestingly, the opposite results are observed between the two southern coast populations. </w:t>
      </w:r>
    </w:p>
    <w:p w14:paraId="78995B2A" w14:textId="1F40926F" w:rsidR="00A24EFB" w:rsidRDefault="00815CB7" w:rsidP="00697D7D">
      <w:pPr>
        <w:spacing w:after="312" w:line="360" w:lineRule="auto"/>
        <w:ind w:firstLine="567"/>
        <w:rPr>
          <w:rFonts w:ascii="Arial" w:hAnsi="Arial" w:cs="Arial"/>
          <w:sz w:val="18"/>
          <w:szCs w:val="18"/>
          <w:lang w:eastAsia="zh-Hans"/>
        </w:rPr>
      </w:pPr>
      <w:r>
        <w:rPr>
          <w:rFonts w:ascii="Arial" w:hAnsi="Arial" w:cs="Arial"/>
          <w:sz w:val="18"/>
          <w:szCs w:val="18"/>
        </w:rPr>
        <w:t xml:space="preserve">Gene CN appears as contraction in SC_LA2932 (contraction rate of -0.935) while expansion occurred in SC_LA4107 (expansion rate of 0.534; Table 1). This follows our previous observation that the two southern coast populations show a high degree of differentiation, possibly resulting from </w:t>
      </w:r>
      <w:r w:rsidR="00697D7D">
        <w:rPr>
          <w:rFonts w:ascii="Arial" w:hAnsi="Arial" w:cs="Arial"/>
          <w:sz w:val="18"/>
          <w:szCs w:val="18"/>
        </w:rPr>
        <w:t xml:space="preserve">a </w:t>
      </w:r>
      <w:r>
        <w:rPr>
          <w:rFonts w:ascii="Arial" w:hAnsi="Arial" w:cs="Arial"/>
          <w:sz w:val="18"/>
          <w:szCs w:val="18"/>
        </w:rPr>
        <w:t xml:space="preserve">long time of evolution in isolation. These results are also consistent with the population structure (Fig. 2) and may reflect the old southernmost </w:t>
      </w:r>
      <w:proofErr w:type="spellStart"/>
      <w:r w:rsidR="00A925D0">
        <w:rPr>
          <w:rFonts w:ascii="Arial" w:hAnsi="Arial" w:cs="Arial"/>
          <w:sz w:val="18"/>
          <w:szCs w:val="18"/>
        </w:rPr>
        <w:t>colonisation</w:t>
      </w:r>
      <w:proofErr w:type="spellEnd"/>
      <w:r>
        <w:rPr>
          <w:rFonts w:ascii="Arial" w:hAnsi="Arial" w:cs="Arial"/>
          <w:sz w:val="18"/>
          <w:szCs w:val="18"/>
        </w:rPr>
        <w:t xml:space="preserve"> of the coastal habitats and the recent </w:t>
      </w:r>
      <w:proofErr w:type="spellStart"/>
      <w:r w:rsidR="00A925D0">
        <w:rPr>
          <w:rFonts w:ascii="Arial" w:hAnsi="Arial" w:cs="Arial"/>
          <w:sz w:val="18"/>
          <w:szCs w:val="18"/>
        </w:rPr>
        <w:t>colonisation</w:t>
      </w:r>
      <w:proofErr w:type="spellEnd"/>
      <w:r>
        <w:rPr>
          <w:rFonts w:ascii="Arial" w:hAnsi="Arial" w:cs="Arial"/>
          <w:sz w:val="18"/>
          <w:szCs w:val="18"/>
        </w:rPr>
        <w:t xml:space="preserve"> of the highlands </w:t>
      </w:r>
      <w:r>
        <w:rPr>
          <w:rFonts w:ascii="Arial" w:hAnsi="Arial" w:cs="Arial"/>
          <w:sz w:val="18"/>
          <w:szCs w:val="18"/>
        </w:rPr>
        <w:fldChar w:fldCharType="begin"/>
      </w:r>
      <w:r>
        <w:rPr>
          <w:rFonts w:ascii="Arial" w:hAnsi="Arial" w:cs="Arial"/>
          <w:sz w:val="18"/>
          <w:szCs w:val="18"/>
        </w:rPr>
        <w:instrText xml:space="preserve"> ADDIN EN.CITE &lt;EndNote&gt;&lt;Cite&gt;&lt;Author&gt;Stam&lt;/Author&gt;&lt;Year&gt;2019&lt;/Year&gt;&lt;RecNum&gt;3&lt;/RecNum&gt;&lt;DisplayText&gt;(Stam, et al. 2019b; Wei, et al. 2023b)&lt;/DisplayText&gt;&lt;record&gt;&lt;rec-number&gt;3&lt;/rec-number&gt;&lt;foreign-keys&gt;&lt;key app="EN" db-id="wd5wvs023ezrt1ex9ar5fpzd2xz9etstat</w:instrText>
      </w:r>
      <w:r>
        <w:rPr>
          <w:rFonts w:ascii="Arial" w:hAnsi="Arial" w:cs="Arial" w:hint="eastAsia"/>
          <w:sz w:val="18"/>
          <w:szCs w:val="18"/>
        </w:rPr>
        <w:instrText>xw" timestamp="1681802666" guid="6476640c-a278-42b1-9b14-62c7ae31115b"&gt;3&lt;/key&gt;&lt;/foreign-keys&gt;&lt;ref-type name="Journal Article"&gt;17&lt;/ref-type&gt;&lt;contributors&gt;&lt;authors&gt;&lt;author&gt;Stam, Remco&lt;/author&gt;&lt;author&gt;Silva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Aurelien</w:instrText>
      </w:r>
      <w:r>
        <w:rPr>
          <w:rFonts w:ascii="Arial" w:hAnsi="Arial" w:cs="Arial"/>
          <w:sz w:val="18"/>
          <w:szCs w:val="18"/>
        </w:rPr>
        <w:instrText>&lt;/author&gt;&lt;/authors&gt;&lt;/contributors&gt;&lt;titles&gt;&lt;title&gt;Subsets of NLR genes show differential signatures of adaptation during colonization of new habitats&lt;/title&gt;&lt;secondary-title&gt;New Phytologist&lt;/secondary-title&gt;&lt;/titles&gt;&lt;periodical&gt;&lt;full-title&gt;New Phytologist&lt;/full-title&gt;&lt;/periodical&gt;&lt;pages&gt;367-379&lt;/pages&gt;&lt;volume&gt;224&lt;/volume&gt;&lt;number&gt;1&lt;/number&gt;&lt;dates&gt;&lt;year&gt;2019&lt;/year&gt;&lt;/dates&gt;&lt;publisher&gt;Wiley Online Library&lt;/publisher&gt;&lt;urls&gt;&lt;/urls&gt;&lt;/record&gt;&lt;/Cite&gt;&lt;Cite&gt;&lt;Author&gt;Wei&lt;/Author&gt;&lt;Year&gt;2023&lt;/Year&gt;&lt;RecNum&gt;4&lt;/RecNum&gt;&lt;record&gt;&lt;rec-number&gt;4&lt;/rec-number&gt;&lt;foreign-keys&gt;&lt;key app="EN" db-id="wd5wvs023ezrt1ex9ar5fpzd2xz9etstatxw" timestamp="1681802666" guid="88dedb02-00b1-43dd-882c-5258fe06741c"&gt;4&lt;/key&gt;&lt;/foreign-keys&gt;&lt;ref-type name="Journal Article"&gt;17&lt;/ref-type&gt;&lt;contributors&gt;&lt;aut</w:instrText>
      </w:r>
      <w:r>
        <w:rPr>
          <w:rFonts w:ascii="Arial" w:hAnsi="Arial" w:cs="Arial" w:hint="eastAsia"/>
          <w:sz w:val="18"/>
          <w:szCs w:val="18"/>
        </w:rPr>
        <w:instrTex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lien&lt;/author&gt;&lt;/authors&gt;&lt;/contributors&gt;&lt;titles&gt;&lt;title&gt;Selective sweeps linked to the colonization of novel habitats and climatic changes in a wild tomato species&lt;/tit</w:instrText>
      </w:r>
      <w:r>
        <w:rPr>
          <w:rFonts w:ascii="Arial" w:hAnsi="Arial" w:cs="Arial"/>
          <w:sz w:val="18"/>
          <w:szCs w:val="18"/>
        </w:rPr>
        <w:instrTex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(Stam, et al. 2019b; Wei, et al. 2023b)</w:t>
      </w:r>
      <w:r>
        <w:rPr>
          <w:rFonts w:ascii="Arial" w:hAnsi="Arial" w:cs="Arial"/>
          <w:sz w:val="18"/>
          <w:szCs w:val="18"/>
        </w:rPr>
        <w:fldChar w:fldCharType="end"/>
      </w:r>
      <w:r>
        <w:rPr>
          <w:rFonts w:ascii="Arial" w:hAnsi="Arial" w:cs="Arial"/>
          <w:sz w:val="18"/>
          <w:szCs w:val="18"/>
        </w:rPr>
        <w:t xml:space="preserve">. </w:t>
      </w:r>
      <w:r>
        <w:rPr>
          <w:rFonts w:ascii="Arial" w:hAnsi="Arial" w:cs="Arial"/>
          <w:sz w:val="18"/>
          <w:szCs w:val="18"/>
          <w:lang w:eastAsia="zh-Hans"/>
        </w:rPr>
        <w:t xml:space="preserve">Considering that the reference genome is assembled from population C_LA3111, which probably </w:t>
      </w:r>
      <w:r w:rsidR="00697D7D">
        <w:rPr>
          <w:rFonts w:ascii="Arial" w:hAnsi="Arial" w:cs="Arial"/>
          <w:sz w:val="18"/>
          <w:szCs w:val="18"/>
          <w:lang w:eastAsia="zh-Hans"/>
        </w:rPr>
        <w:t xml:space="preserve">does not represent the ancestral state of the species, we also perform the same analysis using gene CN profiles calculated from the </w:t>
      </w:r>
      <w:r>
        <w:rPr>
          <w:rFonts w:ascii="Arial" w:hAnsi="Arial" w:cs="Arial"/>
          <w:sz w:val="18"/>
          <w:szCs w:val="18"/>
          <w:lang w:eastAsia="zh-Hans"/>
        </w:rPr>
        <w:t xml:space="preserve">reference genome of </w:t>
      </w:r>
      <w:r>
        <w:rPr>
          <w:rFonts w:ascii="Arial Italic" w:hAnsi="Arial Italic" w:cs="Arial Italic"/>
          <w:i/>
          <w:iCs/>
          <w:sz w:val="18"/>
          <w:szCs w:val="18"/>
          <w:lang w:eastAsia="zh-Hans"/>
        </w:rPr>
        <w:t xml:space="preserve">S. </w:t>
      </w:r>
      <w:proofErr w:type="spellStart"/>
      <w:r>
        <w:rPr>
          <w:rFonts w:ascii="Arial Italic" w:hAnsi="Arial Italic" w:cs="Arial Italic"/>
          <w:i/>
          <w:iCs/>
          <w:sz w:val="18"/>
          <w:szCs w:val="18"/>
          <w:lang w:eastAsia="zh-Hans"/>
        </w:rPr>
        <w:t>pennellii</w:t>
      </w:r>
      <w:proofErr w:type="spellEnd"/>
      <w:r>
        <w:rPr>
          <w:rFonts w:ascii="Arial" w:hAnsi="Arial" w:cs="Arial"/>
          <w:sz w:val="18"/>
          <w:szCs w:val="18"/>
          <w:lang w:eastAsia="zh-Hans"/>
        </w:rPr>
        <w:t xml:space="preserve">, a drought-adapted wild tomato species. Almost consistent results were observed, except for a decrease </w:t>
      </w:r>
      <w:r>
        <w:rPr>
          <w:rFonts w:ascii="Arial" w:hAnsi="Arial" w:cs="Arial"/>
          <w:sz w:val="18"/>
          <w:szCs w:val="18"/>
          <w:lang w:eastAsia="zh-Hans"/>
        </w:rPr>
        <w:lastRenderedPageBreak/>
        <w:t xml:space="preserve">in the rate of CN expansion in C_LA3111 (Table S9). This may also be a further hint that the dynamics of gene CN may reflect the evolutionary history of populations. Overall, the copy numbers of these potentially adaptively differentiated genes show an expansion (CN gain) in the two previously elucidated southward </w:t>
      </w:r>
      <w:proofErr w:type="spellStart"/>
      <w:r w:rsidR="00A925D0">
        <w:rPr>
          <w:rFonts w:ascii="Arial" w:hAnsi="Arial" w:cs="Arial"/>
          <w:sz w:val="18"/>
          <w:szCs w:val="18"/>
          <w:lang w:eastAsia="zh-Hans"/>
        </w:rPr>
        <w:t>colonisation</w:t>
      </w:r>
      <w:proofErr w:type="spellEnd"/>
      <w:r>
        <w:rPr>
          <w:rFonts w:ascii="Arial" w:hAnsi="Arial" w:cs="Arial"/>
          <w:sz w:val="18"/>
          <w:szCs w:val="18"/>
          <w:lang w:eastAsia="zh-Hans"/>
        </w:rPr>
        <w:t xml:space="preserve"> events (Fig. 4B; Fig. S10A) </w:t>
      </w:r>
      <w:r>
        <w:rPr>
          <w:rFonts w:ascii="Arial" w:hAnsi="Arial" w:cs="Arial"/>
          <w:sz w:val="18"/>
          <w:szCs w:val="18"/>
          <w:lang w:eastAsia="zh-Hans"/>
        </w:rPr>
        <w:fldChar w:fldCharType="begin"/>
      </w:r>
      <w:r>
        <w:rPr>
          <w:rFonts w:ascii="Arial" w:hAnsi="Arial" w:cs="Arial"/>
          <w:sz w:val="18"/>
          <w:szCs w:val="18"/>
          <w:lang w:eastAsia="zh-Hans"/>
        </w:rPr>
        <w:instrText xml:space="preserve"> ADDIN EN.CITE &lt;EndNote&gt;&lt;Cite&gt;&lt;Author&gt;Stam&lt;/Author&gt;&lt;Year&gt;2019&lt;/Year&gt;&lt;RecNum&gt;3&lt;/RecNum&gt;&lt;DisplayText&gt;(Stam, et al. 2019b; Wei, et al. 2023b)&lt;/DisplayText&gt;&lt;record&gt;&lt;rec-number&gt;3&lt;/rec-number&gt;&lt;foreign-keys&gt;&lt;key app="EN" db-id="wd5wvs023ezrt1ex9ar5fpzd2xz9etstat</w:instrText>
      </w:r>
      <w:r>
        <w:rPr>
          <w:rFonts w:ascii="Arial" w:hAnsi="Arial" w:cs="Arial" w:hint="eastAsia"/>
          <w:sz w:val="18"/>
          <w:szCs w:val="18"/>
          <w:lang w:eastAsia="zh-Hans"/>
        </w:rPr>
        <w:instrText>xw" timestamp="1681802666" guid="6476640c-a278-42b1-9b14-62c7ae31115b"&gt;3&lt;/key&gt;&lt;/foreign-keys&gt;&lt;ref-type name="Journal Article"&gt;17&lt;/ref-type&gt;&lt;contributors&gt;&lt;authors&gt;&lt;author&gt;Stam, Remco&lt;/author&gt;&lt;author&gt;Silva</w:instrText>
      </w:r>
      <w:r>
        <w:rPr>
          <w:rFonts w:ascii="Arial" w:hAnsi="Arial" w:cs="Arial" w:hint="eastAsia"/>
          <w:sz w:val="18"/>
          <w:szCs w:val="18"/>
          <w:lang w:eastAsia="zh-Hans"/>
        </w:rPr>
        <w:instrText>‐</w:instrText>
      </w:r>
      <w:r>
        <w:rPr>
          <w:rFonts w:ascii="Arial" w:hAnsi="Arial" w:cs="Arial" w:hint="eastAsia"/>
          <w:sz w:val="18"/>
          <w:szCs w:val="18"/>
          <w:lang w:eastAsia="zh-Hans"/>
        </w:rPr>
        <w:instrText>Arias, Gustavo A.&lt;/author&gt;&lt;author&gt;Tellier, Aurelien</w:instrText>
      </w:r>
      <w:r>
        <w:rPr>
          <w:rFonts w:ascii="Arial" w:hAnsi="Arial" w:cs="Arial"/>
          <w:sz w:val="18"/>
          <w:szCs w:val="18"/>
          <w:lang w:eastAsia="zh-Hans"/>
        </w:rPr>
        <w:instrText>&lt;/author&gt;&lt;/authors&gt;&lt;/contributors&gt;&lt;titles&gt;&lt;title&gt;Subsets of NLR genes show differential signatures of adaptation during colonization of new habitats&lt;/title&gt;&lt;secondary-title&gt;New Phytologist&lt;/secondary-title&gt;&lt;/titles&gt;&lt;periodical&gt;&lt;full-title&gt;New Phytologist&lt;/full-title&gt;&lt;/periodical&gt;&lt;pages&gt;367-379&lt;/pages&gt;&lt;volume&gt;224&lt;/volume&gt;&lt;number&gt;1&lt;/number&gt;&lt;dates&gt;&lt;year&gt;2019&lt;/year&gt;&lt;/dates&gt;&lt;publisher&gt;Wiley Online Library&lt;/publisher&gt;&lt;urls&gt;&lt;/urls&gt;&lt;/record&gt;&lt;/Cite&gt;&lt;Cite&gt;&lt;Author&gt;Wei&lt;/Author&gt;&lt;Year&gt;2023&lt;/Year&gt;&lt;RecNum&gt;4&lt;/RecNum&gt;&lt;record&gt;&lt;rec-number&gt;4&lt;/rec-number&gt;&lt;foreign-keys&gt;&lt;key app="EN" db-id="wd5wvs023ezrt1ex9ar5fpzd2xz9etstatxw" timestamp="1681802666" guid="88dedb02-00b1-43dd-882c-5258fe06741c"&gt;4&lt;/key&gt;&lt;/foreign-keys&gt;&lt;ref-type name="Journal Article"&gt;17&lt;/ref-type&gt;&lt;contributors&gt;&lt;aut</w:instrText>
      </w:r>
      <w:r>
        <w:rPr>
          <w:rFonts w:ascii="Arial" w:hAnsi="Arial" w:cs="Arial" w:hint="eastAsia"/>
          <w:sz w:val="18"/>
          <w:szCs w:val="18"/>
          <w:lang w:eastAsia="zh-Hans"/>
        </w:rPr>
        <w:instrText>hors&gt;&lt;author&gt;Wei, Kai&lt;/author&gt;&lt;author&gt;Silva</w:instrText>
      </w:r>
      <w:r>
        <w:rPr>
          <w:rFonts w:ascii="Arial" w:hAnsi="Arial" w:cs="Arial" w:hint="eastAsia"/>
          <w:sz w:val="18"/>
          <w:szCs w:val="18"/>
          <w:lang w:eastAsia="zh-Hans"/>
        </w:rPr>
        <w:instrText>‐</w:instrText>
      </w:r>
      <w:r>
        <w:rPr>
          <w:rFonts w:ascii="Arial" w:hAnsi="Arial" w:cs="Arial" w:hint="eastAsia"/>
          <w:sz w:val="18"/>
          <w:szCs w:val="18"/>
          <w:lang w:eastAsia="zh-Hans"/>
        </w:rPr>
        <w:instrText>Arias, Gustavo A&lt;/author&gt;&lt;author&gt;Tellier, Aur</w:instrText>
      </w:r>
      <w:r>
        <w:rPr>
          <w:rFonts w:ascii="Arial" w:hAnsi="Arial" w:cs="Arial" w:hint="eastAsia"/>
          <w:sz w:val="18"/>
          <w:szCs w:val="18"/>
          <w:lang w:eastAsia="zh-Hans"/>
        </w:rPr>
        <w:instrText>é</w:instrText>
      </w:r>
      <w:r>
        <w:rPr>
          <w:rFonts w:ascii="Arial" w:hAnsi="Arial" w:cs="Arial" w:hint="eastAsia"/>
          <w:sz w:val="18"/>
          <w:szCs w:val="18"/>
          <w:lang w:eastAsia="zh-Hans"/>
        </w:rPr>
        <w:instrText>lien&lt;/author&gt;&lt;/authors&gt;&lt;/contributors&gt;&lt;titles&gt;&lt;title&gt;Selective sweeps linked to the colonization of novel habitats and climatic changes in a wild tomato species&lt;/tit</w:instrText>
      </w:r>
      <w:r>
        <w:rPr>
          <w:rFonts w:ascii="Arial" w:hAnsi="Arial" w:cs="Arial"/>
          <w:sz w:val="18"/>
          <w:szCs w:val="18"/>
          <w:lang w:eastAsia="zh-Hans"/>
        </w:rPr>
        <w:instrTex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lang w:eastAsia="zh-Hans"/>
        </w:rPr>
        <w:fldChar w:fldCharType="separate"/>
      </w:r>
      <w:r>
        <w:rPr>
          <w:rFonts w:ascii="Arial" w:hAnsi="Arial" w:cs="Arial"/>
          <w:sz w:val="18"/>
          <w:szCs w:val="18"/>
          <w:lang w:eastAsia="zh-Hans"/>
        </w:rPr>
        <w:t>(Stam, et al. 2019b; Wei, et al. 2023b)</w:t>
      </w:r>
      <w:r>
        <w:rPr>
          <w:rFonts w:ascii="Arial" w:hAnsi="Arial" w:cs="Arial"/>
          <w:sz w:val="18"/>
          <w:szCs w:val="18"/>
          <w:lang w:eastAsia="zh-Hans"/>
        </w:rPr>
        <w:fldChar w:fldCharType="end"/>
      </w:r>
      <w:r>
        <w:rPr>
          <w:rFonts w:ascii="Arial" w:hAnsi="Arial" w:cs="Arial"/>
          <w:sz w:val="18"/>
          <w:szCs w:val="18"/>
          <w:lang w:eastAsia="zh-Hans"/>
        </w:rPr>
        <w:t>.</w:t>
      </w:r>
    </w:p>
    <w:p w14:paraId="0A6D5702" w14:textId="5F76268D" w:rsidR="00A24EFB" w:rsidRDefault="00815CB7">
      <w:pPr>
        <w:spacing w:after="312" w:line="360" w:lineRule="auto"/>
        <w:ind w:firstLine="567"/>
        <w:rPr>
          <w:rFonts w:ascii="Arial" w:hAnsi="Arial" w:cs="Arial"/>
          <w:sz w:val="18"/>
          <w:szCs w:val="18"/>
        </w:rPr>
      </w:pPr>
      <w:r>
        <w:rPr>
          <w:rFonts w:ascii="Arial" w:hAnsi="Arial" w:cs="Arial"/>
          <w:sz w:val="18"/>
          <w:szCs w:val="18"/>
        </w:rPr>
        <w:t xml:space="preserve">We define 155 “rapidly evolving genes” that exhibit </w:t>
      </w:r>
      <w:r w:rsidR="0007181E">
        <w:rPr>
          <w:rFonts w:ascii="Arial" w:hAnsi="Arial" w:cs="Arial"/>
          <w:sz w:val="18"/>
          <w:szCs w:val="18"/>
        </w:rPr>
        <w:t>significantly</w:t>
      </w:r>
      <w:r>
        <w:rPr>
          <w:rFonts w:ascii="Arial" w:hAnsi="Arial" w:cs="Arial"/>
          <w:sz w:val="18"/>
          <w:szCs w:val="18"/>
        </w:rPr>
        <w:t xml:space="preserve"> higher CN expansion or contraction (Viterbi </w:t>
      </w:r>
      <w:r>
        <w:rPr>
          <w:rFonts w:ascii="Arial" w:hAnsi="Arial" w:cs="Arial"/>
          <w:i/>
          <w:iCs/>
          <w:sz w:val="18"/>
          <w:szCs w:val="18"/>
        </w:rPr>
        <w:t>P</w:t>
      </w:r>
      <w:r>
        <w:rPr>
          <w:rFonts w:ascii="Arial" w:hAnsi="Arial" w:cs="Arial"/>
          <w:sz w:val="18"/>
          <w:szCs w:val="18"/>
        </w:rPr>
        <w:t xml:space="preserve"> &lt; 0.05) across the different groups/populations using the reference genome of </w:t>
      </w:r>
      <w:r>
        <w:rPr>
          <w:rFonts w:ascii="Arial Italic" w:hAnsi="Arial Italic" w:cs="Arial Italic"/>
          <w:i/>
          <w:iCs/>
          <w:sz w:val="18"/>
          <w:szCs w:val="18"/>
        </w:rPr>
        <w:t xml:space="preserve">S. </w:t>
      </w:r>
      <w:proofErr w:type="spellStart"/>
      <w:r>
        <w:rPr>
          <w:rFonts w:ascii="Arial Italic" w:hAnsi="Arial Italic" w:cs="Arial Italic"/>
          <w:i/>
          <w:iCs/>
          <w:sz w:val="18"/>
          <w:szCs w:val="18"/>
        </w:rPr>
        <w:t>chilense</w:t>
      </w:r>
      <w:proofErr w:type="spellEnd"/>
      <w:r>
        <w:rPr>
          <w:rFonts w:ascii="Arial" w:hAnsi="Arial" w:cs="Arial"/>
          <w:sz w:val="18"/>
          <w:szCs w:val="18"/>
        </w:rPr>
        <w:t xml:space="preserve"> (Table 1; Dataset S6). The CN profiles of these rapidly evolving genes also clearly support the population clusters in the PCA, but C_LA3111 appears closer to SH populations than to the other central populations (Fig. S10B and C). The highest number of such rapidly evolving genes are found in the southern highland populations (91 genes), including 71 significant CN expanded genes mainly related to photosynthesis of light reaction, long-day photoperiodism (flowering), response to UV light and cold, and 20 significant CN contracted genes </w:t>
      </w:r>
      <w:r w:rsidR="00697D7D">
        <w:rPr>
          <w:rFonts w:ascii="Arial" w:hAnsi="Arial" w:cs="Arial"/>
          <w:sz w:val="18"/>
          <w:szCs w:val="18"/>
        </w:rPr>
        <w:t>primarily</w:t>
      </w:r>
      <w:r>
        <w:rPr>
          <w:rFonts w:ascii="Arial" w:hAnsi="Arial" w:cs="Arial"/>
          <w:sz w:val="18"/>
          <w:szCs w:val="18"/>
        </w:rPr>
        <w:t xml:space="preserve"> </w:t>
      </w:r>
      <w:r w:rsidR="00A33297">
        <w:rPr>
          <w:rFonts w:ascii="Arial" w:hAnsi="Arial" w:cs="Arial"/>
          <w:sz w:val="18"/>
          <w:szCs w:val="18"/>
        </w:rPr>
        <w:t>associated with</w:t>
      </w:r>
      <w:r>
        <w:rPr>
          <w:rFonts w:ascii="Arial" w:hAnsi="Arial" w:cs="Arial"/>
          <w:sz w:val="18"/>
          <w:szCs w:val="18"/>
        </w:rPr>
        <w:t xml:space="preserve"> developmental and metabolic processes. We </w:t>
      </w:r>
      <w:r w:rsidR="0007181E">
        <w:rPr>
          <w:rFonts w:ascii="Arial" w:hAnsi="Arial" w:cs="Arial"/>
          <w:sz w:val="18"/>
          <w:szCs w:val="18"/>
        </w:rPr>
        <w:t xml:space="preserve">also found </w:t>
      </w:r>
      <w:r>
        <w:rPr>
          <w:rFonts w:ascii="Arial" w:hAnsi="Arial" w:cs="Arial"/>
          <w:sz w:val="18"/>
          <w:szCs w:val="18"/>
        </w:rPr>
        <w:t xml:space="preserve">56 rapidly CN-evolving genes in the central populations (Table 1; Dataset S6). Few rapidly evolving genes in C_LA3111 and C_LA2931 with high </w:t>
      </w:r>
      <w:r w:rsidR="0007181E">
        <w:rPr>
          <w:rFonts w:ascii="Arial" w:hAnsi="Arial" w:cs="Arial"/>
          <w:sz w:val="18"/>
          <w:szCs w:val="18"/>
        </w:rPr>
        <w:t>altitudes</w:t>
      </w:r>
      <w:r>
        <w:rPr>
          <w:rFonts w:ascii="Arial" w:hAnsi="Arial" w:cs="Arial"/>
          <w:sz w:val="18"/>
          <w:szCs w:val="18"/>
        </w:rPr>
        <w:t xml:space="preserve"> (above 2200 m) exhibit a significant trend of CN expansion at genes involved in long-day photoperiodism. This confirms that inland populations at high altitudes may exhibit similar CNV signatures of adaptation as highland populations. Among the 51 rapidly evolving genes in the southern coast populations, 16 genes show exactly opposite CN profiles: a significant contraction in SC_LA2932 versus an expansion in SC_LA4107 (Fig. 4C). These genes include few homologs of photosystem subunits (</w:t>
      </w:r>
      <w:r w:rsidR="00697D7D">
        <w:rPr>
          <w:rFonts w:ascii="Arial" w:hAnsi="Arial" w:cs="Arial"/>
          <w:sz w:val="18"/>
          <w:szCs w:val="18"/>
        </w:rPr>
        <w:t>i.e.,</w:t>
      </w:r>
      <w:r>
        <w:rPr>
          <w:rFonts w:ascii="Arial" w:hAnsi="Arial" w:cs="Arial"/>
          <w:sz w:val="18"/>
          <w:szCs w:val="18"/>
        </w:rPr>
        <w:t xml:space="preserve"> </w:t>
      </w:r>
      <w:proofErr w:type="spellStart"/>
      <w:r>
        <w:rPr>
          <w:rFonts w:ascii="Arial" w:hAnsi="Arial" w:cs="Arial"/>
          <w:i/>
          <w:sz w:val="18"/>
          <w:szCs w:val="18"/>
        </w:rPr>
        <w:t>psb</w:t>
      </w:r>
      <w:r>
        <w:rPr>
          <w:rFonts w:ascii="Arial" w:hAnsi="Arial" w:cs="Arial"/>
          <w:sz w:val="18"/>
          <w:szCs w:val="18"/>
        </w:rPr>
        <w:t>B</w:t>
      </w:r>
      <w:proofErr w:type="spellEnd"/>
      <w:r w:rsidR="00697D7D">
        <w:rPr>
          <w:rFonts w:ascii="Arial" w:hAnsi="Arial" w:cs="Arial"/>
          <w:sz w:val="18"/>
          <w:szCs w:val="18"/>
        </w:rPr>
        <w:t xml:space="preserve"> and</w:t>
      </w:r>
      <w:r>
        <w:rPr>
          <w:rFonts w:ascii="Arial" w:hAnsi="Arial" w:cs="Arial"/>
          <w:sz w:val="18"/>
          <w:szCs w:val="18"/>
        </w:rPr>
        <w:t xml:space="preserve"> </w:t>
      </w:r>
      <w:proofErr w:type="spellStart"/>
      <w:r>
        <w:rPr>
          <w:rFonts w:ascii="Arial" w:hAnsi="Arial" w:cs="Arial"/>
          <w:i/>
          <w:sz w:val="18"/>
          <w:szCs w:val="18"/>
        </w:rPr>
        <w:t>pet</w:t>
      </w:r>
      <w:r>
        <w:rPr>
          <w:rFonts w:ascii="Arial" w:hAnsi="Arial" w:cs="Arial"/>
          <w:sz w:val="18"/>
          <w:szCs w:val="18"/>
        </w:rPr>
        <w:t>D</w:t>
      </w:r>
      <w:proofErr w:type="spellEnd"/>
      <w:r>
        <w:rPr>
          <w:rFonts w:ascii="Arial" w:hAnsi="Arial" w:cs="Arial"/>
          <w:sz w:val="18"/>
          <w:szCs w:val="18"/>
        </w:rPr>
        <w:t xml:space="preserve">) mainly involved in photosynthesis (Dataset S5) and may underpin the high genetic differentiation at the CNV level between the two southern coast populations. In addition, the same CN rapidly evolving genes enriched for photosynthesis (light reaction) GO categories are also found in central and southern highland groups (Fig. 4D). These potentially photosynthetic gene families appear to have been contracting (CN loss) in the central group and SC_LA2932 but expanding (CN gain) in the southern highland group and SC_LA4107, suggesting that changes in the photosynthetic pathway </w:t>
      </w:r>
      <w:r w:rsidR="00697D7D">
        <w:rPr>
          <w:rFonts w:ascii="Arial" w:hAnsi="Arial" w:cs="Arial"/>
          <w:sz w:val="18"/>
          <w:szCs w:val="18"/>
        </w:rPr>
        <w:t>are</w:t>
      </w:r>
      <w:r>
        <w:rPr>
          <w:rFonts w:ascii="Arial" w:hAnsi="Arial" w:cs="Arial"/>
          <w:sz w:val="18"/>
          <w:szCs w:val="18"/>
        </w:rPr>
        <w:t xml:space="preserve"> also an important adaptive strategy across the different habitats in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w:t>
      </w:r>
    </w:p>
    <w:p w14:paraId="6DEC1AF9" w14:textId="2B6DE134" w:rsidR="00A24EFB" w:rsidRDefault="00815CB7">
      <w:pPr>
        <w:spacing w:line="360" w:lineRule="auto"/>
        <w:rPr>
          <w:rFonts w:ascii="Arial" w:hAnsi="Arial" w:cs="Arial"/>
          <w:b/>
          <w:bCs/>
          <w:sz w:val="18"/>
          <w:szCs w:val="18"/>
        </w:rPr>
      </w:pPr>
      <w:r>
        <w:rPr>
          <w:rFonts w:ascii="Arial" w:hAnsi="Arial" w:cs="Arial"/>
          <w:b/>
          <w:bCs/>
          <w:sz w:val="18"/>
          <w:szCs w:val="18"/>
        </w:rPr>
        <w:t xml:space="preserve"> CN-differentiated genes are associated </w:t>
      </w:r>
      <w:r w:rsidR="00697D7D">
        <w:rPr>
          <w:rFonts w:ascii="Arial" w:hAnsi="Arial" w:cs="Arial"/>
          <w:b/>
          <w:bCs/>
          <w:sz w:val="18"/>
          <w:szCs w:val="18"/>
        </w:rPr>
        <w:t>with</w:t>
      </w:r>
      <w:r>
        <w:rPr>
          <w:rFonts w:ascii="Arial" w:hAnsi="Arial" w:cs="Arial"/>
          <w:b/>
          <w:bCs/>
          <w:sz w:val="18"/>
          <w:szCs w:val="18"/>
        </w:rPr>
        <w:t xml:space="preserve"> climatic variation along the altitudinal </w:t>
      </w:r>
      <w:proofErr w:type="gramStart"/>
      <w:r>
        <w:rPr>
          <w:rFonts w:ascii="Arial" w:hAnsi="Arial" w:cs="Arial"/>
          <w:b/>
          <w:bCs/>
          <w:sz w:val="18"/>
          <w:szCs w:val="18"/>
        </w:rPr>
        <w:t>gradient</w:t>
      </w:r>
      <w:proofErr w:type="gramEnd"/>
    </w:p>
    <w:p w14:paraId="6702C786" w14:textId="77777777" w:rsidR="00A24EFB" w:rsidRDefault="00815CB7">
      <w:pPr>
        <w:spacing w:line="360" w:lineRule="auto"/>
        <w:rPr>
          <w:rFonts w:ascii="Arial" w:hAnsi="Arial" w:cs="Arial"/>
          <w:sz w:val="18"/>
          <w:szCs w:val="18"/>
        </w:rPr>
      </w:pPr>
      <w:r>
        <w:rPr>
          <w:rFonts w:ascii="Arial" w:hAnsi="Arial" w:cs="Arial"/>
          <w:sz w:val="18"/>
          <w:szCs w:val="18"/>
        </w:rPr>
        <w:t>To further support CNV as the genetic underpinning of adaptive response to abiotic factors, we conduct two genome-environment associations (GEA) analyses between gene CN and 37 climate variables (Dataset S7).</w:t>
      </w:r>
    </w:p>
    <w:p w14:paraId="2F7B6430" w14:textId="67C6F7E3" w:rsidR="00A24EFB" w:rsidRDefault="00815CB7">
      <w:pPr>
        <w:spacing w:line="360" w:lineRule="auto"/>
        <w:ind w:firstLine="567"/>
        <w:rPr>
          <w:rFonts w:ascii="Arial" w:hAnsi="Arial" w:cs="Arial"/>
          <w:sz w:val="18"/>
          <w:szCs w:val="18"/>
        </w:rPr>
      </w:pPr>
      <w:r>
        <w:rPr>
          <w:rFonts w:ascii="Arial" w:hAnsi="Arial" w:cs="Arial"/>
          <w:sz w:val="18"/>
          <w:szCs w:val="18"/>
        </w:rPr>
        <w:lastRenderedPageBreak/>
        <w:t xml:space="preserve">We first implement a redundancy analysis (RDA) to identify climate variables significantly associated </w:t>
      </w:r>
      <w:r w:rsidR="00697D7D">
        <w:rPr>
          <w:rFonts w:ascii="Arial" w:hAnsi="Arial" w:cs="Arial"/>
          <w:sz w:val="18"/>
          <w:szCs w:val="18"/>
        </w:rPr>
        <w:t>with</w:t>
      </w:r>
      <w:r>
        <w:rPr>
          <w:rFonts w:ascii="Arial" w:hAnsi="Arial" w:cs="Arial"/>
          <w:sz w:val="18"/>
          <w:szCs w:val="18"/>
        </w:rPr>
        <w:t xml:space="preserve"> CN-differentiated genes across the seven populations. Three climatic variables are observed to correlate with CN changes in the RDA based on 12,391 genes with V</w:t>
      </w:r>
      <w:r>
        <w:rPr>
          <w:rFonts w:ascii="Arial" w:hAnsi="Arial" w:cs="Arial"/>
          <w:sz w:val="18"/>
          <w:szCs w:val="18"/>
          <w:vertAlign w:val="subscript"/>
        </w:rPr>
        <w:t>ST</w:t>
      </w:r>
      <w:r>
        <w:rPr>
          <w:rFonts w:ascii="Arial" w:hAnsi="Arial" w:cs="Arial"/>
          <w:sz w:val="18"/>
          <w:szCs w:val="18"/>
        </w:rPr>
        <w:t xml:space="preserve">(CN) &gt; 0. The first three RDA axes (Permutation test, </w:t>
      </w:r>
      <w:r>
        <w:rPr>
          <w:rFonts w:ascii="Arial" w:hAnsi="Arial" w:cs="Arial"/>
          <w:i/>
          <w:iCs/>
          <w:sz w:val="18"/>
          <w:szCs w:val="18"/>
        </w:rPr>
        <w:t>P</w:t>
      </w:r>
      <w:r>
        <w:rPr>
          <w:rFonts w:ascii="Arial" w:hAnsi="Arial" w:cs="Arial"/>
          <w:sz w:val="18"/>
          <w:szCs w:val="18"/>
        </w:rPr>
        <w:t xml:space="preserve"> &lt; 0.001) retain 22.62% of the putative adaptive gene CN variances and only weakly distinguish between inland and southern coast populations (Fig. S11B to D). The gene CN differentiation of 52.11% can be explained by six climate variables (explanatory variables) from five significant RDA axes (Permutation test, </w:t>
      </w:r>
      <w:r>
        <w:rPr>
          <w:rFonts w:ascii="Arial" w:hAnsi="Arial" w:cs="Arial"/>
          <w:i/>
          <w:iCs/>
          <w:sz w:val="18"/>
          <w:szCs w:val="18"/>
        </w:rPr>
        <w:t>P</w:t>
      </w:r>
      <w:r>
        <w:rPr>
          <w:rFonts w:ascii="Arial" w:hAnsi="Arial" w:cs="Arial"/>
          <w:sz w:val="18"/>
          <w:szCs w:val="18"/>
        </w:rPr>
        <w:t xml:space="preserve"> &lt; 0.001) based on the 3,539 CN differentiated genes (Fig. 5A; Fig. S11E). These climatic variables are significantly correlated with the profiles of the CN-differentiated genes (Mantel test, </w:t>
      </w:r>
      <w:r>
        <w:rPr>
          <w:rFonts w:ascii="Arial" w:hAnsi="Arial" w:cs="Arial"/>
          <w:i/>
          <w:iCs/>
          <w:sz w:val="18"/>
          <w:szCs w:val="18"/>
        </w:rPr>
        <w:t>P</w:t>
      </w:r>
      <w:r>
        <w:rPr>
          <w:rFonts w:ascii="Arial" w:hAnsi="Arial" w:cs="Arial"/>
          <w:sz w:val="18"/>
          <w:szCs w:val="18"/>
        </w:rPr>
        <w:t xml:space="preserve"> &lt; 0.05; Fig. 5B). In concordance with the PCA (Fig. 2A), the two main ordination axes do cluster the seven populations into four groups corresponding to the main geographical habitats (central, southern highland and two southern coast habitats). RDA1 is correlated with the annual </w:t>
      </w:r>
      <w:r w:rsidR="00697D7D">
        <w:rPr>
          <w:rFonts w:ascii="Arial" w:hAnsi="Arial" w:cs="Arial"/>
          <w:sz w:val="18"/>
          <w:szCs w:val="18"/>
        </w:rPr>
        <w:t>temperature range</w:t>
      </w:r>
      <w:r>
        <w:rPr>
          <w:rFonts w:ascii="Arial" w:hAnsi="Arial" w:cs="Arial"/>
          <w:sz w:val="18"/>
          <w:szCs w:val="18"/>
        </w:rPr>
        <w:t xml:space="preserve"> (Bio7) and potential evapotranspiration during the driest period (</w:t>
      </w:r>
      <w:proofErr w:type="spellStart"/>
      <w:r>
        <w:rPr>
          <w:rFonts w:ascii="Arial" w:hAnsi="Arial" w:cs="Arial"/>
          <w:sz w:val="18"/>
          <w:szCs w:val="18"/>
        </w:rPr>
        <w:t>PETDriestQuarter</w:t>
      </w:r>
      <w:proofErr w:type="spellEnd"/>
      <w:r>
        <w:rPr>
          <w:rFonts w:ascii="Arial" w:hAnsi="Arial" w:cs="Arial"/>
          <w:sz w:val="18"/>
          <w:szCs w:val="18"/>
        </w:rPr>
        <w:t xml:space="preserve">). This axis </w:t>
      </w:r>
      <w:r w:rsidR="00697D7D">
        <w:rPr>
          <w:rFonts w:ascii="Arial" w:hAnsi="Arial" w:cs="Arial"/>
          <w:sz w:val="18"/>
          <w:szCs w:val="18"/>
        </w:rPr>
        <w:t>represents</w:t>
      </w:r>
      <w:r>
        <w:rPr>
          <w:rFonts w:ascii="Arial" w:hAnsi="Arial" w:cs="Arial"/>
          <w:sz w:val="18"/>
          <w:szCs w:val="18"/>
        </w:rPr>
        <w:t xml:space="preserve"> the differentiation between the southern coast and inland populations (Fig. 5A and B). RDA2 reflects the differentiation between two southern coast populations by mean temperature of the wettest quarter (Bio8). RDA2 also </w:t>
      </w:r>
      <w:proofErr w:type="spellStart"/>
      <w:r w:rsidR="00A33297">
        <w:rPr>
          <w:rFonts w:ascii="Arial" w:hAnsi="Arial" w:cs="Arial"/>
          <w:sz w:val="18"/>
          <w:szCs w:val="18"/>
        </w:rPr>
        <w:t>summarises</w:t>
      </w:r>
      <w:proofErr w:type="spellEnd"/>
      <w:r>
        <w:rPr>
          <w:rFonts w:ascii="Arial" w:hAnsi="Arial" w:cs="Arial"/>
          <w:sz w:val="18"/>
          <w:szCs w:val="18"/>
        </w:rPr>
        <w:t xml:space="preserve"> a climatic gradient differentiating the low altitude (C_LA1963) and highland populations, which is mainly driven by solar radiation (</w:t>
      </w:r>
      <w:proofErr w:type="spellStart"/>
      <w:r>
        <w:rPr>
          <w:rFonts w:ascii="Arial" w:hAnsi="Arial" w:cs="Arial"/>
          <w:sz w:val="18"/>
          <w:szCs w:val="18"/>
        </w:rPr>
        <w:t>ann_Rmean</w:t>
      </w:r>
      <w:proofErr w:type="spellEnd"/>
      <w:r>
        <w:rPr>
          <w:rFonts w:ascii="Arial" w:hAnsi="Arial" w:cs="Arial"/>
          <w:sz w:val="18"/>
          <w:szCs w:val="18"/>
        </w:rPr>
        <w:t>) and potential evapotranspiration (</w:t>
      </w:r>
      <w:proofErr w:type="spellStart"/>
      <w:r>
        <w:rPr>
          <w:rFonts w:ascii="Arial" w:hAnsi="Arial" w:cs="Arial"/>
          <w:sz w:val="18"/>
          <w:szCs w:val="18"/>
        </w:rPr>
        <w:t>annualPET</w:t>
      </w:r>
      <w:proofErr w:type="spellEnd"/>
      <w:r>
        <w:rPr>
          <w:rFonts w:ascii="Arial" w:hAnsi="Arial" w:cs="Arial"/>
          <w:sz w:val="18"/>
          <w:szCs w:val="18"/>
        </w:rPr>
        <w:t xml:space="preserve"> and </w:t>
      </w:r>
      <w:proofErr w:type="spellStart"/>
      <w:r>
        <w:rPr>
          <w:rFonts w:ascii="Arial" w:hAnsi="Arial" w:cs="Arial"/>
          <w:sz w:val="18"/>
          <w:szCs w:val="18"/>
        </w:rPr>
        <w:t>PETColdestQuarter</w:t>
      </w:r>
      <w:proofErr w:type="spellEnd"/>
      <w:r>
        <w:rPr>
          <w:rFonts w:ascii="Arial" w:hAnsi="Arial" w:cs="Arial"/>
          <w:sz w:val="18"/>
          <w:szCs w:val="18"/>
        </w:rPr>
        <w:t xml:space="preserve">) (Fig. 5A and B). These six climatic variables are primarily associated with the </w:t>
      </w:r>
      <w:proofErr w:type="spellStart"/>
      <w:r w:rsidR="00A33297">
        <w:rPr>
          <w:rFonts w:ascii="Arial" w:hAnsi="Arial" w:cs="Arial"/>
          <w:sz w:val="18"/>
          <w:szCs w:val="18"/>
        </w:rPr>
        <w:t>colonisation</w:t>
      </w:r>
      <w:proofErr w:type="spellEnd"/>
      <w:r>
        <w:rPr>
          <w:rFonts w:ascii="Arial" w:hAnsi="Arial" w:cs="Arial"/>
          <w:sz w:val="18"/>
          <w:szCs w:val="18"/>
        </w:rPr>
        <w:t xml:space="preserve"> of southern highland and southern coast populations (Fig. 5B). The proportions of gene CN differentiation explained by these six climatic variables range from 0.02 (</w:t>
      </w:r>
      <w:proofErr w:type="spellStart"/>
      <w:r>
        <w:rPr>
          <w:rFonts w:ascii="Arial" w:hAnsi="Arial" w:cs="Arial"/>
          <w:sz w:val="18"/>
          <w:szCs w:val="18"/>
        </w:rPr>
        <w:t>annualPET</w:t>
      </w:r>
      <w:proofErr w:type="spellEnd"/>
      <w:r>
        <w:rPr>
          <w:rFonts w:ascii="Arial" w:hAnsi="Arial" w:cs="Arial"/>
          <w:sz w:val="18"/>
          <w:szCs w:val="18"/>
        </w:rPr>
        <w:t>) to 0.136 (</w:t>
      </w:r>
      <w:proofErr w:type="spellStart"/>
      <w:r>
        <w:rPr>
          <w:rFonts w:ascii="Arial" w:hAnsi="Arial" w:cs="Arial"/>
          <w:sz w:val="18"/>
          <w:szCs w:val="18"/>
        </w:rPr>
        <w:t>PETColdestQuarter</w:t>
      </w:r>
      <w:proofErr w:type="spellEnd"/>
      <w:r>
        <w:rPr>
          <w:rFonts w:ascii="Arial" w:hAnsi="Arial" w:cs="Arial"/>
          <w:sz w:val="18"/>
          <w:szCs w:val="18"/>
        </w:rPr>
        <w:t xml:space="preserve">) (Fig. 5C), in which </w:t>
      </w:r>
      <w:proofErr w:type="spellStart"/>
      <w:r>
        <w:rPr>
          <w:rFonts w:ascii="Arial" w:hAnsi="Arial" w:cs="Arial"/>
          <w:sz w:val="18"/>
          <w:szCs w:val="18"/>
        </w:rPr>
        <w:t>PETColdestQuarter</w:t>
      </w:r>
      <w:proofErr w:type="spellEnd"/>
      <w:r>
        <w:rPr>
          <w:rFonts w:ascii="Arial" w:hAnsi="Arial" w:cs="Arial"/>
          <w:sz w:val="18"/>
          <w:szCs w:val="18"/>
        </w:rPr>
        <w:t xml:space="preserve"> and </w:t>
      </w:r>
      <w:proofErr w:type="spellStart"/>
      <w:r>
        <w:rPr>
          <w:rFonts w:ascii="Arial" w:hAnsi="Arial" w:cs="Arial"/>
          <w:sz w:val="18"/>
          <w:szCs w:val="18"/>
        </w:rPr>
        <w:t>PETDriestQuarter</w:t>
      </w:r>
      <w:proofErr w:type="spellEnd"/>
      <w:r>
        <w:rPr>
          <w:rFonts w:ascii="Arial" w:hAnsi="Arial" w:cs="Arial"/>
          <w:sz w:val="18"/>
          <w:szCs w:val="18"/>
        </w:rPr>
        <w:t xml:space="preserve"> (0.121) exhibit the highest importance and correlate with inland and southern coast populations, respectively (Fig. 5A to C). Moreover, </w:t>
      </w:r>
      <w:r w:rsidR="00697D7D">
        <w:rPr>
          <w:rFonts w:ascii="Arial" w:hAnsi="Arial" w:cs="Arial"/>
          <w:sz w:val="18"/>
          <w:szCs w:val="18"/>
        </w:rPr>
        <w:t>temperature changes</w:t>
      </w:r>
      <w:r>
        <w:rPr>
          <w:rFonts w:ascii="Arial" w:hAnsi="Arial" w:cs="Arial"/>
          <w:sz w:val="18"/>
          <w:szCs w:val="18"/>
        </w:rPr>
        <w:t xml:space="preserve"> (Bio7 and Bio8) also explain about 20.8% of the gene CN differentiation (Fig. 5C). Solar radiation (</w:t>
      </w:r>
      <w:proofErr w:type="spellStart"/>
      <w:r>
        <w:rPr>
          <w:rFonts w:ascii="Arial" w:hAnsi="Arial" w:cs="Arial"/>
          <w:sz w:val="18"/>
          <w:szCs w:val="18"/>
        </w:rPr>
        <w:t>ann_Rmean</w:t>
      </w:r>
      <w:proofErr w:type="spellEnd"/>
      <w:r>
        <w:rPr>
          <w:rFonts w:ascii="Arial" w:hAnsi="Arial" w:cs="Arial"/>
          <w:sz w:val="18"/>
          <w:szCs w:val="18"/>
        </w:rPr>
        <w:t xml:space="preserve">) is a specific variable correlated with high altitude populations and </w:t>
      </w:r>
      <w:r w:rsidR="00697D7D">
        <w:rPr>
          <w:rFonts w:ascii="Arial" w:hAnsi="Arial" w:cs="Arial"/>
          <w:sz w:val="18"/>
          <w:szCs w:val="18"/>
        </w:rPr>
        <w:t>explains</w:t>
      </w:r>
      <w:r>
        <w:rPr>
          <w:rFonts w:ascii="Arial" w:hAnsi="Arial" w:cs="Arial"/>
          <w:sz w:val="18"/>
          <w:szCs w:val="18"/>
        </w:rPr>
        <w:t xml:space="preserve"> 3.6% of gene CN differentiation (Fig. 5A to C). The consistent RDA model is obtained using the 2,192 strongly CN-differentiated genes (Fig. S11F to H). Finally, as a control for the test, we observe a lack of significant RDA model or associated climate variables (Permutation test, </w:t>
      </w:r>
      <w:r>
        <w:rPr>
          <w:rFonts w:ascii="Arial" w:hAnsi="Arial" w:cs="Arial"/>
          <w:i/>
          <w:iCs/>
          <w:sz w:val="18"/>
          <w:szCs w:val="18"/>
        </w:rPr>
        <w:t>P</w:t>
      </w:r>
      <w:r>
        <w:rPr>
          <w:rFonts w:ascii="Arial" w:hAnsi="Arial" w:cs="Arial"/>
          <w:sz w:val="18"/>
          <w:szCs w:val="18"/>
        </w:rPr>
        <w:t xml:space="preserve"> &gt; 0.001) when implemented on the 20,372 genes that are not in the CN-differentiated gene set (Fig. S11A).</w:t>
      </w:r>
    </w:p>
    <w:p w14:paraId="7FCB00B8" w14:textId="250589C5" w:rsidR="00A24EFB" w:rsidRDefault="00815CB7">
      <w:pPr>
        <w:widowControl/>
        <w:spacing w:line="360" w:lineRule="auto"/>
        <w:ind w:firstLine="567"/>
        <w:rPr>
          <w:rFonts w:ascii="Arial" w:hAnsi="Arial" w:cs="Arial"/>
          <w:sz w:val="18"/>
          <w:szCs w:val="18"/>
        </w:rPr>
      </w:pPr>
      <w:r>
        <w:rPr>
          <w:rFonts w:ascii="Arial" w:hAnsi="Arial" w:cs="Arial"/>
          <w:sz w:val="18"/>
          <w:szCs w:val="18"/>
        </w:rPr>
        <w:t xml:space="preserve">We subsequently search for candidate genes (among the 3,539 CN-differentiated genes) </w:t>
      </w:r>
      <w:r w:rsidR="00697D7D">
        <w:rPr>
          <w:rFonts w:ascii="Arial" w:hAnsi="Arial" w:cs="Arial"/>
          <w:sz w:val="18"/>
          <w:szCs w:val="18"/>
        </w:rPr>
        <w:t xml:space="preserve">that may be associated with the six overrepresented climate variables using latent factor mixed models (LFMM) </w:t>
      </w:r>
      <w:r w:rsidR="00697D7D">
        <w:rPr>
          <w:rFonts w:ascii="Arial" w:hAnsi="Arial" w:cs="Arial"/>
          <w:sz w:val="18"/>
          <w:szCs w:val="18"/>
        </w:rPr>
        <w:lastRenderedPageBreak/>
        <w:t>(Fig. S12A) Campo (</w:t>
      </w:r>
      <w:proofErr w:type="spellStart"/>
      <w:r w:rsidR="00697D7D">
        <w:rPr>
          <w:rFonts w:ascii="Arial" w:hAnsi="Arial" w:cs="Arial"/>
          <w:sz w:val="18"/>
          <w:szCs w:val="18"/>
        </w:rPr>
        <w:t>Frichot</w:t>
      </w:r>
      <w:proofErr w:type="spellEnd"/>
      <w:r w:rsidR="00697D7D">
        <w:rPr>
          <w:rFonts w:ascii="Arial" w:hAnsi="Arial" w:cs="Arial"/>
          <w:sz w:val="18"/>
          <w:szCs w:val="18"/>
        </w:rPr>
        <w:t xml:space="preserve"> et al. 2013; </w:t>
      </w:r>
      <w:proofErr w:type="spellStart"/>
      <w:r w:rsidR="00697D7D">
        <w:rPr>
          <w:rFonts w:ascii="Arial" w:hAnsi="Arial" w:cs="Arial"/>
          <w:sz w:val="18"/>
          <w:szCs w:val="18"/>
        </w:rPr>
        <w:t>Caye</w:t>
      </w:r>
      <w:proofErr w:type="spellEnd"/>
      <w:r>
        <w:rPr>
          <w:rFonts w:ascii="Arial" w:hAnsi="Arial" w:cs="Arial"/>
          <w:sz w:val="18"/>
          <w:szCs w:val="18"/>
        </w:rPr>
        <w:fldChar w:fldCharType="begin">
          <w:fldData xml:space="preserve">PEVuZE5vdGU+PENpdGU+PEF1dGhvcj5GcmljaG90PC9BdXRob3I+PFllYXI+MjAxMzwvWWVhcj48
UmVjTnVtPjY4PC9SZWNOdW0+PERpc3BsYXlUZXh0PihGcmljaG90LCBldCBhbC4gMjAxMzsgQ2F5
ZSwgZXQgYWwuIDIwMTkpPC9EaXNwbGF5VGV4dD48cmVjb3JkPjxyZWMtbnVtYmVyPjY4PC9yZWMt
bnVtYmVyPjxmb3JlaWduLWtleXM+PGtleSBhcHA9IkVOIiBkYi1pZD0id2Q1d3ZzMDIzZXpydDFl
eDlhcjVmcHpkMnh6OWV0c3RhdHh3IiB0aW1lc3RhbXA9IjE2ODE4MDI2NjYiIGd1aWQ9ImY1ZTli
Y2FhLTVjMzAtNGNlZi05NDMxLTU2YTNlOTEwYzYwYiI+Njg8L2tleT48L2ZvcmVpZ24ta2V5cz48
cmVmLXR5cGUgbmFtZT0iSm91cm5hbCBBcnRpY2xlIj4xNzwvcmVmLXR5cGU+PGNvbnRyaWJ1dG9y
cz48YXV0aG9ycz48YXV0aG9yPkZyaWNob3QsIEVyaWM8L2F1dGhvcj48YXV0aG9yPlNjaG92aWxs
ZSwgU2VhbiBELjwvYXV0aG9yPjxhdXRob3I+Qm91Y2hhcmQsIEd1aWxsYXVtZTwvYXV0aG9yPjxh
dXRob3I+RnJhbsOnb2lzLCBPbGl2aWVyPC9hdXRob3I+PC9hdXRob3JzPjwvY29udHJpYnV0b3Jz
Pjx0aXRsZXM+PHRpdGxlPlRlc3RpbmcgZm9yIEFzc29jaWF0aW9ucyBiZXR3ZWVuIExvY2kgYW5k
IEVudmlyb25tZW50YWwgR3JhZGllbnRzIFVzaW5nIExhdGVudCBGYWN0b3IgTWl4ZWQgTW9kZWxz
PC90aXRsZT48c2Vjb25kYXJ5LXRpdGxlPk1vbGVjdWxhciBCaW9sb2d5IGFuZCBFdm9sdXRpb248
L3NlY29uZGFyeS10aXRsZT48L3RpdGxlcz48cGVyaW9kaWNhbD48ZnVsbC10aXRsZT5Nb2xlY3Vs
YXIgYmlvbG9neSBhbmQgZXZvbHV0aW9uPC9mdWxsLXRpdGxlPjwvcGVyaW9kaWNhbD48cGFnZXM+
MTY4Ny0xNjk5PC9wYWdlcz48dm9sdW1lPjMwPC92b2x1bWU+PG51bWJlcj43PC9udW1iZXI+PGRh
dGVzPjx5ZWFyPjIwMTM8L3llYXI+PC9kYXRlcz48aXNibj4wNzM3LTQwMzg8L2lzYm4+PHVybHM+
PHJlbGF0ZWQtdXJscz48dXJsPmh0dHBzOi8vZG9pLm9yZy8xMC4xMDkzL21vbGJldi9tc3QwNjM8
L3VybD48L3JlbGF0ZWQtdXJscz48L3VybHM+PGVsZWN0cm9uaWMtcmVzb3VyY2UtbnVtPjEwLjEw
OTMvbW9sYmV2L21zdDA2MzwvZWxlY3Ryb25pYy1yZXNvdXJjZS1udW0+PGFjY2Vzcy1kYXRlPjkv
MjcvMjAyMjwvYWNjZXNzLWRhdGU+PC9yZWNvcmQ+PC9DaXRlPjxDaXRlPjxBdXRob3I+Q2F5ZTwv
QXV0aG9yPjxZZWFyPjIwMTk8L1llYXI+PFJlY051bT42NzwvUmVjTnVtPjxyZWNvcmQ+PHJlYy1u
dW1iZXI+Njc8L3JlYy1udW1iZXI+PGZvcmVpZ24ta2V5cz48a2V5IGFwcD0iRU4iIGRiLWlkPSJ3
ZDV3dnMwMjNlenJ0MWV4OWFyNWZwemQyeHo5ZXRzdGF0eHciIHRpbWVzdGFtcD0iMTY4MTgwMjY2
NiIgZ3VpZD0iMDEzYjQ4ZmUtY2U1YS00MzBkLTkwMWYtODNjNzJiMzQ4YTI4Ij42Nzwva2V5Pjwv
Zm9yZWlnbi1rZXlzPjxyZWYtdHlwZSBuYW1lPSJKb3VybmFsIEFydGljbGUiPjE3PC9yZWYtdHlw
ZT48Y29udHJpYnV0b3JzPjxhdXRob3JzPjxhdXRob3I+Q2F5ZSwgS2V2aW48L2F1dGhvcj48YXV0
aG9yPkp1bWVudGllciwgQmFzaWxlPC9hdXRob3I+PGF1dGhvcj5MZXBldWxlLCBKb2hhbm5hPC9h
dXRob3I+PGF1dGhvcj5GcmFuw6dvaXMsIE9saXZpZXI8L2F1dGhvcj48L2F1dGhvcnM+PC9jb250
cmlidXRvcnM+PHRpdGxlcz48dGl0bGU+TEZNTSAyOiBGYXN0IGFuZCBBY2N1cmF0ZSBJbmZlcmVu
Y2Ugb2YgR2VuZS1FbnZpcm9ubWVudCBBc3NvY2lhdGlvbnMgaW4gR2Vub21lLVdpZGUgU3R1ZGll
czwvdGl0bGU+PHNlY29uZGFyeS10aXRsZT5Nb2xlY3VsYXIgQmlvbG9neSBhbmQgRXZvbHV0aW9u
PC9zZWNvbmRhcnktdGl0bGU+PC90aXRsZXM+PHBlcmlvZGljYWw+PGZ1bGwtdGl0bGU+TW9sZWN1
bGFyIGJpb2xvZ3kgYW5kIGV2b2x1dGlvbjwvZnVsbC10aXRsZT48L3BlcmlvZGljYWw+PHBhZ2Vz
Pjg1Mi04NjA8L3BhZ2VzPjx2b2x1bWU+MzY8L3ZvbHVtZT48bnVtYmVyPjQ8L251bWJlcj48ZGF0
ZXM+PHllYXI+MjAxOTwveWVhcj48L2RhdGVzPjxpc2JuPjA3MzctNDAzODwvaXNibj48dXJscz48
cmVsYXRlZC11cmxzPjx1cmw+aHR0cHM6Ly9kb2kub3JnLzEwLjEwOTMvbW9sYmV2L21zejAwODwv
dXJsPjwvcmVsYXRlZC11cmxzPjwvdXJscz48ZWxlY3Ryb25pYy1yZXNvdXJjZS1udW0+MTAuMTA5
My9tb2xiZXYvbXN6MDA4PC9lbGVjdHJvbmljLXJlc291cmNlLW51bT48YWNjZXNzLWRhdGU+OS8y
Ny8yMDIyPC9hY2Nlc3MtZGF0ZT48L3JlY29yZD48L0NpdGU+PC9FbmROb3RlPgBAAA==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PEVuZE5vdGU+PENpdGU+PEF1dGhvcj5GcmljaG90PC9BdXRob3I+PFllYXI+MjAxMzwvWWVhcj48
UmVjTnVtPjY4PC9SZWNOdW0+PERpc3BsYXlUZXh0PihGcmljaG90LCBldCBhbC4gMjAxMzsgQ2F5
ZSwgZXQgYWwuIDIwMTkpPC9EaXNwbGF5VGV4dD48cmVjb3JkPjxyZWMtbnVtYmVyPjY4PC9yZWMt
bnVtYmVyPjxmb3JlaWduLWtleXM+PGtleSBhcHA9IkVOIiBkYi1pZD0id2Q1d3ZzMDIzZXpydDFl
eDlhcjVmcHpkMnh6OWV0c3RhdHh3IiB0aW1lc3RhbXA9IjE2ODE4MDI2NjYiIGd1aWQ9ImY1ZTli
Y2FhLTVjMzAtNGNlZi05NDMxLTU2YTNlOTEwYzYwYiI+Njg8L2tleT48L2ZvcmVpZ24ta2V5cz48
cmVmLXR5cGUgbmFtZT0iSm91cm5hbCBBcnRpY2xlIj4xNzwvcmVmLXR5cGU+PGNvbnRyaWJ1dG9y
cz48YXV0aG9ycz48YXV0aG9yPkZyaWNob3QsIEVyaWM8L2F1dGhvcj48YXV0aG9yPlNjaG92aWxs
ZSwgU2VhbiBELjwvYXV0aG9yPjxhdXRob3I+Qm91Y2hhcmQsIEd1aWxsYXVtZTwvYXV0aG9yPjxh
dXRob3I+RnJhbsOnb2lzLCBPbGl2aWVyPC9hdXRob3I+PC9hdXRob3JzPjwvY29udHJpYnV0b3Jz
Pjx0aXRsZXM+PHRpdGxlPlRlc3RpbmcgZm9yIEFzc29jaWF0aW9ucyBiZXR3ZWVuIExvY2kgYW5k
IEVudmlyb25tZW50YWwgR3JhZGllbnRzIFVzaW5nIExhdGVudCBGYWN0b3IgTWl4ZWQgTW9kZWxz
PC90aXRsZT48c2Vjb25kYXJ5LXRpdGxlPk1vbGVjdWxhciBCaW9sb2d5IGFuZCBFdm9sdXRpb248
L3NlY29uZGFyeS10aXRsZT48L3RpdGxlcz48cGVyaW9kaWNhbD48ZnVsbC10aXRsZT5Nb2xlY3Vs
YXIgYmlvbG9neSBhbmQgZXZvbHV0aW9uPC9mdWxsLXRpdGxlPjwvcGVyaW9kaWNhbD48cGFnZXM+
MTY4Ny0xNjk5PC9wYWdlcz48dm9sdW1lPjMwPC92b2x1bWU+PG51bWJlcj43PC9udW1iZXI+PGRh
dGVzPjx5ZWFyPjIwMTM8L3llYXI+PC9kYXRlcz48aXNibj4wNzM3LTQwMzg8L2lzYm4+PHVybHM+
PHJlbGF0ZWQtdXJscz48dXJsPmh0dHBzOi8vZG9pLm9yZy8xMC4xMDkzL21vbGJldi9tc3QwNjM8
L3VybD48L3JlbGF0ZWQtdXJscz48L3VybHM+PGVsZWN0cm9uaWMtcmVzb3VyY2UtbnVtPjEwLjEw
OTMvbW9sYmV2L21zdDA2MzwvZWxlY3Ryb25pYy1yZXNvdXJjZS1udW0+PGFjY2Vzcy1kYXRlPjkv
MjcvMjAyMjwvYWNjZXNzLWRhdGU+PC9yZWNvcmQ+PC9DaXRlPjxDaXRlPjxBdXRob3I+Q2F5ZTwv
QXV0aG9yPjxZZWFyPjIwMTk8L1llYXI+PFJlY051bT42NzwvUmVjTnVtPjxyZWNvcmQ+PHJlYy1u
dW1iZXI+Njc8L3JlYy1udW1iZXI+PGZvcmVpZ24ta2V5cz48a2V5IGFwcD0iRU4iIGRiLWlkPSJ3
ZDV3dnMwMjNlenJ0MWV4OWFyNWZwemQyeHo5ZXRzdGF0eHciIHRpbWVzdGFtcD0iMTY4MTgwMjY2
NiIgZ3VpZD0iMDEzYjQ4ZmUtY2U1YS00MzBkLTkwMWYtODNjNzJiMzQ4YTI4Ij42Nzwva2V5Pjwv
Zm9yZWlnbi1rZXlzPjxyZWYtdHlwZSBuYW1lPSJKb3VybmFsIEFydGljbGUiPjE3PC9yZWYtdHlw
ZT48Y29udHJpYnV0b3JzPjxhdXRob3JzPjxhdXRob3I+Q2F5ZSwgS2V2aW48L2F1dGhvcj48YXV0
aG9yPkp1bWVudGllciwgQmFzaWxlPC9hdXRob3I+PGF1dGhvcj5MZXBldWxlLCBKb2hhbm5hPC9h
dXRob3I+PGF1dGhvcj5GcmFuw6dvaXMsIE9saXZpZXI8L2F1dGhvcj48L2F1dGhvcnM+PC9jb250
cmlidXRvcnM+PHRpdGxlcz48dGl0bGU+TEZNTSAyOiBGYXN0IGFuZCBBY2N1cmF0ZSBJbmZlcmVu
Y2Ugb2YgR2VuZS1FbnZpcm9ubWVudCBBc3NvY2lhdGlvbnMgaW4gR2Vub21lLVdpZGUgU3R1ZGll
czwvdGl0bGU+PHNlY29uZGFyeS10aXRsZT5Nb2xlY3VsYXIgQmlvbG9neSBhbmQgRXZvbHV0aW9u
PC9zZWNvbmRhcnktdGl0bGU+PC90aXRsZXM+PHBlcmlvZGljYWw+PGZ1bGwtdGl0bGU+TW9sZWN1
bGFyIGJpb2xvZ3kgYW5kIGV2b2x1dGlvbjwvZnVsbC10aXRsZT48L3BlcmlvZGljYWw+PHBhZ2Vz
Pjg1Mi04NjA8L3BhZ2VzPjx2b2x1bWU+MzY8L3ZvbHVtZT48bnVtYmVyPjQ8L251bWJlcj48ZGF0
ZXM+PHllYXI+MjAxOTwveWVhcj48L2RhdGVzPjxpc2JuPjA3MzctNDAzODwvaXNibj48dXJscz48
cmVsYXRlZC11cmxzPjx1cmw+aHR0cHM6Ly9kb2kub3JnLzEwLjEwOTMvbW9sYmV2L21zejAwODwv
dXJsPjwvcmVsYXRlZC11cmxzPjwvdXJscz48ZWxlY3Ryb25pYy1yZXNvdXJjZS1udW0+MTAuMTA5
My9tb2xiZXYvbXN6MDA4PC9lbGVjdHJvbmljLXJlc291cmNlLW51bT48YWNjZXNzLWRhdGU+OS8y
Ny8yMDIyPC9hY2Nlc3MtZGF0ZT48L3JlY29yZD48L0NpdGU+PC9FbmROb3RlPgBAAA==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w:t>
      </w:r>
      <w:proofErr w:type="spellStart"/>
      <w:r>
        <w:rPr>
          <w:rFonts w:ascii="Arial" w:hAnsi="Arial" w:cs="Arial"/>
          <w:sz w:val="18"/>
          <w:szCs w:val="18"/>
        </w:rPr>
        <w:t>Frichot</w:t>
      </w:r>
      <w:proofErr w:type="spellEnd"/>
      <w:r>
        <w:rPr>
          <w:rFonts w:ascii="Arial" w:hAnsi="Arial" w:cs="Arial"/>
          <w:sz w:val="18"/>
          <w:szCs w:val="18"/>
        </w:rPr>
        <w:t>, et al. 2013; Caye, et al. 2019)</w:t>
      </w:r>
      <w:r>
        <w:rPr>
          <w:rFonts w:ascii="Arial" w:hAnsi="Arial" w:cs="Arial"/>
          <w:sz w:val="18"/>
          <w:szCs w:val="18"/>
        </w:rPr>
        <w:fldChar w:fldCharType="end"/>
      </w:r>
      <w:r>
        <w:rPr>
          <w:rFonts w:ascii="Arial" w:hAnsi="Arial" w:cs="Arial"/>
          <w:sz w:val="18"/>
          <w:szCs w:val="18"/>
        </w:rPr>
        <w:t xml:space="preserve">. We identify 312 CN-differentiated genes significantly associated with the six climatic variables (z-test; calibrated </w:t>
      </w:r>
      <w:r>
        <w:rPr>
          <w:rFonts w:ascii="Arial" w:hAnsi="Arial" w:cs="Arial"/>
          <w:i/>
          <w:iCs/>
          <w:sz w:val="18"/>
          <w:szCs w:val="18"/>
        </w:rPr>
        <w:t>P</w:t>
      </w:r>
      <w:r>
        <w:rPr>
          <w:rFonts w:ascii="Arial" w:hAnsi="Arial" w:cs="Arial"/>
          <w:sz w:val="18"/>
          <w:szCs w:val="18"/>
        </w:rPr>
        <w:t xml:space="preserve"> &lt; 0.01; Fig. S12A and B; Dataset S8). The PCA based on the CN of these 312 candidate genes </w:t>
      </w:r>
      <w:r w:rsidR="00FD592B">
        <w:rPr>
          <w:rFonts w:ascii="Arial" w:hAnsi="Arial" w:cs="Arial"/>
          <w:sz w:val="18"/>
          <w:szCs w:val="18"/>
        </w:rPr>
        <w:t>displays</w:t>
      </w:r>
      <w:r>
        <w:rPr>
          <w:rFonts w:ascii="Arial" w:hAnsi="Arial" w:cs="Arial"/>
          <w:sz w:val="18"/>
          <w:szCs w:val="18"/>
        </w:rPr>
        <w:t xml:space="preserve"> consistent population clustering in the RDA models (Fig. S13A; Fig. 5A), </w:t>
      </w:r>
      <w:r w:rsidR="00153BB8">
        <w:rPr>
          <w:rFonts w:ascii="Arial" w:hAnsi="Arial" w:cs="Arial"/>
          <w:sz w:val="18"/>
          <w:szCs w:val="18"/>
        </w:rPr>
        <w:t>supporting</w:t>
      </w:r>
      <w:r>
        <w:rPr>
          <w:rFonts w:ascii="Arial" w:hAnsi="Arial" w:cs="Arial"/>
          <w:sz w:val="18"/>
          <w:szCs w:val="18"/>
        </w:rPr>
        <w:t xml:space="preserve"> that the six climate variables reflect gene CN dynamic changes across the species distribution. Among these 312 candidates, we find 217 genes to be significantly associated with three PET climate variables (</w:t>
      </w:r>
      <w:proofErr w:type="spellStart"/>
      <w:r>
        <w:rPr>
          <w:rFonts w:ascii="Arial" w:hAnsi="Arial" w:cs="Arial"/>
          <w:sz w:val="18"/>
          <w:szCs w:val="18"/>
        </w:rPr>
        <w:t>annualPET</w:t>
      </w:r>
      <w:proofErr w:type="spellEnd"/>
      <w:r>
        <w:rPr>
          <w:rFonts w:ascii="Arial" w:hAnsi="Arial" w:cs="Arial"/>
          <w:sz w:val="18"/>
          <w:szCs w:val="18"/>
        </w:rPr>
        <w:t xml:space="preserve">, </w:t>
      </w:r>
      <w:proofErr w:type="spellStart"/>
      <w:r>
        <w:rPr>
          <w:rFonts w:ascii="Arial" w:hAnsi="Arial" w:cs="Arial"/>
          <w:sz w:val="18"/>
          <w:szCs w:val="18"/>
        </w:rPr>
        <w:t>PETDriestQuarter</w:t>
      </w:r>
      <w:proofErr w:type="spellEnd"/>
      <w:r w:rsidR="00FD592B">
        <w:rPr>
          <w:rFonts w:ascii="Arial" w:hAnsi="Arial" w:cs="Arial"/>
          <w:sz w:val="18"/>
          <w:szCs w:val="18"/>
        </w:rPr>
        <w:t>,</w:t>
      </w:r>
      <w:r>
        <w:rPr>
          <w:rFonts w:ascii="Arial" w:hAnsi="Arial" w:cs="Arial"/>
          <w:sz w:val="18"/>
          <w:szCs w:val="18"/>
        </w:rPr>
        <w:t xml:space="preserve"> and </w:t>
      </w:r>
      <w:proofErr w:type="spellStart"/>
      <w:r>
        <w:rPr>
          <w:rFonts w:ascii="Arial" w:hAnsi="Arial" w:cs="Arial"/>
          <w:sz w:val="18"/>
          <w:szCs w:val="18"/>
        </w:rPr>
        <w:t>PETColdestQuarter</w:t>
      </w:r>
      <w:proofErr w:type="spellEnd"/>
      <w:r>
        <w:rPr>
          <w:rFonts w:ascii="Arial" w:hAnsi="Arial" w:cs="Arial"/>
          <w:sz w:val="18"/>
          <w:szCs w:val="18"/>
        </w:rPr>
        <w:t xml:space="preserve">), of which 98 genes are shared between the three variables (Fig. S12B). Indeed, PET is the </w:t>
      </w:r>
      <w:r w:rsidR="00FD592B">
        <w:rPr>
          <w:rFonts w:ascii="Arial" w:hAnsi="Arial" w:cs="Arial"/>
          <w:sz w:val="18"/>
          <w:szCs w:val="18"/>
        </w:rPr>
        <w:t>primary</w:t>
      </w:r>
      <w:r>
        <w:rPr>
          <w:rFonts w:ascii="Arial" w:hAnsi="Arial" w:cs="Arial"/>
          <w:sz w:val="18"/>
          <w:szCs w:val="18"/>
        </w:rPr>
        <w:t xml:space="preserve"> variable reflecting the drought status of the habitat. We note that these </w:t>
      </w:r>
      <w:r w:rsidR="00FD592B">
        <w:rPr>
          <w:rFonts w:ascii="Arial" w:hAnsi="Arial" w:cs="Arial"/>
          <w:sz w:val="18"/>
          <w:szCs w:val="18"/>
        </w:rPr>
        <w:t xml:space="preserve">PET-associated CN-differentiated genes are mainly involved in metabolic and root development processes and are </w:t>
      </w:r>
      <w:r>
        <w:rPr>
          <w:rFonts w:ascii="Arial" w:hAnsi="Arial" w:cs="Arial"/>
          <w:sz w:val="18"/>
          <w:szCs w:val="18"/>
        </w:rPr>
        <w:t xml:space="preserve">found across all populations (Fig. S13B and C). These physiological processes (ABA </w:t>
      </w:r>
      <w:proofErr w:type="spellStart"/>
      <w:r w:rsidR="00A925D0">
        <w:rPr>
          <w:rFonts w:ascii="Arial" w:hAnsi="Arial" w:cs="Arial"/>
          <w:sz w:val="18"/>
          <w:szCs w:val="18"/>
        </w:rPr>
        <w:t>signalling</w:t>
      </w:r>
      <w:proofErr w:type="spellEnd"/>
      <w:r>
        <w:rPr>
          <w:rFonts w:ascii="Arial" w:hAnsi="Arial" w:cs="Arial"/>
          <w:sz w:val="18"/>
          <w:szCs w:val="18"/>
        </w:rPr>
        <w:t xml:space="preserve"> pathway, root hair differentiation) </w:t>
      </w:r>
      <w:r w:rsidR="00FD592B">
        <w:rPr>
          <w:rFonts w:ascii="Arial" w:hAnsi="Arial" w:cs="Arial"/>
          <w:sz w:val="18"/>
          <w:szCs w:val="18"/>
        </w:rPr>
        <w:t>are</w:t>
      </w:r>
      <w:r>
        <w:rPr>
          <w:rFonts w:ascii="Arial" w:hAnsi="Arial" w:cs="Arial"/>
          <w:sz w:val="18"/>
          <w:szCs w:val="18"/>
        </w:rPr>
        <w:t xml:space="preserve"> </w:t>
      </w:r>
      <w:r w:rsidR="00153BB8">
        <w:rPr>
          <w:rFonts w:ascii="Arial" w:hAnsi="Arial" w:cs="Arial"/>
          <w:sz w:val="18"/>
          <w:szCs w:val="18"/>
        </w:rPr>
        <w:t>essential</w:t>
      </w:r>
      <w:r>
        <w:rPr>
          <w:rFonts w:ascii="Arial" w:hAnsi="Arial" w:cs="Arial"/>
          <w:sz w:val="18"/>
          <w:szCs w:val="18"/>
        </w:rPr>
        <w:t xml:space="preserve"> responses to drought stress using transcriptome and genome analysis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&lt;EndNote&gt;&lt;Cite&gt;&lt;Author&gt;Wei&lt;/Author&gt;&lt;Year&gt;2023&lt;/Year&gt;&lt;RecNum&gt;69&lt;/RecNum&gt;&lt;DisplayText&gt;(Wei, et al. 2023a; Wei, et al. 2023b)&lt;/DisplayText&gt;&lt;record&gt;&lt;rec-number&gt;69&lt;/rec-number&gt;&lt;foreign-keys&gt;&lt;key app="EN" db-id="wd5wvs023ezrt1ex9ar5fpzd2xz9etstatxw" timestamp="1681802666" guid="3c98e5d5-73f2-4ad8-99ab-623272eef114"&gt;69&lt;/key&gt;&lt;/foreign-keys&gt;&lt;ref-type name="Journal Article"&gt;17&lt;/ref-type&gt;&lt;contributors&gt;&lt;authors&gt;&lt;author&gt;Wei, Kai&lt;/author&gt;&lt;author&gt;Sharifova, Saida&lt;/author&gt;&lt;author&gt;Zhao, Xiaoyun&lt;/author&gt;&lt;author&gt;Sinha, Neelima&lt;/author&gt;&lt;author&gt;Nakayama, Hokuto&lt;/author&gt;&lt;author&gt;Tellier, Aurélien&lt;/author&gt;&lt;author&gt;Silva-Arias, Gustavo A&lt;/author&gt;&lt;/authors&gt;&lt;/contributors&gt;&lt;titles&gt;&lt;title&gt;Evolution of two gene networks underlying adaptation to drought stress in the wild tomato Solanum chilense&lt;/title&gt;&lt;secondary-title&gt;bioRxiv&lt;/secondary-title&gt;&lt;/titles&gt;&lt;periodical&gt;&lt;full-title&gt;bioRxiv&lt;/full-title&gt;&lt;/periodical&gt;&lt;pages&gt;2023.01. 18.524537&lt;/pages&gt;&lt;dates&gt;&lt;year&gt;2023&lt;/year&gt;&lt;/dates&gt;&lt;urls&gt;&lt;/urls&gt;&lt;/record&gt;&lt;/Cite&gt;&lt;Cite&gt;&lt;Author&gt;Wei&lt;/Author&gt;&lt;Year&gt;2023&lt;/Year&gt;&lt;RecNum&gt;4&lt;/RecNum&gt;&lt;record&gt;&lt;rec-number&gt;4&lt;/rec-number&gt;&lt;foreign-keys&gt;&lt;key app="EN" db-id="wd5wvs023ezrt1ex9ar5fpzd2xz9etstatxw" timestamp="1681802666" guid="88dedb02-00b1-43dd-882c-5258fe06741c"&gt;4&lt;/key&gt;&lt;/foreign-keys&gt;&lt;ref-type name="Jou</w:instrText>
      </w:r>
      <w:r>
        <w:rPr>
          <w:rFonts w:ascii="Arial" w:hAnsi="Arial" w:cs="Arial" w:hint="eastAsia"/>
          <w:sz w:val="18"/>
          <w:szCs w:val="18"/>
        </w:rPr>
        <w:instrText>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lien&lt;/author&gt;&lt;/authors&gt;&lt;/contributors&gt;&lt;titles&gt;&lt;title&gt;Selective sweeps linked to the colonization of novel habitats and c</w:instrText>
      </w:r>
      <w:r>
        <w:rPr>
          <w:rFonts w:ascii="Arial" w:hAnsi="Arial" w:cs="Arial"/>
          <w:sz w:val="18"/>
          <w:szCs w:val="18"/>
        </w:rPr>
        <w:instrText>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2023a; Wei, et al. 2023b)</w:t>
      </w:r>
      <w:r>
        <w:rPr>
          <w:rFonts w:ascii="Arial" w:hAnsi="Arial" w:cs="Arial"/>
          <w:sz w:val="18"/>
          <w:szCs w:val="18"/>
        </w:rPr>
        <w:fldChar w:fldCharType="end"/>
      </w:r>
      <w:r>
        <w:rPr>
          <w:rFonts w:ascii="Arial" w:hAnsi="Arial" w:cs="Arial"/>
          <w:sz w:val="18"/>
          <w:szCs w:val="18"/>
        </w:rPr>
        <w:t xml:space="preserve">. This confirms that drought tolerance is likely the main environmental pressure driving CNV evolution across </w:t>
      </w:r>
      <w:r>
        <w:rPr>
          <w:rFonts w:ascii="Arial" w:hAnsi="Arial" w:cs="Arial"/>
          <w:i/>
          <w:sz w:val="18"/>
          <w:szCs w:val="18"/>
        </w:rPr>
        <w:t xml:space="preserve">S. </w:t>
      </w:r>
      <w:proofErr w:type="spellStart"/>
      <w:r>
        <w:rPr>
          <w:rFonts w:ascii="Arial" w:hAnsi="Arial" w:cs="Arial"/>
          <w:i/>
          <w:sz w:val="18"/>
          <w:szCs w:val="18"/>
        </w:rPr>
        <w:t>chilense</w:t>
      </w:r>
      <w:proofErr w:type="spellEnd"/>
      <w:r>
        <w:rPr>
          <w:rFonts w:ascii="Arial" w:hAnsi="Arial" w:cs="Arial"/>
          <w:sz w:val="18"/>
          <w:szCs w:val="18"/>
        </w:rPr>
        <w:t xml:space="preserve"> distribution. Further, 69% (34/49) of genes associated with Bio7 are also observed to be correlated with </w:t>
      </w:r>
      <w:proofErr w:type="spellStart"/>
      <w:r>
        <w:rPr>
          <w:rFonts w:ascii="Arial" w:hAnsi="Arial" w:cs="Arial"/>
          <w:sz w:val="18"/>
          <w:szCs w:val="18"/>
        </w:rPr>
        <w:t>ann_Rmean</w:t>
      </w:r>
      <w:proofErr w:type="spellEnd"/>
      <w:r>
        <w:rPr>
          <w:rFonts w:ascii="Arial" w:hAnsi="Arial" w:cs="Arial"/>
          <w:sz w:val="18"/>
          <w:szCs w:val="18"/>
        </w:rPr>
        <w:t xml:space="preserve"> (Fig. S12B)</w:t>
      </w:r>
      <w:r w:rsidR="00FD592B">
        <w:rPr>
          <w:rFonts w:ascii="Arial" w:hAnsi="Arial" w:cs="Arial"/>
          <w:sz w:val="18"/>
          <w:szCs w:val="18"/>
        </w:rPr>
        <w:t>; these</w:t>
      </w:r>
      <w:r>
        <w:rPr>
          <w:rFonts w:ascii="Arial" w:hAnsi="Arial" w:cs="Arial"/>
          <w:sz w:val="18"/>
          <w:szCs w:val="18"/>
        </w:rPr>
        <w:t xml:space="preserve"> genes are mainly duplicated in southern highland populations and lost in southern coast populations (Fig. 5D; Table S10). This likely reflects that </w:t>
      </w:r>
      <w:r w:rsidR="00FD592B">
        <w:rPr>
          <w:rFonts w:ascii="Arial" w:hAnsi="Arial" w:cs="Arial"/>
          <w:sz w:val="18"/>
          <w:szCs w:val="18"/>
        </w:rPr>
        <w:t>cold and</w:t>
      </w:r>
      <w:r>
        <w:rPr>
          <w:rFonts w:ascii="Arial" w:hAnsi="Arial" w:cs="Arial"/>
          <w:sz w:val="18"/>
          <w:szCs w:val="18"/>
        </w:rPr>
        <w:t xml:space="preserve"> high solar radiation </w:t>
      </w:r>
      <w:r w:rsidR="00153BB8">
        <w:rPr>
          <w:rFonts w:ascii="Arial" w:hAnsi="Arial" w:cs="Arial"/>
          <w:sz w:val="18"/>
          <w:szCs w:val="18"/>
        </w:rPr>
        <w:t>are challenging conditions</w:t>
      </w:r>
      <w:r>
        <w:rPr>
          <w:rFonts w:ascii="Arial" w:hAnsi="Arial" w:cs="Arial"/>
          <w:sz w:val="18"/>
          <w:szCs w:val="18"/>
        </w:rPr>
        <w:t xml:space="preserve"> in southern highland populations (Dataset S7). Multiple duplicated genes associated with solar radiation (</w:t>
      </w:r>
      <w:proofErr w:type="spellStart"/>
      <w:r>
        <w:rPr>
          <w:rFonts w:ascii="Arial" w:hAnsi="Arial" w:cs="Arial"/>
          <w:sz w:val="18"/>
          <w:szCs w:val="18"/>
        </w:rPr>
        <w:t>ann_Rmean</w:t>
      </w:r>
      <w:proofErr w:type="spellEnd"/>
      <w:r>
        <w:rPr>
          <w:rFonts w:ascii="Arial" w:hAnsi="Arial" w:cs="Arial"/>
          <w:sz w:val="18"/>
          <w:szCs w:val="18"/>
        </w:rPr>
        <w:t xml:space="preserve">) are responsive to UV in high-altitude populations (Fig. 5D), such as (likely) homologs of UV-B receptor ARI12, and DNA repair protein REV1 (Dataset S5) </w:t>
      </w:r>
      <w:r>
        <w:fldChar w:fldCharType="begin"/>
      </w:r>
      <w:r>
        <w:rPr>
          <w:rFonts w:ascii="Arial" w:hAnsi="Arial" w:cs="Arial"/>
          <w:sz w:val="18"/>
          <w:szCs w:val="18"/>
        </w:rPr>
        <w:instrText>ADDIN EN.CITE &lt;EndNote&gt;&lt;Cite&gt;&lt;Author&gt;Thompson&lt;/Author&gt;&lt;Year&gt;2020&lt;/Year&gt;&lt;RecNum&gt;71&lt;/RecNum&gt;&lt;DisplayText&gt;(Tossi, et al. 2019; Thompson and Cortez 2020)&lt;/DisplayText&gt;&lt;record&gt;&lt;rec-number&gt;71&lt;/rec-number&gt;&lt;foreign-keys&gt;&lt;key app="EN" db-id="wd5wvs023ezrt1ex9ar5fpzd2xz9etstatxw" timestamp="1681802666"&gt;71&lt;/key&gt;&lt;/foreign-keys&gt;&lt;ref-type name="Journal Article"&gt;17&lt;/ref-type&gt;&lt;contributors&gt;&lt;authors&gt;&lt;author&gt;Thompson, Petria S&lt;/author&gt;&lt;author&gt;Cortez, David&lt;/author&gt;&lt;/authors&gt;&lt;/contributors&gt;&lt;titles&gt;&lt;title&gt;New insights into abasic site repair and tolerance&lt;/title&gt;&lt;secondary-title&gt;DNA repair&lt;/secondary-title&gt;&lt;/titles&gt;&lt;pages&gt;102866&lt;/pages&gt;&lt;volume&gt;90&lt;/volume&gt;&lt;dates&gt;&lt;year&gt;2020&lt;/year&gt;&lt;/dates&gt;&lt;isbn&gt;1568-7864&lt;/isbn&gt;&lt;urls&gt;&lt;/urls&gt;&lt;/record&gt;&lt;/Cite&gt;&lt;Cite&gt;&lt;Author&gt;Tossi&lt;/Author&gt;&lt;Year&gt;2019&lt;/Year&gt;&lt;RecNum&gt;70&lt;/RecNum&gt;&lt;record&gt;&lt;rec-number&gt;70&lt;/rec-number&gt;&lt;foreign-keys&gt;&lt;key app="EN" db-id="wd5wvs023ezrt1ex9ar5fpzd2xz9etstatxw" timestamp="1681802666"&gt;70&lt;/key&gt;&lt;/foreign-keys&gt;&lt;ref-type name="Journal Article"&gt;17&lt;/ref-type&gt;&lt;contributors&gt;&lt;authors&gt;&lt;author&gt;Tossi, Vanesa Eleonora&lt;/author&gt;&lt;author&gt;Regalado, Jose Javier&lt;/author&gt;&lt;author&gt;Iannicelli, Jesica&lt;/author&gt;&lt;author&gt;Laino, Leandro Ezequiel&lt;/author&gt;&lt;author&gt;Burrieza, Hernan Pablo&lt;/author&gt;&lt;author&gt;Escandón, Alejandro Salvio&lt;/author&gt;&lt;author&gt;Pitta-Álvarez, Sandra Irene&lt;/author&gt;&lt;/authors&gt;&lt;/contributors&gt;&lt;titles&gt;&lt;title&gt;Beyond Arabidopsis: differential UV-B response mediated by UVR8 in diverse species&lt;/title&gt;&lt;secondary-title&gt;Frontiers in Plant Science&lt;/secondary-title&gt;&lt;/titles&gt;&lt;pages&gt;780&lt;/pages&gt;&lt;dates&gt;&lt;year&gt;2019&lt;/year&gt;&lt;/dates&gt;&lt;isbn&gt;1664-462X&lt;/isbn&gt;&lt;urls&gt;&lt;/urls&gt;&lt;/record&gt;&lt;/Cite&gt;&lt;/EndNote&gt;</w:instrText>
      </w:r>
      <w:r>
        <w:rPr>
          <w:rFonts w:ascii="Arial" w:hAnsi="Arial" w:cs="Arial"/>
          <w:sz w:val="18"/>
          <w:szCs w:val="18"/>
        </w:rPr>
        <w:fldChar w:fldCharType="separate"/>
      </w:r>
      <w:r>
        <w:rPr>
          <w:rFonts w:ascii="Arial" w:hAnsi="Arial" w:cs="Arial"/>
          <w:sz w:val="18"/>
          <w:szCs w:val="18"/>
        </w:rPr>
        <w:t>(Tossi, et al. 2019; Thompson and Cortez 2020)</w:t>
      </w:r>
      <w:r>
        <w:rPr>
          <w:rFonts w:ascii="Arial" w:hAnsi="Arial" w:cs="Arial"/>
          <w:sz w:val="18"/>
          <w:szCs w:val="18"/>
        </w:rPr>
        <w:fldChar w:fldCharType="end"/>
      </w:r>
      <w:r>
        <w:rPr>
          <w:rFonts w:ascii="Arial" w:hAnsi="Arial" w:cs="Arial"/>
          <w:sz w:val="18"/>
          <w:szCs w:val="18"/>
        </w:rPr>
        <w:t xml:space="preserve">. In addition, we also find </w:t>
      </w:r>
      <w:r w:rsidR="00FD592B">
        <w:rPr>
          <w:rFonts w:ascii="Arial" w:hAnsi="Arial" w:cs="Arial"/>
          <w:sz w:val="18"/>
          <w:szCs w:val="18"/>
        </w:rPr>
        <w:t>a few CN-differentiated genes,</w:t>
      </w:r>
      <w:r>
        <w:rPr>
          <w:rFonts w:ascii="Arial" w:hAnsi="Arial" w:cs="Arial"/>
          <w:sz w:val="18"/>
          <w:szCs w:val="18"/>
        </w:rPr>
        <w:t xml:space="preserve"> such as putative homologs of CPD (Dataset S5), which relate to pigment (anthocyanins) accumulation and are statistically associated with solar radiation variables. </w:t>
      </w:r>
    </w:p>
    <w:p w14:paraId="7B88C72C" w14:textId="3212B346" w:rsidR="00A24EFB" w:rsidRDefault="00815CB7">
      <w:pPr>
        <w:widowControl/>
        <w:spacing w:after="312" w:line="360" w:lineRule="auto"/>
        <w:ind w:firstLine="567"/>
        <w:rPr>
          <w:rFonts w:ascii="Arial" w:hAnsi="Arial" w:cs="Arial"/>
          <w:sz w:val="18"/>
          <w:szCs w:val="18"/>
        </w:rPr>
      </w:pPr>
      <w:r>
        <w:rPr>
          <w:rFonts w:ascii="Arial" w:hAnsi="Arial" w:cs="Arial"/>
          <w:sz w:val="18"/>
          <w:szCs w:val="18"/>
        </w:rPr>
        <w:t>We finally observe that the number of duplicated genes associated with the six climatic variables in the southern coast and especially southern highland populations is much higher than in the central populations (Fig. S13B). These duplicated genes are involved in response to environments, including light, drought, cold, UV</w:t>
      </w:r>
      <w:r w:rsidR="00FD592B">
        <w:rPr>
          <w:rFonts w:ascii="Arial" w:hAnsi="Arial" w:cs="Arial"/>
          <w:sz w:val="18"/>
          <w:szCs w:val="18"/>
        </w:rPr>
        <w:t xml:space="preserve">, and carbohydrate (photosynthesis), such as likely homologs of the genes FT, FD, and ABI4 and genes involved in the </w:t>
      </w:r>
      <w:r>
        <w:rPr>
          <w:rFonts w:ascii="Arial" w:hAnsi="Arial" w:cs="Arial"/>
          <w:sz w:val="18"/>
          <w:szCs w:val="18"/>
        </w:rPr>
        <w:t xml:space="preserve">formation of photosystem subunits (Dataset S5). The number of candidate genes found as deletions </w:t>
      </w:r>
      <w:r w:rsidR="00FD592B">
        <w:rPr>
          <w:rFonts w:ascii="Arial" w:hAnsi="Arial" w:cs="Arial"/>
          <w:sz w:val="18"/>
          <w:szCs w:val="18"/>
        </w:rPr>
        <w:t>is</w:t>
      </w:r>
      <w:r>
        <w:rPr>
          <w:rFonts w:ascii="Arial" w:hAnsi="Arial" w:cs="Arial"/>
          <w:sz w:val="18"/>
          <w:szCs w:val="18"/>
        </w:rPr>
        <w:t xml:space="preserve"> similar in different populations (Fig. S13C). Most lost genes are related to plant growth and development. The GEA analyses confirm the adaptive relevance of gene CN expansion and contraction: (</w:t>
      </w:r>
      <w:proofErr w:type="spellStart"/>
      <w:r>
        <w:rPr>
          <w:rFonts w:ascii="Arial" w:hAnsi="Arial" w:cs="Arial"/>
          <w:sz w:val="18"/>
          <w:szCs w:val="18"/>
        </w:rPr>
        <w:t>i</w:t>
      </w:r>
      <w:proofErr w:type="spellEnd"/>
      <w:r>
        <w:rPr>
          <w:rFonts w:ascii="Arial" w:hAnsi="Arial" w:cs="Arial"/>
          <w:sz w:val="18"/>
          <w:szCs w:val="18"/>
        </w:rPr>
        <w:t xml:space="preserve">) the CN-differentiated genes in the central group appear mainly as contraction genes (deletions) while these appear at expansion (duplications) in the southern highland populations; (ii) the </w:t>
      </w:r>
      <w:r>
        <w:rPr>
          <w:rFonts w:ascii="Arial" w:hAnsi="Arial" w:cs="Arial"/>
          <w:sz w:val="18"/>
          <w:szCs w:val="18"/>
        </w:rPr>
        <w:lastRenderedPageBreak/>
        <w:t xml:space="preserve">adaptive gene CN changes reflect the </w:t>
      </w:r>
      <w:proofErr w:type="spellStart"/>
      <w:r w:rsidR="00A33297">
        <w:rPr>
          <w:rFonts w:ascii="Arial" w:hAnsi="Arial" w:cs="Arial"/>
          <w:sz w:val="18"/>
          <w:szCs w:val="18"/>
        </w:rPr>
        <w:t>colonisation</w:t>
      </w:r>
      <w:proofErr w:type="spellEnd"/>
      <w:r>
        <w:rPr>
          <w:rFonts w:ascii="Arial" w:hAnsi="Arial" w:cs="Arial"/>
          <w:sz w:val="18"/>
          <w:szCs w:val="18"/>
        </w:rPr>
        <w:t xml:space="preserve"> of novel habitats at the southern edge of the species distribution; and (iii) the expansion and contraction of gene CN in different populations are the consequences of the response to the different habitat environments.</w:t>
      </w:r>
    </w:p>
    <w:p w14:paraId="4AFE23A4" w14:textId="77777777" w:rsidR="00A24EFB" w:rsidRDefault="00815CB7">
      <w:pPr>
        <w:widowControl/>
        <w:spacing w:after="312" w:line="360" w:lineRule="auto"/>
        <w:rPr>
          <w:rFonts w:ascii="Arial" w:hAnsi="Arial" w:cs="Arial"/>
          <w:b/>
          <w:bCs/>
          <w:sz w:val="18"/>
          <w:szCs w:val="18"/>
        </w:rPr>
      </w:pPr>
      <w:r>
        <w:rPr>
          <w:rFonts w:ascii="Arial" w:hAnsi="Arial" w:cs="Arial"/>
          <w:b/>
          <w:bCs/>
          <w:sz w:val="18"/>
          <w:szCs w:val="18"/>
        </w:rPr>
        <w:t>Discussion</w:t>
      </w:r>
    </w:p>
    <w:p w14:paraId="4AAF8FEB" w14:textId="10D42BF5" w:rsidR="00A24EFB" w:rsidRDefault="00815CB7">
      <w:pPr>
        <w:widowControl/>
        <w:spacing w:after="312" w:line="360" w:lineRule="auto"/>
        <w:rPr>
          <w:rFonts w:ascii="Arial" w:hAnsi="Arial" w:cs="Arial"/>
          <w:sz w:val="18"/>
          <w:szCs w:val="18"/>
        </w:rPr>
      </w:pPr>
      <w:r>
        <w:rPr>
          <w:rFonts w:ascii="Arial" w:hAnsi="Arial" w:cs="Arial"/>
          <w:sz w:val="18"/>
          <w:szCs w:val="18"/>
        </w:rPr>
        <w:t xml:space="preserve">A set of key genomic CNVs are found to be highly correlated with the species </w:t>
      </w:r>
      <w:proofErr w:type="spellStart"/>
      <w:r w:rsidR="00A33297">
        <w:rPr>
          <w:rFonts w:ascii="Arial" w:hAnsi="Arial" w:cs="Arial"/>
          <w:sz w:val="18"/>
          <w:szCs w:val="18"/>
        </w:rPr>
        <w:t>colonisation</w:t>
      </w:r>
      <w:proofErr w:type="spellEnd"/>
      <w:r>
        <w:rPr>
          <w:rFonts w:ascii="Arial" w:hAnsi="Arial" w:cs="Arial"/>
          <w:sz w:val="18"/>
          <w:szCs w:val="18"/>
        </w:rPr>
        <w:t xml:space="preserve"> process and environmental variables and thus are likely implicated in the adaptive differentiation between populations, most likely because of their major impact on gene expression </w:t>
      </w:r>
      <w:r>
        <w:rPr>
          <w:rFonts w:ascii="Arial" w:hAnsi="Arial" w:cs="Arial"/>
          <w:sz w:val="18"/>
          <w:szCs w:val="18"/>
        </w:rPr>
        <w:fldChar w:fldCharType="begin">
          <w:fldData xml:space="preserve">PEVuZE5vdGU+PENpdGU+PEF1dGhvcj5GdWVudGVzPC9BdXRob3I+PFllYXI+MjAxOTwvWWVhcj48
UmVjTnVtPjE5PC9SZWNOdW0+PERpc3BsYXlUZXh0PihGdWVudGVzLCBldCBhbC4gMjAxOTsgUmlu
a2VyLCBldCBhbC4gMjAxOTsgQWxvbmdlLCBldCBhbC4gMjAyMDsgSMOkbcOkbMOkLCBldCBhbC4g
MjAyMTsgTGksIGV0IGFsLiAyMDIzKTwvRGlzcGxheVRleHQ+PHJlY29yZD48cmVjLW51bWJlcj4x
OTwvcmVjLW51bWJlcj48Zm9yZWlnbi1rZXlzPjxrZXkgYXBwPSJFTiIgZGItaWQ9IndkNXd2czAy
M2V6cnQxZXg5YXI1ZnB6ZDJ4ejlldHN0YXR4dyIgdGltZXN0YW1wPSIxNjgxODAyNjY2IiBndWlk
PSJmOGU4ZWE3ZC1hNjliLTQxN2YtYjA2NS01ODZjNTdiZjRlZWQiPjE5PC9rZXk+PC9mb3JlaWdu
LWtleXM+PHJlZi10eXBlIG5hbWU9IkpvdXJuYWwgQXJ0aWNsZSI+MTc8L3JlZi10eXBlPjxjb250
cmlidXRvcnM+PGF1dGhvcnM+PGF1dGhvcj5GdWVudGVzLCBSb3ZlbiBSb21tZWw8L2F1dGhvcj48
YXV0aG9yPkNoZWJvdGFyb3YsIERteXRybzwvYXV0aG9yPjxhdXRob3I+RHVpdGFtYSwgSm9yZ2U8
L2F1dGhvcj48YXV0aG9yPlNtaXRoLCBTZWFuPC9hdXRob3I+PGF1dGhvcj5EZSBsYSBIb3osIEp1
YW4gRmVybmFuZG88L2F1dGhvcj48YXV0aG9yPk1vaGl5dWRkaW4sIE1hcmdob29iPC9hdXRob3I+
PGF1dGhvcj5XaW5nLCBSb2QgQTwvYXV0aG9yPjxhdXRob3I+TWNOYWxseSwgS2VubmV0aCBMPC9h
dXRob3I+PGF1dGhvcj5UYXRhcmlub3ZhLCBUYXRpYW5hPC9hdXRob3I+PGF1dGhvcj5Hcmlnb3Jp
ZXYsIEFuZHJleTwvYXV0aG9yPjwvYXV0aG9ycz48L2NvbnRyaWJ1dG9ycz48dGl0bGVzPjx0aXRs
ZT5TdHJ1Y3R1cmFsIHZhcmlhbnRzIGluIDMwMDAgcmljZSBnZW5vbWVzPC90aXRsZT48c2Vjb25k
YXJ5LXRpdGxlPkdlbm9tZSByZXNlYXJjaDwvc2Vjb25kYXJ5LXRpdGxlPjwvdGl0bGVzPjxwZXJp
b2RpY2FsPjxmdWxsLXRpdGxlPkdlbm9tZSByZXNlYXJjaDwvZnVsbC10aXRsZT48L3BlcmlvZGlj
YWw+PHBhZ2VzPjg3MC04ODA8L3BhZ2VzPjx2b2x1bWU+Mjk8L3ZvbHVtZT48bnVtYmVyPjU8L251
bWJlcj48ZGF0ZXM+PHllYXI+MjAxOTwveWVhcj48L2RhdGVzPjxpc2JuPjEwODgtOTA1MTwvaXNi
bj48dXJscz48L3VybHM+PC9yZWNvcmQ+PC9DaXRlPjxDaXRlPjxBdXRob3I+Umlua2VyPC9BdXRo
b3I+PFllYXI+MjAxOTwvWWVhcj48UmVjTnVtPjE3PC9SZWNOdW0+PHJlY29yZD48cmVjLW51bWJl
cj4xNzwvcmVjLW51bWJlcj48Zm9yZWlnbi1rZXlzPjxrZXkgYXBwPSJFTiIgZGItaWQ9IndkNXd2
czAyM2V6cnQxZXg5YXI1ZnB6ZDJ4ejlldHN0YXR4dyIgdGltZXN0YW1wPSIxNjgxODAyNjY2IiBn
dWlkPSIwMWM4ODM2MC00MDQ5LTRjYWUtODNlOC1mZDY0NzU1OWMxMWYiPjE3PC9rZXk+PC9mb3Jl
aWduLWtleXM+PHJlZi10eXBlIG5hbWU9IkpvdXJuYWwgQXJ0aWNsZSI+MTc8L3JlZi10eXBlPjxj
b250cmlidXRvcnM+PGF1dGhvcnM+PGF1dGhvcj5SaW5rZXIsIERhdmlkIEM8L2F1dGhvcj48YXV0
aG9yPlNwZWNpYW4sIE5hdGFseWEgSzwvYXV0aG9yPjxhdXRob3I+WmhhbywgU2h1PC9hdXRob3I+
PGF1dGhvcj5HaWJib25zLCBKb2huIEc8L2F1dGhvcj48L2F1dGhvcnM+PC9jb250cmlidXRvcnM+
PHRpdGxlcz48dGl0bGU+UG9sYXIgYmVhciBldm9sdXRpb24gaXMgbWFya2VkIGJ5IHJhcGlkIGNo
YW5nZXMgaW4gZ2VuZSBjb3B5IG51bWJlciBpbiByZXNwb25zZSB0byBkaWV0YXJ5IHNoaWZ0PC90
aXRsZT48c2Vjb25kYXJ5LXRpdGxlPlByb2NlZWRpbmdzIG9mIHRoZSBOYXRpb25hbCBBY2FkZW15
IG9mIFNjaWVuY2VzPC9zZWNvbmRhcnktdGl0bGU+PC90aXRsZXM+PHBlcmlvZGljYWw+PGZ1bGwt
dGl0bGU+UHJvY2VlZGluZ3Mgb2YgdGhlIE5hdGlvbmFsIEFjYWRlbXkgb2YgU2NpZW5jZXM8L2Z1
bGwtdGl0bGU+PC9wZXJpb2RpY2FsPjxwYWdlcz4xMzQ0Ni0xMzQ1MTwvcGFnZXM+PHZvbHVtZT4x
MTY8L3ZvbHVtZT48bnVtYmVyPjI3PC9udW1iZXI+PGRhdGVzPjx5ZWFyPjIwMTk8L3llYXI+PC9k
YXRlcz48aXNibj4wMDI3LTg0MjQ8L2lzYm4+PHVybHM+PC91cmxzPjwvcmVjb3JkPjwvQ2l0ZT48
Q2l0ZT48QXV0aG9yPkFsb25nZTwvQXV0aG9yPjxZZWFyPjIwMjA8L1llYXI+PFJlY051bT43Mjwv
UmVjTnVtPjxyZWNvcmQ+PHJlYy1udW1iZXI+NzI8L3JlYy1udW1iZXI+PGZvcmVpZ24ta2V5cz48
a2V5IGFwcD0iRU4iIGRiLWlkPSJ3ZDV3dnMwMjNlenJ0MWV4OWFyNWZwemQyeHo5ZXRzdGF0eHci
IHRpbWVzdGFtcD0iMTY4MTgwMjY2NiIgZ3VpZD0iYTM0NmM5YWUtYzhkZC00NGJmLThlY2EtZGI0
MGY4ZTIwNjRkIj43Mjwva2V5PjwvZm9yZWlnbi1rZXlzPjxyZWYtdHlwZSBuYW1lPSJKb3VybmFs
IEFydGljbGUiPjE3PC9yZWYtdHlwZT48Y29udHJpYnV0b3JzPjxhdXRob3JzPjxhdXRob3I+QWxv
bmdlLCBNaWNoYWVsPC9hdXRob3I+PGF1dGhvcj5XYW5nLCBYaW5nYW5nPC9hdXRob3I+PGF1dGhv
cj5CZW5vaXQsIE1hdHRoaWFzPC9hdXRob3I+PGF1dGhvcj5Tb3lrLCBTZWJhc3RpYW48L2F1dGhv
cj48YXV0aG9yPlBlcmVpcmEsIExhcmE8L2F1dGhvcj48YXV0aG9yPlpoYW5nLCBMZWk8L2F1dGhv
cj48YXV0aG9yPlN1cmVzaCwgSGFtc2luaTwvYXV0aG9yPjxhdXRob3I+UmFtYWtyaXNobmFuLCBT
cml2aWR5YTwvYXV0aG9yPjxhdXRob3I+TWF1bXVzLCBGbG9yaWFuPC9hdXRob3I+PGF1dGhvcj5D
aXJlbiwgRGFuaWVsbGU8L2F1dGhvcj48L2F1dGhvcnM+PC9jb250cmlidXRvcnM+PHRpdGxlcz48
dGl0bGU+TWFqb3IgaW1wYWN0cyBvZiB3aWRlc3ByZWFkIHN0cnVjdHVyYWwgdmFyaWF0aW9uIG9u
IGdlbmUgZXhwcmVzc2lvbiBhbmQgY3JvcCBpbXByb3ZlbWVudCBpbiB0b21hdG88L3RpdGxlPjxz
ZWNvbmRhcnktdGl0bGU+Q2VsbDwvc2Vjb25kYXJ5LXRpdGxlPjwvdGl0bGVzPjxwZXJpb2RpY2Fs
PjxmdWxsLXRpdGxlPkNlbGw8L2Z1bGwtdGl0bGU+PC9wZXJpb2RpY2FsPjxwYWdlcz4xNDUtMTYx
LiBlMjM8L3BhZ2VzPjx2b2x1bWU+MTgyPC92b2x1bWU+PG51bWJlcj4xPC9udW1iZXI+PGRhdGVz
Pjx5ZWFyPjIwMjA8L3llYXI+PC9kYXRlcz48aXNibj4wMDkyLTg2NzQ8L2lzYm4+PHVybHM+PC91
cmxzPjwvcmVjb3JkPjwvQ2l0ZT48Q2l0ZT48QXV0aG9yPkjDpG3DpGzDpDwvQXV0aG9yPjxZZWFy
PjIwMjE8L1llYXI+PFJlY051bT4xNDwvUmVjTnVtPjxyZWNvcmQ+PHJlYy1udW1iZXI+MTQ8L3Jl
Yy1udW1iZXI+PGZvcmVpZ24ta2V5cz48a2V5IGFwcD0iRU4iIGRiLWlkPSJ3ZDV3dnMwMjNlenJ0
MWV4OWFyNWZwemQyeHo5ZXRzdGF0eHciIHRpbWVzdGFtcD0iMTY4MTgwMjY2NiIgZ3VpZD0iYTAz
MTJlNzQtZDhkMS00ZDZlLThmZGItNGI3YTAzZmRiZjNlIj4xNDwva2V5PjwvZm9yZWlnbi1rZXlz
PjxyZWYtdHlwZSBuYW1lPSJKb3VybmFsIEFydGljbGUiPjE3PC9yZWYtdHlwZT48Y29udHJpYnV0
b3JzPjxhdXRob3JzPjxhdXRob3I+SMOkbcOkbMOkLCBUdW9tYXM8L2F1dGhvcj48YXV0aG9yPldh
ZnVsYSwgRXJpYyBLPC9hdXRob3I+PGF1dGhvcj5HdWlsdGluYW4sIE1hcmsgSjwvYXV0aG9yPjxh
dXRob3I+UmFscGgsIFBhdWxhIEU8L2F1dGhvcj48YXV0aG9yPmRlUGFtcGhpbGlzLCBDbGF1ZGUg
VzwvYXV0aG9yPjxhdXRob3I+VGlmZmluLCBQZXRlcjwvYXV0aG9yPjwvYXV0aG9ycz48L2NvbnRy
aWJ1dG9ycz48dGl0bGVzPjx0aXRsZT5HZW5vbWljIHN0cnVjdHVyYWwgdmFyaWFudHMgY29uc3Ry
YWluIGFuZCBmYWNpbGl0YXRlIGFkYXB0YXRpb24gaW4gbmF0dXJhbCBwb3B1bGF0aW9ucyBvZiBU
aGVvYnJvbWEgY2FjYW8sIHRoZSBjaG9jb2xhdGUgdHJlZTwvdGl0bGU+PHNlY29uZGFyeS10aXRs
ZT5Qcm9jZWVkaW5ncyBvZiB0aGUgTmF0aW9uYWwgQWNhZGVteSBvZiBTY2llbmNlczwvc2Vjb25k
YXJ5LXRpdGxlPjwvdGl0bGVzPjxwZXJpb2RpY2FsPjxmdWxsLXRpdGxlPlByb2NlZWRpbmdzIG9m
IHRoZSBOYXRpb25hbCBBY2FkZW15IG9mIFNjaWVuY2VzPC9mdWxsLXRpdGxlPjwvcGVyaW9kaWNh
bD48cGFnZXM+ZTIxMDI5MTQxMTg8L3BhZ2VzPjx2b2x1bWU+MTE4PC92b2x1bWU+PG51bWJlcj4z
NTwvbnVtYmVyPjxkYXRlcz48eWVhcj4yMDIxPC95ZWFyPjwvZGF0ZXM+PGlzYm4+MDAyNy04NDI0
PC9pc2JuPjx1cmxzPjwvdXJscz48L3JlY29yZD48L0NpdGU+PENpdGU+PEF1dGhvcj5MaTwvQXV0
aG9yPjxZZWFyPjIwMjM8L1llYXI+PFJlY051bT4yMzwvUmVjTnVtPjxyZWNvcmQ+PHJlYy1udW1i
ZXI+MjM8L3JlYy1udW1iZXI+PGZvcmVpZ24ta2V5cz48a2V5IGFwcD0iRU4iIGRiLWlkPSJ3ZDV3
dnMwMjNlenJ0MWV4OWFyNWZwemQyeHo5ZXRzdGF0eHciIHRpbWVzdGFtcD0iMTY4MTgwMjY2NiIg
Z3VpZD0iNjRkMmU5YTYtZjA4NS00ZTU0LTliOTctYWRiNWRjMTJlNmFmIj4yMzwva2V5PjwvZm9y
ZWlnbi1rZXlzPjxyZWYtdHlwZSBuYW1lPSJKb3VybmFsIEFydGljbGUiPjE3PC9yZWYtdHlwZT48
Y29udHJpYnV0b3JzPjxhdXRob3JzPjxhdXRob3I+TGksIE5pbmc8L2F1dGhvcj48YXV0aG9yPkhl
LCBRaWFuZzwvYXV0aG9yPjxhdXRob3I+V2FuZywgSnVhbjwvYXV0aG9yPjxhdXRob3I+V2FuZywg
QmFpa2U8L2F1dGhvcj48YXV0aG9yPlpoYW8sIEppYW50YW88L2F1dGhvcj48YXV0aG9yPkh1YW5n
LCBTaGFveW9uZzwvYXV0aG9yPjxhdXRob3I+WWFuZywgVGFvPC9hdXRob3I+PGF1dGhvcj5UYW5n
LCBZYXBpbmc8L2F1dGhvcj48YXV0aG9yPllhbmcsIFNoZW5nYmFvPC9hdXRob3I+PGF1dGhvcj5B
aXNpbXV0dW9sYSwgUGF0aWd1bGk8L2F1dGhvcj48YXV0aG9yPlh1LCBSdWlxaWFuZzwvYXV0aG9y
PjxhdXRob3I+SHUsIEppYWh1aTwvYXV0aG9yPjxhdXRob3I+SmlhLCBDaHVucGluZzwvYXV0aG9y
PjxhdXRob3I+TWEsIEthaTwvYXV0aG9yPjxhdXRob3I+TGksIFpoaXFpYW5nPC9hdXRob3I+PGF1
dGhvcj5KaWFuZywgRmFuZ2xpbmc8L2F1dGhvcj48YXV0aG9yPkdhbywgSmllPC9hdXRob3I+PGF1
dGhvcj5MYW4sIEhhaXlhbjwvYXV0aG9yPjxhdXRob3I+WmhvdSwgWW9uZ2Zlbmc8L2F1dGhvcj48
YXV0aG9yPlpoYW5nLCBYaW55YW48L2F1dGhvcj48YXV0aG9yPkh1YW5nLCBTYW53ZW48L2F1dGhv
cj48YXV0aG9yPkZlaSwgWmhhbmdqdW48L2F1dGhvcj48YXV0aG9yPldhbmcsIEh1YW48L2F1dGhv
cj48YXV0aG9yPkxpLCBIb25nYm88L2F1dGhvcj48YXV0aG9yPll1LCBRaW5naHVpPC9hdXRob3I+
PC9hdXRob3JzPjwvY29udHJpYnV0b3JzPjx0aXRsZXM+PHRpdGxlPlN1cGVyLXBhbmdlbm9tZSBh
bmFseXNlcyBoaWdobGlnaHQgZ2Vub21pYyBkaXZlcnNpdHkgYW5kIHN0cnVjdHVyYWwgdmFyaWF0
aW9uIGFjcm9zcyB3aWxkIGFuZCBjdWx0aXZhdGVkIHRvbWF0byBzcGVjaWVzPC90aXRsZT48c2Vj
b25kYXJ5LXRpdGxlPk5hdHVyZSBHZW5ldGljczwvc2Vjb25kYXJ5LXRpdGxlPjwvdGl0bGVzPjxw
ZXJpb2RpY2FsPjxmdWxsLXRpdGxlPk5hdHVyZSBnZW5ldGljczwvZnVsbC10aXRsZT48L3Blcmlv
ZGljYWw+PGRhdGVzPjx5ZWFyPjIwMjM8L3llYXI+PHB1Yi1kYXRlcz48ZGF0ZT4yMDIzLzA0LzA2
PC9kYXRlPjwvcHViLWRhdGVzPjwvZGF0ZXM+PGlzYm4+MTU0Ni0xNzE4PC9pc2JuPjx1cmxzPjxy
ZWxhdGVkLXVybHM+PHVybD5odHRwczovL2RvaS5vcmcvMTAuMTAzOC9zNDE1ODgtMDIzLTAxMzQw
LXk8L3VybD48L3JlbGF0ZWQtdXJscz48L3VybHM+PGVsZWN0cm9uaWMtcmVzb3VyY2UtbnVtPjEw
LjEwMzgvczQxNTg4LTAyMy0wMTM0MC15PC9lbGVjdHJvbmljLXJlc291cmNlLW51bT48L3JlY29y
ZD48L0NpdGU+PC9FbmROb3RlPgBAAA==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PEVuZE5vdGU+PENpdGU+PEF1dGhvcj5GdWVudGVzPC9BdXRob3I+PFllYXI+MjAxOTwvWWVhcj48
UmVjTnVtPjE5PC9SZWNOdW0+PERpc3BsYXlUZXh0PihGdWVudGVzLCBldCBhbC4gMjAxOTsgUmlu
a2VyLCBldCBhbC4gMjAxOTsgQWxvbmdlLCBldCBhbC4gMjAyMDsgSMOkbcOkbMOkLCBldCBhbC4g
MjAyMTsgTGksIGV0IGFsLiAyMDIzKTwvRGlzcGxheVRleHQ+PHJlY29yZD48cmVjLW51bWJlcj4x
OTwvcmVjLW51bWJlcj48Zm9yZWlnbi1rZXlzPjxrZXkgYXBwPSJFTiIgZGItaWQ9IndkNXd2czAy
M2V6cnQxZXg5YXI1ZnB6ZDJ4ejlldHN0YXR4dyIgdGltZXN0YW1wPSIxNjgxODAyNjY2IiBndWlk
PSJmOGU4ZWE3ZC1hNjliLTQxN2YtYjA2NS01ODZjNTdiZjRlZWQiPjE5PC9rZXk+PC9mb3JlaWdu
LWtleXM+PHJlZi10eXBlIG5hbWU9IkpvdXJuYWwgQXJ0aWNsZSI+MTc8L3JlZi10eXBlPjxjb250
cmlidXRvcnM+PGF1dGhvcnM+PGF1dGhvcj5GdWVudGVzLCBSb3ZlbiBSb21tZWw8L2F1dGhvcj48
YXV0aG9yPkNoZWJvdGFyb3YsIERteXRybzwvYXV0aG9yPjxhdXRob3I+RHVpdGFtYSwgSm9yZ2U8
L2F1dGhvcj48YXV0aG9yPlNtaXRoLCBTZWFuPC9hdXRob3I+PGF1dGhvcj5EZSBsYSBIb3osIEp1
YW4gRmVybmFuZG88L2F1dGhvcj48YXV0aG9yPk1vaGl5dWRkaW4sIE1hcmdob29iPC9hdXRob3I+
PGF1dGhvcj5XaW5nLCBSb2QgQTwvYXV0aG9yPjxhdXRob3I+TWNOYWxseSwgS2VubmV0aCBMPC9h
dXRob3I+PGF1dGhvcj5UYXRhcmlub3ZhLCBUYXRpYW5hPC9hdXRob3I+PGF1dGhvcj5Hcmlnb3Jp
ZXYsIEFuZHJleTwvYXV0aG9yPjwvYXV0aG9ycz48L2NvbnRyaWJ1dG9ycz48dGl0bGVzPjx0aXRs
ZT5TdHJ1Y3R1cmFsIHZhcmlhbnRzIGluIDMwMDAgcmljZSBnZW5vbWVzPC90aXRsZT48c2Vjb25k
YXJ5LXRpdGxlPkdlbm9tZSByZXNlYXJjaDwvc2Vjb25kYXJ5LXRpdGxlPjwvdGl0bGVzPjxwZXJp
b2RpY2FsPjxmdWxsLXRpdGxlPkdlbm9tZSByZXNlYXJjaDwvZnVsbC10aXRsZT48L3BlcmlvZGlj
YWw+PHBhZ2VzPjg3MC04ODA8L3BhZ2VzPjx2b2x1bWU+Mjk8L3ZvbHVtZT48bnVtYmVyPjU8L251
bWJlcj48ZGF0ZXM+PHllYXI+MjAxOTwveWVhcj48L2RhdGVzPjxpc2JuPjEwODgtOTA1MTwvaXNi
bj48dXJscz48L3VybHM+PC9yZWNvcmQ+PC9DaXRlPjxDaXRlPjxBdXRob3I+Umlua2VyPC9BdXRo
b3I+PFllYXI+MjAxOTwvWWVhcj48UmVjTnVtPjE3PC9SZWNOdW0+PHJlY29yZD48cmVjLW51bWJl
cj4xNzwvcmVjLW51bWJlcj48Zm9yZWlnbi1rZXlzPjxrZXkgYXBwPSJFTiIgZGItaWQ9IndkNXd2
czAyM2V6cnQxZXg5YXI1ZnB6ZDJ4ejlldHN0YXR4dyIgdGltZXN0YW1wPSIxNjgxODAyNjY2IiBn
dWlkPSIwMWM4ODM2MC00MDQ5LTRjYWUtODNlOC1mZDY0NzU1OWMxMWYiPjE3PC9rZXk+PC9mb3Jl
aWduLWtleXM+PHJlZi10eXBlIG5hbWU9IkpvdXJuYWwgQXJ0aWNsZSI+MTc8L3JlZi10eXBlPjxj
b250cmlidXRvcnM+PGF1dGhvcnM+PGF1dGhvcj5SaW5rZXIsIERhdmlkIEM8L2F1dGhvcj48YXV0
aG9yPlNwZWNpYW4sIE5hdGFseWEgSzwvYXV0aG9yPjxhdXRob3I+WmhhbywgU2h1PC9hdXRob3I+
PGF1dGhvcj5HaWJib25zLCBKb2huIEc8L2F1dGhvcj48L2F1dGhvcnM+PC9jb250cmlidXRvcnM+
PHRpdGxlcz48dGl0bGU+UG9sYXIgYmVhciBldm9sdXRpb24gaXMgbWFya2VkIGJ5IHJhcGlkIGNo
YW5nZXMgaW4gZ2VuZSBjb3B5IG51bWJlciBpbiByZXNwb25zZSB0byBkaWV0YXJ5IHNoaWZ0PC90
aXRsZT48c2Vjb25kYXJ5LXRpdGxlPlByb2NlZWRpbmdzIG9mIHRoZSBOYXRpb25hbCBBY2FkZW15
IG9mIFNjaWVuY2VzPC9zZWNvbmRhcnktdGl0bGU+PC90aXRsZXM+PHBlcmlvZGljYWw+PGZ1bGwt
dGl0bGU+UHJvY2VlZGluZ3Mgb2YgdGhlIE5hdGlvbmFsIEFjYWRlbXkgb2YgU2NpZW5jZXM8L2Z1
bGwtdGl0bGU+PC9wZXJpb2RpY2FsPjxwYWdlcz4xMzQ0Ni0xMzQ1MTwvcGFnZXM+PHZvbHVtZT4x
MTY8L3ZvbHVtZT48bnVtYmVyPjI3PC9udW1iZXI+PGRhdGVzPjx5ZWFyPjIwMTk8L3llYXI+PC9k
YXRlcz48aXNibj4wMDI3LTg0MjQ8L2lzYm4+PHVybHM+PC91cmxzPjwvcmVjb3JkPjwvQ2l0ZT48
Q2l0ZT48QXV0aG9yPkFsb25nZTwvQXV0aG9yPjxZZWFyPjIwMjA8L1llYXI+PFJlY051bT43Mjwv
UmVjTnVtPjxyZWNvcmQ+PHJlYy1udW1iZXI+NzI8L3JlYy1udW1iZXI+PGZvcmVpZ24ta2V5cz48
a2V5IGFwcD0iRU4iIGRiLWlkPSJ3ZDV3dnMwMjNlenJ0MWV4OWFyNWZwemQyeHo5ZXRzdGF0eHci
IHRpbWVzdGFtcD0iMTY4MTgwMjY2NiIgZ3VpZD0iYTM0NmM5YWUtYzhkZC00NGJmLThlY2EtZGI0
MGY4ZTIwNjRkIj43Mjwva2V5PjwvZm9yZWlnbi1rZXlzPjxyZWYtdHlwZSBuYW1lPSJKb3VybmFs
IEFydGljbGUiPjE3PC9yZWYtdHlwZT48Y29udHJpYnV0b3JzPjxhdXRob3JzPjxhdXRob3I+QWxv
bmdlLCBNaWNoYWVsPC9hdXRob3I+PGF1dGhvcj5XYW5nLCBYaW5nYW5nPC9hdXRob3I+PGF1dGhv
cj5CZW5vaXQsIE1hdHRoaWFzPC9hdXRob3I+PGF1dGhvcj5Tb3lrLCBTZWJhc3RpYW48L2F1dGhv
cj48YXV0aG9yPlBlcmVpcmEsIExhcmE8L2F1dGhvcj48YXV0aG9yPlpoYW5nLCBMZWk8L2F1dGhv
cj48YXV0aG9yPlN1cmVzaCwgSGFtc2luaTwvYXV0aG9yPjxhdXRob3I+UmFtYWtyaXNobmFuLCBT
cml2aWR5YTwvYXV0aG9yPjxhdXRob3I+TWF1bXVzLCBGbG9yaWFuPC9hdXRob3I+PGF1dGhvcj5D
aXJlbiwgRGFuaWVsbGU8L2F1dGhvcj48L2F1dGhvcnM+PC9jb250cmlidXRvcnM+PHRpdGxlcz48
dGl0bGU+TWFqb3IgaW1wYWN0cyBvZiB3aWRlc3ByZWFkIHN0cnVjdHVyYWwgdmFyaWF0aW9uIG9u
IGdlbmUgZXhwcmVzc2lvbiBhbmQgY3JvcCBpbXByb3ZlbWVudCBpbiB0b21hdG88L3RpdGxlPjxz
ZWNvbmRhcnktdGl0bGU+Q2VsbDwvc2Vjb25kYXJ5LXRpdGxlPjwvdGl0bGVzPjxwZXJpb2RpY2Fs
PjxmdWxsLXRpdGxlPkNlbGw8L2Z1bGwtdGl0bGU+PC9wZXJpb2RpY2FsPjxwYWdlcz4xNDUtMTYx
LiBlMjM8L3BhZ2VzPjx2b2x1bWU+MTgyPC92b2x1bWU+PG51bWJlcj4xPC9udW1iZXI+PGRhdGVz
Pjx5ZWFyPjIwMjA8L3llYXI+PC9kYXRlcz48aXNibj4wMDkyLTg2NzQ8L2lzYm4+PHVybHM+PC91
cmxzPjwvcmVjb3JkPjwvQ2l0ZT48Q2l0ZT48QXV0aG9yPkjDpG3DpGzDpDwvQXV0aG9yPjxZZWFy
PjIwMjE8L1llYXI+PFJlY051bT4xNDwvUmVjTnVtPjxyZWNvcmQ+PHJlYy1udW1iZXI+MTQ8L3Jl
Yy1udW1iZXI+PGZvcmVpZ24ta2V5cz48a2V5IGFwcD0iRU4iIGRiLWlkPSJ3ZDV3dnMwMjNlenJ0
MWV4OWFyNWZwemQyeHo5ZXRzdGF0eHciIHRpbWVzdGFtcD0iMTY4MTgwMjY2NiIgZ3VpZD0iYTAz
MTJlNzQtZDhkMS00ZDZlLThmZGItNGI3YTAzZmRiZjNlIj4xNDwva2V5PjwvZm9yZWlnbi1rZXlz
PjxyZWYtdHlwZSBuYW1lPSJKb3VybmFsIEFydGljbGUiPjE3PC9yZWYtdHlwZT48Y29udHJpYnV0
b3JzPjxhdXRob3JzPjxhdXRob3I+SMOkbcOkbMOkLCBUdW9tYXM8L2F1dGhvcj48YXV0aG9yPldh
ZnVsYSwgRXJpYyBLPC9hdXRob3I+PGF1dGhvcj5HdWlsdGluYW4sIE1hcmsgSjwvYXV0aG9yPjxh
dXRob3I+UmFscGgsIFBhdWxhIEU8L2F1dGhvcj48YXV0aG9yPmRlUGFtcGhpbGlzLCBDbGF1ZGUg
VzwvYXV0aG9yPjxhdXRob3I+VGlmZmluLCBQZXRlcjwvYXV0aG9yPjwvYXV0aG9ycz48L2NvbnRy
aWJ1dG9ycz48dGl0bGVzPjx0aXRsZT5HZW5vbWljIHN0cnVjdHVyYWwgdmFyaWFudHMgY29uc3Ry
YWluIGFuZCBmYWNpbGl0YXRlIGFkYXB0YXRpb24gaW4gbmF0dXJhbCBwb3B1bGF0aW9ucyBvZiBU
aGVvYnJvbWEgY2FjYW8sIHRoZSBjaG9jb2xhdGUgdHJlZTwvdGl0bGU+PHNlY29uZGFyeS10aXRs
ZT5Qcm9jZWVkaW5ncyBvZiB0aGUgTmF0aW9uYWwgQWNhZGVteSBvZiBTY2llbmNlczwvc2Vjb25k
YXJ5LXRpdGxlPjwvdGl0bGVzPjxwZXJpb2RpY2FsPjxmdWxsLXRpdGxlPlByb2NlZWRpbmdzIG9m
IHRoZSBOYXRpb25hbCBBY2FkZW15IG9mIFNjaWVuY2VzPC9mdWxsLXRpdGxlPjwvcGVyaW9kaWNh
bD48cGFnZXM+ZTIxMDI5MTQxMTg8L3BhZ2VzPjx2b2x1bWU+MTE4PC92b2x1bWU+PG51bWJlcj4z
NTwvbnVtYmVyPjxkYXRlcz48eWVhcj4yMDIxPC95ZWFyPjwvZGF0ZXM+PGlzYm4+MDAyNy04NDI0
PC9pc2JuPjx1cmxzPjwvdXJscz48L3JlY29yZD48L0NpdGU+PENpdGU+PEF1dGhvcj5MaTwvQXV0
aG9yPjxZZWFyPjIwMjM8L1llYXI+PFJlY051bT4yMzwvUmVjTnVtPjxyZWNvcmQ+PHJlYy1udW1i
ZXI+MjM8L3JlYy1udW1iZXI+PGZvcmVpZ24ta2V5cz48a2V5IGFwcD0iRU4iIGRiLWlkPSJ3ZDV3
dnMwMjNlenJ0MWV4OWFyNWZwemQyeHo5ZXRzdGF0eHciIHRpbWVzdGFtcD0iMTY4MTgwMjY2NiIg
Z3VpZD0iNjRkMmU5YTYtZjA4NS00ZTU0LTliOTctYWRiNWRjMTJlNmFmIj4yMzwva2V5PjwvZm9y
ZWlnbi1rZXlzPjxyZWYtdHlwZSBuYW1lPSJKb3VybmFsIEFydGljbGUiPjE3PC9yZWYtdHlwZT48
Y29udHJpYnV0b3JzPjxhdXRob3JzPjxhdXRob3I+TGksIE5pbmc8L2F1dGhvcj48YXV0aG9yPkhl
LCBRaWFuZzwvYXV0aG9yPjxhdXRob3I+V2FuZywgSnVhbjwvYXV0aG9yPjxhdXRob3I+V2FuZywg
QmFpa2U8L2F1dGhvcj48YXV0aG9yPlpoYW8sIEppYW50YW88L2F1dGhvcj48YXV0aG9yPkh1YW5n
LCBTaGFveW9uZzwvYXV0aG9yPjxhdXRob3I+WWFuZywgVGFvPC9hdXRob3I+PGF1dGhvcj5UYW5n
LCBZYXBpbmc8L2F1dGhvcj48YXV0aG9yPllhbmcsIFNoZW5nYmFvPC9hdXRob3I+PGF1dGhvcj5B
aXNpbXV0dW9sYSwgUGF0aWd1bGk8L2F1dGhvcj48YXV0aG9yPlh1LCBSdWlxaWFuZzwvYXV0aG9y
PjxhdXRob3I+SHUsIEppYWh1aTwvYXV0aG9yPjxhdXRob3I+SmlhLCBDaHVucGluZzwvYXV0aG9y
PjxhdXRob3I+TWEsIEthaTwvYXV0aG9yPjxhdXRob3I+TGksIFpoaXFpYW5nPC9hdXRob3I+PGF1
dGhvcj5KaWFuZywgRmFuZ2xpbmc8L2F1dGhvcj48YXV0aG9yPkdhbywgSmllPC9hdXRob3I+PGF1
dGhvcj5MYW4sIEhhaXlhbjwvYXV0aG9yPjxhdXRob3I+WmhvdSwgWW9uZ2Zlbmc8L2F1dGhvcj48
YXV0aG9yPlpoYW5nLCBYaW55YW48L2F1dGhvcj48YXV0aG9yPkh1YW5nLCBTYW53ZW48L2F1dGhv
cj48YXV0aG9yPkZlaSwgWmhhbmdqdW48L2F1dGhvcj48YXV0aG9yPldhbmcsIEh1YW48L2F1dGhv
cj48YXV0aG9yPkxpLCBIb25nYm88L2F1dGhvcj48YXV0aG9yPll1LCBRaW5naHVpPC9hdXRob3I+
PC9hdXRob3JzPjwvY29udHJpYnV0b3JzPjx0aXRsZXM+PHRpdGxlPlN1cGVyLXBhbmdlbm9tZSBh
bmFseXNlcyBoaWdobGlnaHQgZ2Vub21pYyBkaXZlcnNpdHkgYW5kIHN0cnVjdHVyYWwgdmFyaWF0
aW9uIGFjcm9zcyB3aWxkIGFuZCBjdWx0aXZhdGVkIHRvbWF0byBzcGVjaWVzPC90aXRsZT48c2Vj
b25kYXJ5LXRpdGxlPk5hdHVyZSBHZW5ldGljczwvc2Vjb25kYXJ5LXRpdGxlPjwvdGl0bGVzPjxw
ZXJpb2RpY2FsPjxmdWxsLXRpdGxlPk5hdHVyZSBnZW5ldGljczwvZnVsbC10aXRsZT48L3Blcmlv
ZGljYWw+PGRhdGVzPjx5ZWFyPjIwMjM8L3llYXI+PHB1Yi1kYXRlcz48ZGF0ZT4yMDIzLzA0LzA2
PC9kYXRlPjwvcHViLWRhdGVzPjwvZGF0ZXM+PGlzYm4+MTU0Ni0xNzE4PC9pc2JuPjx1cmxzPjxy
ZWxhdGVkLXVybHM+PHVybD5odHRwczovL2RvaS5vcmcvMTAuMTAzOC9zNDE1ODgtMDIzLTAxMzQw
LXk8L3VybD48L3JlbGF0ZWQtdXJscz48L3VybHM+PGVsZWN0cm9uaWMtcmVzb3VyY2UtbnVtPjEw
LjEwMzgvczQxNTg4LTAyMy0wMTM0MC15PC9lbGVjdHJvbmljLXJlc291cmNlLW51bT48L3JlY29y
ZD48L0NpdGU+PC9FbmROb3RlPgBAAA==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(Fuentes, et al. 2019; Rinker, et al. 2019; Alonge, et al. 2020; Hämälä, et al. 2021; Li, et al. 2023)</w:t>
      </w:r>
      <w:r>
        <w:rPr>
          <w:rFonts w:ascii="Arial" w:hAnsi="Arial" w:cs="Arial"/>
          <w:sz w:val="18"/>
          <w:szCs w:val="18"/>
        </w:rPr>
        <w:fldChar w:fldCharType="end"/>
      </w:r>
      <w:r>
        <w:rPr>
          <w:rFonts w:ascii="Arial" w:hAnsi="Arial" w:cs="Arial"/>
          <w:sz w:val="18"/>
          <w:szCs w:val="18"/>
        </w:rPr>
        <w:t>. Th</w:t>
      </w:r>
      <w:r w:rsidR="00FD592B">
        <w:rPr>
          <w:rFonts w:ascii="Arial" w:hAnsi="Arial" w:cs="Arial"/>
          <w:sz w:val="18"/>
          <w:szCs w:val="18"/>
        </w:rPr>
        <w:t>i</w:t>
      </w:r>
      <w:r>
        <w:rPr>
          <w:rFonts w:ascii="Arial" w:hAnsi="Arial" w:cs="Arial"/>
          <w:sz w:val="18"/>
          <w:szCs w:val="18"/>
        </w:rPr>
        <w:t xml:space="preserve">s confirms that CNVs have ubiquitous roles in adaptive processes in ecology and evolution </w:t>
      </w:r>
      <w:r>
        <w:rPr>
          <w:rFonts w:ascii="Arial" w:hAnsi="Arial" w:cs="Arial"/>
          <w:sz w:val="18"/>
          <w:szCs w:val="18"/>
        </w:rPr>
        <w:fldChar w:fldCharType="begin">
          <w:fldData xml:space="preserve">PEVuZE5vdGU+PENpdGU+PEF1dGhvcj7Fu21pZcWEa288L0F1dGhvcj48WWVhcj4yMDE0PC9ZZWFy
PjxSZWNOdW0+MTI8L1JlY051bT48RGlzcGxheVRleHQ+KMW7bWllxYRrbywgZXQgYWwuIDIwMTQ7
IENhc3RhZ25vbmXigJBTZXJlbm8sIGV0IGFsLiAyMDE5OyBMYXVlciBhbmQgR3Jlc2hhbSAyMDE5
OyBNw6lyb3QsIGV0IGFsLiAyMDIwKTwvRGlzcGxheVRleHQ+PHJlY29yZD48cmVjLW51bWJlcj4x
MjwvcmVjLW51bWJlcj48Zm9yZWlnbi1rZXlzPjxrZXkgYXBwPSJFTiIgZGItaWQ9IndkNXd2czAy
M2V6cnQxZXg5YXI1ZnB6ZDJ4ejlldHN0YXR4dyIgdGltZXN0YW1wPSIxNjgxODAyNjY2IiBndWlk
PSIwNTExYTI4Ni02MTYzLTRlZjYtOWMzNi03MDk5MGU4NGVhYTkiPjEyPC9rZXk+PC9mb3JlaWdu
LWtleXM+PHJlZi10eXBlIG5hbWU9IkpvdXJuYWwgQXJ0aWNsZSI+MTc8L3JlZi10eXBlPjxjb250
cmlidXRvcnM+PGF1dGhvcnM+PGF1dGhvcj7Fu21pZcWEa28sIEFnbmllc3prYTwvYXV0aG9yPjxh
dXRob3I+U2FtZWxhaywgQW5uYTwvYXV0aG9yPjxhdXRob3I+S296xYJvd3NraSwgUGlvdHI8L2F1
dGhvcj48YXV0aG9yPkZpZ2xlcm93aWN6LCBNYXJlazwvYXV0aG9yPjwvYXV0aG9ycz48L2NvbnRy
aWJ1dG9ycz48dGl0bGVzPjx0aXRsZT5Db3B5IG51bWJlciBwb2x5bW9ycGhpc20gaW4gcGxhbnQg
Z2Vub21lczwvdGl0bGU+PHNlY29uZGFyeS10aXRsZT5UaGVvcmV0aWNhbCBhbmQgYXBwbGllZCBn
ZW5ldGljczwvc2Vjb25kYXJ5LXRpdGxlPjwvdGl0bGVzPjxwZXJpb2RpY2FsPjxmdWxsLXRpdGxl
PlRoZW9yZXRpY2FsIGFuZCBhcHBsaWVkIGdlbmV0aWNzPC9mdWxsLXRpdGxlPjwvcGVyaW9kaWNh
bD48cGFnZXM+MS0xODwvcGFnZXM+PHZvbHVtZT4xMjc8L3ZvbHVtZT48ZGF0ZXM+PHllYXI+MjAx
NDwveWVhcj48L2RhdGVzPjxpc2JuPjAwNDAtNTc1MjwvaXNibj48dXJscz48L3VybHM+PC9yZWNv
cmQ+PC9DaXRlPjxDaXRlPjxBdXRob3I+Q2FzdGFnbm9uZeKAkFNlcmVubzwvQXV0aG9yPjxZZWFy
PjIwMTk8L1llYXI+PFJlY051bT43MzwvUmVjTnVtPjxyZWNvcmQ+PHJlYy1udW1iZXI+NzM8L3Jl
Yy1udW1iZXI+PGZvcmVpZ24ta2V5cz48a2V5IGFwcD0iRU4iIGRiLWlkPSJ3ZDV3dnMwMjNlenJ0
MWV4OWFyNWZwemQyeHo5ZXRzdGF0eHciIHRpbWVzdGFtcD0iMTY4MTgwMjY2NiIgZ3VpZD0iYzZl
YjBkMzMtYzc4OC00OTUzLWIzNTEtYjFiNjllZjIwMzA1Ij43Mzwva2V5PjwvZm9yZWlnbi1rZXlz
PjxyZWYtdHlwZSBuYW1lPSJKb3VybmFsIEFydGljbGUiPjE3PC9yZWYtdHlwZT48Y29udHJpYnV0
b3JzPjxhdXRob3JzPjxhdXRob3I+Q2FzdGFnbm9uZeKAkFNlcmVubywgUGhpbGlwcGU8L2F1dGhv
cj48YXV0aG9yPk11bGV0LCBLYXJpbmU8L2F1dGhvcj48YXV0aG9yPkRhbmNoaW4sIEV0aWVubmUg
R0o8L2F1dGhvcj48YXV0aG9yPktvdXRzb3ZvdWxvcywgR2Vvcmdpb3MgRDwvYXV0aG9yPjxhdXRo
b3I+S2FyYXVsaWMsIE3DqWdhbmU8L2F1dGhvcj48YXV0aG9yPkRhIFJvY2hhLCBNYXJ0aW5lPC9h
dXRob3I+PGF1dGhvcj5CYWlsbHnigJBCZWNoZXQsIE1hcmM8L2F1dGhvcj48YXV0aG9yPlByYXR4
LCBMb3JpczwvYXV0aG9yPjxhdXRob3I+UGVyZnVz4oCQQmFyYmVvY2gsIExhZXRpdGlhPC9hdXRo
b3I+PGF1dGhvcj5BYmFkLCBQaWVycmU8L2F1dGhvcj48L2F1dGhvcnM+PC9jb250cmlidXRvcnM+
PHRpdGxlcz48dGl0bGU+R2VuZSBjb3B5IG51bWJlciB2YXJpYXRpb25zIGFzIHNpZ25hdHVyZXMg
b2YgYWRhcHRpdmUgZXZvbHV0aW9uIGluIHRoZSBwYXJ0aGVub2dlbmV0aWMsIHBsYW504oCQcGFy
YXNpdGljIG5lbWF0b2RlIE1lbG9pZG9neW5lIGluY29nbml0YTwvdGl0bGU+PHNlY29uZGFyeS10
aXRsZT5Nb2xlY3VsYXIgZWNvbG9neTwvc2Vjb25kYXJ5LXRpdGxlPjwvdGl0bGVzPjxwZXJpb2Rp
Y2FsPjxmdWxsLXRpdGxlPk1vbGVjdWxhciBFY29sb2d5PC9mdWxsLXRpdGxlPjwvcGVyaW9kaWNh
bD48cGFnZXM+MjU1OS0yNTcyPC9wYWdlcz48dm9sdW1lPjI4PC92b2x1bWU+PG51bWJlcj4xMDwv
bnVtYmVyPjxkYXRlcz48eWVhcj4yMDE5PC95ZWFyPjwvZGF0ZXM+PGlzYm4+MDk2Mi0xMDgzPC9p
c2JuPjx1cmxzPjwvdXJscz48L3JlY29yZD48L0NpdGU+PENpdGU+PEF1dGhvcj5MYXVlcjwvQXV0
aG9yPjxZZWFyPjIwMTk8L1llYXI+PFJlY051bT43NDwvUmVjTnVtPjxyZWNvcmQ+PHJlYy1udW1i
ZXI+NzQ8L3JlYy1udW1iZXI+PGZvcmVpZ24ta2V5cz48a2V5IGFwcD0iRU4iIGRiLWlkPSJ3ZDV3
dnMwMjNlenJ0MWV4OWFyNWZwemQyeHo5ZXRzdGF0eHciIHRpbWVzdGFtcD0iMTY4MTgwMjY2NiIg
Z3VpZD0iN2YyNzc3ODktN2ZkYy00YTk1LTk1ZmMtYTM0NjMxMmJjYzk3Ij43NDwva2V5PjwvZm9y
ZWlnbi1rZXlzPjxyZWYtdHlwZSBuYW1lPSJKb3VybmFsIEFydGljbGUiPjE3PC9yZWYtdHlwZT48
Y29udHJpYnV0b3JzPjxhdXRob3JzPjxhdXRob3I+TGF1ZXIsIFN0ZXBoYW5pZTwvYXV0aG9yPjxh
dXRob3I+R3Jlc2hhbSwgRGF2aWQ8L2F1dGhvcj48L2F1dGhvcnM+PC9jb250cmlidXRvcnM+PHRp
dGxlcz48dGl0bGU+QW4gZXZvbHZpbmcgdmlldyBvZiBjb3B5IG51bWJlciB2YXJpYW50czwvdGl0
bGU+PHNlY29uZGFyeS10aXRsZT5DdXJyZW50IGdlbmV0aWNzPC9zZWNvbmRhcnktdGl0bGU+PC90
aXRsZXM+PHBlcmlvZGljYWw+PGZ1bGwtdGl0bGU+Q3VycmVudCBnZW5ldGljczwvZnVsbC10aXRs
ZT48L3BlcmlvZGljYWw+PHBhZ2VzPjEyODctMTI5NTwvcGFnZXM+PHZvbHVtZT42NTwvdm9sdW1l
PjxudW1iZXI+NjwvbnVtYmVyPjxkYXRlcz48eWVhcj4yMDE5PC95ZWFyPjwvZGF0ZXM+PGlzYm4+
MDE3Mi04MDgzPC9pc2JuPjx1cmxzPjwvdXJscz48L3JlY29yZD48L0NpdGU+PENpdGU+PEF1dGhv
cj5Nw6lyb3Q8L0F1dGhvcj48WWVhcj4yMDIwPC9ZZWFyPjxSZWNOdW0+NzU8L1JlY051bT48cmVj
b3JkPjxyZWMtbnVtYmVyPjc1PC9yZWMtbnVtYmVyPjxmb3JlaWduLWtleXM+PGtleSBhcHA9IkVO
IiBkYi1pZD0id2Q1d3ZzMDIzZXpydDFleDlhcjVmcHpkMnh6OWV0c3RhdHh3IiB0aW1lc3RhbXA9
IjE2ODE4MDI2NjYiIGd1aWQ9ImQ2MTgxYjQzLWIyYzYtNGFlMi04ODFjLTg4MDQ4MmQ1YzQzNiI+
NzU8L2tleT48L2ZvcmVpZ24ta2V5cz48cmVmLXR5cGUgbmFtZT0iSm91cm5hbCBBcnRpY2xlIj4x
NzwvcmVmLXR5cGU+PGNvbnRyaWJ1dG9ycz48YXV0aG9ycz48YXV0aG9yPk3DqXJvdCwgQ2xhaXJl
PC9hdXRob3I+PGF1dGhvcj5Pb21lbiwgUmViZWthaCBBPC9hdXRob3I+PGF1dGhvcj5UaWdhbm8s
IEFubmE8L2F1dGhvcj48YXV0aG9yPldlbGxlbnJldXRoZXIsIE1hcmVuPC9hdXRob3I+PC9hdXRo
b3JzPjwvY29udHJpYnV0b3JzPjx0aXRsZXM+PHRpdGxlPkEgcm9hZG1hcCBmb3IgdW5kZXJzdGFu
ZGluZyB0aGUgZXZvbHV0aW9uYXJ5IHNpZ25pZmljYW5jZSBvZiBzdHJ1Y3R1cmFsIGdlbm9taWMg
dmFyaWF0aW9uPC90aXRsZT48c2Vjb25kYXJ5LXRpdGxlPlRyZW5kcyBpbiBFY29sb2d5ICZhbXA7
IEV2b2x1dGlvbjwvc2Vjb25kYXJ5LXRpdGxlPjwvdGl0bGVzPjxwZXJpb2RpY2FsPjxmdWxsLXRp
dGxlPlRyZW5kcyBpbiBFY29sb2d5ICZhbXA7IEV2b2x1dGlvbjwvZnVsbC10aXRsZT48L3Blcmlv
ZGljYWw+PHBhZ2VzPjU2MS01NzI8L3BhZ2VzPjx2b2x1bWU+MzU8L3ZvbHVtZT48bnVtYmVyPjc8
L251bWJlcj48ZGF0ZXM+PHllYXI+MjAyMDwveWVhcj48L2RhdGVzPjxpc2JuPjAxNjktNTM0Nzwv
aXNibj48dXJscz48L3VybHM+PC9yZWNvcmQ+PC9DaXRlPjwvRW5kTm90ZT5AAD==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PEVuZE5vdGU+PENpdGU+PEF1dGhvcj7Fu21pZcWEa288L0F1dGhvcj48WWVhcj4yMDE0PC9ZZWFy
PjxSZWNOdW0+MTI8L1JlY051bT48RGlzcGxheVRleHQ+KMW7bWllxYRrbywgZXQgYWwuIDIwMTQ7
IENhc3RhZ25vbmXigJBTZXJlbm8sIGV0IGFsLiAyMDE5OyBMYXVlciBhbmQgR3Jlc2hhbSAyMDE5
OyBNw6lyb3QsIGV0IGFsLiAyMDIwKTwvRGlzcGxheVRleHQ+PHJlY29yZD48cmVjLW51bWJlcj4x
MjwvcmVjLW51bWJlcj48Zm9yZWlnbi1rZXlzPjxrZXkgYXBwPSJFTiIgZGItaWQ9IndkNXd2czAy
M2V6cnQxZXg5YXI1ZnB6ZDJ4ejlldHN0YXR4dyIgdGltZXN0YW1wPSIxNjgxODAyNjY2IiBndWlk
PSIwNTExYTI4Ni02MTYzLTRlZjYtOWMzNi03MDk5MGU4NGVhYTkiPjEyPC9rZXk+PC9mb3JlaWdu
LWtleXM+PHJlZi10eXBlIG5hbWU9IkpvdXJuYWwgQXJ0aWNsZSI+MTc8L3JlZi10eXBlPjxjb250
cmlidXRvcnM+PGF1dGhvcnM+PGF1dGhvcj7Fu21pZcWEa28sIEFnbmllc3prYTwvYXV0aG9yPjxh
dXRob3I+U2FtZWxhaywgQW5uYTwvYXV0aG9yPjxhdXRob3I+S296xYJvd3NraSwgUGlvdHI8L2F1
dGhvcj48YXV0aG9yPkZpZ2xlcm93aWN6LCBNYXJlazwvYXV0aG9yPjwvYXV0aG9ycz48L2NvbnRy
aWJ1dG9ycz48dGl0bGVzPjx0aXRsZT5Db3B5IG51bWJlciBwb2x5bW9ycGhpc20gaW4gcGxhbnQg
Z2Vub21lczwvdGl0bGU+PHNlY29uZGFyeS10aXRsZT5UaGVvcmV0aWNhbCBhbmQgYXBwbGllZCBn
ZW5ldGljczwvc2Vjb25kYXJ5LXRpdGxlPjwvdGl0bGVzPjxwZXJpb2RpY2FsPjxmdWxsLXRpdGxl
PlRoZW9yZXRpY2FsIGFuZCBhcHBsaWVkIGdlbmV0aWNzPC9mdWxsLXRpdGxlPjwvcGVyaW9kaWNh
bD48cGFnZXM+MS0xODwvcGFnZXM+PHZvbHVtZT4xMjc8L3ZvbHVtZT48ZGF0ZXM+PHllYXI+MjAx
NDwveWVhcj48L2RhdGVzPjxpc2JuPjAwNDAtNTc1MjwvaXNibj48dXJscz48L3VybHM+PC9yZWNv
cmQ+PC9DaXRlPjxDaXRlPjxBdXRob3I+Q2FzdGFnbm9uZeKAkFNlcmVubzwvQXV0aG9yPjxZZWFy
PjIwMTk8L1llYXI+PFJlY051bT43MzwvUmVjTnVtPjxyZWNvcmQ+PHJlYy1udW1iZXI+NzM8L3Jl
Yy1udW1iZXI+PGZvcmVpZ24ta2V5cz48a2V5IGFwcD0iRU4iIGRiLWlkPSJ3ZDV3dnMwMjNlenJ0
MWV4OWFyNWZwemQyeHo5ZXRzdGF0eHciIHRpbWVzdGFtcD0iMTY4MTgwMjY2NiIgZ3VpZD0iYzZl
YjBkMzMtYzc4OC00OTUzLWIzNTEtYjFiNjllZjIwMzA1Ij43Mzwva2V5PjwvZm9yZWlnbi1rZXlz
PjxyZWYtdHlwZSBuYW1lPSJKb3VybmFsIEFydGljbGUiPjE3PC9yZWYtdHlwZT48Y29udHJpYnV0
b3JzPjxhdXRob3JzPjxhdXRob3I+Q2FzdGFnbm9uZeKAkFNlcmVubywgUGhpbGlwcGU8L2F1dGhv
cj48YXV0aG9yPk11bGV0LCBLYXJpbmU8L2F1dGhvcj48YXV0aG9yPkRhbmNoaW4sIEV0aWVubmUg
R0o8L2F1dGhvcj48YXV0aG9yPktvdXRzb3ZvdWxvcywgR2Vvcmdpb3MgRDwvYXV0aG9yPjxhdXRo
b3I+S2FyYXVsaWMsIE3DqWdhbmU8L2F1dGhvcj48YXV0aG9yPkRhIFJvY2hhLCBNYXJ0aW5lPC9h
dXRob3I+PGF1dGhvcj5CYWlsbHnigJBCZWNoZXQsIE1hcmM8L2F1dGhvcj48YXV0aG9yPlByYXR4
LCBMb3JpczwvYXV0aG9yPjxhdXRob3I+UGVyZnVz4oCQQmFyYmVvY2gsIExhZXRpdGlhPC9hdXRo
b3I+PGF1dGhvcj5BYmFkLCBQaWVycmU8L2F1dGhvcj48L2F1dGhvcnM+PC9jb250cmlidXRvcnM+
PHRpdGxlcz48dGl0bGU+R2VuZSBjb3B5IG51bWJlciB2YXJpYXRpb25zIGFzIHNpZ25hdHVyZXMg
b2YgYWRhcHRpdmUgZXZvbHV0aW9uIGluIHRoZSBwYXJ0aGVub2dlbmV0aWMsIHBsYW504oCQcGFy
YXNpdGljIG5lbWF0b2RlIE1lbG9pZG9neW5lIGluY29nbml0YTwvdGl0bGU+PHNlY29uZGFyeS10
aXRsZT5Nb2xlY3VsYXIgZWNvbG9neTwvc2Vjb25kYXJ5LXRpdGxlPjwvdGl0bGVzPjxwZXJpb2Rp
Y2FsPjxmdWxsLXRpdGxlPk1vbGVjdWxhciBFY29sb2d5PC9mdWxsLXRpdGxlPjwvcGVyaW9kaWNh
bD48cGFnZXM+MjU1OS0yNTcyPC9wYWdlcz48dm9sdW1lPjI4PC92b2x1bWU+PG51bWJlcj4xMDwv
bnVtYmVyPjxkYXRlcz48eWVhcj4yMDE5PC95ZWFyPjwvZGF0ZXM+PGlzYm4+MDk2Mi0xMDgzPC9p
c2JuPjx1cmxzPjwvdXJscz48L3JlY29yZD48L0NpdGU+PENpdGU+PEF1dGhvcj5MYXVlcjwvQXV0
aG9yPjxZZWFyPjIwMTk8L1llYXI+PFJlY051bT43NDwvUmVjTnVtPjxyZWNvcmQ+PHJlYy1udW1i
ZXI+NzQ8L3JlYy1udW1iZXI+PGZvcmVpZ24ta2V5cz48a2V5IGFwcD0iRU4iIGRiLWlkPSJ3ZDV3
dnMwMjNlenJ0MWV4OWFyNWZwemQyeHo5ZXRzdGF0eHciIHRpbWVzdGFtcD0iMTY4MTgwMjY2NiIg
Z3VpZD0iN2YyNzc3ODktN2ZkYy00YTk1LTk1ZmMtYTM0NjMxMmJjYzk3Ij43NDwva2V5PjwvZm9y
ZWlnbi1rZXlzPjxyZWYtdHlwZSBuYW1lPSJKb3VybmFsIEFydGljbGUiPjE3PC9yZWYtdHlwZT48
Y29udHJpYnV0b3JzPjxhdXRob3JzPjxhdXRob3I+TGF1ZXIsIFN0ZXBoYW5pZTwvYXV0aG9yPjxh
dXRob3I+R3Jlc2hhbSwgRGF2aWQ8L2F1dGhvcj48L2F1dGhvcnM+PC9jb250cmlidXRvcnM+PHRp
dGxlcz48dGl0bGU+QW4gZXZvbHZpbmcgdmlldyBvZiBjb3B5IG51bWJlciB2YXJpYW50czwvdGl0
bGU+PHNlY29uZGFyeS10aXRsZT5DdXJyZW50IGdlbmV0aWNzPC9zZWNvbmRhcnktdGl0bGU+PC90
aXRsZXM+PHBlcmlvZGljYWw+PGZ1bGwtdGl0bGU+Q3VycmVudCBnZW5ldGljczwvZnVsbC10aXRs
ZT48L3BlcmlvZGljYWw+PHBhZ2VzPjEyODctMTI5NTwvcGFnZXM+PHZvbHVtZT42NTwvdm9sdW1l
PjxudW1iZXI+NjwvbnVtYmVyPjxkYXRlcz48eWVhcj4yMDE5PC95ZWFyPjwvZGF0ZXM+PGlzYm4+
MDE3Mi04MDgzPC9pc2JuPjx1cmxzPjwvdXJscz48L3JlY29yZD48L0NpdGU+PENpdGU+PEF1dGhv
cj5Nw6lyb3Q8L0F1dGhvcj48WWVhcj4yMDIwPC9ZZWFyPjxSZWNOdW0+NzU8L1JlY051bT48cmVj
b3JkPjxyZWMtbnVtYmVyPjc1PC9yZWMtbnVtYmVyPjxmb3JlaWduLWtleXM+PGtleSBhcHA9IkVO
IiBkYi1pZD0id2Q1d3ZzMDIzZXpydDFleDlhcjVmcHpkMnh6OWV0c3RhdHh3IiB0aW1lc3RhbXA9
IjE2ODE4MDI2NjYiIGd1aWQ9ImQ2MTgxYjQzLWIyYzYtNGFlMi04ODFjLTg4MDQ4MmQ1YzQzNiI+
NzU8L2tleT48L2ZvcmVpZ24ta2V5cz48cmVmLXR5cGUgbmFtZT0iSm91cm5hbCBBcnRpY2xlIj4x
NzwvcmVmLXR5cGU+PGNvbnRyaWJ1dG9ycz48YXV0aG9ycz48YXV0aG9yPk3DqXJvdCwgQ2xhaXJl
PC9hdXRob3I+PGF1dGhvcj5Pb21lbiwgUmViZWthaCBBPC9hdXRob3I+PGF1dGhvcj5UaWdhbm8s
IEFubmE8L2F1dGhvcj48YXV0aG9yPldlbGxlbnJldXRoZXIsIE1hcmVuPC9hdXRob3I+PC9hdXRo
b3JzPjwvY29udHJpYnV0b3JzPjx0aXRsZXM+PHRpdGxlPkEgcm9hZG1hcCBmb3IgdW5kZXJzdGFu
ZGluZyB0aGUgZXZvbHV0aW9uYXJ5IHNpZ25pZmljYW5jZSBvZiBzdHJ1Y3R1cmFsIGdlbm9taWMg
dmFyaWF0aW9uPC90aXRsZT48c2Vjb25kYXJ5LXRpdGxlPlRyZW5kcyBpbiBFY29sb2d5ICZhbXA7
IEV2b2x1dGlvbjwvc2Vjb25kYXJ5LXRpdGxlPjwvdGl0bGVzPjxwZXJpb2RpY2FsPjxmdWxsLXRp
dGxlPlRyZW5kcyBpbiBFY29sb2d5ICZhbXA7IEV2b2x1dGlvbjwvZnVsbC10aXRsZT48L3Blcmlv
ZGljYWw+PHBhZ2VzPjU2MS01NzI8L3BhZ2VzPjx2b2x1bWU+MzU8L3ZvbHVtZT48bnVtYmVyPjc8
L251bWJlcj48ZGF0ZXM+PHllYXI+MjAyMDwveWVhcj48L2RhdGVzPjxpc2JuPjAxNjktNTM0Nzwv
aXNibj48dXJscz48L3VybHM+PC9yZWNvcmQ+PC9DaXRlPjwvRW5kTm90ZT5AAD==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hint="eastAsia"/>
          <w:sz w:val="18"/>
          <w:szCs w:val="18"/>
        </w:rPr>
        <w:t>(</w:t>
      </w:r>
      <w:r>
        <w:rPr>
          <w:rFonts w:ascii="Cambria" w:hAnsi="Cambria" w:cs="Cambria"/>
          <w:sz w:val="18"/>
          <w:szCs w:val="18"/>
        </w:rPr>
        <w:t>Ż</w:t>
      </w:r>
      <w:r>
        <w:rPr>
          <w:rFonts w:ascii="Arial" w:hAnsi="Arial" w:cs="Arial" w:hint="eastAsia"/>
          <w:sz w:val="18"/>
          <w:szCs w:val="18"/>
        </w:rPr>
        <w:t>mie</w:t>
      </w:r>
      <w:r>
        <w:rPr>
          <w:rFonts w:ascii="Arial" w:hAnsi="Arial" w:cs="Arial" w:hint="eastAsia"/>
          <w:sz w:val="18"/>
          <w:szCs w:val="18"/>
        </w:rPr>
        <w:t>ń</w:t>
      </w:r>
      <w:r>
        <w:rPr>
          <w:rFonts w:ascii="Arial" w:hAnsi="Arial" w:cs="Arial" w:hint="eastAsia"/>
          <w:sz w:val="18"/>
          <w:szCs w:val="18"/>
        </w:rPr>
        <w:t>ko, et al. 2014; Castagnone</w:t>
      </w:r>
      <w:r>
        <w:rPr>
          <w:rFonts w:ascii="Arial" w:hAnsi="Arial" w:cs="Arial" w:hint="eastAsia"/>
          <w:sz w:val="18"/>
          <w:szCs w:val="18"/>
        </w:rPr>
        <w:t>‐</w:t>
      </w:r>
      <w:r>
        <w:rPr>
          <w:rFonts w:ascii="Arial" w:hAnsi="Arial" w:cs="Arial" w:hint="eastAsia"/>
          <w:sz w:val="18"/>
          <w:szCs w:val="18"/>
        </w:rPr>
        <w:t>Sereno, et al. 2019; Lauer and Gresham 2019; M</w:t>
      </w:r>
      <w:r>
        <w:rPr>
          <w:rFonts w:ascii="Arial" w:hAnsi="Arial" w:cs="Arial" w:hint="eastAsia"/>
          <w:sz w:val="18"/>
          <w:szCs w:val="18"/>
        </w:rPr>
        <w:t>é</w:t>
      </w:r>
      <w:r>
        <w:rPr>
          <w:rFonts w:ascii="Arial" w:hAnsi="Arial" w:cs="Arial" w:hint="eastAsia"/>
          <w:sz w:val="18"/>
          <w:szCs w:val="18"/>
        </w:rPr>
        <w:t>rot, et al. 2020)</w:t>
      </w:r>
      <w:r>
        <w:rPr>
          <w:rFonts w:ascii="Arial" w:hAnsi="Arial" w:cs="Arial"/>
          <w:sz w:val="18"/>
          <w:szCs w:val="18"/>
        </w:rPr>
        <w:fldChar w:fldCharType="end"/>
      </w:r>
      <w:r>
        <w:rPr>
          <w:rFonts w:ascii="Arial" w:hAnsi="Arial" w:cs="Arial"/>
          <w:sz w:val="18"/>
          <w:szCs w:val="18"/>
        </w:rPr>
        <w:t xml:space="preserve">. To better understand the genetic basis behind the fitness effect of CNVs in natural populations, we </w:t>
      </w:r>
      <w:proofErr w:type="spellStart"/>
      <w:r>
        <w:rPr>
          <w:rFonts w:ascii="Arial" w:hAnsi="Arial" w:cs="Arial"/>
          <w:sz w:val="18"/>
          <w:szCs w:val="18"/>
        </w:rPr>
        <w:t>analyse</w:t>
      </w:r>
      <w:proofErr w:type="spellEnd"/>
      <w:r>
        <w:rPr>
          <w:rFonts w:ascii="Arial" w:hAnsi="Arial" w:cs="Arial"/>
          <w:sz w:val="18"/>
          <w:szCs w:val="18"/>
        </w:rPr>
        <w:t xml:space="preserve"> whole-genome data for 35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individuals from seven populations, allowing us to identify a genome-wide CNVs dataset. Our CNV calling pipeline resolves hundreds of thousands of CNVs. The number of CNV for each population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is similar to numbers found in the previous tomato clade </w:t>
      </w:r>
      <w:proofErr w:type="spellStart"/>
      <w:r>
        <w:rPr>
          <w:rFonts w:ascii="Arial" w:hAnsi="Arial" w:cs="Arial"/>
          <w:sz w:val="18"/>
          <w:szCs w:val="18"/>
        </w:rPr>
        <w:t>panSV</w:t>
      </w:r>
      <w:proofErr w:type="spellEnd"/>
      <w:r>
        <w:rPr>
          <w:rFonts w:ascii="Arial" w:hAnsi="Arial" w:cs="Arial"/>
          <w:sz w:val="18"/>
          <w:szCs w:val="18"/>
        </w:rPr>
        <w:t xml:space="preserve">-genome study that includes a single sample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ADDIN EN.CITE &lt;EndNote&gt;&lt;Cite&gt;&lt;Author&gt;Li&lt;/Author&gt;&lt;Year&gt;2023&lt;/Year&gt;&lt;RecNum&gt;23&lt;/RecNum&gt;&lt;DisplayText&gt;(Li, et al. 2023)&lt;/DisplayText&gt;&lt;record&gt;&lt;rec-number&gt;23&lt;/rec-number&gt;&lt;foreign-keys&gt;&lt;key app="EN" db-id="wd5wvs023ezrt1ex9ar5fpzd2xz9etstatxw" timestamp="1681802666" guid="64d2e9a6-f085-4e54-9b97-adb5dc12e6af"&gt;23&lt;/key&gt;&lt;/foreign-keys&gt;&lt;ref-type name="Journal Article"&gt;17&lt;/ref-type&gt;&lt;contributors&gt;&lt;authors&gt;&lt;author&gt;Li, Ning&lt;/author&gt;&lt;author&gt;He, Qiang&lt;/author&gt;&lt;author&gt;Wang, Juan&lt;/author&gt;&lt;author&gt;Wang, Baike&lt;/author&gt;&lt;author&gt;Zhao, Jiantao&lt;/author&gt;&lt;author&gt;Huang, Shaoyong&lt;/author&gt;&lt;author&gt;Yang, Tao&lt;/author&gt;&lt;author&gt;Tang, Yaping&lt;/author&gt;&lt;author&gt;Yang, Shengbao&lt;/author&gt;&lt;author&gt;Aisimutuola, Patiguli&lt;/author&gt;&lt;author&gt;Xu, Ruiqiang&lt;/author&gt;&lt;author&gt;Hu, Jiahui&lt;/author&gt;&lt;author&gt;Jia, Chunping&lt;/author&gt;&lt;author&gt;Ma, Kai&lt;/author&gt;&lt;author&gt;Li, Zhiqiang&lt;/author&gt;&lt;author&gt;Jiang, Fangling&lt;/author&gt;&lt;author&gt;Gao, Jie&lt;/author&gt;&lt;author&gt;Lan, Haiyan&lt;/author&gt;&lt;author&gt;Zhou, Yongfeng&lt;/author&gt;&lt;author&gt;Zhang, Xinyan&lt;/author&gt;&lt;author&gt;Huang, Sanwen&lt;/author&gt;&lt;author&gt;Fei, Zhangjun&lt;/author&gt;&lt;author&gt;Wang, Huan&lt;/author&gt;&lt;author&gt;Li, Hongbo&lt;/author&gt;&lt;author&gt;Yu, Qinghui&lt;/author&gt;&lt;/authors&gt;&lt;/contributors&gt;&lt;titles&gt;&lt;title&gt;Super-pangenome analyses highlight genomic diversity and structural variation across wild and cultivated tomato species&lt;/title&gt;&lt;secondary-title&gt;Nature Genetics&lt;/secondary-title&gt;&lt;/titles&gt;&lt;periodical&gt;&lt;full-title&gt;Nature genetics&lt;/full-title&gt;&lt;/periodical&gt;&lt;dates&gt;&lt;year&gt;2023&lt;/year&gt;&lt;pub-dates&gt;&lt;date&gt;2023/04/06&lt;/date&gt;&lt;/pub-dates&gt;&lt;/dates&gt;&lt;isbn&gt;1546-1718&lt;/isbn&gt;&lt;urls&gt;&lt;related-urls&gt;&lt;url&gt;https://doi.org/10.1038/s41588-023-01340-y&lt;/url&gt;&lt;/related-urls&gt;&lt;/urls&gt;&lt;electronic-resource-num&gt;10.1038/s41588-023-01340-y&lt;/electronic-resource-num&gt;&lt;/record&gt;&lt;/Cite&gt;&lt;/EndNote&gt;</w:instrText>
      </w:r>
      <w:r>
        <w:rPr>
          <w:rFonts w:ascii="Arial" w:hAnsi="Arial" w:cs="Arial"/>
          <w:sz w:val="18"/>
          <w:szCs w:val="18"/>
        </w:rPr>
        <w:fldChar w:fldCharType="separate"/>
      </w:r>
      <w:r>
        <w:rPr>
          <w:rFonts w:ascii="Arial" w:hAnsi="Arial" w:cs="Arial"/>
          <w:sz w:val="18"/>
          <w:szCs w:val="18"/>
        </w:rPr>
        <w:t>(Li, et al. 2023)</w:t>
      </w:r>
      <w:r>
        <w:rPr>
          <w:rFonts w:ascii="Arial" w:hAnsi="Arial" w:cs="Arial"/>
          <w:sz w:val="18"/>
          <w:szCs w:val="18"/>
        </w:rPr>
        <w:fldChar w:fldCharType="end"/>
      </w:r>
      <w:r>
        <w:rPr>
          <w:rFonts w:ascii="Arial" w:hAnsi="Arial" w:cs="Arial"/>
          <w:sz w:val="18"/>
          <w:szCs w:val="18"/>
        </w:rPr>
        <w:t xml:space="preserve">. CNVs are abundant across all chromosomes and frequently reside within or </w:t>
      </w:r>
      <w:proofErr w:type="gramStart"/>
      <w:r>
        <w:rPr>
          <w:rFonts w:ascii="Arial" w:hAnsi="Arial" w:cs="Arial"/>
          <w:sz w:val="18"/>
          <w:szCs w:val="18"/>
        </w:rPr>
        <w:t>in close proximity to</w:t>
      </w:r>
      <w:proofErr w:type="gramEnd"/>
      <w:r>
        <w:rPr>
          <w:rFonts w:ascii="Arial" w:hAnsi="Arial" w:cs="Arial"/>
          <w:sz w:val="18"/>
          <w:szCs w:val="18"/>
        </w:rPr>
        <w:t xml:space="preserve"> genes (Fig. 1). Widespread CNVs in the genome exhibit similar performance as SNPs for the inference of population structure and differentiation between populations (Fig. 2; Fig. S3) </w:t>
      </w:r>
      <w:r>
        <w:rPr>
          <w:rFonts w:ascii="Arial" w:hAnsi="Arial" w:cs="Arial"/>
          <w:sz w:val="18"/>
          <w:szCs w:val="18"/>
        </w:rPr>
        <w:fldChar w:fldCharType="begin">
          <w:fldData xml:space="preserve">PEVuZE5vdGU+PENpdGU+PEF1dGhvcj5DaGVlc2VtYW48L0F1dGhvcj48WWVhcj4yMDE2PC9ZZWFy
PjxSZWNOdW0+Nzg8L1JlY051bT48RGlzcGxheVRleHQ+KENoZWVzZW1hbiwgZXQgYWwuIDIwMTY7
IEZ1ZW50ZXMsIGV0IGFsLiAyMDE5KTwvRGlzcGxheVRleHQ+PHJlY29yZD48cmVjLW51bWJlcj43
ODwvcmVjLW51bWJlcj48Zm9yZWlnbi1rZXlzPjxrZXkgYXBwPSJFTiIgZGItaWQ9IndkNXd2czAy
M2V6cnQxZXg5YXI1ZnB6ZDJ4ejlldHN0YXR4dyIgdGltZXN0YW1wPSIxNjgxODAyNjY2IiBndWlk
PSI4ODJhOWM0MS1jYjkxLTRjMmItYTU2Yy00NzJlNzUzMGRkMGMiPjc4PC9rZXk+PC9mb3JlaWdu
LWtleXM+PHJlZi10eXBlIG5hbWU9IkpvdXJuYWwgQXJ0aWNsZSI+MTc8L3JlZi10eXBlPjxjb250
cmlidXRvcnM+PGF1dGhvcnM+PGF1dGhvcj5DaGVlc2VtYW4sIElhbiBIPC9hdXRob3I+PGF1dGhv
cj5NaWxsZXIsIEJlY2t5PC9hdXRob3I+PGF1dGhvcj5UYW4sIEpvaG4gQzwvYXV0aG9yPjxhdXRo
b3I+VGFuLCBBc2FrbzwvYXV0aG9yPjxhdXRob3I+TmFpciwgU2hhbGluaTwvYXV0aG9yPjxhdXRo
b3I+Tmtob21hLCBTdGFuZHdlbGwgQzwvYXV0aG9yPjxhdXRob3I+RGUgRG9uYXRvLCBNYXJjb3M8
L2F1dGhvcj48YXV0aG9yPlJvZHVsZm8sIEhlY3RvcmluYTwvYXV0aG9yPjxhdXRob3I+RG9uZG9y
cCwgQXJqZW48L2F1dGhvcj48YXV0aG9yPkJyYW5jaCwgT3JhbGVlIEg8L2F1dGhvcj48L2F1dGhv
cnM+PC9jb250cmlidXRvcnM+PHRpdGxlcz48dGl0bGU+UG9wdWxhdGlvbiBzdHJ1Y3R1cmUgc2hh
cGVzIGNvcHkgbnVtYmVyIHZhcmlhdGlvbiBpbiBtYWxhcmlhIHBhcmFzaXRlczwvdGl0bGU+PHNl
Y29uZGFyeS10aXRsZT5Nb2xlY3VsYXIgYmlvbG9neSBhbmQgZXZvbHV0aW9uPC9zZWNvbmRhcnkt
dGl0bGU+PC90aXRsZXM+PHBlcmlvZGljYWw+PGZ1bGwtdGl0bGU+TW9sZWN1bGFyIGJpb2xvZ3kg
YW5kIGV2b2x1dGlvbjwvZnVsbC10aXRsZT48L3BlcmlvZGljYWw+PHBhZ2VzPjYwMy02MjA8L3Bh
Z2VzPjx2b2x1bWU+MzM8L3ZvbHVtZT48bnVtYmVyPjM8L251bWJlcj48ZGF0ZXM+PHllYXI+MjAx
NjwveWVhcj48L2RhdGVzPjxpc2JuPjE1MzctMTcxOTwvaXNibj48dXJscz48L3VybHM+PC9yZWNv
cmQ+PC9DaXRlPjxDaXRlPjxBdXRob3I+RnVlbnRlczwvQXV0aG9yPjxZZWFyPjIwMTk8L1llYXI+
PFJlY051bT4xOTwvUmVjTnVtPjxyZWNvcmQ+PHJlYy1udW1iZXI+MTk8L3JlYy1udW1iZXI+PGZv
cmVpZ24ta2V5cz48a2V5IGFwcD0iRU4iIGRiLWlkPSJ3ZDV3dnMwMjNlenJ0MWV4OWFyNWZwemQy
eHo5ZXRzdGF0eHciIHRpbWVzdGFtcD0iMTY4MTgwMjY2NiIgZ3VpZD0iZjhlOGVhN2QtYTY5Yi00
MTdmLWIwNjUtNTg2YzU3YmY0ZWVkIj4xOTwva2V5PjwvZm9yZWlnbi1rZXlzPjxyZWYtdHlwZSBu
YW1lPSJKb3VybmFsIEFydGljbGUiPjE3PC9yZWYtdHlwZT48Y29udHJpYnV0b3JzPjxhdXRob3Jz
PjxhdXRob3I+RnVlbnRlcywgUm92ZW4gUm9tbWVsPC9hdXRob3I+PGF1dGhvcj5DaGVib3Rhcm92
LCBEbXl0cm88L2F1dGhvcj48YXV0aG9yPkR1aXRhbWEsIEpvcmdlPC9hdXRob3I+PGF1dGhvcj5T
bWl0aCwgU2VhbjwvYXV0aG9yPjxhdXRob3I+RGUgbGEgSG96LCBKdWFuIEZlcm5hbmRvPC9hdXRo
b3I+PGF1dGhvcj5Nb2hpeXVkZGluLCBNYXJnaG9vYjwvYXV0aG9yPjxhdXRob3I+V2luZywgUm9k
IEE8L2F1dGhvcj48YXV0aG9yPk1jTmFsbHksIEtlbm5ldGggTDwvYXV0aG9yPjxhdXRob3I+VGF0
YXJpbm92YSwgVGF0aWFuYTwvYXV0aG9yPjxhdXRob3I+R3JpZ29yaWV2LCBBbmRyZXk8L2F1dGhv
cj48L2F1dGhvcnM+PC9jb250cmlidXRvcnM+PHRpdGxlcz48dGl0bGU+U3RydWN0dXJhbCB2YXJp
YW50cyBpbiAzMDAwIHJpY2UgZ2Vub21lczwvdGl0bGU+PHNlY29uZGFyeS10aXRsZT5HZW5vbWUg
cmVzZWFyY2g8L3NlY29uZGFyeS10aXRsZT48L3RpdGxlcz48cGVyaW9kaWNhbD48ZnVsbC10aXRs
ZT5HZW5vbWUgcmVzZWFyY2g8L2Z1bGwtdGl0bGU+PC9wZXJpb2RpY2FsPjxwYWdlcz44NzAtODgw
PC9wYWdlcz48dm9sdW1lPjI5PC92b2x1bWU+PG51bWJlcj41PC9udW1iZXI+PGRhdGVzPjx5ZWFy
PjIwMTk8L3llYXI+PC9kYXRlcz48aXNibj4xMDg4LTkwNTE8L2lzYm4+PHVybHM+PC91cmxzPjwv
cmVjb3JkPjwvQ2l0ZT48L0VuZE5vdGU+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PEVuZE5vdGU+PENpdGU+PEF1dGhvcj5DaGVlc2VtYW48L0F1dGhvcj48WWVhcj4yMDE2PC9ZZWFy
PjxSZWNOdW0+Nzg8L1JlY051bT48RGlzcGxheVRleHQ+KENoZWVzZW1hbiwgZXQgYWwuIDIwMTY7
IEZ1ZW50ZXMsIGV0IGFsLiAyMDE5KTwvRGlzcGxheVRleHQ+PHJlY29yZD48cmVjLW51bWJlcj43
ODwvcmVjLW51bWJlcj48Zm9yZWlnbi1rZXlzPjxrZXkgYXBwPSJFTiIgZGItaWQ9IndkNXd2czAy
M2V6cnQxZXg5YXI1ZnB6ZDJ4ejlldHN0YXR4dyIgdGltZXN0YW1wPSIxNjgxODAyNjY2IiBndWlk
PSI4ODJhOWM0MS1jYjkxLTRjMmItYTU2Yy00NzJlNzUzMGRkMGMiPjc4PC9rZXk+PC9mb3JlaWdu
LWtleXM+PHJlZi10eXBlIG5hbWU9IkpvdXJuYWwgQXJ0aWNsZSI+MTc8L3JlZi10eXBlPjxjb250
cmlidXRvcnM+PGF1dGhvcnM+PGF1dGhvcj5DaGVlc2VtYW4sIElhbiBIPC9hdXRob3I+PGF1dGhv
cj5NaWxsZXIsIEJlY2t5PC9hdXRob3I+PGF1dGhvcj5UYW4sIEpvaG4gQzwvYXV0aG9yPjxhdXRo
b3I+VGFuLCBBc2FrbzwvYXV0aG9yPjxhdXRob3I+TmFpciwgU2hhbGluaTwvYXV0aG9yPjxhdXRo
b3I+Tmtob21hLCBTdGFuZHdlbGwgQzwvYXV0aG9yPjxhdXRob3I+RGUgRG9uYXRvLCBNYXJjb3M8
L2F1dGhvcj48YXV0aG9yPlJvZHVsZm8sIEhlY3RvcmluYTwvYXV0aG9yPjxhdXRob3I+RG9uZG9y
cCwgQXJqZW48L2F1dGhvcj48YXV0aG9yPkJyYW5jaCwgT3JhbGVlIEg8L2F1dGhvcj48L2F1dGhv
cnM+PC9jb250cmlidXRvcnM+PHRpdGxlcz48dGl0bGU+UG9wdWxhdGlvbiBzdHJ1Y3R1cmUgc2hh
cGVzIGNvcHkgbnVtYmVyIHZhcmlhdGlvbiBpbiBtYWxhcmlhIHBhcmFzaXRlczwvdGl0bGU+PHNl
Y29uZGFyeS10aXRsZT5Nb2xlY3VsYXIgYmlvbG9neSBhbmQgZXZvbHV0aW9uPC9zZWNvbmRhcnkt
dGl0bGU+PC90aXRsZXM+PHBlcmlvZGljYWw+PGZ1bGwtdGl0bGU+TW9sZWN1bGFyIGJpb2xvZ3kg
YW5kIGV2b2x1dGlvbjwvZnVsbC10aXRsZT48L3BlcmlvZGljYWw+PHBhZ2VzPjYwMy02MjA8L3Bh
Z2VzPjx2b2x1bWU+MzM8L3ZvbHVtZT48bnVtYmVyPjM8L251bWJlcj48ZGF0ZXM+PHllYXI+MjAx
NjwveWVhcj48L2RhdGVzPjxpc2JuPjE1MzctMTcxOTwvaXNibj48dXJscz48L3VybHM+PC9yZWNv
cmQ+PC9DaXRlPjxDaXRlPjxBdXRob3I+RnVlbnRlczwvQXV0aG9yPjxZZWFyPjIwMTk8L1llYXI+
PFJlY051bT4xOTwvUmVjTnVtPjxyZWNvcmQ+PHJlYy1udW1iZXI+MTk8L3JlYy1udW1iZXI+PGZv
cmVpZ24ta2V5cz48a2V5IGFwcD0iRU4iIGRiLWlkPSJ3ZDV3dnMwMjNlenJ0MWV4OWFyNWZwemQy
eHo5ZXRzdGF0eHciIHRpbWVzdGFtcD0iMTY4MTgwMjY2NiIgZ3VpZD0iZjhlOGVhN2QtYTY5Yi00
MTdmLWIwNjUtNTg2YzU3YmY0ZWVkIj4xOTwva2V5PjwvZm9yZWlnbi1rZXlzPjxyZWYtdHlwZSBu
YW1lPSJKb3VybmFsIEFydGljbGUiPjE3PC9yZWYtdHlwZT48Y29udHJpYnV0b3JzPjxhdXRob3Jz
PjxhdXRob3I+RnVlbnRlcywgUm92ZW4gUm9tbWVsPC9hdXRob3I+PGF1dGhvcj5DaGVib3Rhcm92
LCBEbXl0cm88L2F1dGhvcj48YXV0aG9yPkR1aXRhbWEsIEpvcmdlPC9hdXRob3I+PGF1dGhvcj5T
bWl0aCwgU2VhbjwvYXV0aG9yPjxhdXRob3I+RGUgbGEgSG96LCBKdWFuIEZlcm5hbmRvPC9hdXRo
b3I+PGF1dGhvcj5Nb2hpeXVkZGluLCBNYXJnaG9vYjwvYXV0aG9yPjxhdXRob3I+V2luZywgUm9k
IEE8L2F1dGhvcj48YXV0aG9yPk1jTmFsbHksIEtlbm5ldGggTDwvYXV0aG9yPjxhdXRob3I+VGF0
YXJpbm92YSwgVGF0aWFuYTwvYXV0aG9yPjxhdXRob3I+R3JpZ29yaWV2LCBBbmRyZXk8L2F1dGhv
cj48L2F1dGhvcnM+PC9jb250cmlidXRvcnM+PHRpdGxlcz48dGl0bGU+U3RydWN0dXJhbCB2YXJp
YW50cyBpbiAzMDAwIHJpY2UgZ2Vub21lczwvdGl0bGU+PHNlY29uZGFyeS10aXRsZT5HZW5vbWUg
cmVzZWFyY2g8L3NlY29uZGFyeS10aXRsZT48L3RpdGxlcz48cGVyaW9kaWNhbD48ZnVsbC10aXRs
ZT5HZW5vbWUgcmVzZWFyY2g8L2Z1bGwtdGl0bGU+PC9wZXJpb2RpY2FsPjxwYWdlcz44NzAtODgw
PC9wYWdlcz48dm9sdW1lPjI5PC92b2x1bWU+PG51bWJlcj41PC9udW1iZXI+PGRhdGVzPjx5ZWFy
PjIwMTk8L3llYXI+PC9kYXRlcz48aXNibj4xMDg4LTkwNTE8L2lzYm4+PHVybHM+PC91cmxzPjwv
cmVjb3JkPjwvQ2l0ZT48L0VuZE5vdGU+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(Cheeseman, et al. 2016; Fuentes, et al. 2019)</w:t>
      </w:r>
      <w:r>
        <w:rPr>
          <w:rFonts w:ascii="Arial" w:hAnsi="Arial" w:cs="Arial"/>
          <w:sz w:val="18"/>
          <w:szCs w:val="18"/>
        </w:rPr>
        <w:fldChar w:fldCharType="end"/>
      </w:r>
      <w:r>
        <w:fldChar w:fldCharType="begin"/>
      </w:r>
      <w:r>
        <w:rPr>
          <w:rFonts w:ascii="Arial" w:hAnsi="Arial" w:cs="Arial"/>
          <w:sz w:val="18"/>
          <w:szCs w:val="18"/>
        </w:rPr>
        <w:instrText>ADDIN EN.CITE &lt;EndNote&gt;&lt;Cite&gt;&lt;Author&gt;Cheeseman&lt;/Author&gt;&lt;Year&gt;2016&lt;/Year&gt;&lt;RecNum&gt;78&lt;/RecNum&gt;&lt;DisplayText&gt;(9, 56)&lt;/DisplayText&gt;&lt;record&gt;&lt;rec-number&gt;78&lt;/rec-number&gt;&lt;foreign-keys&gt;&lt;key app="EN" db-id="wd5wvs023ezrt1ex9ar5fpzd2xz9etstatxw" timestamp="1681802666"&gt;78&lt;/key&gt;&lt;/foreign-keys&gt;&lt;ref-type name="Journal Article"&gt;17&lt;/ref-type&gt;&lt;contributors&gt;&lt;authors&gt;&lt;author&gt;Cheeseman, Ian H&lt;/author&gt;&lt;author&gt;Miller, Becky&lt;/author&gt;&lt;author&gt;Tan, John C&lt;/author&gt;&lt;author&gt;Tan, Asako&lt;/author&gt;&lt;author&gt;Nair, Shalini&lt;/author&gt;&lt;author&gt;Nkhoma, Standwell C&lt;/author&gt;&lt;author&gt;De Donato, Marcos&lt;/author&gt;&lt;author&gt;Rodulfo, Hectorina&lt;/author&gt;&lt;author&gt;Dondorp, Arjen&lt;/author&gt;&lt;author&gt;Branch, Oralee H&lt;/author&gt;&lt;/authors&gt;&lt;/contributors&gt;&lt;titles&gt;&lt;title&gt;Population structure shapes copy number variation in malaria parasites&lt;/title&gt;&lt;secondary-title&gt;Molecular biology and evolution&lt;/secondary-title&gt;&lt;/titles&gt;&lt;pages&gt;603-620&lt;/pages&gt;&lt;volume&gt;33&lt;/volume&gt;&lt;number&gt;3&lt;/number&gt;&lt;dates&gt;&lt;year&gt;2016&lt;/year&gt;&lt;/dates&gt;&lt;isbn&gt;1537-1719&lt;/isbn&gt;&lt;urls&gt;&lt;/urls&gt;&lt;/record&gt;&lt;/Cite&gt;&lt;Cite&gt;&lt;Author&gt;Fuentes&lt;/Author&gt;&lt;Year&gt;2019&lt;/Year&gt;&lt;RecNum&gt;19&lt;/RecNum&gt;&lt;record&gt;&lt;rec-number&gt;19&lt;/rec-number&gt;&lt;foreign-keys&gt;&lt;key app="EN" db-id="wd5wvs023ezrt1ex9ar5fpzd2xz9etstatxw" timestamp="1681802666"&gt;19&lt;/key&gt;&lt;/foreign-keys&gt;&lt;ref-type name="Journal Article"&gt;17&lt;/ref-type&gt;&lt;contributors&gt;&lt;authors&gt;&lt;author&gt;Fuentes, Roven Rommel&lt;/author&gt;&lt;author&gt;Chebotarov, Dmytro&lt;/author&gt;&lt;author&gt;Duitama, Jorge&lt;/author&gt;&lt;author&gt;Smith, Sean&lt;/author&gt;&lt;author&gt;De la Hoz, Juan Fernando&lt;/author&gt;&lt;author&gt;Mohiyuddin, Marghoob&lt;/author&gt;&lt;author&gt;Wing, Rod A&lt;/author&gt;&lt;author&gt;McNally, Kenneth L&lt;/author&gt;&lt;author&gt;Tatarinova, Tatiana&lt;/author&gt;&lt;author&gt;Grigoriev, Andrey&lt;/author&gt;&lt;/authors&gt;&lt;/contributors&gt;&lt;titles&gt;&lt;title&gt;Structural variants in 3000 rice genomes&lt;/title&gt;&lt;secondary-title&gt;Genome research&lt;/secondary-title&gt;&lt;/titles&gt;&lt;pages&gt;870-880&lt;/pages&gt;&lt;volume&gt;29&lt;/volume&gt;&lt;number&gt;5&lt;/number&gt;&lt;dates&gt;&lt;year&gt;2019&lt;/year&gt;&lt;/dates&gt;&lt;isbn&gt;1088-9051&lt;/isbn&gt;&lt;urls&gt;&lt;/urls&gt;&lt;/record&gt;&lt;/Cite&gt;&lt;/EndNote&gt;</w:instrText>
      </w:r>
      <w:r>
        <w:rPr>
          <w:rFonts w:ascii="Arial" w:hAnsi="Arial" w:cs="Arial"/>
          <w:sz w:val="18"/>
          <w:szCs w:val="18"/>
        </w:rPr>
        <w:fldChar w:fldCharType="end"/>
      </w:r>
      <w:r>
        <w:rPr>
          <w:rFonts w:ascii="Arial" w:hAnsi="Arial" w:cs="Arial"/>
          <w:sz w:val="18"/>
          <w:szCs w:val="18"/>
        </w:rPr>
        <w:t xml:space="preserve">. Based on the past demographic model we developed previously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as a neutral evolution baseline and the dynamics of CN profile in two southward </w:t>
      </w:r>
      <w:proofErr w:type="spellStart"/>
      <w:r w:rsidR="00A33297">
        <w:rPr>
          <w:rFonts w:ascii="Arial" w:hAnsi="Arial" w:cs="Arial"/>
          <w:sz w:val="18"/>
          <w:szCs w:val="18"/>
        </w:rPr>
        <w:t>colonisation</w:t>
      </w:r>
      <w:proofErr w:type="spellEnd"/>
      <w:r>
        <w:rPr>
          <w:rFonts w:ascii="Arial" w:hAnsi="Arial" w:cs="Arial"/>
          <w:sz w:val="18"/>
          <w:szCs w:val="18"/>
        </w:rPr>
        <w:t xml:space="preserve"> events, our results support that most CNV is likely shaped by neutral processes </w:t>
      </w:r>
      <w:r>
        <w:rPr>
          <w:rFonts w:ascii="Arial" w:hAnsi="Arial" w:cs="Arial"/>
          <w:sz w:val="18"/>
          <w:szCs w:val="18"/>
        </w:rPr>
        <w:fldChar w:fldCharType="begin"/>
      </w:r>
      <w:r>
        <w:rPr>
          <w:rFonts w:ascii="Arial" w:hAnsi="Arial" w:cs="Arial"/>
          <w:sz w:val="18"/>
          <w:szCs w:val="18"/>
        </w:rPr>
        <w:instrText xml:space="preserve"> ADDIN EN.CITE &lt;EndNote&gt;&lt;Cite&gt;&lt;Author&gt;Silva-Arias&lt;/Author&gt;&lt;Year&gt;2023&lt;/Year&gt;&lt;RecNum&gt;148&lt;/RecNum&gt;&lt;DisplayText&gt;(Silva-Arias, et al. 2023)&lt;/DisplayText&gt;&lt;record&gt;&lt;rec-number&gt;148&lt;/rec-number&gt;&lt;foreign-keys&gt;&lt;key app="EN" db-id="wd5wvs023ezrt1ex9ar5fpzd2xz9etstatxw" timestamp="1700123976" guid="e91211a6-1297-4a9d-8015-31fbcf5af2e2"&gt;148&lt;/key&gt;&lt;/foreign-keys&gt;&lt;ref-type name="Journal Article"&gt;17&lt;/ref-type&gt;&lt;contributors&gt;&lt;authors&gt;&lt;author&gt;Gustavo A. Silva-Arias&lt;/author&gt;&lt;author&gt;Edeline Gagnon&lt;/author&gt;&lt;author&gt;Surya Hembrom&lt;/author&gt;&lt;author&gt;Alexander Fastner&lt;/author&gt;&lt;author&gt;Muhammad Ramzan Khan&lt;/author&gt;&lt;author&gt;Remco Stam&lt;/author&gt;&lt;author&gt;Aurélien Tellier&lt;/author&gt;&lt;/authors&gt;&lt;/contributors&gt;&lt;titles&gt;&lt;title&gt;Contrasting patterns of presence-absence variation of NLRS within &amp;lt;em&amp;gt;S. chilense&amp;lt;/em&amp;gt; are mainly shaped by past demographic history&lt;/title&gt;&lt;secondary-title&gt;bioRxiv&lt;/secondary-title&gt;&lt;/titles&gt;&lt;periodical&gt;&lt;full-title&gt;bioRxiv&lt;/full-title&gt;&lt;/periodical&gt;&lt;pages&gt;2023.10.13.562278&lt;/pages&gt;&lt;dates&gt;&lt;year&gt;2023&lt;/year&gt;&lt;/dates&gt;&lt;urls&gt;&lt;related-urls&gt;&lt;url&gt;https://www.biorxiv.org/content/biorxiv/early/2023/10/17/2023.10.13.562278.full.pdf&lt;/url&gt;&lt;/related-urls&gt;&lt;/urls&gt;&lt;electronic-resource-num&gt;10.1101/2023.10.13.562278&lt;/electronic-resource-num&gt;&lt;/record&gt;&lt;/Cite&gt;&lt;/EndNote&gt;</w:instrText>
      </w:r>
      <w:r>
        <w:rPr>
          <w:rFonts w:ascii="Arial" w:hAnsi="Arial" w:cs="Arial"/>
          <w:sz w:val="18"/>
          <w:szCs w:val="18"/>
        </w:rPr>
        <w:fldChar w:fldCharType="separate"/>
      </w:r>
      <w:r>
        <w:rPr>
          <w:rFonts w:ascii="Arial" w:hAnsi="Arial" w:cs="Arial"/>
          <w:sz w:val="18"/>
          <w:szCs w:val="18"/>
        </w:rPr>
        <w:t>(Silva-Arias, et al. 2023)</w:t>
      </w:r>
      <w:r>
        <w:rPr>
          <w:rFonts w:ascii="Arial" w:hAnsi="Arial" w:cs="Arial"/>
          <w:sz w:val="18"/>
          <w:szCs w:val="18"/>
        </w:rPr>
        <w:fldChar w:fldCharType="end"/>
      </w:r>
      <w:r>
        <w:rPr>
          <w:rFonts w:ascii="Arial" w:hAnsi="Arial" w:cs="Arial"/>
          <w:sz w:val="18"/>
          <w:szCs w:val="18"/>
        </w:rPr>
        <w:t xml:space="preserve">. However, this genome-wide assessment allows us to identify CNV likely related to the adaptive divergence in recently </w:t>
      </w:r>
      <w:proofErr w:type="spellStart"/>
      <w:r w:rsidR="00A33297">
        <w:rPr>
          <w:rFonts w:ascii="Arial" w:hAnsi="Arial" w:cs="Arial"/>
          <w:sz w:val="18"/>
          <w:szCs w:val="18"/>
        </w:rPr>
        <w:t>colonised</w:t>
      </w:r>
      <w:proofErr w:type="spellEnd"/>
      <w:r>
        <w:rPr>
          <w:rFonts w:ascii="Arial" w:hAnsi="Arial" w:cs="Arial"/>
          <w:sz w:val="18"/>
          <w:szCs w:val="18"/>
        </w:rPr>
        <w:t xml:space="preserve"> regions in response to abiotic stress.</w:t>
      </w:r>
    </w:p>
    <w:p w14:paraId="055D0B62" w14:textId="640BA6EA" w:rsidR="00A24EFB" w:rsidRDefault="00815CB7">
      <w:pPr>
        <w:widowControl/>
        <w:spacing w:after="312" w:line="360" w:lineRule="auto"/>
        <w:ind w:firstLine="567"/>
        <w:rPr>
          <w:rFonts w:ascii="Arial" w:hAnsi="Arial" w:cs="Arial"/>
          <w:sz w:val="18"/>
          <w:szCs w:val="18"/>
        </w:rPr>
      </w:pPr>
      <w:r>
        <w:rPr>
          <w:rFonts w:ascii="Arial" w:hAnsi="Arial" w:cs="Arial"/>
          <w:sz w:val="18"/>
          <w:szCs w:val="18"/>
        </w:rPr>
        <w:t xml:space="preserve">We identified gene signatures putatively exhibiting footprints of adaptive divergence using CN profiles, and these candidate genes are associated with adaptation to local environments, consistent with genome scans based on SNPs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CN differences of these genes across different populations reflect the neutral and divergent selection process between populations (Fig. 3A; Fig. S6), demonstrating that CNVs </w:t>
      </w:r>
      <w:r w:rsidR="001846C2">
        <w:rPr>
          <w:rFonts w:ascii="Arial" w:hAnsi="Arial" w:cs="Arial"/>
          <w:sz w:val="18"/>
          <w:szCs w:val="18"/>
        </w:rPr>
        <w:t>must be considered to fully understand</w:t>
      </w:r>
      <w:r>
        <w:rPr>
          <w:rFonts w:ascii="Arial" w:hAnsi="Arial" w:cs="Arial"/>
          <w:sz w:val="18"/>
          <w:szCs w:val="18"/>
        </w:rPr>
        <w:t xml:space="preserve"> how selection shapes genomic structural diversity and local adaptation. Overall, the evolutionary processes generating CNV diversity and </w:t>
      </w:r>
      <w:r>
        <w:rPr>
          <w:rFonts w:ascii="Arial" w:hAnsi="Arial" w:cs="Arial"/>
          <w:sz w:val="18"/>
          <w:szCs w:val="18"/>
        </w:rPr>
        <w:lastRenderedPageBreak/>
        <w:t xml:space="preserve">divergence follow the historical demography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namely two southward independent </w:t>
      </w:r>
      <w:proofErr w:type="spellStart"/>
      <w:r w:rsidR="00A33297">
        <w:rPr>
          <w:rFonts w:ascii="Arial" w:hAnsi="Arial" w:cs="Arial"/>
          <w:sz w:val="18"/>
          <w:szCs w:val="18"/>
        </w:rPr>
        <w:t>colonisation</w:t>
      </w:r>
      <w:proofErr w:type="spellEnd"/>
      <w:r>
        <w:rPr>
          <w:rFonts w:ascii="Arial" w:hAnsi="Arial" w:cs="Arial"/>
          <w:sz w:val="18"/>
          <w:szCs w:val="18"/>
        </w:rPr>
        <w:t xml:space="preserve"> events. Genes CN appear expan</w:t>
      </w:r>
      <w:r w:rsidR="001846C2">
        <w:rPr>
          <w:rFonts w:ascii="Arial" w:hAnsi="Arial" w:cs="Arial"/>
          <w:sz w:val="18"/>
          <w:szCs w:val="18"/>
        </w:rPr>
        <w:t>ded</w:t>
      </w:r>
      <w:r>
        <w:rPr>
          <w:rFonts w:ascii="Arial" w:hAnsi="Arial" w:cs="Arial"/>
          <w:sz w:val="18"/>
          <w:szCs w:val="18"/>
        </w:rPr>
        <w:t xml:space="preserve"> in the southernmost SC_LA4107 and southern highland populations</w:t>
      </w:r>
      <w:r w:rsidR="001846C2">
        <w:rPr>
          <w:rFonts w:ascii="Arial" w:hAnsi="Arial" w:cs="Arial"/>
          <w:sz w:val="18"/>
          <w:szCs w:val="18"/>
        </w:rPr>
        <w:t>,</w:t>
      </w:r>
      <w:r>
        <w:rPr>
          <w:rFonts w:ascii="Arial" w:hAnsi="Arial" w:cs="Arial"/>
          <w:sz w:val="18"/>
          <w:szCs w:val="18"/>
        </w:rPr>
        <w:t xml:space="preserve"> which underwent recent </w:t>
      </w:r>
      <w:proofErr w:type="spellStart"/>
      <w:r w:rsidR="00A33297">
        <w:rPr>
          <w:rFonts w:ascii="Arial" w:hAnsi="Arial" w:cs="Arial"/>
          <w:sz w:val="18"/>
          <w:szCs w:val="18"/>
        </w:rPr>
        <w:t>colonisation</w:t>
      </w:r>
      <w:proofErr w:type="spellEnd"/>
      <w:r>
        <w:rPr>
          <w:rFonts w:ascii="Arial" w:hAnsi="Arial" w:cs="Arial"/>
          <w:sz w:val="18"/>
          <w:szCs w:val="18"/>
        </w:rPr>
        <w:t xml:space="preserve"> events and exhibit lower population sizes </w:t>
      </w:r>
      <w:r>
        <w:rPr>
          <w:rFonts w:ascii="Arial" w:hAnsi="Arial" w:cs="Arial"/>
          <w:sz w:val="18"/>
          <w:szCs w:val="18"/>
        </w:rPr>
        <w:fldChar w:fldCharType="begin"/>
      </w:r>
      <w:r>
        <w:rPr>
          <w:rFonts w:ascii="Arial" w:hAnsi="Arial" w:cs="Arial"/>
          <w:sz w:val="18"/>
          <w:szCs w:val="18"/>
        </w:rPr>
        <w:instrText xml:space="preserve"> ADDIN EN.CITE &lt;EndNote&gt;&lt;Cite&gt;&lt;Author&gt;Stam&lt;/Author&gt;&lt;Year&gt;2019&lt;/Year&gt;&lt;RecNum&gt;3&lt;/RecNum&gt;&lt;DisplayText&gt;(Stam, et al. 2019b; Wei, et al. 2023b)&lt;/DisplayText&gt;&lt;record&gt;&lt;rec-number&gt;3&lt;/rec-number&gt;&lt;foreign-keys&gt;&lt;key app="EN" db-id="wd5wvs023ezrt1ex9ar5fpzd2xz9etstat</w:instrText>
      </w:r>
      <w:r>
        <w:rPr>
          <w:rFonts w:ascii="Arial" w:hAnsi="Arial" w:cs="Arial" w:hint="eastAsia"/>
          <w:sz w:val="18"/>
          <w:szCs w:val="18"/>
        </w:rPr>
        <w:instrText>xw" timestamp="1681802666" guid="6476640c-a278-42b1-9b14-62c7ae31115b"&gt;3&lt;/key&gt;&lt;/foreign-keys&gt;&lt;ref-type name="Journal Article"&gt;17&lt;/ref-type&gt;&lt;contributors&gt;&lt;authors&gt;&lt;author&gt;Stam, Remco&lt;/author&gt;&lt;author&gt;Silva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Aurelien</w:instrText>
      </w:r>
      <w:r>
        <w:rPr>
          <w:rFonts w:ascii="Arial" w:hAnsi="Arial" w:cs="Arial"/>
          <w:sz w:val="18"/>
          <w:szCs w:val="18"/>
        </w:rPr>
        <w:instrText>&lt;/author&gt;&lt;/authors&gt;&lt;/contributors&gt;&lt;titles&gt;&lt;title&gt;Subsets of NLR genes show differential signatures of adaptation during colonization of new habitats&lt;/title&gt;&lt;secondary-title&gt;New Phytologist&lt;/secondary-title&gt;&lt;/titles&gt;&lt;periodical&gt;&lt;full-title&gt;New Phytologist&lt;/full-title&gt;&lt;/periodical&gt;&lt;pages&gt;367-379&lt;/pages&gt;&lt;volume&gt;224&lt;/volume&gt;&lt;number&gt;1&lt;/number&gt;&lt;dates&gt;&lt;year&gt;2019&lt;/year&gt;&lt;/dates&gt;&lt;publisher&gt;Wiley Online Library&lt;/publisher&gt;&lt;urls&gt;&lt;/urls&gt;&lt;/record&gt;&lt;/Cite&gt;&lt;Cite&gt;&lt;Author&gt;Wei&lt;/Author&gt;&lt;Year&gt;2023&lt;/Year&gt;&lt;RecNum&gt;4&lt;/RecNum&gt;&lt;record&gt;&lt;rec-number&gt;4&lt;/rec-number&gt;&lt;foreign-keys&gt;&lt;key app="EN" db-id="wd5wvs023ezrt1ex9ar5fpzd2xz9etstatxw" timestamp="1681802666" guid="88dedb02-00b1-43dd-882c-5258fe06741c"&gt;4&lt;/key&gt;&lt;/foreign-keys&gt;&lt;ref-type name="Journal Article"&gt;17&lt;/ref-type&gt;&lt;contributors&gt;&lt;aut</w:instrText>
      </w:r>
      <w:r>
        <w:rPr>
          <w:rFonts w:ascii="Arial" w:hAnsi="Arial" w:cs="Arial" w:hint="eastAsia"/>
          <w:sz w:val="18"/>
          <w:szCs w:val="18"/>
        </w:rPr>
        <w:instrTex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lien&lt;/author&gt;&lt;/authors&gt;&lt;/contributors&gt;&lt;titles&gt;&lt;title&gt;Selective sweeps linked to the colonization of novel habitats and climatic changes in a wild tomato species&lt;/tit</w:instrText>
      </w:r>
      <w:r>
        <w:rPr>
          <w:rFonts w:ascii="Arial" w:hAnsi="Arial" w:cs="Arial"/>
          <w:sz w:val="18"/>
          <w:szCs w:val="18"/>
        </w:rPr>
        <w:instrTex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(Stam, et al. 2019b; Wei, et al. 2023b)</w:t>
      </w:r>
      <w:r>
        <w:rPr>
          <w:rFonts w:ascii="Arial" w:hAnsi="Arial" w:cs="Arial"/>
          <w:sz w:val="18"/>
          <w:szCs w:val="18"/>
        </w:rPr>
        <w:fldChar w:fldCharType="end"/>
      </w:r>
      <w:r>
        <w:rPr>
          <w:rFonts w:ascii="Arial" w:hAnsi="Arial" w:cs="Arial"/>
          <w:sz w:val="18"/>
          <w:szCs w:val="18"/>
        </w:rPr>
        <w:t xml:space="preserve">, while gene CN </w:t>
      </w:r>
      <w:r w:rsidR="001846C2">
        <w:rPr>
          <w:rFonts w:ascii="Arial" w:hAnsi="Arial" w:cs="Arial"/>
          <w:sz w:val="18"/>
          <w:szCs w:val="18"/>
        </w:rPr>
        <w:t>reveals</w:t>
      </w:r>
      <w:r>
        <w:rPr>
          <w:rFonts w:ascii="Arial" w:hAnsi="Arial" w:cs="Arial"/>
          <w:sz w:val="18"/>
          <w:szCs w:val="18"/>
        </w:rPr>
        <w:t xml:space="preserve"> a trend of contraction in the central and SC_LA2932 populations (close to the species </w:t>
      </w:r>
      <w:proofErr w:type="spellStart"/>
      <w:r w:rsidR="00A33297">
        <w:rPr>
          <w:rFonts w:ascii="Arial" w:hAnsi="Arial" w:cs="Arial"/>
          <w:sz w:val="18"/>
          <w:szCs w:val="18"/>
        </w:rPr>
        <w:t>centre</w:t>
      </w:r>
      <w:proofErr w:type="spellEnd"/>
      <w:r>
        <w:rPr>
          <w:rFonts w:ascii="Arial" w:hAnsi="Arial" w:cs="Arial"/>
          <w:sz w:val="18"/>
          <w:szCs w:val="18"/>
        </w:rPr>
        <w:t xml:space="preserve"> of origin). Therefore, we conclude that CN expansion and contraction are not only due to neutral evolutionary processes (past demographic events) but likely reflect and underpin selective events during the two southward </w:t>
      </w:r>
      <w:proofErr w:type="spellStart"/>
      <w:r w:rsidR="00A33297">
        <w:rPr>
          <w:rFonts w:ascii="Arial" w:hAnsi="Arial" w:cs="Arial"/>
          <w:sz w:val="18"/>
          <w:szCs w:val="18"/>
        </w:rPr>
        <w:t>colonisation</w:t>
      </w:r>
      <w:proofErr w:type="spellEnd"/>
      <w:r>
        <w:rPr>
          <w:rFonts w:ascii="Arial" w:hAnsi="Arial" w:cs="Arial"/>
          <w:sz w:val="18"/>
          <w:szCs w:val="18"/>
        </w:rPr>
        <w:t xml:space="preserve"> events. Conversely, early established populations exhibit adaptive loss of gene and function processes </w:t>
      </w:r>
      <w:r>
        <w:rPr>
          <w:rFonts w:ascii="Arial" w:hAnsi="Arial" w:cs="Arial"/>
          <w:sz w:val="18"/>
          <w:szCs w:val="18"/>
        </w:rPr>
        <w:fldChar w:fldCharType="begin"/>
      </w:r>
      <w:r>
        <w:rPr>
          <w:rFonts w:ascii="Arial" w:hAnsi="Arial" w:cs="Arial"/>
          <w:sz w:val="18"/>
          <w:szCs w:val="18"/>
        </w:rPr>
        <w:instrText xml:space="preserve"> ADDIN EN.CITE &lt;EndNote&gt;&lt;Cite&gt;&lt;Author&gt;Albalat&lt;/Author&gt;&lt;Year&gt;2016&lt;/Year&gt;&lt;RecNum&gt;80&lt;/RecNum&gt;&lt;DisplayText&gt;(Albalat and Cañestro 2016; Helsen, et al. 2020)&lt;/DisplayText&gt;&lt;record&gt;&lt;rec-number&gt;80&lt;/rec-number&gt;&lt;foreign-keys&gt;&lt;key app="EN" db-id="wd5wvs023ezrt1ex9ar5fpzd2xz9etstatxw" timestamp="1681802666" guid="010b0ca9-e76c-4f6b-8e2b-6637211a92ac"&gt;80&lt;/key&gt;&lt;/foreign-keys&gt;&lt;ref-type name="Journal Article"&gt;17&lt;/ref-type&gt;&lt;contributors&gt;&lt;authors&gt;&lt;author&gt;Albalat, Ricard&lt;/author&gt;&lt;author&gt;Cañestro, Cristian&lt;/author&gt;&lt;/authors&gt;&lt;/contributors&gt;&lt;titles&gt;&lt;title&gt;Evolution by gene loss&lt;/title&gt;&lt;secondary-title&gt;Nature Reviews Genetics&lt;/secondary-title&gt;&lt;/titles&gt;&lt;periodical&gt;&lt;full-title&gt;Nature Reviews Genetics&lt;/full-title&gt;&lt;/periodical&gt;&lt;pages&gt;379-391&lt;/pages&gt;&lt;volume&gt;17&lt;/volume&gt;&lt;number&gt;7&lt;/number&gt;&lt;dates&gt;&lt;year&gt;2016&lt;/year&gt;&lt;/dates&gt;&lt;isbn&gt;1471-0056&lt;/isbn&gt;&lt;urls&gt;&lt;/urls&gt;&lt;/record&gt;&lt;/Cite&gt;&lt;Cite&gt;&lt;Author&gt;Helsen&lt;/Author&gt;&lt;Year&gt;2020&lt;/Year&gt;&lt;RecNum&gt;81&lt;/RecNum&gt;&lt;record&gt;&lt;rec-number&gt;81&lt;/rec-number&gt;&lt;foreign-keys&gt;&lt;key app="EN" db-id="wd5wvs023ezrt1ex9ar5fpzd2xz9etstatxw" timestamp="1681802666" guid="312f1a36-7994-480f-bf13-e6afa6f6af73"&gt;81&lt;/key&gt;&lt;/foreign-keys&gt;&lt;ref-type name="Journal Article"&gt;17&lt;/ref-type&gt;&lt;contributors&gt;&lt;authors&gt;&lt;author&gt;Helsen, Jana&lt;/author&gt;&lt;author&gt;Voordeckers, Karin&lt;/author&gt;&lt;author&gt;Vanderwaeren, Laura&lt;/author&gt;&lt;author&gt;Santermans, Toon&lt;/author&gt;&lt;author&gt;Tsontaki, Maria&lt;/author&gt;&lt;author&gt;Verstrepen, Kevin J&lt;/author&gt;&lt;author&gt;Jelier, Rob&lt;/author&gt;&lt;/authors&gt;&lt;/contributors&gt;&lt;titles&gt;&lt;title&gt;Gene Loss Predictably Drives Evolutionary Adaptation&lt;/title&gt;&lt;secondary-title&gt;Molecular Biology and Evolution&lt;/secondary-title&gt;&lt;/titles&gt;&lt;periodical&gt;&lt;full-title&gt;Molecular biology and evolution&lt;/full-title&gt;&lt;/periodical&gt;&lt;pages&gt;2989-3002&lt;/pages&gt;&lt;volume&gt;37&lt;/volume&gt;&lt;number&gt;10&lt;/number&gt;&lt;dates&gt;&lt;year&gt;2020&lt;/year&gt;&lt;/dates&gt;&lt;isbn&gt;0737-4038&lt;/isbn&gt;&lt;urls&gt;&lt;related-urls&gt;&lt;url&gt;https://doi.org/10.1093/molbev/msaa172&lt;/url&gt;&lt;/related-urls&gt;&lt;/urls&gt;&lt;electronic-resource-num&gt;10.1093/molbev/msaa172&lt;/electronic-resource-num&gt;&lt;access-date&gt;4/11/2023&lt;/access-date&gt;&lt;/record&gt;&lt;/Cite&gt;&lt;/EndNote&gt;</w:instrText>
      </w:r>
      <w:r>
        <w:rPr>
          <w:rFonts w:ascii="Arial" w:hAnsi="Arial" w:cs="Arial"/>
          <w:sz w:val="18"/>
          <w:szCs w:val="18"/>
        </w:rPr>
        <w:fldChar w:fldCharType="separate"/>
      </w:r>
      <w:r>
        <w:rPr>
          <w:rFonts w:ascii="Arial" w:hAnsi="Arial" w:cs="Arial"/>
          <w:sz w:val="18"/>
          <w:szCs w:val="18"/>
        </w:rPr>
        <w:t>(Albalat and Cañestro 2016; Helsen, et al. 2020)</w:t>
      </w:r>
      <w:r>
        <w:rPr>
          <w:rFonts w:ascii="Arial" w:hAnsi="Arial" w:cs="Arial"/>
          <w:sz w:val="18"/>
          <w:szCs w:val="18"/>
        </w:rPr>
        <w:fldChar w:fldCharType="end"/>
      </w:r>
      <w:r>
        <w:rPr>
          <w:rFonts w:ascii="Arial" w:hAnsi="Arial" w:cs="Arial"/>
          <w:sz w:val="18"/>
          <w:szCs w:val="18"/>
        </w:rPr>
        <w:t xml:space="preserve">, especially in genes involved in plant growth and development in central populations, or the loss of genes involved in photosynthesis in central and SC_LA2932 populations (Fig. 4D). Changes at photosynthetic gene CN underpin population differentiation between SC_LA2932 (gene loss) and SC_LA4107 (gene gain) representing two different habitats of the southern coast. CN differentiated genes were also enriched in response to multiple abiotic </w:t>
      </w:r>
      <w:r w:rsidR="001846C2">
        <w:rPr>
          <w:rFonts w:ascii="Arial" w:hAnsi="Arial" w:cs="Arial"/>
          <w:sz w:val="18"/>
          <w:szCs w:val="18"/>
        </w:rPr>
        <w:t>stresses</w:t>
      </w:r>
      <w:r>
        <w:rPr>
          <w:rFonts w:ascii="Arial" w:hAnsi="Arial" w:cs="Arial"/>
          <w:sz w:val="18"/>
          <w:szCs w:val="18"/>
        </w:rPr>
        <w:t xml:space="preserve">, such as red/far red light, cold, UV, or drought. These response processes can directly affect plant reproduction and growth and regulate flowering regulatory processes (Fig. S7). This further </w:t>
      </w:r>
      <w:proofErr w:type="spellStart"/>
      <w:r w:rsidR="00A33297">
        <w:rPr>
          <w:rFonts w:ascii="Arial" w:hAnsi="Arial" w:cs="Arial"/>
          <w:sz w:val="18"/>
          <w:szCs w:val="18"/>
        </w:rPr>
        <w:t>emphasises</w:t>
      </w:r>
      <w:proofErr w:type="spellEnd"/>
      <w:r>
        <w:rPr>
          <w:rFonts w:ascii="Arial" w:hAnsi="Arial" w:cs="Arial"/>
          <w:sz w:val="18"/>
          <w:szCs w:val="18"/>
        </w:rPr>
        <w:t xml:space="preserve"> results based on our SNP study showing that the reproductive </w:t>
      </w:r>
      <w:r w:rsidR="00FD5E70">
        <w:rPr>
          <w:rFonts w:ascii="Arial" w:hAnsi="Arial" w:cs="Arial"/>
          <w:sz w:val="18"/>
          <w:szCs w:val="18"/>
        </w:rPr>
        <w:t>cycle</w:t>
      </w:r>
      <w:r>
        <w:rPr>
          <w:rFonts w:ascii="Arial" w:hAnsi="Arial" w:cs="Arial"/>
          <w:sz w:val="18"/>
          <w:szCs w:val="18"/>
        </w:rPr>
        <w:t xml:space="preserve">, </w:t>
      </w:r>
      <w:r w:rsidR="00A33297">
        <w:rPr>
          <w:rFonts w:ascii="Arial" w:hAnsi="Arial" w:cs="Arial"/>
          <w:sz w:val="18"/>
          <w:szCs w:val="18"/>
        </w:rPr>
        <w:t>primarily</w:t>
      </w:r>
      <w:r>
        <w:rPr>
          <w:rFonts w:ascii="Arial" w:hAnsi="Arial" w:cs="Arial"/>
          <w:sz w:val="18"/>
          <w:szCs w:val="18"/>
        </w:rPr>
        <w:t xml:space="preserve"> </w:t>
      </w:r>
      <w:r w:rsidR="001846C2">
        <w:rPr>
          <w:rFonts w:ascii="Arial" w:hAnsi="Arial" w:cs="Arial"/>
          <w:sz w:val="18"/>
          <w:szCs w:val="18"/>
        </w:rPr>
        <w:t>regulating</w:t>
      </w:r>
      <w:r>
        <w:rPr>
          <w:rFonts w:ascii="Arial" w:hAnsi="Arial" w:cs="Arial"/>
          <w:sz w:val="18"/>
          <w:szCs w:val="18"/>
        </w:rPr>
        <w:t xml:space="preserve"> flowering time, may play a key role in adaptation to abiotic stress in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w:t>
      </w:r>
    </w:p>
    <w:p w14:paraId="01BEBD6D" w14:textId="77CC5905" w:rsidR="00A24EFB" w:rsidRDefault="00815CB7">
      <w:pPr>
        <w:widowControl/>
        <w:spacing w:after="312" w:line="360" w:lineRule="auto"/>
        <w:ind w:firstLine="567"/>
        <w:rPr>
          <w:rFonts w:ascii="Arial" w:hAnsi="Arial" w:cs="Arial"/>
          <w:sz w:val="18"/>
          <w:szCs w:val="18"/>
        </w:rPr>
      </w:pPr>
      <w:r>
        <w:rPr>
          <w:rFonts w:ascii="Arial" w:hAnsi="Arial" w:cs="Arial"/>
          <w:sz w:val="18"/>
          <w:szCs w:val="18"/>
        </w:rPr>
        <w:t>Flowering regulation involved in response to light (photoperiod) and cold (</w:t>
      </w:r>
      <w:proofErr w:type="spellStart"/>
      <w:r w:rsidR="00A33297">
        <w:rPr>
          <w:rFonts w:ascii="Arial" w:hAnsi="Arial" w:cs="Arial"/>
          <w:sz w:val="18"/>
          <w:szCs w:val="18"/>
        </w:rPr>
        <w:t>vernalisation</w:t>
      </w:r>
      <w:proofErr w:type="spellEnd"/>
      <w:r>
        <w:rPr>
          <w:rFonts w:ascii="Arial" w:hAnsi="Arial" w:cs="Arial"/>
          <w:sz w:val="18"/>
          <w:szCs w:val="18"/>
        </w:rPr>
        <w:t xml:space="preserve">) </w:t>
      </w:r>
      <w:r w:rsidR="001846C2">
        <w:rPr>
          <w:rFonts w:ascii="Arial" w:hAnsi="Arial" w:cs="Arial"/>
          <w:sz w:val="18"/>
          <w:szCs w:val="18"/>
        </w:rPr>
        <w:t>are</w:t>
      </w:r>
      <w:r>
        <w:rPr>
          <w:rFonts w:ascii="Arial" w:hAnsi="Arial" w:cs="Arial"/>
          <w:sz w:val="18"/>
          <w:szCs w:val="18"/>
        </w:rPr>
        <w:t xml:space="preserve"> key adaptive pathways for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populations to </w:t>
      </w:r>
      <w:proofErr w:type="spellStart"/>
      <w:r w:rsidR="00FD5E70">
        <w:rPr>
          <w:rFonts w:ascii="Arial" w:hAnsi="Arial" w:cs="Arial"/>
          <w:sz w:val="18"/>
          <w:szCs w:val="18"/>
        </w:rPr>
        <w:t>colonise</w:t>
      </w:r>
      <w:proofErr w:type="spellEnd"/>
      <w:r>
        <w:rPr>
          <w:rFonts w:ascii="Arial" w:hAnsi="Arial" w:cs="Arial"/>
          <w:sz w:val="18"/>
          <w:szCs w:val="18"/>
        </w:rPr>
        <w:t xml:space="preserve"> southern habitats based on genome-wide SNPs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w:t>
      </w:r>
      <w:r w:rsidR="001846C2">
        <w:rPr>
          <w:rFonts w:ascii="Arial" w:hAnsi="Arial" w:cs="Arial"/>
          <w:sz w:val="18"/>
          <w:szCs w:val="18"/>
        </w:rPr>
        <w:t xml:space="preserve">Here, we obtain </w:t>
      </w:r>
      <w:r>
        <w:rPr>
          <w:rFonts w:ascii="Arial" w:hAnsi="Arial" w:cs="Arial"/>
          <w:sz w:val="18"/>
          <w:szCs w:val="18"/>
        </w:rPr>
        <w:t xml:space="preserve">further candidate genes with differentiated gene CN profiles involved in flowering regulatory pathways for response to changes in photoperiod and cold. These genes (putative FT, FD, FLD homologs, etc.) are duplicated in the southern highland populations (Fig. S8). In addition, solar radiation is also a </w:t>
      </w:r>
      <w:r w:rsidR="001846C2">
        <w:rPr>
          <w:rFonts w:ascii="Arial" w:hAnsi="Arial" w:cs="Arial"/>
          <w:sz w:val="18"/>
          <w:szCs w:val="18"/>
        </w:rPr>
        <w:t>challenging condition for plants at high altitudes</w:t>
      </w:r>
      <w:r>
        <w:rPr>
          <w:rFonts w:ascii="Arial" w:hAnsi="Arial" w:cs="Arial"/>
          <w:sz w:val="18"/>
          <w:szCs w:val="18"/>
        </w:rPr>
        <w:t>. Many CN-differentiated genes are indeed enriched in response to UV light (Fig. 3B; Dataset S4), including homologs of genes involved in anthocyanin accumulation. Indeed, the anthocyanin pathway is switched off in cultivated tomato by mutation</w:t>
      </w:r>
      <w:r>
        <w:rPr>
          <w:rFonts w:ascii="Arial" w:hAnsi="Arial" w:cs="Arial" w:hint="eastAsia"/>
          <w:sz w:val="18"/>
          <w:szCs w:val="18"/>
        </w:rPr>
        <w:t>s</w:t>
      </w:r>
      <w:r>
        <w:rPr>
          <w:rFonts w:ascii="Arial" w:hAnsi="Arial" w:cs="Arial"/>
          <w:sz w:val="18"/>
          <w:szCs w:val="18"/>
        </w:rPr>
        <w:t xml:space="preserve"> </w:t>
      </w:r>
      <w:r>
        <w:rPr>
          <w:rFonts w:ascii="Arial" w:hAnsi="Arial" w:cs="Arial" w:hint="eastAsia"/>
          <w:sz w:val="18"/>
          <w:szCs w:val="18"/>
        </w:rPr>
        <w:t>of</w:t>
      </w:r>
      <w:r>
        <w:rPr>
          <w:rFonts w:ascii="Arial" w:hAnsi="Arial" w:cs="Arial"/>
          <w:sz w:val="18"/>
          <w:szCs w:val="18"/>
        </w:rPr>
        <w:t xml:space="preserve"> </w:t>
      </w:r>
      <w:r>
        <w:rPr>
          <w:rFonts w:ascii="Arial" w:hAnsi="Arial" w:cs="Arial" w:hint="eastAsia"/>
          <w:sz w:val="18"/>
          <w:szCs w:val="18"/>
        </w:rPr>
        <w:t>s</w:t>
      </w:r>
      <w:r>
        <w:rPr>
          <w:rFonts w:ascii="Arial" w:hAnsi="Arial" w:cs="Arial"/>
          <w:sz w:val="18"/>
          <w:szCs w:val="18"/>
        </w:rPr>
        <w:t>plice site</w:t>
      </w:r>
      <w:r w:rsidR="001846C2">
        <w:rPr>
          <w:rFonts w:ascii="Arial" w:hAnsi="Arial" w:cs="Arial"/>
          <w:sz w:val="18"/>
          <w:szCs w:val="18"/>
        </w:rPr>
        <w:t>s</w:t>
      </w:r>
      <w:r>
        <w:rPr>
          <w:rFonts w:ascii="Arial" w:hAnsi="Arial" w:cs="Arial"/>
          <w:sz w:val="18"/>
          <w:szCs w:val="18"/>
        </w:rPr>
        <w:t xml:space="preserve"> in regulatory </w:t>
      </w:r>
      <w:r>
        <w:rPr>
          <w:rFonts w:ascii="Arial" w:hAnsi="Arial" w:cs="Arial" w:hint="eastAsia"/>
          <w:sz w:val="18"/>
          <w:szCs w:val="18"/>
        </w:rPr>
        <w:t>gene</w:t>
      </w:r>
      <w:r>
        <w:rPr>
          <w:rFonts w:ascii="Arial" w:hAnsi="Arial" w:cs="Arial"/>
          <w:sz w:val="18"/>
          <w:szCs w:val="18"/>
        </w:rPr>
        <w:t xml:space="preserve">s and anthocyanin-producing tomato varieties have been created by genetic engineering to obtain anthocyanin-rich purple fruits </w:t>
      </w:r>
      <w:r>
        <w:rPr>
          <w:rFonts w:ascii="Arial" w:hAnsi="Arial" w:cs="Arial"/>
          <w:sz w:val="18"/>
          <w:szCs w:val="18"/>
        </w:rPr>
        <w:fldChar w:fldCharType="begin">
          <w:fldData xml:space="preserve">PEVuZE5vdGU+PENpdGU+PEF1dGhvcj5Hb256YWxpPC9BdXRob3I+PFllYXI+MjAwOTwvWWVhcj48
UmVjTnVtPjEzMDwvUmVjTnVtPjxEaXNwbGF5VGV4dD4oR29uemFsaSwgZXQgYWwuIDIwMDk7IFN1
biwgZXQgYWwuIDIwMjA7IEdvbnphbGkgYW5kIFBlcmF0YSAyMDIxKTwvRGlzcGxheVRleHQ+PHJl
Y29yZD48cmVjLW51bWJlcj4xMzA8L3JlYy1udW1iZXI+PGZvcmVpZ24ta2V5cz48a2V5IGFwcD0i
RU4iIGRiLWlkPSJ3ZDV3dnMwMjNlenJ0MWV4OWFyNWZwemQyeHo5ZXRzdGF0eHciIHRpbWVzdGFt
cD0iMTY4NTAwODE1MiIgZ3VpZD0iNWUxNWIwZjktYmYzYS00M2RhLTk2ODgtMmJhMjRmMjg0NDYx
Ij4xMzA8L2tleT48L2ZvcmVpZ24ta2V5cz48cmVmLXR5cGUgbmFtZT0iSm91cm5hbCBBcnRpY2xl
Ij4xNzwvcmVmLXR5cGU+PGNvbnRyaWJ1dG9ycz48YXV0aG9ycz48YXV0aG9yPkdvbnphbGksIFNp
bHZpYTwvYXV0aG9yPjxhdXRob3I+TWF6enVjYXRvLCBBbmRyZWE8L2F1dGhvcj48YXV0aG9yPlBl
cmF0YSwgUGllcmRvbWVuaWNvPC9hdXRob3I+PC9hdXRob3JzPjwvY29udHJpYnV0b3JzPjx0aXRs
ZXM+PHRpdGxlPlB1cnBsZSBhcyBhIHRvbWF0bzogdG93YXJkcyBoaWdoIGFudGhvY3lhbmluIHRv
bWF0b2VzPC90aXRsZT48c2Vjb25kYXJ5LXRpdGxlPlRyZW5kcyBpbiBwbGFudCBzY2llbmNlPC9z
ZWNvbmRhcnktdGl0bGU+PC90aXRsZXM+PHBlcmlvZGljYWw+PGZ1bGwtdGl0bGU+VHJlbmRzIGlu
IHBsYW50IHNjaWVuY2U8L2Z1bGwtdGl0bGU+PC9wZXJpb2RpY2FsPjxwYWdlcz4yMzctMjQxPC9w
YWdlcz48dm9sdW1lPjE0PC92b2x1bWU+PG51bWJlcj41PC9udW1iZXI+PGRhdGVzPjx5ZWFyPjIw
MDk8L3llYXI+PC9kYXRlcz48aXNibj4xMzYwLTEzODU8L2lzYm4+PHVybHM+PC91cmxzPjwvcmVj
b3JkPjwvQ2l0ZT48Q2l0ZT48QXV0aG9yPlN1bjwvQXV0aG9yPjxZZWFyPjIwMjA8L1llYXI+PFJl
Y051bT43OTU8L1JlY051bT48cmVjb3JkPjxyZWMtbnVtYmVyPjc5NTwvcmVjLW51bWJlcj48Zm9y
ZWlnbi1rZXlzPjxrZXkgYXBwPSJFTiIgZGItaWQ9IndkNXd2czAyM2V6cnQxZXg5YXI1ZnB6ZDJ4
ejlldHN0YXR4dyIgdGltZXN0YW1wPSIxNzAyMzU4NTk3IiBndWlkPSJlZDQ4YTI3NS1lZmEyLTQ0
NzAtOTFiNi0yMTkwYjhkYTM1MmYiPjc5NTwva2V5PjwvZm9yZWlnbi1rZXlzPjxyZWYtdHlwZSBu
YW1lPSJKb3VybmFsIEFydGljbGUiPjE3PC9yZWYtdHlwZT48Y29udHJpYnV0b3JzPjxhdXRob3Jz
PjxhdXRob3I+U3VuLCBDaHVhbmxvbmc8L2F1dGhvcj48YXV0aG9yPkRlbmcsIExlaTwvYXV0aG9y
PjxhdXRob3I+RHUsIE1pbm1pbjwvYXV0aG9yPjxhdXRob3I+WmhhbywgSml1aGFpPC9hdXRob3I+
PGF1dGhvcj5DaGVuLCBRaWFuPC9hdXRob3I+PGF1dGhvcj5IdWFuZywgVGluZ3Rpbmc8L2F1dGhv
cj48YXV0aG9yPkppYW5nLCBIb25nbGluZzwvYXV0aG9yPjxhdXRob3I+TGksIENoYW5nLUJhbzwv
YXV0aG9yPjxhdXRob3I+TGksIENodWFueW91PC9hdXRob3I+PC9hdXRob3JzPjwvY29udHJpYnV0
b3JzPjx0aXRsZXM+PHRpdGxlPkEgdHJhbnNjcmlwdGlvbmFsIG5ldHdvcmsgcHJvbW90ZXMgYW50
aG9jeWFuaW4gYmlvc3ludGhlc2lzIGluIHRvbWF0byBmbGVzaDwvdGl0bGU+PHNlY29uZGFyeS10
aXRsZT5Nb2xlY3VsYXIgUGxhbnQ8L3NlY29uZGFyeS10aXRsZT48L3RpdGxlcz48cGVyaW9kaWNh
bD48ZnVsbC10aXRsZT5Nb2xlY3VsYXIgUGxhbnQ8L2Z1bGwtdGl0bGU+PC9wZXJpb2RpY2FsPjxw
YWdlcz40Mi01ODwvcGFnZXM+PHZvbHVtZT4xMzwvdm9sdW1lPjxudW1iZXI+MTwvbnVtYmVyPjxk
YXRlcz48eWVhcj4yMDIwPC95ZWFyPjwvZGF0ZXM+PGlzYm4+MTY3NC0yMDUyPC9pc2JuPjx1cmxz
PjwvdXJscz48L3JlY29yZD48L0NpdGU+PENpdGU+PEF1dGhvcj5Hb256YWxpPC9BdXRob3I+PFll
YXI+MjAyMTwvWWVhcj48UmVjTnVtPjcyNDwvUmVjTnVtPjxyZWNvcmQ+PHJlYy1udW1iZXI+NzI0
PC9yZWMtbnVtYmVyPjxmb3JlaWduLWtleXM+PGtleSBhcHA9IkVOIiBkYi1pZD0id2Q1d3ZzMDIz
ZXpydDFleDlhcjVmcHpkMnh6OWV0c3RhdHh3IiB0aW1lc3RhbXA9IjE3MDIzNTQxNzQiIGd1aWQ9
ImRjMzI2Zjc2LTNkMmEtNDE1My04ZWY5LTJmNmQ3ZDE4ZGYwNiI+NzI0PC9rZXk+PC9mb3JlaWdu
LWtleXM+PHJlZi10eXBlIG5hbWU9IkpvdXJuYWwgQXJ0aWNsZSI+MTc8L3JlZi10eXBlPjxjb250
cmlidXRvcnM+PGF1dGhvcnM+PGF1dGhvcj5Hb256YWxpLCBTaWx2aWE8L2F1dGhvcj48YXV0aG9y
PlBlcmF0YSwgUGllcmRvbWVuaWNvPC9hdXRob3I+PC9hdXRob3JzPjwvY29udHJpYnV0b3JzPjx0
aXRsZXM+PHRpdGxlPkZydWl0IENvbG91ciBhbmQgTm92ZWwgTWVjaGFuaXNtcyBvZiBHZW5ldGlj
IFJlZ3VsYXRpb24gb2YgUGlnbWVudCBQcm9kdWN0aW9uIGluIFRvbWF0byBGcnVpdHM8L3RpdGxl
PjxzZWNvbmRhcnktdGl0bGU+SG9ydGljdWx0dXJhZTwvc2Vjb25kYXJ5LXRpdGxlPjwvdGl0bGVz
PjxwZXJpb2RpY2FsPjxmdWxsLXRpdGxlPkhvcnRpY3VsdHVyYWU8L2Z1bGwtdGl0bGU+PC9wZXJp
b2RpY2FsPjxwYWdlcz4yNTk8L3BhZ2VzPjx2b2x1bWU+Nzwvdm9sdW1lPjxudW1iZXI+ODwvbnVt
YmVyPjxkYXRlcz48eWVhcj4yMDIxPC95ZWFyPjwvZGF0ZXM+PGlzYm4+MjMxMS03NTI0PC9pc2Ju
PjxhY2Nlc3Npb24tbnVtPmRvaToxMC4zMzkwL2hvcnRpY3VsdHVyYWU3MDgwMjU5PC9hY2Nlc3Np
b24tbnVtPjx1cmxzPjxyZWxhdGVkLXVybHM+PHVybD5odHRwczovL3d3dy5tZHBpLmNvbS8yMzEx
LTc1MjQvNy84LzI1OTwvdXJsPjwvcmVsYXRlZC11cmxzPjwvdXJscz48L3JlY29yZD48L0NpdGU+
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PEVuZE5vdGU+PENpdGU+PEF1dGhvcj5Hb256YWxpPC9BdXRob3I+PFllYXI+MjAwOTwvWWVhcj48
UmVjTnVtPjEzMDwvUmVjTnVtPjxEaXNwbGF5VGV4dD4oR29uemFsaSwgZXQgYWwuIDIwMDk7IFN1
biwgZXQgYWwuIDIwMjA7IEdvbnphbGkgYW5kIFBlcmF0YSAyMDIxKTwvRGlzcGxheVRleHQ+PHJl
Y29yZD48cmVjLW51bWJlcj4xMzA8L3JlYy1udW1iZXI+PGZvcmVpZ24ta2V5cz48a2V5IGFwcD0i
RU4iIGRiLWlkPSJ3ZDV3dnMwMjNlenJ0MWV4OWFyNWZwemQyeHo5ZXRzdGF0eHciIHRpbWVzdGFt
cD0iMTY4NTAwODE1MiIgZ3VpZD0iNWUxNWIwZjktYmYzYS00M2RhLTk2ODgtMmJhMjRmMjg0NDYx
Ij4xMzA8L2tleT48L2ZvcmVpZ24ta2V5cz48cmVmLXR5cGUgbmFtZT0iSm91cm5hbCBBcnRpY2xl
Ij4xNzwvcmVmLXR5cGU+PGNvbnRyaWJ1dG9ycz48YXV0aG9ycz48YXV0aG9yPkdvbnphbGksIFNp
bHZpYTwvYXV0aG9yPjxhdXRob3I+TWF6enVjYXRvLCBBbmRyZWE8L2F1dGhvcj48YXV0aG9yPlBl
cmF0YSwgUGllcmRvbWVuaWNvPC9hdXRob3I+PC9hdXRob3JzPjwvY29udHJpYnV0b3JzPjx0aXRs
ZXM+PHRpdGxlPlB1cnBsZSBhcyBhIHRvbWF0bzogdG93YXJkcyBoaWdoIGFudGhvY3lhbmluIHRv
bWF0b2VzPC90aXRsZT48c2Vjb25kYXJ5LXRpdGxlPlRyZW5kcyBpbiBwbGFudCBzY2llbmNlPC9z
ZWNvbmRhcnktdGl0bGU+PC90aXRsZXM+PHBlcmlvZGljYWw+PGZ1bGwtdGl0bGU+VHJlbmRzIGlu
IHBsYW50IHNjaWVuY2U8L2Z1bGwtdGl0bGU+PC9wZXJpb2RpY2FsPjxwYWdlcz4yMzctMjQxPC9w
YWdlcz48dm9sdW1lPjE0PC92b2x1bWU+PG51bWJlcj41PC9udW1iZXI+PGRhdGVzPjx5ZWFyPjIw
MDk8L3llYXI+PC9kYXRlcz48aXNibj4xMzYwLTEzODU8L2lzYm4+PHVybHM+PC91cmxzPjwvcmVj
b3JkPjwvQ2l0ZT48Q2l0ZT48QXV0aG9yPlN1bjwvQXV0aG9yPjxZZWFyPjIwMjA8L1llYXI+PFJl
Y051bT43OTU8L1JlY051bT48cmVjb3JkPjxyZWMtbnVtYmVyPjc5NTwvcmVjLW51bWJlcj48Zm9y
ZWlnbi1rZXlzPjxrZXkgYXBwPSJFTiIgZGItaWQ9IndkNXd2czAyM2V6cnQxZXg5YXI1ZnB6ZDJ4
ejlldHN0YXR4dyIgdGltZXN0YW1wPSIxNzAyMzU4NTk3IiBndWlkPSJlZDQ4YTI3NS1lZmEyLTQ0
NzAtOTFiNi0yMTkwYjhkYTM1MmYiPjc5NTwva2V5PjwvZm9yZWlnbi1rZXlzPjxyZWYtdHlwZSBu
YW1lPSJKb3VybmFsIEFydGljbGUiPjE3PC9yZWYtdHlwZT48Y29udHJpYnV0b3JzPjxhdXRob3Jz
PjxhdXRob3I+U3VuLCBDaHVhbmxvbmc8L2F1dGhvcj48YXV0aG9yPkRlbmcsIExlaTwvYXV0aG9y
PjxhdXRob3I+RHUsIE1pbm1pbjwvYXV0aG9yPjxhdXRob3I+WmhhbywgSml1aGFpPC9hdXRob3I+
PGF1dGhvcj5DaGVuLCBRaWFuPC9hdXRob3I+PGF1dGhvcj5IdWFuZywgVGluZ3Rpbmc8L2F1dGhv
cj48YXV0aG9yPkppYW5nLCBIb25nbGluZzwvYXV0aG9yPjxhdXRob3I+TGksIENoYW5nLUJhbzwv
YXV0aG9yPjxhdXRob3I+TGksIENodWFueW91PC9hdXRob3I+PC9hdXRob3JzPjwvY29udHJpYnV0
b3JzPjx0aXRsZXM+PHRpdGxlPkEgdHJhbnNjcmlwdGlvbmFsIG5ldHdvcmsgcHJvbW90ZXMgYW50
aG9jeWFuaW4gYmlvc3ludGhlc2lzIGluIHRvbWF0byBmbGVzaDwvdGl0bGU+PHNlY29uZGFyeS10
aXRsZT5Nb2xlY3VsYXIgUGxhbnQ8L3NlY29uZGFyeS10aXRsZT48L3RpdGxlcz48cGVyaW9kaWNh
bD48ZnVsbC10aXRsZT5Nb2xlY3VsYXIgUGxhbnQ8L2Z1bGwtdGl0bGU+PC9wZXJpb2RpY2FsPjxw
YWdlcz40Mi01ODwvcGFnZXM+PHZvbHVtZT4xMzwvdm9sdW1lPjxudW1iZXI+MTwvbnVtYmVyPjxk
YXRlcz48eWVhcj4yMDIwPC95ZWFyPjwvZGF0ZXM+PGlzYm4+MTY3NC0yMDUyPC9pc2JuPjx1cmxz
PjwvdXJscz48L3JlY29yZD48L0NpdGU+PENpdGU+PEF1dGhvcj5Hb256YWxpPC9BdXRob3I+PFll
YXI+MjAyMTwvWWVhcj48UmVjTnVtPjcyNDwvUmVjTnVtPjxyZWNvcmQ+PHJlYy1udW1iZXI+NzI0
PC9yZWMtbnVtYmVyPjxmb3JlaWduLWtleXM+PGtleSBhcHA9IkVOIiBkYi1pZD0id2Q1d3ZzMDIz
ZXpydDFleDlhcjVmcHpkMnh6OWV0c3RhdHh3IiB0aW1lc3RhbXA9IjE3MDIzNTQxNzQiIGd1aWQ9
ImRjMzI2Zjc2LTNkMmEtNDE1My04ZWY5LTJmNmQ3ZDE4ZGYwNiI+NzI0PC9rZXk+PC9mb3JlaWdu
LWtleXM+PHJlZi10eXBlIG5hbWU9IkpvdXJuYWwgQXJ0aWNsZSI+MTc8L3JlZi10eXBlPjxjb250
cmlidXRvcnM+PGF1dGhvcnM+PGF1dGhvcj5Hb256YWxpLCBTaWx2aWE8L2F1dGhvcj48YXV0aG9y
PlBlcmF0YSwgUGllcmRvbWVuaWNvPC9hdXRob3I+PC9hdXRob3JzPjwvY29udHJpYnV0b3JzPjx0
aXRsZXM+PHRpdGxlPkZydWl0IENvbG91ciBhbmQgTm92ZWwgTWVjaGFuaXNtcyBvZiBHZW5ldGlj
IFJlZ3VsYXRpb24gb2YgUGlnbWVudCBQcm9kdWN0aW9uIGluIFRvbWF0byBGcnVpdHM8L3RpdGxl
PjxzZWNvbmRhcnktdGl0bGU+SG9ydGljdWx0dXJhZTwvc2Vjb25kYXJ5LXRpdGxlPjwvdGl0bGVz
PjxwZXJpb2RpY2FsPjxmdWxsLXRpdGxlPkhvcnRpY3VsdHVyYWU8L2Z1bGwtdGl0bGU+PC9wZXJp
b2RpY2FsPjxwYWdlcz4yNTk8L3BhZ2VzPjx2b2x1bWU+Nzwvdm9sdW1lPjxudW1iZXI+ODwvbnVt
YmVyPjxkYXRlcz48eWVhcj4yMDIxPC95ZWFyPjwvZGF0ZXM+PGlzYm4+MjMxMS03NTI0PC9pc2Ju
PjxhY2Nlc3Npb24tbnVtPmRvaToxMC4zMzkwL2hvcnRpY3VsdHVyYWU3MDgwMjU5PC9hY2Nlc3Np
b24tbnVtPjx1cmxzPjxyZWxhdGVkLXVybHM+PHVybD5odHRwczovL3d3dy5tZHBpLmNvbS8yMzEx
LTc1MjQvNy84LzI1OTwvdXJsPjwvcmVsYXRlZC11cmxzPjwvdXJscz48L3JlY29yZD48L0NpdGU+
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(Gonzali, et al. 2009; Sun, et al. 2020; Gonzali and Perata 2021)</w:t>
      </w:r>
      <w:r>
        <w:rPr>
          <w:rFonts w:ascii="Arial" w:hAnsi="Arial" w:cs="Arial"/>
          <w:sz w:val="18"/>
          <w:szCs w:val="18"/>
        </w:rPr>
        <w:fldChar w:fldCharType="end"/>
      </w:r>
      <w:r>
        <w:rPr>
          <w:rFonts w:ascii="Arial" w:hAnsi="Arial" w:cs="Arial"/>
          <w:sz w:val="18"/>
          <w:szCs w:val="18"/>
        </w:rPr>
        <w:t xml:space="preserve">. These CN-differentiated genes related to </w:t>
      </w:r>
      <w:r w:rsidR="00FD5E70">
        <w:rPr>
          <w:rFonts w:ascii="Arial" w:hAnsi="Arial" w:cs="Arial"/>
          <w:sz w:val="18"/>
          <w:szCs w:val="18"/>
        </w:rPr>
        <w:t xml:space="preserve">the </w:t>
      </w:r>
      <w:r>
        <w:rPr>
          <w:rFonts w:ascii="Arial" w:hAnsi="Arial" w:cs="Arial"/>
          <w:sz w:val="18"/>
          <w:szCs w:val="18"/>
        </w:rPr>
        <w:t xml:space="preserve">anthocyanin pathway still provide </w:t>
      </w:r>
      <w:r w:rsidR="00FD5E70">
        <w:rPr>
          <w:rFonts w:ascii="Arial" w:hAnsi="Arial" w:cs="Arial"/>
          <w:sz w:val="18"/>
          <w:szCs w:val="18"/>
        </w:rPr>
        <w:t xml:space="preserve">a </w:t>
      </w:r>
      <w:r>
        <w:rPr>
          <w:rFonts w:ascii="Arial" w:hAnsi="Arial" w:cs="Arial"/>
          <w:sz w:val="18"/>
          <w:szCs w:val="18"/>
        </w:rPr>
        <w:t>potential source of natural variation for breeding tomato with anthocyanin. More generally</w:t>
      </w:r>
      <w:r w:rsidR="00FD5E70">
        <w:rPr>
          <w:rFonts w:ascii="Arial" w:hAnsi="Arial" w:cs="Arial"/>
          <w:sz w:val="18"/>
          <w:szCs w:val="18"/>
        </w:rPr>
        <w:t>,</w:t>
      </w:r>
      <w:r>
        <w:rPr>
          <w:rFonts w:ascii="Arial" w:hAnsi="Arial" w:cs="Arial"/>
          <w:sz w:val="18"/>
          <w:szCs w:val="18"/>
        </w:rPr>
        <w:t xml:space="preserve"> the large number of gene losses possibly in response to environmental stresses, may indicate that </w:t>
      </w:r>
      <w:r w:rsidR="00FD5E70">
        <w:rPr>
          <w:rFonts w:ascii="Arial" w:hAnsi="Arial" w:cs="Arial"/>
          <w:sz w:val="18"/>
          <w:szCs w:val="18"/>
        </w:rPr>
        <w:t xml:space="preserve">the </w:t>
      </w:r>
      <w:r>
        <w:rPr>
          <w:rFonts w:ascii="Arial" w:hAnsi="Arial" w:cs="Arial"/>
          <w:sz w:val="18"/>
          <w:szCs w:val="18"/>
        </w:rPr>
        <w:lastRenderedPageBreak/>
        <w:t xml:space="preserve">reduction of the genome size is a powerful evolutionary driver of adaptation </w:t>
      </w:r>
      <w:r>
        <w:rPr>
          <w:rFonts w:ascii="Arial" w:hAnsi="Arial" w:cs="Arial"/>
          <w:sz w:val="18"/>
          <w:szCs w:val="18"/>
        </w:rPr>
        <w:fldChar w:fldCharType="begin">
          <w:fldData xml:space="preserve">PEVuZE5vdGU+PENpdGU+PEF1dGhvcj5BbGJhbGF0PC9BdXRob3I+PFllYXI+MjAxNjwvWWVhcj48
UmVjTnVtPjgwPC9SZWNOdW0+PERpc3BsYXlUZXh0PihBbGJhbGF0IGFuZCBDYcOxZXN0cm8gMjAx
NjsgSGVsc2VuLCBldCBhbC4gMjAyMDsgTW9ucm9lLCBldCBhbC4gMjAyMSk8L0Rpc3BsYXlUZXh0
PjxyZWNvcmQ+PHJlYy1udW1iZXI+ODA8L3JlYy1udW1iZXI+PGZvcmVpZ24ta2V5cz48a2V5IGFw
cD0iRU4iIGRiLWlkPSJ3ZDV3dnMwMjNlenJ0MWV4OWFyNWZwemQyeHo5ZXRzdGF0eHciIHRpbWVz
dGFtcD0iMTY4MTgwMjY2NiIgZ3VpZD0iMDEwYjBjYTktZTc2Yy00ZjZiLThlMmItNjYzNzIxMWE5
MmFjIj44MDwva2V5PjwvZm9yZWlnbi1rZXlzPjxyZWYtdHlwZSBuYW1lPSJKb3VybmFsIEFydGlj
bGUiPjE3PC9yZWYtdHlwZT48Y29udHJpYnV0b3JzPjxhdXRob3JzPjxhdXRob3I+QWxiYWxhdCwg
UmljYXJkPC9hdXRob3I+PGF1dGhvcj5DYcOxZXN0cm8sIENyaXN0aWFuPC9hdXRob3I+PC9hdXRo
b3JzPjwvY29udHJpYnV0b3JzPjx0aXRsZXM+PHRpdGxlPkV2b2x1dGlvbiBieSBnZW5lIGxvc3M8
L3RpdGxlPjxzZWNvbmRhcnktdGl0bGU+TmF0dXJlIFJldmlld3MgR2VuZXRpY3M8L3NlY29uZGFy
eS10aXRsZT48L3RpdGxlcz48cGVyaW9kaWNhbD48ZnVsbC10aXRsZT5OYXR1cmUgUmV2aWV3cyBH
ZW5ldGljczwvZnVsbC10aXRsZT48L3BlcmlvZGljYWw+PHBhZ2VzPjM3OS0zOTE8L3BhZ2VzPjx2
b2x1bWU+MTc8L3ZvbHVtZT48bnVtYmVyPjc8L251bWJlcj48ZGF0ZXM+PHllYXI+MjAxNjwveWVh
cj48L2RhdGVzPjxpc2JuPjE0NzEtMDA1NjwvaXNibj48dXJscz48L3VybHM+PC9yZWNvcmQ+PC9D
aXRlPjxDaXRlPjxBdXRob3I+SGVsc2VuPC9BdXRob3I+PFllYXI+MjAyMDwvWWVhcj48UmVjTnVt
PjgxPC9SZWNOdW0+PHJlY29yZD48cmVjLW51bWJlcj44MTwvcmVjLW51bWJlcj48Zm9yZWlnbi1r
ZXlzPjxrZXkgYXBwPSJFTiIgZGItaWQ9IndkNXd2czAyM2V6cnQxZXg5YXI1ZnB6ZDJ4ejlldHN0
YXR4dyIgdGltZXN0YW1wPSIxNjgxODAyNjY2IiBndWlkPSIzMTJmMWEzNi03OTk0LTQ4MGYtYmYx
My1lNmFmYTZmNmFmNzMiPjgxPC9rZXk+PC9mb3JlaWduLWtleXM+PHJlZi10eXBlIG5hbWU9Ikpv
dXJuYWwgQXJ0aWNsZSI+MTc8L3JlZi10eXBlPjxjb250cmlidXRvcnM+PGF1dGhvcnM+PGF1dGhv
cj5IZWxzZW4sIEphbmE8L2F1dGhvcj48YXV0aG9yPlZvb3JkZWNrZXJzLCBLYXJpbjwvYXV0aG9y
PjxhdXRob3I+VmFuZGVyd2FlcmVuLCBMYXVyYTwvYXV0aG9yPjxhdXRob3I+U2FudGVybWFucywg
VG9vbjwvYXV0aG9yPjxhdXRob3I+VHNvbnRha2ksIE1hcmlhPC9hdXRob3I+PGF1dGhvcj5WZXJz
dHJlcGVuLCBLZXZpbiBKPC9hdXRob3I+PGF1dGhvcj5KZWxpZXIsIFJvYjwvYXV0aG9yPjwvYXV0
aG9ycz48L2NvbnRyaWJ1dG9ycz48dGl0bGVzPjx0aXRsZT5HZW5lIExvc3MgUHJlZGljdGFibHkg
RHJpdmVzIEV2b2x1dGlvbmFyeSBBZGFwdGF0aW9uPC90aXRsZT48c2Vjb25kYXJ5LXRpdGxlPk1v
bGVjdWxhciBCaW9sb2d5IGFuZCBFdm9sdXRpb248L3NlY29uZGFyeS10aXRsZT48L3RpdGxlcz48
cGVyaW9kaWNhbD48ZnVsbC10aXRsZT5Nb2xlY3VsYXIgYmlvbG9neSBhbmQgZXZvbHV0aW9uPC9m
dWxsLXRpdGxlPjwvcGVyaW9kaWNhbD48cGFnZXM+Mjk4OS0zMDAyPC9wYWdlcz48dm9sdW1lPjM3
PC92b2x1bWU+PG51bWJlcj4xMDwvbnVtYmVyPjxkYXRlcz48eWVhcj4yMDIwPC95ZWFyPjwvZGF0
ZXM+PGlzYm4+MDczNy00MDM4PC9pc2JuPjx1cmxzPjxyZWxhdGVkLXVybHM+PHVybD5odHRwczov
L2RvaS5vcmcvMTAuMTA5My9tb2xiZXYvbXNhYTE3MjwvdXJsPjwvcmVsYXRlZC11cmxzPjwvdXJs
cz48ZWxlY3Ryb25pYy1yZXNvdXJjZS1udW0+MTAuMTA5My9tb2xiZXYvbXNhYTE3MjwvZWxlY3Ry
b25pYy1yZXNvdXJjZS1udW0+PGFjY2Vzcy1kYXRlPjQvMTEvMjAyMzwvYWNjZXNzLWRhdGU+PC9y
ZWNvcmQ+PC9DaXRlPjxDaXRlPjxBdXRob3I+TW9ucm9lPC9BdXRob3I+PFllYXI+MjAyMTwvWWVh
cj48UmVjTnVtPjgyPC9SZWNOdW0+PHJlY29yZD48cmVjLW51bWJlcj44MjwvcmVjLW51bWJlcj48
Zm9yZWlnbi1rZXlzPjxrZXkgYXBwPSJFTiIgZGItaWQ9IndkNXd2czAyM2V6cnQxZXg5YXI1ZnB6
ZDJ4ejlldHN0YXR4dyIgdGltZXN0YW1wPSIxNjgxODAyNjY2IiBndWlkPSJmZWYyOTBiNS1jMzY4
LTQ3OWEtOWZkOC02MGEwY2JiNGQyM2YiPjgyPC9rZXk+PC9mb3JlaWduLWtleXM+PHJlZi10eXBl
IG5hbWU9IkpvdXJuYWwgQXJ0aWNsZSI+MTc8L3JlZi10eXBlPjxjb250cmlidXRvcnM+PGF1dGhv
cnM+PGF1dGhvcj5Nb25yb2UsIEouIEdyZXk8L2F1dGhvcj48YXV0aG9yPk1jS2F5LCBKb2huIEsu
PC9hdXRob3I+PGF1dGhvcj5XZWlnZWwsIERldGxlZjwvYXV0aG9yPjxhdXRob3I+Rmxvb2QsIFDD
oWRyYWljIEouPC9hdXRob3I+PC9hdXRob3JzPjwvY29udHJpYnV0b3JzPjx0aXRsZXM+PHRpdGxl
PlRoZSBwb3B1bGF0aW9uIGdlbm9taWNzIG9mIGFkYXB0aXZlIGxvc3Mgb2YgZnVuY3Rpb248L3Rp
dGxlPjxzZWNvbmRhcnktdGl0bGU+SGVyZWRpdHk8L3NlY29uZGFyeS10aXRsZT48L3RpdGxlcz48
cGVyaW9kaWNhbD48ZnVsbC10aXRsZT5IZXJlZGl0eTwvZnVsbC10aXRsZT48L3BlcmlvZGljYWw+
PHBhZ2VzPjM4My0zOTU8L3BhZ2VzPjx2b2x1bWU+MTI2PC92b2x1bWU+PG51bWJlcj4zPC9udW1i
ZXI+PGRhdGVzPjx5ZWFyPjIwMjE8L3llYXI+PHB1Yi1kYXRlcz48ZGF0ZT4yMDIxLzAzLzAxPC9k
YXRlPjwvcHViLWRhdGVzPjwvZGF0ZXM+PGlzYm4+MTM2NS0yNTQwPC9pc2JuPjx1cmxzPjxyZWxh
dGVkLXVybHM+PHVybD5odHRwczovL2RvaS5vcmcvMTAuMTAzOC9zNDE0MzctMDIxLTAwNDAzLTI8
L3VybD48L3JlbGF0ZWQtdXJscz48L3VybHM+PGVsZWN0cm9uaWMtcmVzb3VyY2UtbnVtPjEwLjEw
MzgvczQxNDM3LTAyMS0wMDQwMy0yPC9lbGVjdHJvbmljLXJlc291cmNlLW51bT48L3JlY29yZD48
L0NpdGU+PC9FbmROb3RlPgBAAA==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PEVuZE5vdGU+PENpdGU+PEF1dGhvcj5BbGJhbGF0PC9BdXRob3I+PFllYXI+MjAxNjwvWWVhcj48
UmVjTnVtPjgwPC9SZWNOdW0+PERpc3BsYXlUZXh0PihBbGJhbGF0IGFuZCBDYcOxZXN0cm8gMjAx
NjsgSGVsc2VuLCBldCBhbC4gMjAyMDsgTW9ucm9lLCBldCBhbC4gMjAyMSk8L0Rpc3BsYXlUZXh0
PjxyZWNvcmQ+PHJlYy1udW1iZXI+ODA8L3JlYy1udW1iZXI+PGZvcmVpZ24ta2V5cz48a2V5IGFw
cD0iRU4iIGRiLWlkPSJ3ZDV3dnMwMjNlenJ0MWV4OWFyNWZwemQyeHo5ZXRzdGF0eHciIHRpbWVz
dGFtcD0iMTY4MTgwMjY2NiIgZ3VpZD0iMDEwYjBjYTktZTc2Yy00ZjZiLThlMmItNjYzNzIxMWE5
MmFjIj44MDwva2V5PjwvZm9yZWlnbi1rZXlzPjxyZWYtdHlwZSBuYW1lPSJKb3VybmFsIEFydGlj
bGUiPjE3PC9yZWYtdHlwZT48Y29udHJpYnV0b3JzPjxhdXRob3JzPjxhdXRob3I+QWxiYWxhdCwg
UmljYXJkPC9hdXRob3I+PGF1dGhvcj5DYcOxZXN0cm8sIENyaXN0aWFuPC9hdXRob3I+PC9hdXRo
b3JzPjwvY29udHJpYnV0b3JzPjx0aXRsZXM+PHRpdGxlPkV2b2x1dGlvbiBieSBnZW5lIGxvc3M8
L3RpdGxlPjxzZWNvbmRhcnktdGl0bGU+TmF0dXJlIFJldmlld3MgR2VuZXRpY3M8L3NlY29uZGFy
eS10aXRsZT48L3RpdGxlcz48cGVyaW9kaWNhbD48ZnVsbC10aXRsZT5OYXR1cmUgUmV2aWV3cyBH
ZW5ldGljczwvZnVsbC10aXRsZT48L3BlcmlvZGljYWw+PHBhZ2VzPjM3OS0zOTE8L3BhZ2VzPjx2
b2x1bWU+MTc8L3ZvbHVtZT48bnVtYmVyPjc8L251bWJlcj48ZGF0ZXM+PHllYXI+MjAxNjwveWVh
cj48L2RhdGVzPjxpc2JuPjE0NzEtMDA1NjwvaXNibj48dXJscz48L3VybHM+PC9yZWNvcmQ+PC9D
aXRlPjxDaXRlPjxBdXRob3I+SGVsc2VuPC9BdXRob3I+PFllYXI+MjAyMDwvWWVhcj48UmVjTnVt
PjgxPC9SZWNOdW0+PHJlY29yZD48cmVjLW51bWJlcj44MTwvcmVjLW51bWJlcj48Zm9yZWlnbi1r
ZXlzPjxrZXkgYXBwPSJFTiIgZGItaWQ9IndkNXd2czAyM2V6cnQxZXg5YXI1ZnB6ZDJ4ejlldHN0
YXR4dyIgdGltZXN0YW1wPSIxNjgxODAyNjY2IiBndWlkPSIzMTJmMWEzNi03OTk0LTQ4MGYtYmYx
My1lNmFmYTZmNmFmNzMiPjgxPC9rZXk+PC9mb3JlaWduLWtleXM+PHJlZi10eXBlIG5hbWU9Ikpv
dXJuYWwgQXJ0aWNsZSI+MTc8L3JlZi10eXBlPjxjb250cmlidXRvcnM+PGF1dGhvcnM+PGF1dGhv
cj5IZWxzZW4sIEphbmE8L2F1dGhvcj48YXV0aG9yPlZvb3JkZWNrZXJzLCBLYXJpbjwvYXV0aG9y
PjxhdXRob3I+VmFuZGVyd2FlcmVuLCBMYXVyYTwvYXV0aG9yPjxhdXRob3I+U2FudGVybWFucywg
VG9vbjwvYXV0aG9yPjxhdXRob3I+VHNvbnRha2ksIE1hcmlhPC9hdXRob3I+PGF1dGhvcj5WZXJz
dHJlcGVuLCBLZXZpbiBKPC9hdXRob3I+PGF1dGhvcj5KZWxpZXIsIFJvYjwvYXV0aG9yPjwvYXV0
aG9ycz48L2NvbnRyaWJ1dG9ycz48dGl0bGVzPjx0aXRsZT5HZW5lIExvc3MgUHJlZGljdGFibHkg
RHJpdmVzIEV2b2x1dGlvbmFyeSBBZGFwdGF0aW9uPC90aXRsZT48c2Vjb25kYXJ5LXRpdGxlPk1v
bGVjdWxhciBCaW9sb2d5IGFuZCBFdm9sdXRpb248L3NlY29uZGFyeS10aXRsZT48L3RpdGxlcz48
cGVyaW9kaWNhbD48ZnVsbC10aXRsZT5Nb2xlY3VsYXIgYmlvbG9neSBhbmQgZXZvbHV0aW9uPC9m
dWxsLXRpdGxlPjwvcGVyaW9kaWNhbD48cGFnZXM+Mjk4OS0zMDAyPC9wYWdlcz48dm9sdW1lPjM3
PC92b2x1bWU+PG51bWJlcj4xMDwvbnVtYmVyPjxkYXRlcz48eWVhcj4yMDIwPC95ZWFyPjwvZGF0
ZXM+PGlzYm4+MDczNy00MDM4PC9pc2JuPjx1cmxzPjxyZWxhdGVkLXVybHM+PHVybD5odHRwczov
L2RvaS5vcmcvMTAuMTA5My9tb2xiZXYvbXNhYTE3MjwvdXJsPjwvcmVsYXRlZC11cmxzPjwvdXJs
cz48ZWxlY3Ryb25pYy1yZXNvdXJjZS1udW0+MTAuMTA5My9tb2xiZXYvbXNhYTE3MjwvZWxlY3Ry
b25pYy1yZXNvdXJjZS1udW0+PGFjY2Vzcy1kYXRlPjQvMTEvMjAyMzwvYWNjZXNzLWRhdGU+PC9y
ZWNvcmQ+PC9DaXRlPjxDaXRlPjxBdXRob3I+TW9ucm9lPC9BdXRob3I+PFllYXI+MjAyMTwvWWVh
cj48UmVjTnVtPjgyPC9SZWNOdW0+PHJlY29yZD48cmVjLW51bWJlcj44MjwvcmVjLW51bWJlcj48
Zm9yZWlnbi1rZXlzPjxrZXkgYXBwPSJFTiIgZGItaWQ9IndkNXd2czAyM2V6cnQxZXg5YXI1ZnB6
ZDJ4ejlldHN0YXR4dyIgdGltZXN0YW1wPSIxNjgxODAyNjY2IiBndWlkPSJmZWYyOTBiNS1jMzY4
LTQ3OWEtOWZkOC02MGEwY2JiNGQyM2YiPjgyPC9rZXk+PC9mb3JlaWduLWtleXM+PHJlZi10eXBl
IG5hbWU9IkpvdXJuYWwgQXJ0aWNsZSI+MTc8L3JlZi10eXBlPjxjb250cmlidXRvcnM+PGF1dGhv
cnM+PGF1dGhvcj5Nb25yb2UsIEouIEdyZXk8L2F1dGhvcj48YXV0aG9yPk1jS2F5LCBKb2huIEsu
PC9hdXRob3I+PGF1dGhvcj5XZWlnZWwsIERldGxlZjwvYXV0aG9yPjxhdXRob3I+Rmxvb2QsIFDD
oWRyYWljIEouPC9hdXRob3I+PC9hdXRob3JzPjwvY29udHJpYnV0b3JzPjx0aXRsZXM+PHRpdGxl
PlRoZSBwb3B1bGF0aW9uIGdlbm9taWNzIG9mIGFkYXB0aXZlIGxvc3Mgb2YgZnVuY3Rpb248L3Rp
dGxlPjxzZWNvbmRhcnktdGl0bGU+SGVyZWRpdHk8L3NlY29uZGFyeS10aXRsZT48L3RpdGxlcz48
cGVyaW9kaWNhbD48ZnVsbC10aXRsZT5IZXJlZGl0eTwvZnVsbC10aXRsZT48L3BlcmlvZGljYWw+
PHBhZ2VzPjM4My0zOTU8L3BhZ2VzPjx2b2x1bWU+MTI2PC92b2x1bWU+PG51bWJlcj4zPC9udW1i
ZXI+PGRhdGVzPjx5ZWFyPjIwMjE8L3llYXI+PHB1Yi1kYXRlcz48ZGF0ZT4yMDIxLzAzLzAxPC9k
YXRlPjwvcHViLWRhdGVzPjwvZGF0ZXM+PGlzYm4+MTM2NS0yNTQwPC9pc2JuPjx1cmxzPjxyZWxh
dGVkLXVybHM+PHVybD5odHRwczovL2RvaS5vcmcvMTAuMTAzOC9zNDE0MzctMDIxLTAwNDAzLTI8
L3VybD48L3JlbGF0ZWQtdXJscz48L3VybHM+PGVsZWN0cm9uaWMtcmVzb3VyY2UtbnVtPjEwLjEw
MzgvczQxNDM3LTAyMS0wMDQwMy0yPC9lbGVjdHJvbmljLXJlc291cmNlLW51bT48L3JlY29yZD48
L0NpdGU+PC9FbmROb3RlPgBAAA==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(Albalat and Cañestro 2016; Helsen, et al. 2020; Monroe, et al. 2021)</w:t>
      </w:r>
      <w:r>
        <w:rPr>
          <w:rFonts w:ascii="Arial" w:hAnsi="Arial" w:cs="Arial"/>
          <w:sz w:val="18"/>
          <w:szCs w:val="18"/>
        </w:rPr>
        <w:fldChar w:fldCharType="end"/>
      </w:r>
      <w:r>
        <w:rPr>
          <w:rFonts w:ascii="Arial" w:hAnsi="Arial" w:cs="Arial"/>
          <w:sz w:val="18"/>
          <w:szCs w:val="18"/>
        </w:rPr>
        <w:t xml:space="preserve">. Further functional validation will help </w:t>
      </w:r>
      <w:r w:rsidR="00FD5E70">
        <w:rPr>
          <w:rFonts w:ascii="Arial" w:hAnsi="Arial" w:cs="Arial"/>
          <w:sz w:val="18"/>
          <w:szCs w:val="18"/>
        </w:rPr>
        <w:t xml:space="preserve">understand the molecular mechanisms </w:t>
      </w:r>
      <w:r w:rsidR="007A31C2">
        <w:rPr>
          <w:rFonts w:ascii="Arial" w:hAnsi="Arial" w:cs="Arial"/>
          <w:sz w:val="18"/>
          <w:szCs w:val="18"/>
        </w:rPr>
        <w:t xml:space="preserve">through which </w:t>
      </w:r>
      <w:r>
        <w:rPr>
          <w:rFonts w:ascii="Arial" w:hAnsi="Arial" w:cs="Arial"/>
          <w:sz w:val="18"/>
          <w:szCs w:val="18"/>
        </w:rPr>
        <w:t>CNV drives adaptive evolution in natural populations.</w:t>
      </w:r>
    </w:p>
    <w:p w14:paraId="25300BD9" w14:textId="4A8A5B35" w:rsidR="00A24EFB" w:rsidRDefault="00815CB7">
      <w:pPr>
        <w:widowControl/>
        <w:spacing w:after="312" w:line="360" w:lineRule="auto"/>
        <w:ind w:firstLine="567"/>
        <w:rPr>
          <w:rFonts w:ascii="Arial" w:hAnsi="Arial" w:cs="Arial"/>
          <w:sz w:val="18"/>
          <w:szCs w:val="18"/>
        </w:rPr>
      </w:pPr>
      <w:r>
        <w:rPr>
          <w:rFonts w:ascii="Arial" w:hAnsi="Arial" w:cs="Arial"/>
          <w:sz w:val="18"/>
          <w:szCs w:val="18"/>
        </w:rPr>
        <w:t>G</w:t>
      </w:r>
      <w:r>
        <w:rPr>
          <w:rFonts w:ascii="Arial" w:hAnsi="Arial" w:cs="Arial" w:hint="eastAsia"/>
          <w:sz w:val="18"/>
          <w:szCs w:val="18"/>
        </w:rPr>
        <w:t>enome</w:t>
      </w:r>
      <w:r>
        <w:rPr>
          <w:rFonts w:ascii="Arial" w:hAnsi="Arial" w:cs="Arial"/>
          <w:sz w:val="18"/>
          <w:szCs w:val="18"/>
        </w:rPr>
        <w:t>-</w:t>
      </w:r>
      <w:r>
        <w:rPr>
          <w:rFonts w:ascii="Arial" w:hAnsi="Arial" w:cs="Arial" w:hint="eastAsia"/>
          <w:sz w:val="18"/>
          <w:szCs w:val="18"/>
        </w:rPr>
        <w:t>Environment</w:t>
      </w:r>
      <w:r>
        <w:rPr>
          <w:rFonts w:ascii="Arial" w:hAnsi="Arial" w:cs="Arial"/>
          <w:sz w:val="18"/>
          <w:szCs w:val="18"/>
        </w:rPr>
        <w:t xml:space="preserve"> </w:t>
      </w:r>
      <w:r>
        <w:rPr>
          <w:rFonts w:ascii="Arial" w:hAnsi="Arial" w:cs="Arial" w:hint="eastAsia"/>
          <w:sz w:val="18"/>
          <w:szCs w:val="18"/>
        </w:rPr>
        <w:t>Association</w:t>
      </w:r>
      <w:r>
        <w:rPr>
          <w:rFonts w:ascii="Arial" w:hAnsi="Arial" w:cs="Arial"/>
          <w:sz w:val="18"/>
          <w:szCs w:val="18"/>
        </w:rPr>
        <w:t xml:space="preserve"> (GEA) analysis ultimately links the dynamics of gene CN to six climatic variables and reveals </w:t>
      </w:r>
      <w:r w:rsidR="00FD5E70">
        <w:rPr>
          <w:rFonts w:ascii="Arial" w:hAnsi="Arial" w:cs="Arial"/>
          <w:sz w:val="18"/>
          <w:szCs w:val="18"/>
        </w:rPr>
        <w:t xml:space="preserve">the </w:t>
      </w:r>
      <w:r>
        <w:rPr>
          <w:rFonts w:ascii="Arial" w:hAnsi="Arial" w:cs="Arial"/>
          <w:sz w:val="18"/>
          <w:szCs w:val="18"/>
        </w:rPr>
        <w:t xml:space="preserve">population structure of CNVs in connection to four different habitat environments (Fig. 5A and B). These overrepresented climate variables are almost uniformly associated with SNPs in an RDA analysis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These potential CNV-environmental interactions have been observed in </w:t>
      </w:r>
      <w:r>
        <w:rPr>
          <w:rFonts w:ascii="Arial" w:hAnsi="Arial" w:cs="Arial"/>
          <w:i/>
          <w:iCs/>
          <w:sz w:val="18"/>
          <w:szCs w:val="18"/>
        </w:rPr>
        <w:t>Arabidopsis thaliana</w:t>
      </w:r>
      <w:r>
        <w:rPr>
          <w:rFonts w:ascii="Arial" w:hAnsi="Arial" w:cs="Arial"/>
          <w:sz w:val="18"/>
          <w:szCs w:val="18"/>
        </w:rPr>
        <w:t xml:space="preserve"> </w:t>
      </w:r>
      <w:r>
        <w:rPr>
          <w:rFonts w:ascii="Arial" w:hAnsi="Arial" w:cs="Arial"/>
          <w:sz w:val="18"/>
          <w:szCs w:val="18"/>
        </w:rPr>
        <w:fldChar w:fldCharType="begin">
          <w:fldData xml:space="preserve">PEVuZE5vdGU+PENpdGU+PEF1dGhvcj5EZUJvbHQ8L0F1dGhvcj48WWVhcj4yMDEwPC9ZZWFyPjxS
ZWNOdW0+ODk8L1JlY051bT48RGlzcGxheVRleHQ+KERlQm9sdCAyMDEwOyBabWllbmtvLCBldCBh
bC4gMjAyMCk8L0Rpc3BsYXlUZXh0PjxyZWNvcmQ+PHJlYy1udW1iZXI+ODk8L3JlYy1udW1iZXI+
PGZvcmVpZ24ta2V5cz48a2V5IGFwcD0iRU4iIGRiLWlkPSJ3ZDV3dnMwMjNlenJ0MWV4OWFyNWZw
emQyeHo5ZXRzdGF0eHciIHRpbWVzdGFtcD0iMTY4MTgwMjY2NiIgZ3VpZD0iMmFmOGY5NGQtY2U5
ZC00Y2EzLTgxYzQtNjVhMTg0YzhiMWQ2Ij44OTwva2V5PjwvZm9yZWlnbi1rZXlzPjxyZWYtdHlw
ZSBuYW1lPSJKb3VybmFsIEFydGljbGUiPjE3PC9yZWYtdHlwZT48Y29udHJpYnV0b3JzPjxhdXRo
b3JzPjxhdXRob3I+RGVCb2x0LCBTZXRoPC9hdXRob3I+PC9hdXRob3JzPjwvY29udHJpYnV0b3Jz
Pjx0aXRsZXM+PHRpdGxlPkNvcHkgTnVtYmVyIFZhcmlhdGlvbiBTaGFwZXMgR2Vub21lIERpdmVy
c2l0eSBpbiBBcmFiaWRvcHNpcyBPdmVyIEltbWVkaWF0ZSBGYW1pbHkgR2VuZXJhdGlvbmFsIFNj
YWxlczwvdGl0bGU+PHNlY29uZGFyeS10aXRsZT5HZW5vbWUgQmlvbG9neSBhbmQgRXZvbHV0aW9u
PC9zZWNvbmRhcnktdGl0bGU+PC90aXRsZXM+PHBlcmlvZGljYWw+PGZ1bGwtdGl0bGU+R2Vub21l
IGJpb2xvZ3kgYW5kIGV2b2x1dGlvbjwvZnVsbC10aXRsZT48L3BlcmlvZGljYWw+PHBhZ2VzPjQ0
MS00NTM8L3BhZ2VzPjx2b2x1bWU+Mjwvdm9sdW1lPjxkYXRlcz48eWVhcj4yMDEwPC95ZWFyPjwv
ZGF0ZXM+PGlzYm4+MTc1OS02NjUzPC9pc2JuPjx1cmxzPjxyZWxhdGVkLXVybHM+PHVybD5odHRw
czovL2RvaS5vcmcvMTAuMTA5My9nYmUvZXZxMDMzPC91cmw+PC9yZWxhdGVkLXVybHM+PC91cmxz
PjxlbGVjdHJvbmljLXJlc291cmNlLW51bT4xMC4xMDkzL2diZS9ldnEwMzM8L2VsZWN0cm9uaWMt
cmVzb3VyY2UtbnVtPjxhY2Nlc3MtZGF0ZT40LzEyLzIwMjM8L2FjY2Vzcy1kYXRlPjwvcmVjb3Jk
PjwvQ2l0ZT48Q2l0ZT48QXV0aG9yPlptaWVua288L0F1dGhvcj48WWVhcj4yMDIwPC9ZZWFyPjxS
ZWNOdW0+MjE8L1JlY051bT48cmVjb3JkPjxyZWMtbnVtYmVyPjIxPC9yZWMtbnVtYmVyPjxmb3Jl
aWduLWtleXM+PGtleSBhcHA9IkVOIiBkYi1pZD0id2Q1d3ZzMDIzZXpydDFleDlhcjVmcHpkMnh6
OWV0c3RhdHh3IiB0aW1lc3RhbXA9IjE2ODE4MDI2NjYiIGd1aWQ9ImY2MGYwNjFiLTY3MmMtNGY4
MC1hOTY3LWU5ZDhkOWVmZmFkOCI+MjE8L2tleT48L2ZvcmVpZ24ta2V5cz48cmVmLXR5cGUgbmFt
ZT0iSm91cm5hbCBBcnRpY2xlIj4xNzwvcmVmLXR5cGU+PGNvbnRyaWJ1dG9ycz48YXV0aG9ycz48
YXV0aG9yPlptaWVua28sIEFnbmllc3prYTwvYXV0aG9yPjxhdXRob3I+TWFyc3phbGVrLVplbmN6
YWssIE1hbGdvcnphdGE8L2F1dGhvcj48YXV0aG9yPldvamNpZWNob3dza2ksIFBhd2VsPC9hdXRo
b3I+PGF1dGhvcj5TYW1lbGFrLUN6YWprYSwgQW5uYTwvYXV0aG9yPjxhdXRob3I+THVjemFrLCBN
YWdkYWxlbmE8L2F1dGhvcj48YXV0aG9yPktvemxvd3NraSwgUGlvdHI8L2F1dGhvcj48YXV0aG9y
Pkthcmxvd3NraSwgV29qY2llY2ggTS48L2F1dGhvcj48YXV0aG9yPkZpZ2xlcm93aWN6LCBNYXJl
azwvYXV0aG9yPjwvYXV0aG9ycz48L2NvbnRyaWJ1dG9ycz48dGl0bGVzPjx0aXRsZT5BdGhDTlY6
IEEgTWFwIG9mIEROQSBDb3B5IE51bWJlciBWYXJpYXRpb25zIGluIHRoZSBBcmFiaWRvcHNpcyBH
ZW5vbWVbT1BFTl08L3RpdGxlPjxzZWNvbmRhcnktdGl0bGU+VGhlIFBsYW50IENlbGw8L3NlY29u
ZGFyeS10aXRsZT48L3RpdGxlcz48cGVyaW9kaWNhbD48ZnVsbC10aXRsZT5UaGUgUGxhbnQgQ2Vs
bDwvZnVsbC10aXRsZT48L3BlcmlvZGljYWw+PHBhZ2VzPjE3OTctMTgxOTwvcGFnZXM+PHZvbHVt
ZT4zMjwvdm9sdW1lPjxudW1iZXI+NjwvbnVtYmVyPjxkYXRlcz48eWVhcj4yMDIwPC95ZWFyPjwv
ZGF0ZXM+PGlzYm4+MTA0MC00NjUxPC9pc2JuPjx1cmxzPjxyZWxhdGVkLXVybHM+PHVybD5odHRw
czovL2RvaS5vcmcvMTAuMTEwNS90cGMuMTkuMDA2NDA8L3VybD48L3JlbGF0ZWQtdXJscz48L3Vy
bHM+PGVsZWN0cm9uaWMtcmVzb3VyY2UtbnVtPjEwLjExMDUvdHBjLjE5LjAwNjQwPC9lbGVjdHJv
bmljLXJlc291cmNlLW51bT48YWNjZXNzLWRhdGU+NC8xMi8yMDIzPC9hY2Nlc3MtZGF0ZT48L3Jl
Y29yZD48L0NpdGU+PC9FbmROb3RlPgBAAA==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PEVuZE5vdGU+PENpdGU+PEF1dGhvcj5EZUJvbHQ8L0F1dGhvcj48WWVhcj4yMDEwPC9ZZWFyPjxS
ZWNOdW0+ODk8L1JlY051bT48RGlzcGxheVRleHQ+KERlQm9sdCAyMDEwOyBabWllbmtvLCBldCBh
bC4gMjAyMCk8L0Rpc3BsYXlUZXh0PjxyZWNvcmQ+PHJlYy1udW1iZXI+ODk8L3JlYy1udW1iZXI+
PGZvcmVpZ24ta2V5cz48a2V5IGFwcD0iRU4iIGRiLWlkPSJ3ZDV3dnMwMjNlenJ0MWV4OWFyNWZw
emQyeHo5ZXRzdGF0eHciIHRpbWVzdGFtcD0iMTY4MTgwMjY2NiIgZ3VpZD0iMmFmOGY5NGQtY2U5
ZC00Y2EzLTgxYzQtNjVhMTg0YzhiMWQ2Ij44OTwva2V5PjwvZm9yZWlnbi1rZXlzPjxyZWYtdHlw
ZSBuYW1lPSJKb3VybmFsIEFydGljbGUiPjE3PC9yZWYtdHlwZT48Y29udHJpYnV0b3JzPjxhdXRo
b3JzPjxhdXRob3I+RGVCb2x0LCBTZXRoPC9hdXRob3I+PC9hdXRob3JzPjwvY29udHJpYnV0b3Jz
Pjx0aXRsZXM+PHRpdGxlPkNvcHkgTnVtYmVyIFZhcmlhdGlvbiBTaGFwZXMgR2Vub21lIERpdmVy
c2l0eSBpbiBBcmFiaWRvcHNpcyBPdmVyIEltbWVkaWF0ZSBGYW1pbHkgR2VuZXJhdGlvbmFsIFNj
YWxlczwvdGl0bGU+PHNlY29uZGFyeS10aXRsZT5HZW5vbWUgQmlvbG9neSBhbmQgRXZvbHV0aW9u
PC9zZWNvbmRhcnktdGl0bGU+PC90aXRsZXM+PHBlcmlvZGljYWw+PGZ1bGwtdGl0bGU+R2Vub21l
IGJpb2xvZ3kgYW5kIGV2b2x1dGlvbjwvZnVsbC10aXRsZT48L3BlcmlvZGljYWw+PHBhZ2VzPjQ0
MS00NTM8L3BhZ2VzPjx2b2x1bWU+Mjwvdm9sdW1lPjxkYXRlcz48eWVhcj4yMDEwPC95ZWFyPjwv
ZGF0ZXM+PGlzYm4+MTc1OS02NjUzPC9pc2JuPjx1cmxzPjxyZWxhdGVkLXVybHM+PHVybD5odHRw
czovL2RvaS5vcmcvMTAuMTA5My9nYmUvZXZxMDMzPC91cmw+PC9yZWxhdGVkLXVybHM+PC91cmxz
PjxlbGVjdHJvbmljLXJlc291cmNlLW51bT4xMC4xMDkzL2diZS9ldnEwMzM8L2VsZWN0cm9uaWMt
cmVzb3VyY2UtbnVtPjxhY2Nlc3MtZGF0ZT40LzEyLzIwMjM8L2FjY2Vzcy1kYXRlPjwvcmVjb3Jk
PjwvQ2l0ZT48Q2l0ZT48QXV0aG9yPlptaWVua288L0F1dGhvcj48WWVhcj4yMDIwPC9ZZWFyPjxS
ZWNOdW0+MjE8L1JlY051bT48cmVjb3JkPjxyZWMtbnVtYmVyPjIxPC9yZWMtbnVtYmVyPjxmb3Jl
aWduLWtleXM+PGtleSBhcHA9IkVOIiBkYi1pZD0id2Q1d3ZzMDIzZXpydDFleDlhcjVmcHpkMnh6
OWV0c3RhdHh3IiB0aW1lc3RhbXA9IjE2ODE4MDI2NjYiIGd1aWQ9ImY2MGYwNjFiLTY3MmMtNGY4
MC1hOTY3LWU5ZDhkOWVmZmFkOCI+MjE8L2tleT48L2ZvcmVpZ24ta2V5cz48cmVmLXR5cGUgbmFt
ZT0iSm91cm5hbCBBcnRpY2xlIj4xNzwvcmVmLXR5cGU+PGNvbnRyaWJ1dG9ycz48YXV0aG9ycz48
YXV0aG9yPlptaWVua28sIEFnbmllc3prYTwvYXV0aG9yPjxhdXRob3I+TWFyc3phbGVrLVplbmN6
YWssIE1hbGdvcnphdGE8L2F1dGhvcj48YXV0aG9yPldvamNpZWNob3dza2ksIFBhd2VsPC9hdXRo
b3I+PGF1dGhvcj5TYW1lbGFrLUN6YWprYSwgQW5uYTwvYXV0aG9yPjxhdXRob3I+THVjemFrLCBN
YWdkYWxlbmE8L2F1dGhvcj48YXV0aG9yPktvemxvd3NraSwgUGlvdHI8L2F1dGhvcj48YXV0aG9y
Pkthcmxvd3NraSwgV29qY2llY2ggTS48L2F1dGhvcj48YXV0aG9yPkZpZ2xlcm93aWN6LCBNYXJl
azwvYXV0aG9yPjwvYXV0aG9ycz48L2NvbnRyaWJ1dG9ycz48dGl0bGVzPjx0aXRsZT5BdGhDTlY6
IEEgTWFwIG9mIEROQSBDb3B5IE51bWJlciBWYXJpYXRpb25zIGluIHRoZSBBcmFiaWRvcHNpcyBH
ZW5vbWVbT1BFTl08L3RpdGxlPjxzZWNvbmRhcnktdGl0bGU+VGhlIFBsYW50IENlbGw8L3NlY29u
ZGFyeS10aXRsZT48L3RpdGxlcz48cGVyaW9kaWNhbD48ZnVsbC10aXRsZT5UaGUgUGxhbnQgQ2Vs
bDwvZnVsbC10aXRsZT48L3BlcmlvZGljYWw+PHBhZ2VzPjE3OTctMTgxOTwvcGFnZXM+PHZvbHVt
ZT4zMjwvdm9sdW1lPjxudW1iZXI+NjwvbnVtYmVyPjxkYXRlcz48eWVhcj4yMDIwPC95ZWFyPjwv
ZGF0ZXM+PGlzYm4+MTA0MC00NjUxPC9pc2JuPjx1cmxzPjxyZWxhdGVkLXVybHM+PHVybD5odHRw
czovL2RvaS5vcmcvMTAuMTEwNS90cGMuMTkuMDA2NDA8L3VybD48L3JlbGF0ZWQtdXJscz48L3Vy
bHM+PGVsZWN0cm9uaWMtcmVzb3VyY2UtbnVtPjEwLjExMDUvdHBjLjE5LjAwNjQwPC9lbGVjdHJv
bmljLXJlc291cmNlLW51bT48YWNjZXNzLWRhdGU+NC8xMi8yMDIzPC9hY2Nlc3MtZGF0ZT48L3Jl
Y29yZD48L0NpdGU+PC9FbmROb3RlPgBAAA==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(DeBolt 2010; Zmienko, et al. 2020)</w:t>
      </w:r>
      <w:r>
        <w:rPr>
          <w:rFonts w:ascii="Arial" w:hAnsi="Arial" w:cs="Arial"/>
          <w:sz w:val="18"/>
          <w:szCs w:val="18"/>
        </w:rPr>
        <w:fldChar w:fldCharType="end"/>
      </w:r>
      <w:r>
        <w:rPr>
          <w:rFonts w:ascii="Arial" w:hAnsi="Arial" w:cs="Arial"/>
          <w:sz w:val="18"/>
          <w:szCs w:val="18"/>
        </w:rPr>
        <w:t xml:space="preserve">, </w:t>
      </w:r>
      <w:r>
        <w:rPr>
          <w:rFonts w:ascii="Arial" w:hAnsi="Arial" w:cs="Arial"/>
          <w:i/>
          <w:iCs/>
          <w:sz w:val="18"/>
          <w:szCs w:val="18"/>
        </w:rPr>
        <w:t xml:space="preserve">Solanum </w:t>
      </w:r>
      <w:proofErr w:type="spellStart"/>
      <w:r>
        <w:rPr>
          <w:rFonts w:ascii="Arial" w:hAnsi="Arial" w:cs="Arial"/>
          <w:i/>
          <w:iCs/>
          <w:sz w:val="18"/>
          <w:szCs w:val="18"/>
        </w:rPr>
        <w:t>lycopersicum</w:t>
      </w:r>
      <w:proofErr w:type="spellEnd"/>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ADDIN EN.CITE &lt;EndNote&gt;&lt;Cite&gt;&lt;Author&gt;Alonge&lt;/Author&gt;&lt;Year&gt;2020&lt;/Year&gt;&lt;RecNum&gt;72&lt;/RecNum&gt;&lt;DisplayText&gt;(Alonge, et al. 2020)&lt;/DisplayText&gt;&lt;record&gt;&lt;rec-number&gt;72&lt;/rec-number&gt;&lt;foreign-keys&gt;&lt;key app="EN" db-id="wd5wvs023ezrt1ex9ar5fpzd2xz9etstatxw" timestamp="1681802666" guid="a346c9ae-c8dd-44bf-8eca-db40f8e2064d"&gt;72&lt;/key&gt;&lt;/foreign-keys&gt;&lt;ref-type name="Journal Article"&gt;17&lt;/ref-type&gt;&lt;contributors&gt;&lt;authors&gt;&lt;author&gt;Alonge, Michael&lt;/author&gt;&lt;author&gt;Wang, Xingang&lt;/author&gt;&lt;author&gt;Benoit, Matthias&lt;/author&gt;&lt;author&gt;Soyk, Sebastian&lt;/author&gt;&lt;author&gt;Pereira, Lara&lt;/author&gt;&lt;author&gt;Zhang, Lei&lt;/author&gt;&lt;author&gt;Suresh, Hamsini&lt;/author&gt;&lt;author&gt;Ramakrishnan, Srividya&lt;/author&gt;&lt;author&gt;Maumus, Florian&lt;/author&gt;&lt;author&gt;Ciren, Danielle&lt;/author&gt;&lt;/authors&gt;&lt;/contributors&gt;&lt;titles&gt;&lt;title&gt;Major impacts of widespread structural variation on gene expression and crop improvement in tomato&lt;/title&gt;&lt;secondary-title&gt;Cell&lt;/secondary-title&gt;&lt;/titles&gt;&lt;periodical&gt;&lt;full-title&gt;Cell&lt;/full-title&gt;&lt;/periodical&gt;&lt;pages&gt;145-161. e23&lt;/pages&gt;&lt;volume&gt;182&lt;/volume&gt;&lt;number&gt;1&lt;/number&gt;&lt;dates&gt;&lt;year&gt;2020&lt;/year&gt;&lt;/dates&gt;&lt;isbn&gt;0092-8674&lt;/isbn&gt;&lt;urls&gt;&lt;/urls&gt;&lt;/record&gt;&lt;/Cite&gt;&lt;/EndNote&gt;</w:instrText>
      </w:r>
      <w:r>
        <w:rPr>
          <w:rFonts w:ascii="Arial" w:hAnsi="Arial" w:cs="Arial"/>
          <w:sz w:val="18"/>
          <w:szCs w:val="18"/>
        </w:rPr>
        <w:fldChar w:fldCharType="separate"/>
      </w:r>
      <w:r>
        <w:rPr>
          <w:rFonts w:ascii="Arial" w:hAnsi="Arial" w:cs="Arial"/>
          <w:sz w:val="18"/>
          <w:szCs w:val="18"/>
        </w:rPr>
        <w:t>(</w:t>
      </w:r>
      <w:proofErr w:type="spellStart"/>
      <w:r>
        <w:rPr>
          <w:rFonts w:ascii="Arial" w:hAnsi="Arial" w:cs="Arial"/>
          <w:sz w:val="18"/>
          <w:szCs w:val="18"/>
        </w:rPr>
        <w:t>Alonge</w:t>
      </w:r>
      <w:proofErr w:type="spellEnd"/>
      <w:r>
        <w:rPr>
          <w:rFonts w:ascii="Arial" w:hAnsi="Arial" w:cs="Arial"/>
          <w:sz w:val="18"/>
          <w:szCs w:val="18"/>
        </w:rPr>
        <w:t>, et al. 2020)</w:t>
      </w:r>
      <w:r>
        <w:rPr>
          <w:rFonts w:ascii="Arial" w:hAnsi="Arial" w:cs="Arial"/>
          <w:sz w:val="18"/>
          <w:szCs w:val="18"/>
        </w:rPr>
        <w:fldChar w:fldCharType="end"/>
      </w:r>
      <w:r>
        <w:rPr>
          <w:rFonts w:ascii="Arial" w:hAnsi="Arial" w:cs="Arial"/>
          <w:sz w:val="18"/>
          <w:szCs w:val="18"/>
        </w:rPr>
        <w:t xml:space="preserve">, </w:t>
      </w:r>
      <w:r>
        <w:rPr>
          <w:rFonts w:ascii="Arial" w:hAnsi="Arial" w:cs="Arial"/>
          <w:i/>
          <w:iCs/>
          <w:sz w:val="18"/>
          <w:szCs w:val="18"/>
        </w:rPr>
        <w:t>Theobroma cacao</w:t>
      </w:r>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ADDIN EN.CITE &lt;EndNote&gt;&lt;Cite&gt;&lt;Author&gt;Hämälä&lt;/Author&gt;&lt;Year&gt;2021&lt;/Year&gt;&lt;RecNum&gt;14&lt;/RecNum&gt;&lt;DisplayText&gt;(Hämälä, et al. 2021)&lt;/DisplayText&gt;&lt;record&gt;&lt;rec-number&gt;14&lt;/rec-number&gt;&lt;foreign-keys&gt;&lt;key app="EN" db-id="wd5wvs023ezrt1ex9ar5fpzd2xz9etstatxw" timestamp="1681802666" guid="a0312e74-d8d1-4d6e-8fdb-4b7a03fdbf3e"&gt;14&lt;/key&gt;&lt;/foreign-keys&gt;&lt;ref-type name="Journal Article"&gt;17&lt;/ref-type&gt;&lt;contributors&gt;&lt;authors&gt;&lt;author&gt;Hämälä, Tuomas&lt;/author&gt;&lt;author&gt;Wafula, Eric K&lt;/author&gt;&lt;author&gt;Guiltinan, Mark J&lt;/author&gt;&lt;author&gt;Ralph, Paula E&lt;/author&gt;&lt;author&gt;dePamphilis, Claude W&lt;/author&gt;&lt;author&gt;Tiffin, Peter&lt;/author&gt;&lt;/authors&gt;&lt;/contributors&gt;&lt;titles&gt;&lt;title&gt;Genomic structural variants constrain and facilitate adaptation in natural populations of Theobroma cacao, the chocolate tree&lt;/title&gt;&lt;secondary-title&gt;Proceedings of the National Academy of Sciences&lt;/secondary-title&gt;&lt;/titles&gt;&lt;periodical&gt;&lt;full-title&gt;Proceedings of the National Academy of Sciences&lt;/full-title&gt;&lt;/periodical&gt;&lt;pages&gt;e2102914118&lt;/pages&gt;&lt;volume&gt;118&lt;/volume&gt;&lt;number&gt;35&lt;/number&gt;&lt;dates&gt;&lt;year&gt;2021&lt;/year&gt;&lt;/dates&gt;&lt;isbn&gt;0027-8424&lt;/isbn&gt;&lt;urls&gt;&lt;/urls&gt;&lt;/record&gt;&lt;/Cite&gt;&lt;/EndNote&gt;</w:instrText>
      </w:r>
      <w:r>
        <w:rPr>
          <w:rFonts w:ascii="Arial" w:hAnsi="Arial" w:cs="Arial"/>
          <w:sz w:val="18"/>
          <w:szCs w:val="18"/>
        </w:rPr>
        <w:fldChar w:fldCharType="separate"/>
      </w:r>
      <w:r>
        <w:rPr>
          <w:rFonts w:ascii="Arial" w:hAnsi="Arial" w:cs="Arial"/>
          <w:sz w:val="18"/>
          <w:szCs w:val="18"/>
        </w:rPr>
        <w:t>(Hämälä, et al. 2021)</w:t>
      </w:r>
      <w:r>
        <w:rPr>
          <w:rFonts w:ascii="Arial" w:hAnsi="Arial" w:cs="Arial"/>
          <w:sz w:val="18"/>
          <w:szCs w:val="18"/>
        </w:rPr>
        <w:fldChar w:fldCharType="end"/>
      </w:r>
      <w:r>
        <w:rPr>
          <w:rFonts w:ascii="Arial" w:hAnsi="Arial" w:cs="Arial"/>
          <w:sz w:val="18"/>
          <w:szCs w:val="18"/>
        </w:rPr>
        <w:t xml:space="preserve">, </w:t>
      </w:r>
      <w:r>
        <w:rPr>
          <w:rFonts w:ascii="Arial" w:hAnsi="Arial" w:cs="Arial"/>
          <w:i/>
          <w:iCs/>
          <w:sz w:val="18"/>
          <w:szCs w:val="18"/>
        </w:rPr>
        <w:t>Oryza sativa</w:t>
      </w:r>
      <w:r>
        <w:rPr>
          <w:rFonts w:ascii="Arial" w:hAnsi="Arial" w:cs="Arial"/>
          <w:sz w:val="18"/>
          <w:szCs w:val="18"/>
        </w:rPr>
        <w:t xml:space="preserve"> </w:t>
      </w:r>
      <w:r>
        <w:rPr>
          <w:rFonts w:ascii="Arial" w:hAnsi="Arial" w:cs="Arial"/>
          <w:sz w:val="18"/>
          <w:szCs w:val="18"/>
        </w:rPr>
        <w:fldChar w:fldCharType="begin">
          <w:fldData xml:space="preserve">PEVuZE5vdGU+PENpdGU+PEF1dGhvcj5GdWVudGVzPC9BdXRob3I+PFllYXI+MjAxOTwvWWVhcj48
UmVjTnVtPjE5PC9SZWNOdW0+PERpc3BsYXlUZXh0PihGdWVudGVzLCBldCBhbC4gMjAxOTsgUWlu
LCBldCBhbC4gMjAyMSk8L0Rpc3BsYXlUZXh0PjxyZWNvcmQ+PHJlYy1udW1iZXI+MTk8L3JlYy1u
dW1iZXI+PGZvcmVpZ24ta2V5cz48a2V5IGFwcD0iRU4iIGRiLWlkPSJ3ZDV3dnMwMjNlenJ0MWV4
OWFyNWZwemQyeHo5ZXRzdGF0eHciIHRpbWVzdGFtcD0iMTY4MTgwMjY2NiIgZ3VpZD0iZjhlOGVh
N2QtYTY5Yi00MTdmLWIwNjUtNTg2YzU3YmY0ZWVkIj4xOTwva2V5PjwvZm9yZWlnbi1rZXlzPjxy
ZWYtdHlwZSBuYW1lPSJKb3VybmFsIEFydGljbGUiPjE3PC9yZWYtdHlwZT48Y29udHJpYnV0b3Jz
PjxhdXRob3JzPjxhdXRob3I+RnVlbnRlcywgUm92ZW4gUm9tbWVsPC9hdXRob3I+PGF1dGhvcj5D
aGVib3Rhcm92LCBEbXl0cm88L2F1dGhvcj48YXV0aG9yPkR1aXRhbWEsIEpvcmdlPC9hdXRob3I+
PGF1dGhvcj5TbWl0aCwgU2VhbjwvYXV0aG9yPjxhdXRob3I+RGUgbGEgSG96LCBKdWFuIEZlcm5h
bmRvPC9hdXRob3I+PGF1dGhvcj5Nb2hpeXVkZGluLCBNYXJnaG9vYjwvYXV0aG9yPjxhdXRob3I+
V2luZywgUm9kIEE8L2F1dGhvcj48YXV0aG9yPk1jTmFsbHksIEtlbm5ldGggTDwvYXV0aG9yPjxh
dXRob3I+VGF0YXJpbm92YSwgVGF0aWFuYTwvYXV0aG9yPjxhdXRob3I+R3JpZ29yaWV2LCBBbmRy
ZXk8L2F1dGhvcj48L2F1dGhvcnM+PC9jb250cmlidXRvcnM+PHRpdGxlcz48dGl0bGU+U3RydWN0
dXJhbCB2YXJpYW50cyBpbiAzMDAwIHJpY2UgZ2Vub21lczwvdGl0bGU+PHNlY29uZGFyeS10aXRs
ZT5HZW5vbWUgcmVzZWFyY2g8L3NlY29uZGFyeS10aXRsZT48L3RpdGxlcz48cGVyaW9kaWNhbD48
ZnVsbC10aXRsZT5HZW5vbWUgcmVzZWFyY2g8L2Z1bGwtdGl0bGU+PC9wZXJpb2RpY2FsPjxwYWdl
cz44NzAtODgwPC9wYWdlcz48dm9sdW1lPjI5PC92b2x1bWU+PG51bWJlcj41PC9udW1iZXI+PGRh
dGVzPjx5ZWFyPjIwMTk8L3llYXI+PC9kYXRlcz48aXNibj4xMDg4LTkwNTE8L2lzYm4+PHVybHM+
PC91cmxzPjwvcmVjb3JkPjwvQ2l0ZT48Q2l0ZT48QXV0aG9yPlFpbjwvQXV0aG9yPjxZZWFyPjIw
MjE8L1llYXI+PFJlY051bT4yMDwvUmVjTnVtPjxyZWNvcmQ+PHJlYy1udW1iZXI+MjA8L3JlYy1u
dW1iZXI+PGZvcmVpZ24ta2V5cz48a2V5IGFwcD0iRU4iIGRiLWlkPSJ3ZDV3dnMwMjNlenJ0MWV4
OWFyNWZwemQyeHo5ZXRzdGF0eHciIHRpbWVzdGFtcD0iMTY4MTgwMjY2NiIgZ3VpZD0iZTg3ODA0
N2QtMDI5NC00ODY2LWEzNDYtNWNjODViMjdkNDYxIj4yMDwva2V5PjwvZm9yZWlnbi1rZXlzPjxy
ZWYtdHlwZSBuYW1lPSJKb3VybmFsIEFydGljbGUiPjE3PC9yZWYtdHlwZT48Y29udHJpYnV0b3Jz
PjxhdXRob3JzPjxhdXRob3I+UWluLCBQZW5nPC9hdXRob3I+PGF1dGhvcj5MdSwgSG9uZ3dlaTwv
YXV0aG9yPjxhdXRob3I+RHUsIEh1aWxvbmc8L2F1dGhvcj48YXV0aG9yPldhbmcsIEhhbzwvYXV0
aG9yPjxhdXRob3I+Q2hlbiwgV2VpbGFuPC9hdXRob3I+PGF1dGhvcj5DaGVuLCBaaHVvPC9hdXRo
b3I+PGF1dGhvcj5IZSwgUWlhbmc8L2F1dGhvcj48YXV0aG9yPk91LCBTaHVqdW48L2F1dGhvcj48
YXV0aG9yPlpoYW5nLCBIb25neXU8L2F1dGhvcj48YXV0aG9yPkxpLCBYdWFuemhhbzwvYXV0aG9y
PjxhdXRob3I+TGksIFhpdXhpdTwvYXV0aG9yPjxhdXRob3I+TGksIFlhbjwvYXV0aG9yPjxhdXRo
b3I+TGlhbywgWWk8L2F1dGhvcj48YXV0aG9yPkdhbywgUWlhbmc8L2F1dGhvcj48YXV0aG9yPlR1
LCBCaW48L2F1dGhvcj48YXV0aG9yPll1YW4sIEh1YTwvYXV0aG9yPjxhdXRob3I+TWEsIEJpbmd0
aWFuPC9hdXRob3I+PGF1dGhvcj5XYW5nLCBZdXBpbmc8L2F1dGhvcj48YXV0aG9yPlFpYW4sIFlh
bmd3ZW48L2F1dGhvcj48YXV0aG9yPkZhbiwgU2hpanVuPC9hdXRob3I+PGF1dGhvcj5MaSwgV2Vp
dGFvPC9hdXRob3I+PGF1dGhvcj5XYW5nLCBKaW5nPC9hdXRob3I+PGF1dGhvcj5IZSwgTWluPC9h
dXRob3I+PGF1dGhvcj5ZaW4sIEp1bmppZTwvYXV0aG9yPjxhdXRob3I+TGksIFRpbmc8L2F1dGhv
cj48YXV0aG9yPkppYW5nLCBOaW5nPC9hdXRob3I+PGF1dGhvcj5DaGVuLCBYdWV3ZWk8L2F1dGhv
cj48YXV0aG9yPkxpYW5nLCBDaGVuZ3poaTwvYXV0aG9yPjxhdXRob3I+TGksIFNoaWd1aTwvYXV0
aG9yPjwvYXV0aG9ycz48L2NvbnRyaWJ1dG9ycz48dGl0bGVzPjx0aXRsZT5QYW4tZ2Vub21lIGFu
YWx5c2lzIG9mIDMzIGdlbmV0aWNhbGx5IGRpdmVyc2UgcmljZSBhY2Nlc3Npb25zIHJldmVhbHMg
aGlkZGVuIGdlbm9taWMgdmFyaWF0aW9uczwvdGl0bGU+PHNlY29uZGFyeS10aXRsZT5DZWxsPC9z
ZWNvbmRhcnktdGl0bGU+PC90aXRsZXM+PHBlcmlvZGljYWw+PGZ1bGwtdGl0bGU+Q2VsbDwvZnVs
bC10aXRsZT48L3BlcmlvZGljYWw+PHBhZ2VzPjM1NDItMzU1OC5lMTY8L3BhZ2VzPjx2b2x1bWU+
MTg0PC92b2x1bWU+PG51bWJlcj4xMzwvbnVtYmVyPjxrZXl3b3Jkcz48a2V5d29yZD5SaWNlPC9r
ZXl3b3JkPjxrZXl3b3JkPkhpZ2gtcXVhbGl0eSBhc3NlbWJseTwva2V5d29yZD48a2V5d29yZD5Q
YW4tZ2Vub21lPC9rZXl3b3JkPjxrZXl3b3JkPlN0cnVjdHVyYWwgdmFyaWF0aW9uPC9rZXl3b3Jk
PjxrZXl3b3JkPkdlbmUgY29weSBudW1iZXIgdmFyaWF0aW9uPC9rZXl3b3JkPjxrZXl3b3JkPkdy
YXBoLWJhc2VkIGdlbm9tZTwva2V5d29yZD48L2tleXdvcmRzPjxkYXRlcz48eWVhcj4yMDIxPC95
ZWFyPjxwdWItZGF0ZXM+PGRhdGU+MjAyMS8wNi8yNC88L2RhdGU+PC9wdWItZGF0ZXM+PC9kYXRl
cz48aXNibj4wMDkyLTg2NzQ8L2lzYm4+PHVybHM+PHJlbGF0ZWQtdXJscz48dXJsPmh0dHBzOi8v
d3d3LnNjaWVuY2VkaXJlY3QuY29tL3NjaWVuY2UvYXJ0aWNsZS9waWkvUzAwOTI4Njc0MjEwMDU4
MVg8L3VybD48L3JlbGF0ZWQtdXJscz48L3VybHM+PGVsZWN0cm9uaWMtcmVzb3VyY2UtbnVtPmh0
dHBzOi8vZG9pLm9yZy8xMC4xMDE2L2ouY2VsbC4yMDIxLjA0LjA0NjwvZWxlY3Ryb25pYy1yZXNv
dXJjZS1udW0+PC9yZWNvcmQ+PC9DaXRlPjwvRW5kTm90ZT4A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PEVuZE5vdGU+PENpdGU+PEF1dGhvcj5GdWVudGVzPC9BdXRob3I+PFllYXI+MjAxOTwvWWVhcj48
UmVjTnVtPjE5PC9SZWNOdW0+PERpc3BsYXlUZXh0PihGdWVudGVzLCBldCBhbC4gMjAxOTsgUWlu
LCBldCBhbC4gMjAyMSk8L0Rpc3BsYXlUZXh0PjxyZWNvcmQ+PHJlYy1udW1iZXI+MTk8L3JlYy1u
dW1iZXI+PGZvcmVpZ24ta2V5cz48a2V5IGFwcD0iRU4iIGRiLWlkPSJ3ZDV3dnMwMjNlenJ0MWV4
OWFyNWZwemQyeHo5ZXRzdGF0eHciIHRpbWVzdGFtcD0iMTY4MTgwMjY2NiIgZ3VpZD0iZjhlOGVh
N2QtYTY5Yi00MTdmLWIwNjUtNTg2YzU3YmY0ZWVkIj4xOTwva2V5PjwvZm9yZWlnbi1rZXlzPjxy
ZWYtdHlwZSBuYW1lPSJKb3VybmFsIEFydGljbGUiPjE3PC9yZWYtdHlwZT48Y29udHJpYnV0b3Jz
PjxhdXRob3JzPjxhdXRob3I+RnVlbnRlcywgUm92ZW4gUm9tbWVsPC9hdXRob3I+PGF1dGhvcj5D
aGVib3Rhcm92LCBEbXl0cm88L2F1dGhvcj48YXV0aG9yPkR1aXRhbWEsIEpvcmdlPC9hdXRob3I+
PGF1dGhvcj5TbWl0aCwgU2VhbjwvYXV0aG9yPjxhdXRob3I+RGUgbGEgSG96LCBKdWFuIEZlcm5h
bmRvPC9hdXRob3I+PGF1dGhvcj5Nb2hpeXVkZGluLCBNYXJnaG9vYjwvYXV0aG9yPjxhdXRob3I+
V2luZywgUm9kIEE8L2F1dGhvcj48YXV0aG9yPk1jTmFsbHksIEtlbm5ldGggTDwvYXV0aG9yPjxh
dXRob3I+VGF0YXJpbm92YSwgVGF0aWFuYTwvYXV0aG9yPjxhdXRob3I+R3JpZ29yaWV2LCBBbmRy
ZXk8L2F1dGhvcj48L2F1dGhvcnM+PC9jb250cmlidXRvcnM+PHRpdGxlcz48dGl0bGU+U3RydWN0
dXJhbCB2YXJpYW50cyBpbiAzMDAwIHJpY2UgZ2Vub21lczwvdGl0bGU+PHNlY29uZGFyeS10aXRs
ZT5HZW5vbWUgcmVzZWFyY2g8L3NlY29uZGFyeS10aXRsZT48L3RpdGxlcz48cGVyaW9kaWNhbD48
ZnVsbC10aXRsZT5HZW5vbWUgcmVzZWFyY2g8L2Z1bGwtdGl0bGU+PC9wZXJpb2RpY2FsPjxwYWdl
cz44NzAtODgwPC9wYWdlcz48dm9sdW1lPjI5PC92b2x1bWU+PG51bWJlcj41PC9udW1iZXI+PGRh
dGVzPjx5ZWFyPjIwMTk8L3llYXI+PC9kYXRlcz48aXNibj4xMDg4LTkwNTE8L2lzYm4+PHVybHM+
PC91cmxzPjwvcmVjb3JkPjwvQ2l0ZT48Q2l0ZT48QXV0aG9yPlFpbjwvQXV0aG9yPjxZZWFyPjIw
MjE8L1llYXI+PFJlY051bT4yMDwvUmVjTnVtPjxyZWNvcmQ+PHJlYy1udW1iZXI+MjA8L3JlYy1u
dW1iZXI+PGZvcmVpZ24ta2V5cz48a2V5IGFwcD0iRU4iIGRiLWlkPSJ3ZDV3dnMwMjNlenJ0MWV4
OWFyNWZwemQyeHo5ZXRzdGF0eHciIHRpbWVzdGFtcD0iMTY4MTgwMjY2NiIgZ3VpZD0iZTg3ODA0
N2QtMDI5NC00ODY2LWEzNDYtNWNjODViMjdkNDYxIj4yMDwva2V5PjwvZm9yZWlnbi1rZXlzPjxy
ZWYtdHlwZSBuYW1lPSJKb3VybmFsIEFydGljbGUiPjE3PC9yZWYtdHlwZT48Y29udHJpYnV0b3Jz
PjxhdXRob3JzPjxhdXRob3I+UWluLCBQZW5nPC9hdXRob3I+PGF1dGhvcj5MdSwgSG9uZ3dlaTwv
YXV0aG9yPjxhdXRob3I+RHUsIEh1aWxvbmc8L2F1dGhvcj48YXV0aG9yPldhbmcsIEhhbzwvYXV0
aG9yPjxhdXRob3I+Q2hlbiwgV2VpbGFuPC9hdXRob3I+PGF1dGhvcj5DaGVuLCBaaHVvPC9hdXRo
b3I+PGF1dGhvcj5IZSwgUWlhbmc8L2F1dGhvcj48YXV0aG9yPk91LCBTaHVqdW48L2F1dGhvcj48
YXV0aG9yPlpoYW5nLCBIb25neXU8L2F1dGhvcj48YXV0aG9yPkxpLCBYdWFuemhhbzwvYXV0aG9y
PjxhdXRob3I+TGksIFhpdXhpdTwvYXV0aG9yPjxhdXRob3I+TGksIFlhbjwvYXV0aG9yPjxhdXRo
b3I+TGlhbywgWWk8L2F1dGhvcj48YXV0aG9yPkdhbywgUWlhbmc8L2F1dGhvcj48YXV0aG9yPlR1
LCBCaW48L2F1dGhvcj48YXV0aG9yPll1YW4sIEh1YTwvYXV0aG9yPjxhdXRob3I+TWEsIEJpbmd0
aWFuPC9hdXRob3I+PGF1dGhvcj5XYW5nLCBZdXBpbmc8L2F1dGhvcj48YXV0aG9yPlFpYW4sIFlh
bmd3ZW48L2F1dGhvcj48YXV0aG9yPkZhbiwgU2hpanVuPC9hdXRob3I+PGF1dGhvcj5MaSwgV2Vp
dGFvPC9hdXRob3I+PGF1dGhvcj5XYW5nLCBKaW5nPC9hdXRob3I+PGF1dGhvcj5IZSwgTWluPC9h
dXRob3I+PGF1dGhvcj5ZaW4sIEp1bmppZTwvYXV0aG9yPjxhdXRob3I+TGksIFRpbmc8L2F1dGhv
cj48YXV0aG9yPkppYW5nLCBOaW5nPC9hdXRob3I+PGF1dGhvcj5DaGVuLCBYdWV3ZWk8L2F1dGhv
cj48YXV0aG9yPkxpYW5nLCBDaGVuZ3poaTwvYXV0aG9yPjxhdXRob3I+TGksIFNoaWd1aTwvYXV0
aG9yPjwvYXV0aG9ycz48L2NvbnRyaWJ1dG9ycz48dGl0bGVzPjx0aXRsZT5QYW4tZ2Vub21lIGFu
YWx5c2lzIG9mIDMzIGdlbmV0aWNhbGx5IGRpdmVyc2UgcmljZSBhY2Nlc3Npb25zIHJldmVhbHMg
aGlkZGVuIGdlbm9taWMgdmFyaWF0aW9uczwvdGl0bGU+PHNlY29uZGFyeS10aXRsZT5DZWxsPC9z
ZWNvbmRhcnktdGl0bGU+PC90aXRsZXM+PHBlcmlvZGljYWw+PGZ1bGwtdGl0bGU+Q2VsbDwvZnVs
bC10aXRsZT48L3BlcmlvZGljYWw+PHBhZ2VzPjM1NDItMzU1OC5lMTY8L3BhZ2VzPjx2b2x1bWU+
MTg0PC92b2x1bWU+PG51bWJlcj4xMzwvbnVtYmVyPjxrZXl3b3Jkcz48a2V5d29yZD5SaWNlPC9r
ZXl3b3JkPjxrZXl3b3JkPkhpZ2gtcXVhbGl0eSBhc3NlbWJseTwva2V5d29yZD48a2V5d29yZD5Q
YW4tZ2Vub21lPC9rZXl3b3JkPjxrZXl3b3JkPlN0cnVjdHVyYWwgdmFyaWF0aW9uPC9rZXl3b3Jk
PjxrZXl3b3JkPkdlbmUgY29weSBudW1iZXIgdmFyaWF0aW9uPC9rZXl3b3JkPjxrZXl3b3JkPkdy
YXBoLWJhc2VkIGdlbm9tZTwva2V5d29yZD48L2tleXdvcmRzPjxkYXRlcz48eWVhcj4yMDIxPC95
ZWFyPjxwdWItZGF0ZXM+PGRhdGU+MjAyMS8wNi8yNC88L2RhdGU+PC9wdWItZGF0ZXM+PC9kYXRl
cz48aXNibj4wMDkyLTg2NzQ8L2lzYm4+PHVybHM+PHJlbGF0ZWQtdXJscz48dXJsPmh0dHBzOi8v
d3d3LnNjaWVuY2VkaXJlY3QuY29tL3NjaWVuY2UvYXJ0aWNsZS9waWkvUzAwOTI4Njc0MjEwMDU4
MVg8L3VybD48L3JlbGF0ZWQtdXJscz48L3VybHM+PGVsZWN0cm9uaWMtcmVzb3VyY2UtbnVtPmh0
dHBzOi8vZG9pLm9yZy8xMC4xMDE2L2ouY2VsbC4yMDIxLjA0LjA0NjwvZWxlY3Ryb25pYy1yZXNv
dXJjZS1udW0+PC9yZWNvcmQ+PC9DaXRlPjwvRW5kTm90ZT4A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(Fuentes, et al. 2019; Qin, et al. 2021)</w:t>
      </w:r>
      <w:r>
        <w:rPr>
          <w:rFonts w:ascii="Arial" w:hAnsi="Arial" w:cs="Arial"/>
          <w:sz w:val="18"/>
          <w:szCs w:val="18"/>
        </w:rPr>
        <w:fldChar w:fldCharType="end"/>
      </w:r>
      <w:r>
        <w:rPr>
          <w:rFonts w:ascii="Arial" w:hAnsi="Arial" w:cs="Arial"/>
          <w:sz w:val="18"/>
          <w:szCs w:val="18"/>
        </w:rPr>
        <w:t>. We</w:t>
      </w:r>
      <w:r w:rsidR="007A31C2">
        <w:rPr>
          <w:rFonts w:ascii="Arial" w:hAnsi="Arial" w:cs="Arial"/>
          <w:sz w:val="18"/>
          <w:szCs w:val="18"/>
        </w:rPr>
        <w:t xml:space="preserve"> are further explicit that CNVs play an essential role in</w:t>
      </w:r>
      <w:r>
        <w:rPr>
          <w:rFonts w:ascii="Arial" w:hAnsi="Arial" w:cs="Arial"/>
          <w:sz w:val="18"/>
          <w:szCs w:val="18"/>
        </w:rPr>
        <w:t xml:space="preserve"> southward </w:t>
      </w:r>
      <w:r w:rsidR="007A31C2">
        <w:rPr>
          <w:rFonts w:ascii="Arial" w:hAnsi="Arial" w:cs="Arial"/>
          <w:sz w:val="18"/>
          <w:szCs w:val="18"/>
        </w:rPr>
        <w:t>colonisation</w:t>
      </w:r>
      <w:r>
        <w:rPr>
          <w:rFonts w:ascii="Arial" w:hAnsi="Arial" w:cs="Arial"/>
          <w:sz w:val="18"/>
          <w:szCs w:val="18"/>
        </w:rPr>
        <w:t xml:space="preserve"> in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CNVs, especially duplications in southern highland populations exposed to typical high-altitude stresses</w:t>
      </w:r>
      <w:r w:rsidR="007A31C2">
        <w:rPr>
          <w:rFonts w:ascii="Arial" w:hAnsi="Arial" w:cs="Arial"/>
          <w:sz w:val="18"/>
          <w:szCs w:val="18"/>
        </w:rPr>
        <w:t>, show adaptations in genes</w:t>
      </w:r>
      <w:r>
        <w:rPr>
          <w:rFonts w:ascii="Arial" w:hAnsi="Arial" w:cs="Arial"/>
          <w:sz w:val="18"/>
          <w:szCs w:val="18"/>
        </w:rPr>
        <w:t xml:space="preserve"> with functions related to cold, change of photoperiod and solar radiation. The CN profiles of differentiated genes in southern coast populations mainly correlate with drought stress, such as root development, cell homeostasis, or cell wall maintenance. Interestingly, gene CN differentiation related to photosynthesis provides evidence for the genetic underpinning of the adaptive differentiation between SC_LA2932 and SC_LA4107</w:t>
      </w:r>
      <w:r w:rsidR="007A31C2">
        <w:rPr>
          <w:rFonts w:ascii="Arial" w:hAnsi="Arial" w:cs="Arial"/>
          <w:sz w:val="18"/>
          <w:szCs w:val="18"/>
        </w:rPr>
        <w:t>,</w:t>
      </w:r>
      <w:r>
        <w:rPr>
          <w:rFonts w:ascii="Arial" w:hAnsi="Arial" w:cs="Arial"/>
          <w:sz w:val="18"/>
          <w:szCs w:val="18"/>
        </w:rPr>
        <w:t xml:space="preserve"> representing two different coastal habitats (Fig. 1A and 4C). These differentiated genes reveal exactly opposite CN evolutionary trends between them (Dataset S6). Indeed, we see different habitats as SC_LA2932 grows in dry </w:t>
      </w:r>
      <w:r>
        <w:rPr>
          <w:rFonts w:ascii="Arial" w:hAnsi="Arial" w:cs="Arial" w:hint="eastAsia"/>
          <w:sz w:val="18"/>
          <w:szCs w:val="18"/>
        </w:rPr>
        <w:t>ravines</w:t>
      </w:r>
      <w:r>
        <w:rPr>
          <w:rFonts w:ascii="Arial" w:hAnsi="Arial" w:cs="Arial"/>
          <w:sz w:val="18"/>
          <w:szCs w:val="18"/>
        </w:rPr>
        <w:t xml:space="preserve"> (quebrada) in </w:t>
      </w:r>
      <w:proofErr w:type="gramStart"/>
      <w:r>
        <w:rPr>
          <w:rFonts w:ascii="Arial" w:hAnsi="Arial" w:cs="Arial"/>
          <w:sz w:val="18"/>
          <w:szCs w:val="18"/>
        </w:rPr>
        <w:t>Lomas</w:t>
      </w:r>
      <w:proofErr w:type="gramEnd"/>
      <w:r>
        <w:rPr>
          <w:rFonts w:ascii="Arial" w:hAnsi="Arial" w:cs="Arial"/>
          <w:sz w:val="18"/>
          <w:szCs w:val="18"/>
        </w:rPr>
        <w:t xml:space="preserve"> formations, whereas SC_LA4107 grows in extremely fine alluvial soil (with even some running water). </w:t>
      </w:r>
      <w:r w:rsidRPr="007A31C2">
        <w:rPr>
          <w:rFonts w:ascii="Arial" w:hAnsi="Arial" w:cs="Arial"/>
          <w:sz w:val="18"/>
          <w:szCs w:val="18"/>
        </w:rPr>
        <w:t xml:space="preserve">Moreover, these chloroplast genes </w:t>
      </w:r>
      <w:r w:rsidRPr="007A31C2">
        <w:rPr>
          <w:rFonts w:ascii="Arial" w:hAnsi="Arial" w:cs="Arial" w:hint="eastAsia"/>
          <w:sz w:val="18"/>
          <w:szCs w:val="18"/>
        </w:rPr>
        <w:t>are</w:t>
      </w:r>
      <w:r w:rsidRPr="007A31C2">
        <w:rPr>
          <w:rFonts w:ascii="Arial" w:hAnsi="Arial" w:cs="Arial"/>
          <w:sz w:val="18"/>
          <w:szCs w:val="18"/>
        </w:rPr>
        <w:t xml:space="preserve"> detected in the nuclear genome indicating a widespread event of </w:t>
      </w:r>
      <w:r w:rsidRPr="007A31C2">
        <w:rPr>
          <w:rFonts w:ascii="Arial" w:hAnsi="Arial" w:cs="Arial" w:hint="eastAsia"/>
          <w:sz w:val="18"/>
          <w:szCs w:val="18"/>
        </w:rPr>
        <w:t>organellar</w:t>
      </w:r>
      <w:r w:rsidRPr="007A31C2">
        <w:rPr>
          <w:rFonts w:ascii="Arial" w:hAnsi="Arial" w:cs="Arial"/>
          <w:sz w:val="18"/>
          <w:szCs w:val="18"/>
        </w:rPr>
        <w:t xml:space="preserve"> gene transfer to the nuclear genome </w:t>
      </w:r>
      <w:r w:rsidRPr="007A31C2">
        <w:rPr>
          <w:rFonts w:ascii="Arial" w:hAnsi="Arial" w:cs="Arial" w:hint="eastAsia"/>
          <w:sz w:val="18"/>
          <w:szCs w:val="18"/>
        </w:rPr>
        <w:t>in</w:t>
      </w:r>
      <w:r w:rsidRPr="007A31C2">
        <w:rPr>
          <w:rFonts w:ascii="Arial" w:hAnsi="Arial" w:cs="Arial"/>
          <w:sz w:val="18"/>
          <w:szCs w:val="18"/>
        </w:rPr>
        <w:t xml:space="preserve"> </w:t>
      </w:r>
      <w:r w:rsidRPr="007A31C2">
        <w:rPr>
          <w:rFonts w:ascii="Arial" w:hAnsi="Arial" w:cs="Arial" w:hint="eastAsia"/>
          <w:sz w:val="18"/>
          <w:szCs w:val="18"/>
        </w:rPr>
        <w:t>tomato</w:t>
      </w:r>
      <w:r w:rsidRPr="007A31C2">
        <w:rPr>
          <w:rFonts w:ascii="Arial" w:hAnsi="Arial" w:cs="Arial"/>
          <w:sz w:val="18"/>
          <w:szCs w:val="18"/>
        </w:rPr>
        <w:t xml:space="preserve"> </w:t>
      </w:r>
      <w:r>
        <w:rPr>
          <w:rFonts w:ascii="Arial" w:hAnsi="Arial" w:cs="Arial"/>
          <w:sz w:val="18"/>
          <w:szCs w:val="18"/>
        </w:rPr>
        <w:fldChar w:fldCharType="begin">
          <w:fldData xml:space="preserve">PEVuZE5vdGU+PENpdGU+PEF1dGhvcj5QZXNhcmVzaTwvQXV0aG9yPjxZZWFyPjIwMTQ8L1llYXI+
PFJlY051bT44MDE8L1JlY051bT48RGlzcGxheVRleHQ+KFBlc2FyZXNpLCBldCBhbC4gMjAxNDsg
TGljaHRlbnN0ZWluLCBldCBhbC4gMjAxNjsgS2ltIGFuZCBMZWUgMjAxOCk8L0Rpc3BsYXlUZXh0
PjxyZWNvcmQ+PHJlYy1udW1iZXI+ODAxPC9yZWMtbnVtYmVyPjxmb3JlaWduLWtleXM+PGtleSBh
cHA9IkVOIiBkYi1pZD0id2Q1d3ZzMDIzZXpydDFleDlhcjVmcHpkMnh6OWV0c3RhdHh3IiB0aW1l
c3RhbXA9IjE3MDIzNjIwNTAiPjgwMTwva2V5PjwvZm9yZWlnbi1rZXlzPjxyZWYtdHlwZSBuYW1l
PSJKb3VybmFsIEFydGljbGUiPjE3PC9yZWYtdHlwZT48Y29udHJpYnV0b3JzPjxhdXRob3JzPjxh
dXRob3I+UGVzYXJlc2ksIFBhb2xvPC9hdXRob3I+PGF1dGhvcj5NaXp6b3R0aSwgQ2hpYXJhPC9h
dXRob3I+PGF1dGhvcj5Db2xvbWJvLCBNb25pY2E8L2F1dGhvcj48YXV0aG9yPk1hc2llcm8sIFNp
bW9uYTwvYXV0aG9yPjwvYXV0aG9ycz48L2NvbnRyaWJ1dG9ycz48dGl0bGVzPjx0aXRsZT5HZW5l
dGljIHJlZ3VsYXRpb24gYW5kIHN0cnVjdHVyYWwgY2hhbmdlcyBkdXJpbmcgdG9tYXRvIGZydWl0
IGRldmVsb3BtZW50IGFuZCByaXBlbmluZzwvdGl0bGU+PHNlY29uZGFyeS10aXRsZT5Gcm9udGll
cnMgaW4gUGxhbnQgU2NpZW5jZTwvc2Vjb25kYXJ5LXRpdGxlPjwvdGl0bGVzPjxwZXJpb2RpY2Fs
PjxmdWxsLXRpdGxlPkZyb250aWVycyBpbiBwbGFudCBzY2llbmNlPC9mdWxsLXRpdGxlPjwvcGVy
aW9kaWNhbD48cGFnZXM+MTI0PC9wYWdlcz48dm9sdW1lPjU8L3ZvbHVtZT48ZGF0ZXM+PHllYXI+
MjAxNDwveWVhcj48L2RhdGVzPjxpc2JuPjE2NjQtNDYyWDwvaXNibj48dXJscz48L3VybHM+PC9y
ZWNvcmQ+PC9DaXRlPjxDaXRlPjxBdXRob3I+TGljaHRlbnN0ZWluPC9BdXRob3I+PFllYXI+MjAx
NjwvWWVhcj48UmVjTnVtPjgwMDwvUmVjTnVtPjxyZWNvcmQ+PHJlYy1udW1iZXI+ODAwPC9yZWMt
bnVtYmVyPjxmb3JlaWduLWtleXM+PGtleSBhcHA9IkVOIiBkYi1pZD0id2Q1d3ZzMDIzZXpydDFl
eDlhcjVmcHpkMnh6OWV0c3RhdHh3IiB0aW1lc3RhbXA9IjE3MDIzNjE2OTEiPjgwMDwva2V5Pjwv
Zm9yZWlnbi1rZXlzPjxyZWYtdHlwZSBuYW1lPSJKb3VybmFsIEFydGljbGUiPjE3PC9yZWYtdHlw
ZT48Y29udHJpYnV0b3JzPjxhdXRob3JzPjxhdXRob3I+TGljaHRlbnN0ZWluLCBHYWJyaWVsPC9h
dXRob3I+PGF1dGhvcj5Db250ZSwgTWFyaWFuYTwvYXV0aG9yPjxhdXRob3I+QXNpcywgUmFtb248
L2F1dGhvcj48YXV0aG9yPkNhcnJhcmksIEZlcm5hbmRvPC9hdXRob3I+PC9hdXRob3JzPjwvY29u
dHJpYnV0b3JzPjx0aXRsZXM+PHRpdGxlPkNobG9yb3BsYXN0IGFuZCBtaXRvY2hvbmRyaWFsIGdl
bm9tZXMgb2YgdG9tYXRvPC90aXRsZT48c2Vjb25kYXJ5LXRpdGxlPlRoZSBUb21hdG8gR2Vub21l
PC9zZWNvbmRhcnktdGl0bGU+PC90aXRsZXM+PHBlcmlvZGljYWw+PGZ1bGwtdGl0bGU+VGhlIFRv
bWF0byBHZW5vbWU8L2Z1bGwtdGl0bGU+PC9wZXJpb2RpY2FsPjxwYWdlcz4xMTEtMTM3PC9wYWdl
cz48ZGF0ZXM+PHllYXI+MjAxNjwveWVhcj48L2RhdGVzPjxpc2JuPjM2NjI1MzM4NzE8L2lzYm4+
PHVybHM+PC91cmxzPjwvcmVjb3JkPjwvQ2l0ZT48Q2l0ZT48QXV0aG9yPktpbTwvQXV0aG9yPjxZ
ZWFyPjIwMTg8L1llYXI+PFJlY051bT43OTk8L1JlY051bT48cmVjb3JkPjxyZWMtbnVtYmVyPjc5
OTwvcmVjLW51bWJlcj48Zm9yZWlnbi1rZXlzPjxrZXkgYXBwPSJFTiIgZGItaWQ9IndkNXd2czAy
M2V6cnQxZXg5YXI1ZnB6ZDJ4ejlldHN0YXR4dyIgdGltZXN0YW1wPSIxNzAyMzYxNjc5Ij43OTk8
L2tleT48L2ZvcmVpZ24ta2V5cz48cmVmLXR5cGUgbmFtZT0iSm91cm5hbCBBcnRpY2xlIj4xNzwv
cmVmLXR5cGU+PGNvbnRyaWJ1dG9ycz48YXV0aG9ycz48YXV0aG9yPktpbSwgSHlvdW5nIFRhZTwv
YXV0aG9yPjxhdXRob3I+TGVlLCBKZSBNaW48L2F1dGhvcj48L2F1dGhvcnM+PC9jb250cmlidXRv
cnM+PHRpdGxlcz48dGl0bGU+T3JnYW5lbGxhciBnZW5vbWUgYW5hbHlzaXMgcmV2ZWFscyBlbmRv
c3ltYmlvdGljIGdlbmUgdHJhbnNmZXJzIGluIHRvbWF0bzwvdGl0bGU+PHNlY29uZGFyeS10aXRs
ZT5QTG9TIE9uZTwvc2Vjb25kYXJ5LXRpdGxlPjwvdGl0bGVzPjxwZXJpb2RpY2FsPjxmdWxsLXRp
dGxlPlBMb1MgT25lPC9mdWxsLXRpdGxlPjwvcGVyaW9kaWNhbD48cGFnZXM+ZTAyMDIyNzk8L3Bh
Z2VzPjx2b2x1bWU+MTM8L3ZvbHVtZT48bnVtYmVyPjk8L251bWJlcj48ZGF0ZXM+PHllYXI+MjAx
ODwveWVhcj48L2RhdGVzPjxpc2JuPjE5MzItNjIwMzwvaXNibj48dXJscz48L3VybHM+PC9yZWNv
cmQ+PC9DaXRlPjwvRW5kTm90ZT5AAD==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PEVuZE5vdGU+PENpdGU+PEF1dGhvcj5QZXNhcmVzaTwvQXV0aG9yPjxZZWFyPjIwMTQ8L1llYXI+
PFJlY051bT44MDE8L1JlY051bT48RGlzcGxheVRleHQ+KFBlc2FyZXNpLCBldCBhbC4gMjAxNDsg
TGljaHRlbnN0ZWluLCBldCBhbC4gMjAxNjsgS2ltIGFuZCBMZWUgMjAxOCk8L0Rpc3BsYXlUZXh0
PjxyZWNvcmQ+PHJlYy1udW1iZXI+ODAxPC9yZWMtbnVtYmVyPjxmb3JlaWduLWtleXM+PGtleSBh
cHA9IkVOIiBkYi1pZD0id2Q1d3ZzMDIzZXpydDFleDlhcjVmcHpkMnh6OWV0c3RhdHh3IiB0aW1l
c3RhbXA9IjE3MDIzNjIwNTAiPjgwMTwva2V5PjwvZm9yZWlnbi1rZXlzPjxyZWYtdHlwZSBuYW1l
PSJKb3VybmFsIEFydGljbGUiPjE3PC9yZWYtdHlwZT48Y29udHJpYnV0b3JzPjxhdXRob3JzPjxh
dXRob3I+UGVzYXJlc2ksIFBhb2xvPC9hdXRob3I+PGF1dGhvcj5NaXp6b3R0aSwgQ2hpYXJhPC9h
dXRob3I+PGF1dGhvcj5Db2xvbWJvLCBNb25pY2E8L2F1dGhvcj48YXV0aG9yPk1hc2llcm8sIFNp
bW9uYTwvYXV0aG9yPjwvYXV0aG9ycz48L2NvbnRyaWJ1dG9ycz48dGl0bGVzPjx0aXRsZT5HZW5l
dGljIHJlZ3VsYXRpb24gYW5kIHN0cnVjdHVyYWwgY2hhbmdlcyBkdXJpbmcgdG9tYXRvIGZydWl0
IGRldmVsb3BtZW50IGFuZCByaXBlbmluZzwvdGl0bGU+PHNlY29uZGFyeS10aXRsZT5Gcm9udGll
cnMgaW4gUGxhbnQgU2NpZW5jZTwvc2Vjb25kYXJ5LXRpdGxlPjwvdGl0bGVzPjxwZXJpb2RpY2Fs
PjxmdWxsLXRpdGxlPkZyb250aWVycyBpbiBwbGFudCBzY2llbmNlPC9mdWxsLXRpdGxlPjwvcGVy
aW9kaWNhbD48cGFnZXM+MTI0PC9wYWdlcz48dm9sdW1lPjU8L3ZvbHVtZT48ZGF0ZXM+PHllYXI+
MjAxNDwveWVhcj48L2RhdGVzPjxpc2JuPjE2NjQtNDYyWDwvaXNibj48dXJscz48L3VybHM+PC9y
ZWNvcmQ+PC9DaXRlPjxDaXRlPjxBdXRob3I+TGljaHRlbnN0ZWluPC9BdXRob3I+PFllYXI+MjAx
NjwvWWVhcj48UmVjTnVtPjgwMDwvUmVjTnVtPjxyZWNvcmQ+PHJlYy1udW1iZXI+ODAwPC9yZWMt
bnVtYmVyPjxmb3JlaWduLWtleXM+PGtleSBhcHA9IkVOIiBkYi1pZD0id2Q1d3ZzMDIzZXpydDFl
eDlhcjVmcHpkMnh6OWV0c3RhdHh3IiB0aW1lc3RhbXA9IjE3MDIzNjE2OTEiPjgwMDwva2V5Pjwv
Zm9yZWlnbi1rZXlzPjxyZWYtdHlwZSBuYW1lPSJKb3VybmFsIEFydGljbGUiPjE3PC9yZWYtdHlw
ZT48Y29udHJpYnV0b3JzPjxhdXRob3JzPjxhdXRob3I+TGljaHRlbnN0ZWluLCBHYWJyaWVsPC9h
dXRob3I+PGF1dGhvcj5Db250ZSwgTWFyaWFuYTwvYXV0aG9yPjxhdXRob3I+QXNpcywgUmFtb248
L2F1dGhvcj48YXV0aG9yPkNhcnJhcmksIEZlcm5hbmRvPC9hdXRob3I+PC9hdXRob3JzPjwvY29u
dHJpYnV0b3JzPjx0aXRsZXM+PHRpdGxlPkNobG9yb3BsYXN0IGFuZCBtaXRvY2hvbmRyaWFsIGdl
bm9tZXMgb2YgdG9tYXRvPC90aXRsZT48c2Vjb25kYXJ5LXRpdGxlPlRoZSBUb21hdG8gR2Vub21l
PC9zZWNvbmRhcnktdGl0bGU+PC90aXRsZXM+PHBlcmlvZGljYWw+PGZ1bGwtdGl0bGU+VGhlIFRv
bWF0byBHZW5vbWU8L2Z1bGwtdGl0bGU+PC9wZXJpb2RpY2FsPjxwYWdlcz4xMTEtMTM3PC9wYWdl
cz48ZGF0ZXM+PHllYXI+MjAxNjwveWVhcj48L2RhdGVzPjxpc2JuPjM2NjI1MzM4NzE8L2lzYm4+
PHVybHM+PC91cmxzPjwvcmVjb3JkPjwvQ2l0ZT48Q2l0ZT48QXV0aG9yPktpbTwvQXV0aG9yPjxZ
ZWFyPjIwMTg8L1llYXI+PFJlY051bT43OTk8L1JlY051bT48cmVjb3JkPjxyZWMtbnVtYmVyPjc5
OTwvcmVjLW51bWJlcj48Zm9yZWlnbi1rZXlzPjxrZXkgYXBwPSJFTiIgZGItaWQ9IndkNXd2czAy
M2V6cnQxZXg5YXI1ZnB6ZDJ4ejlldHN0YXR4dyIgdGltZXN0YW1wPSIxNzAyMzYxNjc5Ij43OTk8
L2tleT48L2ZvcmVpZ24ta2V5cz48cmVmLXR5cGUgbmFtZT0iSm91cm5hbCBBcnRpY2xlIj4xNzwv
cmVmLXR5cGU+PGNvbnRyaWJ1dG9ycz48YXV0aG9ycz48YXV0aG9yPktpbSwgSHlvdW5nIFRhZTwv
YXV0aG9yPjxhdXRob3I+TGVlLCBKZSBNaW48L2F1dGhvcj48L2F1dGhvcnM+PC9jb250cmlidXRv
cnM+PHRpdGxlcz48dGl0bGU+T3JnYW5lbGxhciBnZW5vbWUgYW5hbHlzaXMgcmV2ZWFscyBlbmRv
c3ltYmlvdGljIGdlbmUgdHJhbnNmZXJzIGluIHRvbWF0bzwvdGl0bGU+PHNlY29uZGFyeS10aXRs
ZT5QTG9TIE9uZTwvc2Vjb25kYXJ5LXRpdGxlPjwvdGl0bGVzPjxwZXJpb2RpY2FsPjxmdWxsLXRp
dGxlPlBMb1MgT25lPC9mdWxsLXRpdGxlPjwvcGVyaW9kaWNhbD48cGFnZXM+ZTAyMDIyNzk8L3Bh
Z2VzPjx2b2x1bWU+MTM8L3ZvbHVtZT48bnVtYmVyPjk8L251bWJlcj48ZGF0ZXM+PHllYXI+MjAx
ODwveWVhcj48L2RhdGVzPjxpc2JuPjE5MzItNjIwMzwvaXNibj48dXJscz48L3VybHM+PC9yZWNv
cmQ+PC9DaXRlPjwvRW5kTm90ZT5AAD==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(Pesaresi, et al. 2014; Lichtenstein, et al. 2016; Kim and Lee 2018)</w:t>
      </w:r>
      <w:r>
        <w:rPr>
          <w:rFonts w:ascii="Arial" w:hAnsi="Arial" w:cs="Arial"/>
          <w:sz w:val="18"/>
          <w:szCs w:val="18"/>
        </w:rPr>
        <w:fldChar w:fldCharType="end"/>
      </w:r>
      <w:r>
        <w:rPr>
          <w:rFonts w:ascii="Arial" w:hAnsi="Arial" w:cs="Arial"/>
          <w:sz w:val="18"/>
          <w:szCs w:val="18"/>
        </w:rPr>
        <w:t xml:space="preserve">. </w:t>
      </w:r>
      <w:r>
        <w:rPr>
          <w:rFonts w:ascii="Arial" w:hAnsi="Arial" w:cs="Arial" w:hint="eastAsia"/>
          <w:sz w:val="18"/>
          <w:szCs w:val="18"/>
        </w:rPr>
        <w:t>These</w:t>
      </w:r>
      <w:r>
        <w:rPr>
          <w:rFonts w:ascii="Arial" w:hAnsi="Arial" w:cs="Arial"/>
          <w:sz w:val="18"/>
          <w:szCs w:val="18"/>
        </w:rPr>
        <w:t xml:space="preserve"> adaptive signatures were not found in previous studies based on genome scan</w:t>
      </w:r>
      <w:r w:rsidR="007A31C2">
        <w:rPr>
          <w:rFonts w:ascii="Arial" w:hAnsi="Arial" w:cs="Arial"/>
          <w:sz w:val="18"/>
          <w:szCs w:val="18"/>
        </w:rPr>
        <w:t>s</w:t>
      </w:r>
      <w:r>
        <w:rPr>
          <w:rFonts w:ascii="Arial" w:hAnsi="Arial" w:cs="Arial"/>
          <w:sz w:val="18"/>
          <w:szCs w:val="18"/>
        </w:rPr>
        <w:t xml:space="preserve"> of SNPs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&lt;EndNote&gt;&lt;Cite&gt;&lt;Author&gt;Wei&lt;/Author&gt;&lt;Year&gt;2023&lt;/Year&gt;&lt;RecNum&gt;4&lt;/RecNum&gt;&lt;DisplayText&gt;(Wei, et al. 2023b)&lt;/DisplayText&gt;&lt;record&gt;&lt;rec-number&gt;4&lt;/rec-number&gt;&lt;foreign-keys&gt;&lt;key app="EN" db-id="wd5wvs023ezrt1ex9ar5fpzd2xz9etstatxw" timestamp="168180</w:instrText>
      </w:r>
      <w:r>
        <w:rPr>
          <w:rFonts w:ascii="Arial" w:hAnsi="Arial" w:cs="Arial" w:hint="eastAsia"/>
          <w:sz w:val="18"/>
          <w:szCs w:val="18"/>
        </w:rPr>
        <w:instrText>2666" guid="88dedb02-00b1-43dd-882c-5258fe06741c"&gt;4&lt;/key&gt;&lt;/foreign-keys&gt;&lt;ref-type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w:instrText>
      </w:r>
      <w:r>
        <w:rPr>
          <w:rFonts w:ascii="Arial" w:hAnsi="Arial" w:cs="Arial"/>
          <w:sz w:val="18"/>
          <w:szCs w:val="18"/>
        </w:rPr>
        <w:instrTex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The three central populations display mainly a trend towards gene loss and low correlation with climatic variables (Fig. 5A and B). This is consistent with the fact that GEA analyses based on current climatic data have limited statistical power to detect old adaptive selection signals, whether based on SNPs or CNVs, due to the occurrence of multiple historical confounding events such as genetic </w:t>
      </w:r>
      <w:r w:rsidR="007A31C2">
        <w:rPr>
          <w:rFonts w:ascii="Arial" w:hAnsi="Arial" w:cs="Arial"/>
          <w:sz w:val="18"/>
          <w:szCs w:val="18"/>
        </w:rPr>
        <w:t>drift</w:t>
      </w:r>
      <w:r>
        <w:rPr>
          <w:rFonts w:ascii="Arial" w:hAnsi="Arial" w:cs="Arial"/>
          <w:sz w:val="18"/>
          <w:szCs w:val="18"/>
        </w:rPr>
        <w:t xml:space="preserve">, migration, and recombination </w:t>
      </w:r>
      <w:r>
        <w:rPr>
          <w:rFonts w:ascii="Arial" w:hAnsi="Arial" w:cs="Arial"/>
          <w:sz w:val="18"/>
          <w:szCs w:val="18"/>
        </w:rPr>
        <w:fldChar w:fldCharType="begin">
          <w:fldData xml:space="preserve">PEVuZE5vdGU+PENpdGU+PEF1dGhvcj5EZSBNaXRhPC9BdXRob3I+PFllYXI+MjAxMzwvWWVhcj48
UmVjTnVtPjkwPC9SZWNOdW0+PERpc3BsYXlUZXh0PihEZSBNaXRhLCBldCBhbC4gMjAxMzsgTWFu
ZWwsIGV0IGFsLiAyMDE2KTwvRGlzcGxheVRleHQ+PHJlY29yZD48cmVjLW51bWJlcj45MDwvcmVj
LW51bWJlcj48Zm9yZWlnbi1rZXlzPjxrZXkgYXBwPSJFTiIgZGItaWQ9IndkNXd2czAyM2V6cnQx
ZXg5YXI1ZnB6ZDJ4ejlldHN0YXR4dyIgdGltZXN0YW1wPSIxNjgxODAyNjY2IiBndWlkPSI2MDAx
OTEyMy1lN2Y2LTRkMmYtODM3Mi03ODJlMzYzYjg0MTgiPjkwPC9rZXk+PC9mb3JlaWduLWtleXM+
PHJlZi10eXBlIG5hbWU9IkpvdXJuYWwgQXJ0aWNsZSI+MTc8L3JlZi10eXBlPjxjb250cmlidXRv
cnM+PGF1dGhvcnM+PGF1dGhvcj5EZSBNaXRhLCBTdMOpcGhhbmU8L2F1dGhvcj48YXV0aG9yPlRo
dWlsbGV0LCBBbm5lLUPDqWxpbmU8L2F1dGhvcj48YXV0aG9yPkdheSwgTGF1csOobmU8L2F1dGhv
cj48YXV0aG9yPkFobWFkaSwgTm91cm9sbGFoPC9hdXRob3I+PGF1dGhvcj5NYW5lbCwgU3TDqXBo
YW5pZTwvYXV0aG9yPjxhdXRob3I+Um9uZm9ydCwgSm/Dq2xsZTwvYXV0aG9yPjxhdXRob3I+Vmln
b3Vyb3V4LCBZdmVzPC9hdXRob3I+PC9hdXRob3JzPjwvY29udHJpYnV0b3JzPjx0aXRsZXM+PHRp
dGxlPkRldGVjdGluZyBzZWxlY3Rpb24gYWxvbmcgZW52aXJvbm1lbnRhbCBncmFkaWVudHM6IGFu
YWx5c2lzIG9mIGVpZ2h0IG1ldGhvZHMgYW5kIHRoZWlyIGVmZmVjdGl2ZW5lc3MgZm9yIG91dGJy
ZWVkaW5nIGFuZCBzZWxmaW5nIHBvcHVsYXRpb25zPC90aXRsZT48c2Vjb25kYXJ5LXRpdGxlPk1v
bGVjdWxhciBFY29sb2d5PC9zZWNvbmRhcnktdGl0bGU+PC90aXRsZXM+PHBlcmlvZGljYWw+PGZ1
bGwtdGl0bGU+TW9sZWN1bGFyIEVjb2xvZ3k8L2Z1bGwtdGl0bGU+PC9wZXJpb2RpY2FsPjxwYWdl
cz4xMzgzLTEzOTk8L3BhZ2VzPjx2b2x1bWU+MjI8L3ZvbHVtZT48bnVtYmVyPjU8L251bWJlcj48
ZGF0ZXM+PHllYXI+MjAxMzwveWVhcj48L2RhdGVzPjxpc2JuPjA5NjItMTA4MzwvaXNibj48dXJs
cz48cmVsYXRlZC11cmxzPjx1cmw+aHR0cHM6Ly9vbmxpbmVsaWJyYXJ5LndpbGV5LmNvbS9kb2kv
YWJzLzEwLjExMTEvbWVjLjEyMTgyPC91cmw+PC9yZWxhdGVkLXVybHM+PC91cmxzPjxlbGVjdHJv
bmljLXJlc291cmNlLW51bT5odHRwczovL2RvaS5vcmcvMTAuMTExMS9tZWMuMTIxODI8L2VsZWN0
cm9uaWMtcmVzb3VyY2UtbnVtPjwvcmVjb3JkPjwvQ2l0ZT48Q2l0ZT48QXV0aG9yPk1hbmVsPC9B
dXRob3I+PFllYXI+MjAxNjwvWWVhcj48UmVjTnVtPjkyPC9SZWNOdW0+PHJlY29yZD48cmVjLW51
bWJlcj45MjwvcmVjLW51bWJlcj48Zm9yZWlnbi1rZXlzPjxrZXkgYXBwPSJFTiIgZGItaWQ9Indk
NXd2czAyM2V6cnQxZXg5YXI1ZnB6ZDJ4ejlldHN0YXR4dyIgdGltZXN0YW1wPSIxNjgxODAyNjY2
IiBndWlkPSIwNDUzNTA5NC1kMzM3LTQ3NGYtOTE2YS1hZjZlNWE0MTQzZmMiPjkyPC9rZXk+PC9m
b3JlaWduLWtleXM+PHJlZi10eXBlIG5hbWU9IkpvdXJuYWwgQXJ0aWNsZSI+MTc8L3JlZi10eXBl
Pjxjb250cmlidXRvcnM+PGF1dGhvcnM+PGF1dGhvcj5NYW5lbCwgUzwvYXV0aG9yPjxhdXRob3I+
UGVycmllciwgQ2hhcmxlczwvYXV0aG9yPjxhdXRob3I+UHJhdGxvbmcsIE1hcmluZTwvYXV0aG9y
PjxhdXRob3I+QWJp4oCQUmFjaGVkLCBMYXVyZW50PC9hdXRob3I+PGF1dGhvcj5QYWdhbmluaSwg
SnVsaWVuPC9hdXRob3I+PGF1dGhvcj5Qb250YXJvdHRpLCBQaWVycmU8L2F1dGhvcj48YXV0aG9y
PkF1cmVsbGUsIEQ8L2F1dGhvcj48L2F1dGhvcnM+PC9jb250cmlidXRvcnM+PHRpdGxlcz48dGl0
bGU+R2Vub21pYyByZXNvdXJjZXMgYW5kIHRoZWlyIGluZmx1ZW5jZSBvbiB0aGUgZGV0ZWN0aW9u
IG9mIHRoZSBzaWduYWwgb2YgcG9zaXRpdmUgc2VsZWN0aW9uIGluIGdlbm9tZSBzY2FuczwvdGl0
bGU+PHNlY29uZGFyeS10aXRsZT5Nb2xlY3VsYXIgZWNvbG9neTwvc2Vjb25kYXJ5LXRpdGxlPjwv
dGl0bGVzPjxwZXJpb2RpY2FsPjxmdWxsLXRpdGxlPk1vbGVjdWxhciBFY29sb2d5PC9mdWxsLXRp
dGxlPjwvcGVyaW9kaWNhbD48cGFnZXM+MTcwLTE4NDwvcGFnZXM+PHZvbHVtZT4yNTwvdm9sdW1l
PjxudW1iZXI+MTwvbnVtYmVyPjxkYXRlcz48eWVhcj4yMDE2PC95ZWFyPjwvZGF0ZXM+PGlzYm4+
MDk2Mi0xMDgzPC9pc2JuPjx1cmxzPjwvdXJscz48L3JlY29yZD48L0NpdGU+PC9FbmROb3RlPnAA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PEVuZE5vdGU+PENpdGU+PEF1dGhvcj5EZSBNaXRhPC9BdXRob3I+PFllYXI+MjAxMzwvWWVhcj48
UmVjTnVtPjkwPC9SZWNOdW0+PERpc3BsYXlUZXh0PihEZSBNaXRhLCBldCBhbC4gMjAxMzsgTWFu
ZWwsIGV0IGFsLiAyMDE2KTwvRGlzcGxheVRleHQ+PHJlY29yZD48cmVjLW51bWJlcj45MDwvcmVj
LW51bWJlcj48Zm9yZWlnbi1rZXlzPjxrZXkgYXBwPSJFTiIgZGItaWQ9IndkNXd2czAyM2V6cnQx
ZXg5YXI1ZnB6ZDJ4ejlldHN0YXR4dyIgdGltZXN0YW1wPSIxNjgxODAyNjY2IiBndWlkPSI2MDAx
OTEyMy1lN2Y2LTRkMmYtODM3Mi03ODJlMzYzYjg0MTgiPjkwPC9rZXk+PC9mb3JlaWduLWtleXM+
PHJlZi10eXBlIG5hbWU9IkpvdXJuYWwgQXJ0aWNsZSI+MTc8L3JlZi10eXBlPjxjb250cmlidXRv
cnM+PGF1dGhvcnM+PGF1dGhvcj5EZSBNaXRhLCBTdMOpcGhhbmU8L2F1dGhvcj48YXV0aG9yPlRo
dWlsbGV0LCBBbm5lLUPDqWxpbmU8L2F1dGhvcj48YXV0aG9yPkdheSwgTGF1csOobmU8L2F1dGhv
cj48YXV0aG9yPkFobWFkaSwgTm91cm9sbGFoPC9hdXRob3I+PGF1dGhvcj5NYW5lbCwgU3TDqXBo
YW5pZTwvYXV0aG9yPjxhdXRob3I+Um9uZm9ydCwgSm/Dq2xsZTwvYXV0aG9yPjxhdXRob3I+Vmln
b3Vyb3V4LCBZdmVzPC9hdXRob3I+PC9hdXRob3JzPjwvY29udHJpYnV0b3JzPjx0aXRsZXM+PHRp
dGxlPkRldGVjdGluZyBzZWxlY3Rpb24gYWxvbmcgZW52aXJvbm1lbnRhbCBncmFkaWVudHM6IGFu
YWx5c2lzIG9mIGVpZ2h0IG1ldGhvZHMgYW5kIHRoZWlyIGVmZmVjdGl2ZW5lc3MgZm9yIG91dGJy
ZWVkaW5nIGFuZCBzZWxmaW5nIHBvcHVsYXRpb25zPC90aXRsZT48c2Vjb25kYXJ5LXRpdGxlPk1v
bGVjdWxhciBFY29sb2d5PC9zZWNvbmRhcnktdGl0bGU+PC90aXRsZXM+PHBlcmlvZGljYWw+PGZ1
bGwtdGl0bGU+TW9sZWN1bGFyIEVjb2xvZ3k8L2Z1bGwtdGl0bGU+PC9wZXJpb2RpY2FsPjxwYWdl
cz4xMzgzLTEzOTk8L3BhZ2VzPjx2b2x1bWU+MjI8L3ZvbHVtZT48bnVtYmVyPjU8L251bWJlcj48
ZGF0ZXM+PHllYXI+MjAxMzwveWVhcj48L2RhdGVzPjxpc2JuPjA5NjItMTA4MzwvaXNibj48dXJs
cz48cmVsYXRlZC11cmxzPjx1cmw+aHR0cHM6Ly9vbmxpbmVsaWJyYXJ5LndpbGV5LmNvbS9kb2kv
YWJzLzEwLjExMTEvbWVjLjEyMTgyPC91cmw+PC9yZWxhdGVkLXVybHM+PC91cmxzPjxlbGVjdHJv
bmljLXJlc291cmNlLW51bT5odHRwczovL2RvaS5vcmcvMTAuMTExMS9tZWMuMTIxODI8L2VsZWN0
cm9uaWMtcmVzb3VyY2UtbnVtPjwvcmVjb3JkPjwvQ2l0ZT48Q2l0ZT48QXV0aG9yPk1hbmVsPC9B
dXRob3I+PFllYXI+MjAxNjwvWWVhcj48UmVjTnVtPjkyPC9SZWNOdW0+PHJlY29yZD48cmVjLW51
bWJlcj45MjwvcmVjLW51bWJlcj48Zm9yZWlnbi1rZXlzPjxrZXkgYXBwPSJFTiIgZGItaWQ9Indk
NXd2czAyM2V6cnQxZXg5YXI1ZnB6ZDJ4ejlldHN0YXR4dyIgdGltZXN0YW1wPSIxNjgxODAyNjY2
IiBndWlkPSIwNDUzNTA5NC1kMzM3LTQ3NGYtOTE2YS1hZjZlNWE0MTQzZmMiPjkyPC9rZXk+PC9m
b3JlaWduLWtleXM+PHJlZi10eXBlIG5hbWU9IkpvdXJuYWwgQXJ0aWNsZSI+MTc8L3JlZi10eXBl
Pjxjb250cmlidXRvcnM+PGF1dGhvcnM+PGF1dGhvcj5NYW5lbCwgUzwvYXV0aG9yPjxhdXRob3I+
UGVycmllciwgQ2hhcmxlczwvYXV0aG9yPjxhdXRob3I+UHJhdGxvbmcsIE1hcmluZTwvYXV0aG9y
PjxhdXRob3I+QWJp4oCQUmFjaGVkLCBMYXVyZW50PC9hdXRob3I+PGF1dGhvcj5QYWdhbmluaSwg
SnVsaWVuPC9hdXRob3I+PGF1dGhvcj5Qb250YXJvdHRpLCBQaWVycmU8L2F1dGhvcj48YXV0aG9y
PkF1cmVsbGUsIEQ8L2F1dGhvcj48L2F1dGhvcnM+PC9jb250cmlidXRvcnM+PHRpdGxlcz48dGl0
bGU+R2Vub21pYyByZXNvdXJjZXMgYW5kIHRoZWlyIGluZmx1ZW5jZSBvbiB0aGUgZGV0ZWN0aW9u
IG9mIHRoZSBzaWduYWwgb2YgcG9zaXRpdmUgc2VsZWN0aW9uIGluIGdlbm9tZSBzY2FuczwvdGl0
bGU+PHNlY29uZGFyeS10aXRsZT5Nb2xlY3VsYXIgZWNvbG9neTwvc2Vjb25kYXJ5LXRpdGxlPjwv
dGl0bGVzPjxwZXJpb2RpY2FsPjxmdWxsLXRpdGxlPk1vbGVjdWxhciBFY29sb2d5PC9mdWxsLXRp
dGxlPjwvcGVyaW9kaWNhbD48cGFnZXM+MTcwLTE4NDwvcGFnZXM+PHZvbHVtZT4yNTwvdm9sdW1l
PjxudW1iZXI+MTwvbnVtYmVyPjxkYXRlcz48eWVhcj4yMDE2PC95ZWFyPjwvZGF0ZXM+PGlzYm4+
MDk2Mi0xMDgzPC9pc2JuPjx1cmxzPjwvdXJscz48L3JlY29yZD48L0NpdGU+PC9FbmROb3RlPnAA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(De Mita, et al. 2013; Manel, et al. 2016)</w:t>
      </w:r>
      <w:r>
        <w:rPr>
          <w:rFonts w:ascii="Arial" w:hAnsi="Arial" w:cs="Arial"/>
          <w:sz w:val="18"/>
          <w:szCs w:val="18"/>
        </w:rPr>
        <w:fldChar w:fldCharType="end"/>
      </w:r>
      <w:r>
        <w:rPr>
          <w:rFonts w:ascii="Arial" w:hAnsi="Arial" w:cs="Arial"/>
          <w:sz w:val="18"/>
          <w:szCs w:val="18"/>
        </w:rPr>
        <w:t>. The two central populations (C_LA2931 and C_LA3111) found at high altitude</w:t>
      </w:r>
      <w:r w:rsidR="007A31C2">
        <w:rPr>
          <w:rFonts w:ascii="Arial" w:hAnsi="Arial" w:cs="Arial"/>
          <w:sz w:val="18"/>
          <w:szCs w:val="18"/>
        </w:rPr>
        <w:t>s</w:t>
      </w:r>
      <w:r>
        <w:rPr>
          <w:rFonts w:ascii="Arial" w:hAnsi="Arial" w:cs="Arial"/>
          <w:sz w:val="18"/>
          <w:szCs w:val="18"/>
        </w:rPr>
        <w:t xml:space="preserve"> exhibit few adaptive duplications signatures, but some as possible response</w:t>
      </w:r>
      <w:r w:rsidR="007A31C2">
        <w:rPr>
          <w:rFonts w:ascii="Arial" w:hAnsi="Arial" w:cs="Arial"/>
          <w:sz w:val="18"/>
          <w:szCs w:val="18"/>
        </w:rPr>
        <w:t>s</w:t>
      </w:r>
      <w:r>
        <w:rPr>
          <w:rFonts w:ascii="Arial" w:hAnsi="Arial" w:cs="Arial"/>
          <w:sz w:val="18"/>
          <w:szCs w:val="18"/>
        </w:rPr>
        <w:t xml:space="preserve"> to cold and solar radiation, similar to those observed for the SH populations </w:t>
      </w:r>
      <w:r>
        <w:rPr>
          <w:rFonts w:ascii="Arial" w:hAnsi="Arial" w:cs="Arial"/>
          <w:sz w:val="18"/>
          <w:szCs w:val="18"/>
        </w:rPr>
        <w:fldChar w:fldCharType="begin"/>
      </w:r>
      <w:r>
        <w:rPr>
          <w:rFonts w:ascii="Arial" w:hAnsi="Arial" w:cs="Arial"/>
          <w:sz w:val="18"/>
          <w:szCs w:val="18"/>
        </w:rPr>
        <w:instrText xml:space="preserve"> ADDIN EN.CITE &lt;EndNote&gt;&lt;Cite&gt;&lt;Author&gt;Stam&lt;/Author&gt;&lt;Year&gt;2019&lt;/Year&gt;&lt;RecNum&gt;3&lt;/RecNum&gt;&lt;DisplayText&gt;(Stam, et al. 2019b; Wei, et al. 2023b)&lt;/DisplayText&gt;&lt;record&gt;&lt;rec-number&gt;3&lt;/rec-number&gt;&lt;foreign-keys&gt;&lt;key app="EN" db-id="wd5wvs023ezrt1ex9ar5fpzd2xz9etstat</w:instrText>
      </w:r>
      <w:r>
        <w:rPr>
          <w:rFonts w:ascii="Arial" w:hAnsi="Arial" w:cs="Arial" w:hint="eastAsia"/>
          <w:sz w:val="18"/>
          <w:szCs w:val="18"/>
        </w:rPr>
        <w:instrText>xw" timestamp="1681802666" guid="6476640c-a278-42b1-9b14-62c7ae31115b"&gt;3&lt;/key&gt;&lt;/foreign-keys&gt;&lt;ref-type name="Journal Article"&gt;17&lt;/ref-type&gt;&lt;contributors&gt;&lt;authors&gt;&lt;author&gt;Stam, Remco&lt;/author&gt;&lt;author&gt;Silva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Aurelien</w:instrText>
      </w:r>
      <w:r>
        <w:rPr>
          <w:rFonts w:ascii="Arial" w:hAnsi="Arial" w:cs="Arial"/>
          <w:sz w:val="18"/>
          <w:szCs w:val="18"/>
        </w:rPr>
        <w:instrText>&lt;/author&gt;&lt;/authors&gt;&lt;/contributors&gt;&lt;titles&gt;&lt;title&gt;Subsets of NLR genes show differential signatures of adaptation during colonization of new habitats&lt;/title&gt;&lt;secondary-title&gt;New Phytologist&lt;/secondary-title&gt;&lt;/titles&gt;&lt;periodical&gt;&lt;full-title&gt;New Phytologist&lt;/full-title&gt;&lt;/periodical&gt;&lt;pages&gt;367-379&lt;/pages&gt;&lt;volume&gt;224&lt;/volume&gt;&lt;number&gt;1&lt;/number&gt;&lt;dates&gt;&lt;year&gt;2019&lt;/year&gt;&lt;/dates&gt;&lt;publisher&gt;Wiley Online Library&lt;/publisher&gt;&lt;urls&gt;&lt;/urls&gt;&lt;/record&gt;&lt;/Cite&gt;&lt;Cite&gt;&lt;Author&gt;Wei&lt;/Author&gt;&lt;Year&gt;2023&lt;/Year&gt;&lt;RecNum&gt;4&lt;/RecNum&gt;&lt;record&gt;&lt;rec-number&gt;4&lt;/rec-number&gt;&lt;foreign-keys&gt;&lt;key app="EN" db-id="wd5wvs023ezrt1ex9ar5fpzd2xz9etstatxw" timestamp="1681802666" guid="88dedb02-00b1-43dd-882c-5258fe06741c"&gt;4&lt;/key&gt;&lt;/foreign-keys&gt;&lt;ref-type name="Journal Article"&gt;17&lt;/ref-type&gt;&lt;contributors&gt;&lt;aut</w:instrText>
      </w:r>
      <w:r>
        <w:rPr>
          <w:rFonts w:ascii="Arial" w:hAnsi="Arial" w:cs="Arial" w:hint="eastAsia"/>
          <w:sz w:val="18"/>
          <w:szCs w:val="18"/>
        </w:rPr>
        <w:instrTex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lien&lt;/author&gt;&lt;/authors&gt;&lt;/contributors&gt;&lt;titles&gt;&lt;title&gt;Selective sweeps linked to the colonization of novel habitats and climatic changes in a wild tomato species&lt;/tit</w:instrText>
      </w:r>
      <w:r>
        <w:rPr>
          <w:rFonts w:ascii="Arial" w:hAnsi="Arial" w:cs="Arial"/>
          <w:sz w:val="18"/>
          <w:szCs w:val="18"/>
        </w:rPr>
        <w:instrTex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(Stam, et al. 2019b; Wei, et al. 2023b)</w:t>
      </w:r>
      <w:r>
        <w:rPr>
          <w:rFonts w:ascii="Arial" w:hAnsi="Arial" w:cs="Arial"/>
          <w:sz w:val="18"/>
          <w:szCs w:val="18"/>
        </w:rPr>
        <w:fldChar w:fldCharType="end"/>
      </w:r>
      <w:r w:rsidR="007A31C2">
        <w:rPr>
          <w:rFonts w:ascii="Arial" w:hAnsi="Arial" w:cs="Arial"/>
          <w:sz w:val="18"/>
          <w:szCs w:val="18"/>
        </w:rPr>
        <w:t>.</w:t>
      </w:r>
      <w:r>
        <w:rPr>
          <w:rFonts w:ascii="Arial" w:hAnsi="Arial" w:cs="Arial"/>
          <w:sz w:val="18"/>
          <w:szCs w:val="18"/>
        </w:rPr>
        <w:t xml:space="preserve"> </w:t>
      </w:r>
    </w:p>
    <w:p w14:paraId="528B17CE" w14:textId="69768290" w:rsidR="00A24EFB" w:rsidRDefault="00815CB7">
      <w:pPr>
        <w:widowControl/>
        <w:spacing w:after="312" w:line="360" w:lineRule="auto"/>
        <w:ind w:firstLine="567"/>
        <w:rPr>
          <w:rFonts w:ascii="Arial" w:hAnsi="Arial" w:cs="Arial"/>
          <w:sz w:val="18"/>
          <w:szCs w:val="18"/>
        </w:rPr>
      </w:pPr>
      <w:r>
        <w:rPr>
          <w:rFonts w:ascii="Arial" w:hAnsi="Arial" w:cs="Arial"/>
          <w:sz w:val="18"/>
          <w:szCs w:val="18"/>
        </w:rPr>
        <w:lastRenderedPageBreak/>
        <w:t xml:space="preserve">We finally advise that our study likely underestimates the amount and importance of CNVs in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as we do not possess long-read data for all accessions. First, our pipeline to recover CNVs based on short-read data is tested by simulations and is likely conservative, meaning that we probably miss some CNVs. Second, there may be some potential bias in finding footprints of selection when using populations multiplied at the TGRC (UC Davis, USA) as we discussed previously </w:t>
      </w:r>
      <w:r>
        <w:rPr>
          <w:rFonts w:ascii="Arial" w:hAnsi="Arial" w:cs="Arial"/>
          <w:sz w:val="18"/>
          <w:szCs w:val="18"/>
        </w:rPr>
        <w:fldChar w:fldCharType="begin"/>
      </w:r>
      <w:r>
        <w:rPr>
          <w:rFonts w:ascii="Arial" w:hAnsi="Arial" w:cs="Arial"/>
          <w:sz w:val="18"/>
          <w:szCs w:val="18"/>
        </w:rPr>
        <w:instrText xml:space="preserve"> ADDIN EN.CITE &lt;EndNote&gt;&lt;Cite&gt;&lt;Author&gt;Wei&lt;/Author&gt;&lt;Year&gt;2023&lt;/Year&gt;&lt;RecNum&gt;736&lt;/RecNum&gt;&lt;DisplayText&gt;(Wei, et al. 2023b)&lt;/DisplayText&gt;&lt;record&gt;&lt;rec-number&gt;736&lt;/rec-number&gt;&lt;foreign-keys&gt;&lt;key app="EN" db-id="wd5wvs023ezrt1ex9ar5fpzd2xz9etstatxw" timestamp="17</w:instrText>
      </w:r>
      <w:r>
        <w:rPr>
          <w:rFonts w:ascii="Arial" w:hAnsi="Arial" w:cs="Arial" w:hint="eastAsia"/>
          <w:sz w:val="18"/>
          <w:szCs w:val="18"/>
        </w:rPr>
        <w:instrText>02354174" guid="41808a3f-015c-4481-a85e-b737d6755be8"&gt;736&lt;/key&gt;&lt;/foreign-keys&gt;&lt;ref-type name="Journal Article"&gt;17&lt;/ref-type&gt;&lt;contributors&gt;&lt;authors&gt;&lt;author&gt;Wei, Kai&lt;/author&gt;&lt;author&gt;Silva</w:instrText>
      </w:r>
      <w:r>
        <w:rPr>
          <w:rFonts w:ascii="Arial" w:hAnsi="Arial" w:cs="Arial" w:hint="eastAsia"/>
          <w:sz w:val="18"/>
          <w:szCs w:val="18"/>
        </w:rPr>
        <w:instrText>‐</w:instrText>
      </w:r>
      <w:r>
        <w:rPr>
          <w:rFonts w:ascii="Arial" w:hAnsi="Arial" w:cs="Arial" w:hint="eastAsia"/>
          <w:sz w:val="18"/>
          <w:szCs w:val="18"/>
        </w:rPr>
        <w:instrText>Arias, Gustavo A&lt;/author&gt;&lt;author&gt;Tellier, Aur</w:instrText>
      </w:r>
      <w:r>
        <w:rPr>
          <w:rFonts w:ascii="Arial" w:hAnsi="Arial" w:cs="Arial" w:hint="eastAsia"/>
          <w:sz w:val="18"/>
          <w:szCs w:val="18"/>
        </w:rPr>
        <w:instrText>é</w:instrText>
      </w:r>
      <w:r>
        <w:rPr>
          <w:rFonts w:ascii="Arial" w:hAnsi="Arial" w:cs="Arial" w:hint="eastAsia"/>
          <w:sz w:val="18"/>
          <w:szCs w:val="18"/>
        </w:rPr>
        <w:instrText>lien&lt;/author&gt;&lt;/authors&gt;</w:instrText>
      </w:r>
      <w:r>
        <w:rPr>
          <w:rFonts w:ascii="Arial" w:hAnsi="Arial" w:cs="Arial"/>
          <w:sz w:val="18"/>
          <w:szCs w:val="18"/>
        </w:rPr>
        <w:instrText>&lt;/contributors&gt;&lt;titles&gt;&lt;title&gt;Selective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Though we point out that the use of several selective sweep detection methods conservatively </w:t>
      </w:r>
      <w:proofErr w:type="gramStart"/>
      <w:r>
        <w:rPr>
          <w:rFonts w:ascii="Arial" w:hAnsi="Arial" w:cs="Arial"/>
          <w:sz w:val="18"/>
          <w:szCs w:val="18"/>
        </w:rPr>
        <w:t>underestimate</w:t>
      </w:r>
      <w:proofErr w:type="gramEnd"/>
      <w:r>
        <w:rPr>
          <w:rFonts w:ascii="Arial" w:hAnsi="Arial" w:cs="Arial"/>
          <w:sz w:val="18"/>
          <w:szCs w:val="18"/>
        </w:rPr>
        <w:t xml:space="preserve"> the amount of (positive) selection signals. The availability of a new reference genome </w:t>
      </w:r>
      <w:r>
        <w:rPr>
          <w:rFonts w:ascii="Arial" w:hAnsi="Arial" w:cs="Arial"/>
          <w:sz w:val="18"/>
          <w:szCs w:val="18"/>
        </w:rPr>
        <w:fldChar w:fldCharType="begin"/>
      </w:r>
      <w:r>
        <w:rPr>
          <w:rFonts w:ascii="Arial" w:hAnsi="Arial" w:cs="Arial"/>
          <w:sz w:val="18"/>
          <w:szCs w:val="18"/>
        </w:rPr>
        <w:instrText xml:space="preserve"> ADDIN EN.CITE &lt;EndNote&gt;&lt;Cite&gt;&lt;Author&gt;Silva-Arias&lt;/Author&gt;&lt;Year&gt;2023&lt;/Year&gt;&lt;RecNum&gt;148&lt;/RecNum&gt;&lt;DisplayText&gt;(Silva-Arias, et al. 2023)&lt;/DisplayText&gt;&lt;record&gt;&lt;rec-number&gt;148&lt;/rec-number&gt;&lt;foreign-keys&gt;&lt;key app="EN" db-id="wd5wvs023ezrt1ex9ar5fpzd2xz9etstatxw" timestamp="1700123976" guid="e91211a6-1297-4a9d-8015-31fbcf5af2e2"&gt;148&lt;/key&gt;&lt;/foreign-keys&gt;&lt;ref-type name="Journal Article"&gt;17&lt;/ref-type&gt;&lt;contributors&gt;&lt;authors&gt;&lt;author&gt;Gustavo A. Silva-Arias&lt;/author&gt;&lt;author&gt;Edeline Gagnon&lt;/author&gt;&lt;author&gt;Surya Hembrom&lt;/author&gt;&lt;author&gt;Alexander Fastner&lt;/author&gt;&lt;author&gt;Muhammad Ramzan Khan&lt;/author&gt;&lt;author&gt;Remco Stam&lt;/author&gt;&lt;author&gt;Aurélien Tellier&lt;/author&gt;&lt;/authors&gt;&lt;/contributors&gt;&lt;titles&gt;&lt;title&gt;Contrasting patterns of presence-absence variation of NLRS within &amp;lt;em&amp;gt;S. chilense&amp;lt;/em&amp;gt; are mainly shaped by past demographic history&lt;/title&gt;&lt;secondary-title&gt;bioRxiv&lt;/secondary-title&gt;&lt;/titles&gt;&lt;periodical&gt;&lt;full-title&gt;bioRxiv&lt;/full-title&gt;&lt;/periodical&gt;&lt;pages&gt;2023.10.13.562278&lt;/pages&gt;&lt;dates&gt;&lt;year&gt;2023&lt;/year&gt;&lt;/dates&gt;&lt;urls&gt;&lt;related-urls&gt;&lt;url&gt;https://www.biorxiv.org/content/biorxiv/early/2023/10/17/2023.10.13.562278.full.pdf&lt;/url&gt;&lt;/related-urls&gt;&lt;/urls&gt;&lt;electronic-resource-num&gt;10.1101/2023.10.13.562278&lt;/electronic-resource-num&gt;&lt;/record&gt;&lt;/Cite&gt;&lt;/EndNote&gt;</w:instrText>
      </w:r>
      <w:r>
        <w:rPr>
          <w:rFonts w:ascii="Arial" w:hAnsi="Arial" w:cs="Arial"/>
          <w:sz w:val="18"/>
          <w:szCs w:val="18"/>
        </w:rPr>
        <w:fldChar w:fldCharType="separate"/>
      </w:r>
      <w:r>
        <w:rPr>
          <w:rFonts w:ascii="Arial" w:hAnsi="Arial" w:cs="Arial"/>
          <w:sz w:val="18"/>
          <w:szCs w:val="18"/>
        </w:rPr>
        <w:t>(Silva-Arias, et al. 2023)</w:t>
      </w:r>
      <w:r>
        <w:rPr>
          <w:rFonts w:ascii="Arial" w:hAnsi="Arial" w:cs="Arial"/>
          <w:sz w:val="18"/>
          <w:szCs w:val="18"/>
        </w:rPr>
        <w:fldChar w:fldCharType="end"/>
      </w:r>
      <w:r>
        <w:rPr>
          <w:rFonts w:ascii="Arial" w:hAnsi="Arial" w:cs="Arial"/>
          <w:sz w:val="18"/>
          <w:szCs w:val="18"/>
        </w:rPr>
        <w:t xml:space="preserve"> and few accessions sequenced with long</w:t>
      </w:r>
      <w:r w:rsidR="00A925D0">
        <w:rPr>
          <w:rFonts w:ascii="Arial" w:hAnsi="Arial" w:cs="Arial"/>
          <w:sz w:val="18"/>
          <w:szCs w:val="18"/>
        </w:rPr>
        <w:t>-</w:t>
      </w:r>
      <w:r>
        <w:rPr>
          <w:rFonts w:ascii="Arial" w:hAnsi="Arial" w:cs="Arial"/>
          <w:sz w:val="18"/>
          <w:szCs w:val="18"/>
        </w:rPr>
        <w:t xml:space="preserve">read </w:t>
      </w:r>
      <w:r>
        <w:rPr>
          <w:rFonts w:ascii="Arial" w:hAnsi="Arial" w:cs="Arial"/>
          <w:sz w:val="18"/>
          <w:szCs w:val="18"/>
        </w:rPr>
        <w:fldChar w:fldCharType="begin"/>
      </w:r>
      <w:r>
        <w:rPr>
          <w:rFonts w:ascii="Arial" w:hAnsi="Arial" w:cs="Arial"/>
          <w:sz w:val="18"/>
          <w:szCs w:val="18"/>
        </w:rPr>
        <w:instrText xml:space="preserve"> ADDIN EN.CITE &lt;EndNote&gt;&lt;Cite&gt;&lt;Author&gt;Li&lt;/Author&gt;&lt;Year&gt;2023&lt;/Year&gt;&lt;RecNum&gt;23&lt;/RecNum&gt;&lt;DisplayText&gt;(Li, et al. 2023)&lt;/DisplayText&gt;&lt;record&gt;&lt;rec-number&gt;23&lt;/rec-number&gt;&lt;foreign-keys&gt;&lt;key app="EN" db-id="wd5wvs023ezrt1ex9ar5fpzd2xz9etstatxw" timestamp="1681802666" guid="64d2e9a6-f085-4e54-9b97-adb5dc12e6af"&gt;23&lt;/key&gt;&lt;/foreign-keys&gt;&lt;ref-type name="Journal Article"&gt;17&lt;/ref-type&gt;&lt;contributors&gt;&lt;authors&gt;&lt;author&gt;Li, Ning&lt;/author&gt;&lt;author&gt;He, Qiang&lt;/author&gt;&lt;author&gt;Wang, Juan&lt;/author&gt;&lt;author&gt;Wang, Baike&lt;/author&gt;&lt;author&gt;Zhao, Jiantao&lt;/author&gt;&lt;author&gt;Huang, Shaoyong&lt;/author&gt;&lt;author&gt;Yang, Tao&lt;/author&gt;&lt;author&gt;Tang, Yaping&lt;/author&gt;&lt;author&gt;Yang, Shengbao&lt;/author&gt;&lt;author&gt;Aisimutuola, Patiguli&lt;/author&gt;&lt;author&gt;Xu, Ruiqiang&lt;/author&gt;&lt;author&gt;Hu, Jiahui&lt;/author&gt;&lt;author&gt;Jia, Chunping&lt;/author&gt;&lt;author&gt;Ma, Kai&lt;/author&gt;&lt;author&gt;Li, Zhiqiang&lt;/author&gt;&lt;author&gt;Jiang, Fangling&lt;/author&gt;&lt;author&gt;Gao, Jie&lt;/author&gt;&lt;author&gt;Lan, Haiyan&lt;/author&gt;&lt;author&gt;Zhou, Yongfeng&lt;/author&gt;&lt;author&gt;Zhang, Xinyan&lt;/author&gt;&lt;author&gt;Huang, Sanwen&lt;/author&gt;&lt;author&gt;Fei, Zhangjun&lt;/author&gt;&lt;author&gt;Wang, Huan&lt;/author&gt;&lt;author&gt;Li, Hongbo&lt;/author&gt;&lt;author&gt;Yu, Qinghui&lt;/author&gt;&lt;/authors&gt;&lt;/contributors&gt;&lt;titles&gt;&lt;title&gt;Super-pangenome analyses highlight genomic diversity and structural variation across wild and cultivated tomato species&lt;/title&gt;&lt;secondary-title&gt;Nature Genetics&lt;/secondary-title&gt;&lt;/titles&gt;&lt;periodical&gt;&lt;full-title&gt;Nature genetics&lt;/full-title&gt;&lt;/periodical&gt;&lt;dates&gt;&lt;year&gt;2023&lt;/year&gt;&lt;pub-dates&gt;&lt;date&gt;2023/04/06&lt;/date&gt;&lt;/pub-dates&gt;&lt;/dates&gt;&lt;isbn&gt;1546-1718&lt;/isbn&gt;&lt;urls&gt;&lt;related-urls&gt;&lt;url&gt;https://doi.org/10.1038/s41588-023-01340-y&lt;/url&gt;&lt;/related-urls&gt;&lt;/urls&gt;&lt;electronic-resource-num&gt;10.1038/s41588-023-01340-y&lt;/electronic-resource-num&gt;&lt;/record&gt;&lt;/Cite&gt;&lt;/EndNote&gt;</w:instrText>
      </w:r>
      <w:r>
        <w:rPr>
          <w:rFonts w:ascii="Arial" w:hAnsi="Arial" w:cs="Arial"/>
          <w:sz w:val="18"/>
          <w:szCs w:val="18"/>
        </w:rPr>
        <w:fldChar w:fldCharType="separate"/>
      </w:r>
      <w:r>
        <w:rPr>
          <w:rFonts w:ascii="Arial" w:hAnsi="Arial" w:cs="Arial"/>
          <w:sz w:val="18"/>
          <w:szCs w:val="18"/>
        </w:rPr>
        <w:t>(Li, et al. 2023)</w:t>
      </w:r>
      <w:r>
        <w:rPr>
          <w:rFonts w:ascii="Arial" w:hAnsi="Arial" w:cs="Arial"/>
          <w:sz w:val="18"/>
          <w:szCs w:val="18"/>
        </w:rPr>
        <w:fldChar w:fldCharType="end"/>
      </w:r>
      <w:r>
        <w:rPr>
          <w:rFonts w:ascii="Arial" w:hAnsi="Arial" w:cs="Arial"/>
          <w:sz w:val="18"/>
          <w:szCs w:val="18"/>
        </w:rPr>
        <w:t xml:space="preserve"> do open the path to sequence wild accessions with long-read sequencing and </w:t>
      </w:r>
      <w:r w:rsidR="00A925D0">
        <w:rPr>
          <w:rFonts w:ascii="Arial" w:hAnsi="Arial" w:cs="Arial"/>
          <w:sz w:val="18"/>
          <w:szCs w:val="18"/>
        </w:rPr>
        <w:t>a</w:t>
      </w:r>
      <w:r>
        <w:rPr>
          <w:rFonts w:ascii="Arial" w:hAnsi="Arial" w:cs="Arial"/>
          <w:sz w:val="18"/>
          <w:szCs w:val="18"/>
        </w:rPr>
        <w:t xml:space="preserve"> complete assessment of the importance of CNVs at abiotic stress genes in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Furthermore, the new simulation method to study and infer the neutral and selective processes driving gene duplication and deletion </w:t>
      </w:r>
      <w:r>
        <w:rPr>
          <w:rFonts w:ascii="Arial" w:hAnsi="Arial" w:cs="Arial"/>
          <w:sz w:val="18"/>
          <w:szCs w:val="18"/>
        </w:rPr>
        <w:fldChar w:fldCharType="begin"/>
      </w:r>
      <w:r>
        <w:rPr>
          <w:rFonts w:ascii="Arial" w:hAnsi="Arial" w:cs="Arial"/>
          <w:sz w:val="18"/>
          <w:szCs w:val="18"/>
        </w:rPr>
        <w:instrText xml:space="preserve"> ADDIN EN.CITE &lt;EndNote&gt;&lt;Cite&gt;&lt;Author&gt;Otto&lt;/Author&gt;&lt;Year&gt;2022&lt;/Year&gt;&lt;RecNum&gt;144&lt;/RecNum&gt;&lt;DisplayText&gt;(Otto, et al. 2022; Otto and Wiehe 2023)&lt;/DisplayText&gt;&lt;record&gt;&lt;rec-number&gt;144&lt;/rec-number&gt;&lt;foreign-keys&gt;&lt;key app="EN" db-id="wd5wvs023ezrt1ex9ar5fpzd2xz9etstatxw" timestamp="1698138125" guid="c975a983-3949-4022-81bd-0c8c165561f2"&gt;144&lt;/key&gt;&lt;/foreign-keys&gt;&lt;ref-type name="Journal Article"&gt;17&lt;/ref-type&gt;&lt;contributors&gt;&lt;authors&gt;&lt;author&gt;Otto, Moritz&lt;/author&gt;&lt;author&gt;Zheng, Yichen&lt;/author&gt;&lt;author&gt;Wiehe, Thomas&lt;/author&gt;&lt;/authors&gt;&lt;/contributors&gt;&lt;titles&gt;&lt;title&gt;Recombination, selection, and the evolution of tandem gene arrays&lt;/title&gt;&lt;secondary-title&gt;Genetics&lt;/secondary-title&gt;&lt;/titles&gt;&lt;periodical&gt;&lt;full-title&gt;Genetics&lt;/full-title&gt;&lt;/periodical&gt;&lt;pages&gt;iyac052&lt;/pages&gt;&lt;volume&gt;221&lt;/volume&gt;&lt;number&gt;3&lt;/number&gt;&lt;dates&gt;&lt;year&gt;2022&lt;/year&gt;&lt;/dates&gt;&lt;isbn&gt;1943-2631&lt;/isbn&gt;&lt;urls&gt;&lt;/urls&gt;&lt;/record&gt;&lt;/Cite&gt;&lt;Cite&gt;&lt;Author&gt;Otto&lt;/Author&gt;&lt;Year&gt;2023&lt;/Year&gt;&lt;RecNum&gt;143&lt;/RecNum&gt;&lt;record&gt;&lt;rec-number&gt;143&lt;/rec-number&gt;&lt;foreign-keys&gt;&lt;key app="EN" db-id="wd5wvs023ezrt1ex9ar5fpzd2xz9etstatxw" timestamp="1698138125" guid="e575b5e3-86ab-4d9a-9caa-f5460cef59e8"&gt;143&lt;/key&gt;&lt;/foreign-keys&gt;&lt;ref-type name="Journal Article"&gt;17&lt;/ref-type&gt;&lt;contributors&gt;&lt;authors&gt;&lt;author&gt;Otto, Moritz&lt;/author&gt;&lt;author&gt;Wiehe, Thomas&lt;/author&gt;&lt;/authors&gt;&lt;/contributors&gt;&lt;titles&gt;&lt;title&gt;The structured coalescent in the context of gene copy number variation&lt;/title&gt;&lt;secondary-title&gt;Theoretical Population Biology&lt;/secondary-title&gt;&lt;/titles&gt;&lt;periodical&gt;&lt;full-title&gt;Theoretical Population Biology&lt;/full-title&gt;&lt;/periodical&gt;&lt;pages&gt;67-78&lt;/pages&gt;&lt;volume&gt;154&lt;/volume&gt;&lt;dates&gt;&lt;year&gt;2023&lt;/year&gt;&lt;/dates&gt;&lt;isbn&gt;0040-5809&lt;/isbn&gt;&lt;urls&gt;&lt;/urls&gt;&lt;/record&gt;&lt;/Cite&gt;&lt;/EndNote&gt;</w:instrText>
      </w:r>
      <w:r>
        <w:rPr>
          <w:rFonts w:ascii="Arial" w:hAnsi="Arial" w:cs="Arial"/>
          <w:sz w:val="18"/>
          <w:szCs w:val="18"/>
        </w:rPr>
        <w:fldChar w:fldCharType="separate"/>
      </w:r>
      <w:r>
        <w:rPr>
          <w:rFonts w:ascii="Arial" w:hAnsi="Arial" w:cs="Arial"/>
          <w:sz w:val="18"/>
          <w:szCs w:val="18"/>
        </w:rPr>
        <w:t>(Otto, et al. 2022; Otto and Wiehe 2023)</w:t>
      </w:r>
      <w:r>
        <w:rPr>
          <w:rFonts w:ascii="Arial" w:hAnsi="Arial" w:cs="Arial"/>
          <w:sz w:val="18"/>
          <w:szCs w:val="18"/>
        </w:rPr>
        <w:fldChar w:fldCharType="end"/>
      </w:r>
      <w:r>
        <w:rPr>
          <w:rFonts w:ascii="Arial" w:hAnsi="Arial" w:cs="Arial"/>
          <w:sz w:val="18"/>
          <w:szCs w:val="18"/>
        </w:rPr>
        <w:t xml:space="preserve"> </w:t>
      </w:r>
      <w:r>
        <w:fldChar w:fldCharType="begin"/>
      </w:r>
      <w:r>
        <w:rPr>
          <w:rFonts w:ascii="Arial" w:hAnsi="Arial" w:cs="Arial"/>
          <w:sz w:val="18"/>
          <w:szCs w:val="18"/>
        </w:rPr>
        <w:instrText>ADDIN EN.CITE.DATA</w:instrText>
      </w:r>
      <w:r>
        <w:rPr>
          <w:rFonts w:ascii="Arial" w:hAnsi="Arial" w:cs="Arial"/>
          <w:sz w:val="18"/>
          <w:szCs w:val="18"/>
        </w:rPr>
        <w:fldChar w:fldCharType="end"/>
      </w:r>
      <w:r>
        <w:rPr>
          <w:rFonts w:ascii="Arial" w:hAnsi="Arial" w:cs="Arial"/>
          <w:sz w:val="18"/>
          <w:szCs w:val="18"/>
        </w:rPr>
        <w:t xml:space="preserve">can be used in the future to refine our conclusions regarding the neutral rates of gene duplication/deletion during the species southward expansion. Despite being conservative regarding the importance of positive selection shaping the CNV diversity in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our results reinforce the observation that CNV is an important contributor to adaptation across different ecological habitats </w:t>
      </w:r>
      <w:r>
        <w:rPr>
          <w:rFonts w:ascii="Arial" w:hAnsi="Arial" w:cs="Arial"/>
          <w:sz w:val="18"/>
          <w:szCs w:val="18"/>
        </w:rPr>
        <w:fldChar w:fldCharType="begin">
          <w:fldData xml:space="preserve">PEVuZE5vdGU+PENpdGU+PEF1dGhvcj7Fu21pZcWEa288L0F1dGhvcj48WWVhcj4yMDE0PC9ZZWFy
PjxSZWNOdW0+MTI8L1JlY051bT48RGlzcGxheVRleHQ+KMW7bWllxYRrbywgZXQgYWwuIDIwMTQ7
IFJpbmtlciwgZXQgYWwuIDIwMTk7IEjDpG3DpGzDpCwgZXQgYWwuIDIwMjE7IE1vbnJvZSwgZXQg
YWwuIDIwMjEpPC9EaXNwbGF5VGV4dD48cmVjb3JkPjxyZWMtbnVtYmVyPjEyPC9yZWMtbnVtYmVy
Pjxmb3JlaWduLWtleXM+PGtleSBhcHA9IkVOIiBkYi1pZD0id2Q1d3ZzMDIzZXpydDFleDlhcjVm
cHpkMnh6OWV0c3RhdHh3IiB0aW1lc3RhbXA9IjE2ODE4MDI2NjYiIGd1aWQ9IjA1MTFhMjg2LTYx
NjMtNGVmNi05YzM2LTcwOTkwZTg0ZWFhOSI+MTI8L2tleT48L2ZvcmVpZ24ta2V5cz48cmVmLXR5
cGUgbmFtZT0iSm91cm5hbCBBcnRpY2xlIj4xNzwvcmVmLXR5cGU+PGNvbnRyaWJ1dG9ycz48YXV0
aG9ycz48YXV0aG9yPsW7bWllxYRrbywgQWduaWVzemthPC9hdXRob3I+PGF1dGhvcj5TYW1lbGFr
LCBBbm5hPC9hdXRob3I+PGF1dGhvcj5Lb3rFgm93c2tpLCBQaW90cjwvYXV0aG9yPjxhdXRob3I+
RmlnbGVyb3dpY3osIE1hcmVrPC9hdXRob3I+PC9hdXRob3JzPjwvY29udHJpYnV0b3JzPjx0aXRs
ZXM+PHRpdGxlPkNvcHkgbnVtYmVyIHBvbHltb3JwaGlzbSBpbiBwbGFudCBnZW5vbWVzPC90aXRs
ZT48c2Vjb25kYXJ5LXRpdGxlPlRoZW9yZXRpY2FsIGFuZCBhcHBsaWVkIGdlbmV0aWNzPC9zZWNv
bmRhcnktdGl0bGU+PC90aXRsZXM+PHBlcmlvZGljYWw+PGZ1bGwtdGl0bGU+VGhlb3JldGljYWwg
YW5kIGFwcGxpZWQgZ2VuZXRpY3M8L2Z1bGwtdGl0bGU+PC9wZXJpb2RpY2FsPjxwYWdlcz4xLTE4
PC9wYWdlcz48dm9sdW1lPjEyNzwvdm9sdW1lPjxkYXRlcz48eWVhcj4yMDE0PC95ZWFyPjwvZGF0
ZXM+PGlzYm4+MDA0MC01NzUyPC9pc2JuPjx1cmxzPjwvdXJscz48L3JlY29yZD48L0NpdGU+PENp
dGU+PEF1dGhvcj5SaW5rZXI8L0F1dGhvcj48WWVhcj4yMDE5PC9ZZWFyPjxSZWNOdW0+MTc8L1Jl
Y051bT48cmVjb3JkPjxyZWMtbnVtYmVyPjE3PC9yZWMtbnVtYmVyPjxmb3JlaWduLWtleXM+PGtl
eSBhcHA9IkVOIiBkYi1pZD0id2Q1d3ZzMDIzZXpydDFleDlhcjVmcHpkMnh6OWV0c3RhdHh3IiB0
aW1lc3RhbXA9IjE2ODE4MDI2NjYiIGd1aWQ9IjAxYzg4MzYwLTQwNDktNGNhZS04M2U4LWZkNjQ3
NTU5YzExZiI+MTc8L2tleT48L2ZvcmVpZ24ta2V5cz48cmVmLXR5cGUgbmFtZT0iSm91cm5hbCBB
cnRpY2xlIj4xNzwvcmVmLXR5cGU+PGNvbnRyaWJ1dG9ycz48YXV0aG9ycz48YXV0aG9yPlJpbmtl
ciwgRGF2aWQgQzwvYXV0aG9yPjxhdXRob3I+U3BlY2lhbiwgTmF0YWx5YSBLPC9hdXRob3I+PGF1
dGhvcj5aaGFvLCBTaHU8L2F1dGhvcj48YXV0aG9yPkdpYmJvbnMsIEpvaG4gRzwvYXV0aG9yPjwv
YXV0aG9ycz48L2NvbnRyaWJ1dG9ycz48dGl0bGVzPjx0aXRsZT5Qb2xhciBiZWFyIGV2b2x1dGlv
biBpcyBtYXJrZWQgYnkgcmFwaWQgY2hhbmdlcyBpbiBnZW5lIGNvcHkgbnVtYmVyIGluIHJlc3Bv
bnNlIHRvIGRpZXRhcnkgc2hpZnQ8L3RpdGxlPjxzZWNvbmRhcnktdGl0bGU+UHJvY2VlZGluZ3Mg
b2YgdGhlIE5hdGlvbmFsIEFjYWRlbXkgb2YgU2NpZW5jZXM8L3NlY29uZGFyeS10aXRsZT48L3Rp
dGxlcz48cGVyaW9kaWNhbD48ZnVsbC10aXRsZT5Qcm9jZWVkaW5ncyBvZiB0aGUgTmF0aW9uYWwg
QWNhZGVteSBvZiBTY2llbmNlczwvZnVsbC10aXRsZT48L3BlcmlvZGljYWw+PHBhZ2VzPjEzNDQ2
LTEzNDUxPC9wYWdlcz48dm9sdW1lPjExNjwvdm9sdW1lPjxudW1iZXI+Mjc8L251bWJlcj48ZGF0
ZXM+PHllYXI+MjAxOTwveWVhcj48L2RhdGVzPjxpc2JuPjAwMjctODQyNDwvaXNibj48dXJscz48
L3VybHM+PC9yZWNvcmQ+PC9DaXRlPjxDaXRlPjxBdXRob3I+SMOkbcOkbMOkPC9BdXRob3I+PFll
YXI+MjAyMTwvWWVhcj48UmVjTnVtPjE0PC9SZWNOdW0+PHJlY29yZD48cmVjLW51bWJlcj4xNDwv
cmVjLW51bWJlcj48Zm9yZWlnbi1rZXlzPjxrZXkgYXBwPSJFTiIgZGItaWQ9IndkNXd2czAyM2V6
cnQxZXg5YXI1ZnB6ZDJ4ejlldHN0YXR4dyIgdGltZXN0YW1wPSIxNjgxODAyNjY2IiBndWlkPSJh
MDMxMmU3NC1kOGQxLTRkNmUtOGZkYi00YjdhMDNmZGJmM2UiPjE0PC9rZXk+PC9mb3JlaWduLWtl
eXM+PHJlZi10eXBlIG5hbWU9IkpvdXJuYWwgQXJ0aWNsZSI+MTc8L3JlZi10eXBlPjxjb250cmli
dXRvcnM+PGF1dGhvcnM+PGF1dGhvcj5Iw6Rtw6Rsw6QsIFR1b21hczwvYXV0aG9yPjxhdXRob3I+
V2FmdWxhLCBFcmljIEs8L2F1dGhvcj48YXV0aG9yPkd1aWx0aW5hbiwgTWFyayBKPC9hdXRob3I+
PGF1dGhvcj5SYWxwaCwgUGF1bGEgRTwvYXV0aG9yPjxhdXRob3I+ZGVQYW1waGlsaXMsIENsYXVk
ZSBXPC9hdXRob3I+PGF1dGhvcj5UaWZmaW4sIFBldGVyPC9hdXRob3I+PC9hdXRob3JzPjwvY29u
dHJpYnV0b3JzPjx0aXRsZXM+PHRpdGxlPkdlbm9taWMgc3RydWN0dXJhbCB2YXJpYW50cyBjb25z
dHJhaW4gYW5kIGZhY2lsaXRhdGUgYWRhcHRhdGlvbiBpbiBuYXR1cmFsIHBvcHVsYXRpb25zIG9m
IFRoZW9icm9tYSBjYWNhbywgdGhlIGNob2NvbGF0ZSB0cmVlPC90aXRsZT48c2Vjb25kYXJ5LXRp
dGxlPlByb2NlZWRpbmdzIG9mIHRoZSBOYXRpb25hbCBBY2FkZW15IG9mIFNjaWVuY2VzPC9zZWNv
bmRhcnktdGl0bGU+PC90aXRsZXM+PHBlcmlvZGljYWw+PGZ1bGwtdGl0bGU+UHJvY2VlZGluZ3Mg
b2YgdGhlIE5hdGlvbmFsIEFjYWRlbXkgb2YgU2NpZW5jZXM8L2Z1bGwtdGl0bGU+PC9wZXJpb2Rp
Y2FsPjxwYWdlcz5lMjEwMjkxNDExODwvcGFnZXM+PHZvbHVtZT4xMTg8L3ZvbHVtZT48bnVtYmVy
PjM1PC9udW1iZXI+PGRhdGVzPjx5ZWFyPjIwMjE8L3llYXI+PC9kYXRlcz48aXNibj4wMDI3LTg0
MjQ8L2lzYm4+PHVybHM+PC91cmxzPjwvcmVjb3JkPjwvQ2l0ZT48Q2l0ZT48QXV0aG9yPk1vbnJv
ZTwvQXV0aG9yPjxZZWFyPjIwMjE8L1llYXI+PFJlY051bT44MjwvUmVjTnVtPjxyZWNvcmQ+PHJl
Yy1udW1iZXI+ODI8L3JlYy1udW1iZXI+PGZvcmVpZ24ta2V5cz48a2V5IGFwcD0iRU4iIGRiLWlk
PSJ3ZDV3dnMwMjNlenJ0MWV4OWFyNWZwemQyeHo5ZXRzdGF0eHciIHRpbWVzdGFtcD0iMTY4MTgw
MjY2NiIgZ3VpZD0iZmVmMjkwYjUtYzM2OC00NzlhLTlmZDgtNjBhMGNiYjRkMjNmIj44Mjwva2V5
PjwvZm9yZWlnbi1rZXlzPjxyZWYtdHlwZSBuYW1lPSJKb3VybmFsIEFydGljbGUiPjE3PC9yZWYt
dHlwZT48Y29udHJpYnV0b3JzPjxhdXRob3JzPjxhdXRob3I+TW9ucm9lLCBKLiBHcmV5PC9hdXRo
b3I+PGF1dGhvcj5NY0theSwgSm9obiBLLjwvYXV0aG9yPjxhdXRob3I+V2VpZ2VsLCBEZXRsZWY8
L2F1dGhvcj48YXV0aG9yPkZsb29kLCBQw6FkcmFpYyBKLjwvYXV0aG9yPjwvYXV0aG9ycz48L2Nv
bnRyaWJ1dG9ycz48dGl0bGVzPjx0aXRsZT5UaGUgcG9wdWxhdGlvbiBnZW5vbWljcyBvZiBhZGFw
dGl2ZSBsb3NzIG9mIGZ1bmN0aW9uPC90aXRsZT48c2Vjb25kYXJ5LXRpdGxlPkhlcmVkaXR5PC9z
ZWNvbmRhcnktdGl0bGU+PC90aXRsZXM+PHBlcmlvZGljYWw+PGZ1bGwtdGl0bGU+SGVyZWRpdHk8
L2Z1bGwtdGl0bGU+PC9wZXJpb2RpY2FsPjxwYWdlcz4zODMtMzk1PC9wYWdlcz48dm9sdW1lPjEy
Njwvdm9sdW1lPjxudW1iZXI+MzwvbnVtYmVyPjxkYXRlcz48eWVhcj4yMDIxPC95ZWFyPjxwdWIt
ZGF0ZXM+PGRhdGU+MjAyMS8wMy8wMTwvZGF0ZT48L3B1Yi1kYXRlcz48L2RhdGVzPjxpc2JuPjEz
NjUtMjU0MDwvaXNibj48dXJscz48cmVsYXRlZC11cmxzPjx1cmw+aHR0cHM6Ly9kb2kub3JnLzEw
LjEwMzgvczQxNDM3LTAyMS0wMDQwMy0yPC91cmw+PC9yZWxhdGVkLXVybHM+PC91cmxzPjxlbGVj
dHJvbmljLXJlc291cmNlLW51bT4xMC4xMDM4L3M0MTQzNy0wMjEtMDA0MDMtMjwvZWxlY3Ryb25p
Yy1yZXNvdXJjZS1udW0+PC9yZWNvcmQ+PC9DaXRlPjwvRW5kTm90ZT5AAD==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PEVuZE5vdGU+PENpdGU+PEF1dGhvcj7Fu21pZcWEa288L0F1dGhvcj48WWVhcj4yMDE0PC9ZZWFy
PjxSZWNOdW0+MTI8L1JlY051bT48RGlzcGxheVRleHQ+KMW7bWllxYRrbywgZXQgYWwuIDIwMTQ7
IFJpbmtlciwgZXQgYWwuIDIwMTk7IEjDpG3DpGzDpCwgZXQgYWwuIDIwMjE7IE1vbnJvZSwgZXQg
YWwuIDIwMjEpPC9EaXNwbGF5VGV4dD48cmVjb3JkPjxyZWMtbnVtYmVyPjEyPC9yZWMtbnVtYmVy
Pjxmb3JlaWduLWtleXM+PGtleSBhcHA9IkVOIiBkYi1pZD0id2Q1d3ZzMDIzZXpydDFleDlhcjVm
cHpkMnh6OWV0c3RhdHh3IiB0aW1lc3RhbXA9IjE2ODE4MDI2NjYiIGd1aWQ9IjA1MTFhMjg2LTYx
NjMtNGVmNi05YzM2LTcwOTkwZTg0ZWFhOSI+MTI8L2tleT48L2ZvcmVpZ24ta2V5cz48cmVmLXR5
cGUgbmFtZT0iSm91cm5hbCBBcnRpY2xlIj4xNzwvcmVmLXR5cGU+PGNvbnRyaWJ1dG9ycz48YXV0
aG9ycz48YXV0aG9yPsW7bWllxYRrbywgQWduaWVzemthPC9hdXRob3I+PGF1dGhvcj5TYW1lbGFr
LCBBbm5hPC9hdXRob3I+PGF1dGhvcj5Lb3rFgm93c2tpLCBQaW90cjwvYXV0aG9yPjxhdXRob3I+
RmlnbGVyb3dpY3osIE1hcmVrPC9hdXRob3I+PC9hdXRob3JzPjwvY29udHJpYnV0b3JzPjx0aXRs
ZXM+PHRpdGxlPkNvcHkgbnVtYmVyIHBvbHltb3JwaGlzbSBpbiBwbGFudCBnZW5vbWVzPC90aXRs
ZT48c2Vjb25kYXJ5LXRpdGxlPlRoZW9yZXRpY2FsIGFuZCBhcHBsaWVkIGdlbmV0aWNzPC9zZWNv
bmRhcnktdGl0bGU+PC90aXRsZXM+PHBlcmlvZGljYWw+PGZ1bGwtdGl0bGU+VGhlb3JldGljYWwg
YW5kIGFwcGxpZWQgZ2VuZXRpY3M8L2Z1bGwtdGl0bGU+PC9wZXJpb2RpY2FsPjxwYWdlcz4xLTE4
PC9wYWdlcz48dm9sdW1lPjEyNzwvdm9sdW1lPjxkYXRlcz48eWVhcj4yMDE0PC95ZWFyPjwvZGF0
ZXM+PGlzYm4+MDA0MC01NzUyPC9pc2JuPjx1cmxzPjwvdXJscz48L3JlY29yZD48L0NpdGU+PENp
dGU+PEF1dGhvcj5SaW5rZXI8L0F1dGhvcj48WWVhcj4yMDE5PC9ZZWFyPjxSZWNOdW0+MTc8L1Jl
Y051bT48cmVjb3JkPjxyZWMtbnVtYmVyPjE3PC9yZWMtbnVtYmVyPjxmb3JlaWduLWtleXM+PGtl
eSBhcHA9IkVOIiBkYi1pZD0id2Q1d3ZzMDIzZXpydDFleDlhcjVmcHpkMnh6OWV0c3RhdHh3IiB0
aW1lc3RhbXA9IjE2ODE4MDI2NjYiIGd1aWQ9IjAxYzg4MzYwLTQwNDktNGNhZS04M2U4LWZkNjQ3
NTU5YzExZiI+MTc8L2tleT48L2ZvcmVpZ24ta2V5cz48cmVmLXR5cGUgbmFtZT0iSm91cm5hbCBB
cnRpY2xlIj4xNzwvcmVmLXR5cGU+PGNvbnRyaWJ1dG9ycz48YXV0aG9ycz48YXV0aG9yPlJpbmtl
ciwgRGF2aWQgQzwvYXV0aG9yPjxhdXRob3I+U3BlY2lhbiwgTmF0YWx5YSBLPC9hdXRob3I+PGF1
dGhvcj5aaGFvLCBTaHU8L2F1dGhvcj48YXV0aG9yPkdpYmJvbnMsIEpvaG4gRzwvYXV0aG9yPjwv
YXV0aG9ycz48L2NvbnRyaWJ1dG9ycz48dGl0bGVzPjx0aXRsZT5Qb2xhciBiZWFyIGV2b2x1dGlv
biBpcyBtYXJrZWQgYnkgcmFwaWQgY2hhbmdlcyBpbiBnZW5lIGNvcHkgbnVtYmVyIGluIHJlc3Bv
bnNlIHRvIGRpZXRhcnkgc2hpZnQ8L3RpdGxlPjxzZWNvbmRhcnktdGl0bGU+UHJvY2VlZGluZ3Mg
b2YgdGhlIE5hdGlvbmFsIEFjYWRlbXkgb2YgU2NpZW5jZXM8L3NlY29uZGFyeS10aXRsZT48L3Rp
dGxlcz48cGVyaW9kaWNhbD48ZnVsbC10aXRsZT5Qcm9jZWVkaW5ncyBvZiB0aGUgTmF0aW9uYWwg
QWNhZGVteSBvZiBTY2llbmNlczwvZnVsbC10aXRsZT48L3BlcmlvZGljYWw+PHBhZ2VzPjEzNDQ2
LTEzNDUxPC9wYWdlcz48dm9sdW1lPjExNjwvdm9sdW1lPjxudW1iZXI+Mjc8L251bWJlcj48ZGF0
ZXM+PHllYXI+MjAxOTwveWVhcj48L2RhdGVzPjxpc2JuPjAwMjctODQyNDwvaXNibj48dXJscz48
L3VybHM+PC9yZWNvcmQ+PC9DaXRlPjxDaXRlPjxBdXRob3I+SMOkbcOkbMOkPC9BdXRob3I+PFll
YXI+MjAyMTwvWWVhcj48UmVjTnVtPjE0PC9SZWNOdW0+PHJlY29yZD48cmVjLW51bWJlcj4xNDwv
cmVjLW51bWJlcj48Zm9yZWlnbi1rZXlzPjxrZXkgYXBwPSJFTiIgZGItaWQ9IndkNXd2czAyM2V6
cnQxZXg5YXI1ZnB6ZDJ4ejlldHN0YXR4dyIgdGltZXN0YW1wPSIxNjgxODAyNjY2IiBndWlkPSJh
MDMxMmU3NC1kOGQxLTRkNmUtOGZkYi00YjdhMDNmZGJmM2UiPjE0PC9rZXk+PC9mb3JlaWduLWtl
eXM+PHJlZi10eXBlIG5hbWU9IkpvdXJuYWwgQXJ0aWNsZSI+MTc8L3JlZi10eXBlPjxjb250cmli
dXRvcnM+PGF1dGhvcnM+PGF1dGhvcj5Iw6Rtw6Rsw6QsIFR1b21hczwvYXV0aG9yPjxhdXRob3I+
V2FmdWxhLCBFcmljIEs8L2F1dGhvcj48YXV0aG9yPkd1aWx0aW5hbiwgTWFyayBKPC9hdXRob3I+
PGF1dGhvcj5SYWxwaCwgUGF1bGEgRTwvYXV0aG9yPjxhdXRob3I+ZGVQYW1waGlsaXMsIENsYXVk
ZSBXPC9hdXRob3I+PGF1dGhvcj5UaWZmaW4sIFBldGVyPC9hdXRob3I+PC9hdXRob3JzPjwvY29u
dHJpYnV0b3JzPjx0aXRsZXM+PHRpdGxlPkdlbm9taWMgc3RydWN0dXJhbCB2YXJpYW50cyBjb25z
dHJhaW4gYW5kIGZhY2lsaXRhdGUgYWRhcHRhdGlvbiBpbiBuYXR1cmFsIHBvcHVsYXRpb25zIG9m
IFRoZW9icm9tYSBjYWNhbywgdGhlIGNob2NvbGF0ZSB0cmVlPC90aXRsZT48c2Vjb25kYXJ5LXRp
dGxlPlByb2NlZWRpbmdzIG9mIHRoZSBOYXRpb25hbCBBY2FkZW15IG9mIFNjaWVuY2VzPC9zZWNv
bmRhcnktdGl0bGU+PC90aXRsZXM+PHBlcmlvZGljYWw+PGZ1bGwtdGl0bGU+UHJvY2VlZGluZ3Mg
b2YgdGhlIE5hdGlvbmFsIEFjYWRlbXkgb2YgU2NpZW5jZXM8L2Z1bGwtdGl0bGU+PC9wZXJpb2Rp
Y2FsPjxwYWdlcz5lMjEwMjkxNDExODwvcGFnZXM+PHZvbHVtZT4xMTg8L3ZvbHVtZT48bnVtYmVy
PjM1PC9udW1iZXI+PGRhdGVzPjx5ZWFyPjIwMjE8L3llYXI+PC9kYXRlcz48aXNibj4wMDI3LTg0
MjQ8L2lzYm4+PHVybHM+PC91cmxzPjwvcmVjb3JkPjwvQ2l0ZT48Q2l0ZT48QXV0aG9yPk1vbnJv
ZTwvQXV0aG9yPjxZZWFyPjIwMjE8L1llYXI+PFJlY051bT44MjwvUmVjTnVtPjxyZWNvcmQ+PHJl
Yy1udW1iZXI+ODI8L3JlYy1udW1iZXI+PGZvcmVpZ24ta2V5cz48a2V5IGFwcD0iRU4iIGRiLWlk
PSJ3ZDV3dnMwMjNlenJ0MWV4OWFyNWZwemQyeHo5ZXRzdGF0eHciIHRpbWVzdGFtcD0iMTY4MTgw
MjY2NiIgZ3VpZD0iZmVmMjkwYjUtYzM2OC00NzlhLTlmZDgtNjBhMGNiYjRkMjNmIj44Mjwva2V5
PjwvZm9yZWlnbi1rZXlzPjxyZWYtdHlwZSBuYW1lPSJKb3VybmFsIEFydGljbGUiPjE3PC9yZWYt
dHlwZT48Y29udHJpYnV0b3JzPjxhdXRob3JzPjxhdXRob3I+TW9ucm9lLCBKLiBHcmV5PC9hdXRo
b3I+PGF1dGhvcj5NY0theSwgSm9obiBLLjwvYXV0aG9yPjxhdXRob3I+V2VpZ2VsLCBEZXRsZWY8
L2F1dGhvcj48YXV0aG9yPkZsb29kLCBQw6FkcmFpYyBKLjwvYXV0aG9yPjwvYXV0aG9ycz48L2Nv
bnRyaWJ1dG9ycz48dGl0bGVzPjx0aXRsZT5UaGUgcG9wdWxhdGlvbiBnZW5vbWljcyBvZiBhZGFw
dGl2ZSBsb3NzIG9mIGZ1bmN0aW9uPC90aXRsZT48c2Vjb25kYXJ5LXRpdGxlPkhlcmVkaXR5PC9z
ZWNvbmRhcnktdGl0bGU+PC90aXRsZXM+PHBlcmlvZGljYWw+PGZ1bGwtdGl0bGU+SGVyZWRpdHk8
L2Z1bGwtdGl0bGU+PC9wZXJpb2RpY2FsPjxwYWdlcz4zODMtMzk1PC9wYWdlcz48dm9sdW1lPjEy
Njwvdm9sdW1lPjxudW1iZXI+MzwvbnVtYmVyPjxkYXRlcz48eWVhcj4yMDIxPC95ZWFyPjxwdWIt
ZGF0ZXM+PGRhdGU+MjAyMS8wMy8wMTwvZGF0ZT48L3B1Yi1kYXRlcz48L2RhdGVzPjxpc2JuPjEz
NjUtMjU0MDwvaXNibj48dXJscz48cmVsYXRlZC11cmxzPjx1cmw+aHR0cHM6Ly9kb2kub3JnLzEw
LjEwMzgvczQxNDM3LTAyMS0wMDQwMy0yPC91cmw+PC9yZWxhdGVkLXVybHM+PC91cmxzPjxlbGVj
dHJvbmljLXJlc291cmNlLW51bT4xMC4xMDM4L3M0MTQzNy0wMjEtMDA0MDMtMjwvZWxlY3Ryb25p
Yy1yZXNvdXJjZS1udW0+PC9yZWNvcmQ+PC9DaXRlPjwvRW5kTm90ZT5AAD==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(Żmieńko, et al. 2014; Rinker, et al. 2019; Hämälä, et al. 2021; Monroe, et al. 2021)</w:t>
      </w:r>
      <w:r>
        <w:rPr>
          <w:rFonts w:ascii="Arial" w:hAnsi="Arial" w:cs="Arial"/>
          <w:sz w:val="18"/>
          <w:szCs w:val="18"/>
        </w:rPr>
        <w:fldChar w:fldCharType="end"/>
      </w:r>
      <w:r>
        <w:rPr>
          <w:rFonts w:ascii="Arial" w:hAnsi="Arial" w:cs="Arial"/>
          <w:sz w:val="18"/>
          <w:szCs w:val="18"/>
        </w:rPr>
        <w:t xml:space="preserve">. The strong selective pressure imposed by </w:t>
      </w:r>
      <w:r w:rsidR="00A925D0">
        <w:rPr>
          <w:rFonts w:ascii="Arial" w:hAnsi="Arial" w:cs="Arial"/>
          <w:sz w:val="18"/>
          <w:szCs w:val="18"/>
        </w:rPr>
        <w:t>the range</w:t>
      </w:r>
      <w:r>
        <w:rPr>
          <w:rFonts w:ascii="Arial" w:hAnsi="Arial" w:cs="Arial"/>
          <w:sz w:val="18"/>
          <w:szCs w:val="18"/>
        </w:rPr>
        <w:t xml:space="preserve"> expansion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and the need to adapt to novel stressful habitats has shaped the genetic diversity at SNPs </w:t>
      </w:r>
      <w:r w:rsidR="00A925D0">
        <w:rPr>
          <w:rFonts w:ascii="Arial" w:hAnsi="Arial" w:cs="Arial"/>
          <w:sz w:val="18"/>
          <w:szCs w:val="18"/>
        </w:rPr>
        <w:t>and</w:t>
      </w:r>
      <w:r>
        <w:rPr>
          <w:rFonts w:ascii="Arial" w:hAnsi="Arial" w:cs="Arial"/>
          <w:sz w:val="18"/>
          <w:szCs w:val="18"/>
        </w:rPr>
        <w:t xml:space="preserve"> CNVs. In agreement with previous studies, we confirm that natural selection acting through CNVs can reshape </w:t>
      </w:r>
      <w:r w:rsidR="00A925D0">
        <w:rPr>
          <w:rFonts w:ascii="Arial" w:hAnsi="Arial" w:cs="Arial"/>
          <w:sz w:val="18"/>
          <w:szCs w:val="18"/>
        </w:rPr>
        <w:t xml:space="preserve">the </w:t>
      </w:r>
      <w:r>
        <w:rPr>
          <w:rFonts w:ascii="Arial" w:hAnsi="Arial" w:cs="Arial"/>
          <w:sz w:val="18"/>
          <w:szCs w:val="18"/>
        </w:rPr>
        <w:t xml:space="preserve">population genome to underpin adaptation </w:t>
      </w:r>
      <w:r>
        <w:rPr>
          <w:rFonts w:ascii="Arial" w:hAnsi="Arial" w:cs="Arial"/>
          <w:sz w:val="18"/>
          <w:szCs w:val="18"/>
        </w:rPr>
        <w:fldChar w:fldCharType="begin">
          <w:fldData xml:space="preserve">PEVuZE5vdGU+PENpdGU+PEF1dGhvcj5Jc2tvdzwvQXV0aG9yPjxZZWFyPjIwMTI8L1llYXI+PFJl
Y051bT45NTwvUmVjTnVtPjxEaXNwbGF5VGV4dD4oSXNrb3csIGV0IGFsLiAyMDEyOyDFu21pZcWE
a28sIGV0IGFsLiAyMDE0OyBSaW5rZXIsIGV0IGFsLiAyMDE5OyBIw6Rtw6Rsw6QsIGV0IGFsLiAy
MDIxKTwvRGlzcGxheVRleHQ+PHJlY29yZD48cmVjLW51bWJlcj45NTwvcmVjLW51bWJlcj48Zm9y
ZWlnbi1rZXlzPjxrZXkgYXBwPSJFTiIgZGItaWQ9IndkNXd2czAyM2V6cnQxZXg5YXI1ZnB6ZDJ4
ejlldHN0YXR4dyIgdGltZXN0YW1wPSIxNjgxODAyNjY2IiBndWlkPSI3MDAyNWYzMi02Y2M2LTRl
MDctYjAwOC1hMjc0YjlhNjNkOWMiPjk1PC9rZXk+PC9mb3JlaWduLWtleXM+PHJlZi10eXBlIG5h
bWU9IkpvdXJuYWwgQXJ0aWNsZSI+MTc8L3JlZi10eXBlPjxjb250cmlidXRvcnM+PGF1dGhvcnM+
PGF1dGhvcj5Jc2tvdywgUmViZWNjYSBDPC9hdXRob3I+PGF1dGhvcj5Hb2tjdW1lbiwgT21lcjwv
YXV0aG9yPjxhdXRob3I+TGVlLCBDaGFybGVzPC9hdXRob3I+PC9hdXRob3JzPjwvY29udHJpYnV0
b3JzPjx0aXRsZXM+PHRpdGxlPkV4cGxvcmluZyB0aGUgcm9sZSBvZiBjb3B5IG51bWJlciB2YXJp
YW50cyBpbiBodW1hbiBhZGFwdGF0aW9uPC90aXRsZT48c2Vjb25kYXJ5LXRpdGxlPlRyZW5kcyBp
biBHZW5ldGljczwvc2Vjb25kYXJ5LXRpdGxlPjwvdGl0bGVzPjxwZXJpb2RpY2FsPjxmdWxsLXRp
dGxlPlRyZW5kcyBpbiBHZW5ldGljczwvZnVsbC10aXRsZT48L3BlcmlvZGljYWw+PHBhZ2VzPjI0
NS0yNTc8L3BhZ2VzPjx2b2x1bWU+Mjg8L3ZvbHVtZT48bnVtYmVyPjY8L251bWJlcj48ZGF0ZXM+
PHllYXI+MjAxMjwveWVhcj48L2RhdGVzPjxpc2JuPjAxNjgtOTUyNTwvaXNibj48dXJscz48L3Vy
bHM+PC9yZWNvcmQ+PC9DaXRlPjxDaXRlPjxBdXRob3I+xbttaWXFhGtvPC9BdXRob3I+PFllYXI+
MjAxNDwvWWVhcj48UmVjTnVtPjEyPC9SZWNOdW0+PHJlY29yZD48cmVjLW51bWJlcj4xMjwvcmVj
LW51bWJlcj48Zm9yZWlnbi1rZXlzPjxrZXkgYXBwPSJFTiIgZGItaWQ9IndkNXd2czAyM2V6cnQx
ZXg5YXI1ZnB6ZDJ4ejlldHN0YXR4dyIgdGltZXN0YW1wPSIxNjgxODAyNjY2IiBndWlkPSIwNTEx
YTI4Ni02MTYzLTRlZjYtOWMzNi03MDk5MGU4NGVhYTkiPjEyPC9rZXk+PC9mb3JlaWduLWtleXM+
PHJlZi10eXBlIG5hbWU9IkpvdXJuYWwgQXJ0aWNsZSI+MTc8L3JlZi10eXBlPjxjb250cmlidXRv
cnM+PGF1dGhvcnM+PGF1dGhvcj7Fu21pZcWEa28sIEFnbmllc3prYTwvYXV0aG9yPjxhdXRob3I+
U2FtZWxhaywgQW5uYTwvYXV0aG9yPjxhdXRob3I+S296xYJvd3NraSwgUGlvdHI8L2F1dGhvcj48
YXV0aG9yPkZpZ2xlcm93aWN6LCBNYXJlazwvYXV0aG9yPjwvYXV0aG9ycz48L2NvbnRyaWJ1dG9y
cz48dGl0bGVzPjx0aXRsZT5Db3B5IG51bWJlciBwb2x5bW9ycGhpc20gaW4gcGxhbnQgZ2Vub21l
czwvdGl0bGU+PHNlY29uZGFyeS10aXRsZT5UaGVvcmV0aWNhbCBhbmQgYXBwbGllZCBnZW5ldGlj
czwvc2Vjb25kYXJ5LXRpdGxlPjwvdGl0bGVzPjxwZXJpb2RpY2FsPjxmdWxsLXRpdGxlPlRoZW9y
ZXRpY2FsIGFuZCBhcHBsaWVkIGdlbmV0aWNzPC9mdWxsLXRpdGxlPjwvcGVyaW9kaWNhbD48cGFn
ZXM+MS0xODwvcGFnZXM+PHZvbHVtZT4xMjc8L3ZvbHVtZT48ZGF0ZXM+PHllYXI+MjAxNDwveWVh
cj48L2RhdGVzPjxpc2JuPjAwNDAtNTc1MjwvaXNibj48dXJscz48L3VybHM+PC9yZWNvcmQ+PC9D
aXRlPjxDaXRlPjxBdXRob3I+Umlua2VyPC9BdXRob3I+PFllYXI+MjAxOTwvWWVhcj48UmVjTnVt
PjE3PC9SZWNOdW0+PHJlY29yZD48cmVjLW51bWJlcj4xNzwvcmVjLW51bWJlcj48Zm9yZWlnbi1r
ZXlzPjxrZXkgYXBwPSJFTiIgZGItaWQ9IndkNXd2czAyM2V6cnQxZXg5YXI1ZnB6ZDJ4ejlldHN0
YXR4dyIgdGltZXN0YW1wPSIxNjgxODAyNjY2IiBndWlkPSIwMWM4ODM2MC00MDQ5LTRjYWUtODNl
OC1mZDY0NzU1OWMxMWYiPjE3PC9rZXk+PC9mb3JlaWduLWtleXM+PHJlZi10eXBlIG5hbWU9Ikpv
dXJuYWwgQXJ0aWNsZSI+MTc8L3JlZi10eXBlPjxjb250cmlidXRvcnM+PGF1dGhvcnM+PGF1dGhv
cj5SaW5rZXIsIERhdmlkIEM8L2F1dGhvcj48YXV0aG9yPlNwZWNpYW4sIE5hdGFseWEgSzwvYXV0
aG9yPjxhdXRob3I+WmhhbywgU2h1PC9hdXRob3I+PGF1dGhvcj5HaWJib25zLCBKb2huIEc8L2F1
dGhvcj48L2F1dGhvcnM+PC9jb250cmlidXRvcnM+PHRpdGxlcz48dGl0bGU+UG9sYXIgYmVhciBl
dm9sdXRpb24gaXMgbWFya2VkIGJ5IHJhcGlkIGNoYW5nZXMgaW4gZ2VuZSBjb3B5IG51bWJlciBp
biByZXNwb25zZSB0byBkaWV0YXJ5IHNoaWZ0PC90aXRsZT48c2Vjb25kYXJ5LXRpdGxlPlByb2Nl
ZWRpbmdzIG9mIHRoZSBOYXRpb25hbCBBY2FkZW15IG9mIFNjaWVuY2VzPC9zZWNvbmRhcnktdGl0
bGU+PC90aXRsZXM+PHBlcmlvZGljYWw+PGZ1bGwtdGl0bGU+UHJvY2VlZGluZ3Mgb2YgdGhlIE5h
dGlvbmFsIEFjYWRlbXkgb2YgU2NpZW5jZXM8L2Z1bGwtdGl0bGU+PC9wZXJpb2RpY2FsPjxwYWdl
cz4xMzQ0Ni0xMzQ1MTwvcGFnZXM+PHZvbHVtZT4xMTY8L3ZvbHVtZT48bnVtYmVyPjI3PC9udW1i
ZXI+PGRhdGVzPjx5ZWFyPjIwMTk8L3llYXI+PC9kYXRlcz48aXNibj4wMDI3LTg0MjQ8L2lzYm4+
PHVybHM+PC91cmxzPjwvcmVjb3JkPjwvQ2l0ZT48Q2l0ZT48QXV0aG9yPkjDpG3DpGzDpDwvQXV0
aG9yPjxZZWFyPjIwMjE8L1llYXI+PFJlY051bT4xNDwvUmVjTnVtPjxyZWNvcmQ+PHJlYy1udW1i
ZXI+MTQ8L3JlYy1udW1iZXI+PGZvcmVpZ24ta2V5cz48a2V5IGFwcD0iRU4iIGRiLWlkPSJ3ZDV3
dnMwMjNlenJ0MWV4OWFyNWZwemQyeHo5ZXRzdGF0eHciIHRpbWVzdGFtcD0iMTY4MTgwMjY2NiIg
Z3VpZD0iYTAzMTJlNzQtZDhkMS00ZDZlLThmZGItNGI3YTAzZmRiZjNlIj4xNDwva2V5PjwvZm9y
ZWlnbi1rZXlzPjxyZWYtdHlwZSBuYW1lPSJKb3VybmFsIEFydGljbGUiPjE3PC9yZWYtdHlwZT48
Y29udHJpYnV0b3JzPjxhdXRob3JzPjxhdXRob3I+SMOkbcOkbMOkLCBUdW9tYXM8L2F1dGhvcj48
YXV0aG9yPldhZnVsYSwgRXJpYyBLPC9hdXRob3I+PGF1dGhvcj5HdWlsdGluYW4sIE1hcmsgSjwv
YXV0aG9yPjxhdXRob3I+UmFscGgsIFBhdWxhIEU8L2F1dGhvcj48YXV0aG9yPmRlUGFtcGhpbGlz
LCBDbGF1ZGUgVzwvYXV0aG9yPjxhdXRob3I+VGlmZmluLCBQZXRlcjwvYXV0aG9yPjwvYXV0aG9y
cz48L2NvbnRyaWJ1dG9ycz48dGl0bGVzPjx0aXRsZT5HZW5vbWljIHN0cnVjdHVyYWwgdmFyaWFu
dHMgY29uc3RyYWluIGFuZCBmYWNpbGl0YXRlIGFkYXB0YXRpb24gaW4gbmF0dXJhbCBwb3B1bGF0
aW9ucyBvZiBUaGVvYnJvbWEgY2FjYW8sIHRoZSBjaG9jb2xhdGUgdHJlZTwvdGl0bGU+PHNlY29u
ZGFyeS10aXRsZT5Qcm9jZWVkaW5ncyBvZiB0aGUgTmF0aW9uYWwgQWNhZGVteSBvZiBTY2llbmNl
czwvc2Vjb25kYXJ5LXRpdGxlPjwvdGl0bGVzPjxwZXJpb2RpY2FsPjxmdWxsLXRpdGxlPlByb2Nl
ZWRpbmdzIG9mIHRoZSBOYXRpb25hbCBBY2FkZW15IG9mIFNjaWVuY2VzPC9mdWxsLXRpdGxlPjwv
cGVyaW9kaWNhbD48cGFnZXM+ZTIxMDI5MTQxMTg8L3BhZ2VzPjx2b2x1bWU+MTE4PC92b2x1bWU+
PG51bWJlcj4zNTwvbnVtYmVyPjxkYXRlcz48eWVhcj4yMDIxPC95ZWFyPjwvZGF0ZXM+PGlzYm4+
MDAyNy04NDI0PC9pc2JuPjx1cmxzPjwvdXJscz48L3JlY29yZD48L0NpdGU+PC9FbmROb3RlPnAA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PEVuZE5vdGU+PENpdGU+PEF1dGhvcj5Jc2tvdzwvQXV0aG9yPjxZZWFyPjIwMTI8L1llYXI+PFJl
Y051bT45NTwvUmVjTnVtPjxEaXNwbGF5VGV4dD4oSXNrb3csIGV0IGFsLiAyMDEyOyDFu21pZcWE
a28sIGV0IGFsLiAyMDE0OyBSaW5rZXIsIGV0IGFsLiAyMDE5OyBIw6Rtw6Rsw6QsIGV0IGFsLiAy
MDIxKTwvRGlzcGxheVRleHQ+PHJlY29yZD48cmVjLW51bWJlcj45NTwvcmVjLW51bWJlcj48Zm9y
ZWlnbi1rZXlzPjxrZXkgYXBwPSJFTiIgZGItaWQ9IndkNXd2czAyM2V6cnQxZXg5YXI1ZnB6ZDJ4
ejlldHN0YXR4dyIgdGltZXN0YW1wPSIxNjgxODAyNjY2IiBndWlkPSI3MDAyNWYzMi02Y2M2LTRl
MDctYjAwOC1hMjc0YjlhNjNkOWMiPjk1PC9rZXk+PC9mb3JlaWduLWtleXM+PHJlZi10eXBlIG5h
bWU9IkpvdXJuYWwgQXJ0aWNsZSI+MTc8L3JlZi10eXBlPjxjb250cmlidXRvcnM+PGF1dGhvcnM+
PGF1dGhvcj5Jc2tvdywgUmViZWNjYSBDPC9hdXRob3I+PGF1dGhvcj5Hb2tjdW1lbiwgT21lcjwv
YXV0aG9yPjxhdXRob3I+TGVlLCBDaGFybGVzPC9hdXRob3I+PC9hdXRob3JzPjwvY29udHJpYnV0
b3JzPjx0aXRsZXM+PHRpdGxlPkV4cGxvcmluZyB0aGUgcm9sZSBvZiBjb3B5IG51bWJlciB2YXJp
YW50cyBpbiBodW1hbiBhZGFwdGF0aW9uPC90aXRsZT48c2Vjb25kYXJ5LXRpdGxlPlRyZW5kcyBp
biBHZW5ldGljczwvc2Vjb25kYXJ5LXRpdGxlPjwvdGl0bGVzPjxwZXJpb2RpY2FsPjxmdWxsLXRp
dGxlPlRyZW5kcyBpbiBHZW5ldGljczwvZnVsbC10aXRsZT48L3BlcmlvZGljYWw+PHBhZ2VzPjI0
NS0yNTc8L3BhZ2VzPjx2b2x1bWU+Mjg8L3ZvbHVtZT48bnVtYmVyPjY8L251bWJlcj48ZGF0ZXM+
PHllYXI+MjAxMjwveWVhcj48L2RhdGVzPjxpc2JuPjAxNjgtOTUyNTwvaXNibj48dXJscz48L3Vy
bHM+PC9yZWNvcmQ+PC9DaXRlPjxDaXRlPjxBdXRob3I+xbttaWXFhGtvPC9BdXRob3I+PFllYXI+
MjAxNDwvWWVhcj48UmVjTnVtPjEyPC9SZWNOdW0+PHJlY29yZD48cmVjLW51bWJlcj4xMjwvcmVj
LW51bWJlcj48Zm9yZWlnbi1rZXlzPjxrZXkgYXBwPSJFTiIgZGItaWQ9IndkNXd2czAyM2V6cnQx
ZXg5YXI1ZnB6ZDJ4ejlldHN0YXR4dyIgdGltZXN0YW1wPSIxNjgxODAyNjY2IiBndWlkPSIwNTEx
YTI4Ni02MTYzLTRlZjYtOWMzNi03MDk5MGU4NGVhYTkiPjEyPC9rZXk+PC9mb3JlaWduLWtleXM+
PHJlZi10eXBlIG5hbWU9IkpvdXJuYWwgQXJ0aWNsZSI+MTc8L3JlZi10eXBlPjxjb250cmlidXRv
cnM+PGF1dGhvcnM+PGF1dGhvcj7Fu21pZcWEa28sIEFnbmllc3prYTwvYXV0aG9yPjxhdXRob3I+
U2FtZWxhaywgQW5uYTwvYXV0aG9yPjxhdXRob3I+S296xYJvd3NraSwgUGlvdHI8L2F1dGhvcj48
YXV0aG9yPkZpZ2xlcm93aWN6LCBNYXJlazwvYXV0aG9yPjwvYXV0aG9ycz48L2NvbnRyaWJ1dG9y
cz48dGl0bGVzPjx0aXRsZT5Db3B5IG51bWJlciBwb2x5bW9ycGhpc20gaW4gcGxhbnQgZ2Vub21l
czwvdGl0bGU+PHNlY29uZGFyeS10aXRsZT5UaGVvcmV0aWNhbCBhbmQgYXBwbGllZCBnZW5ldGlj
czwvc2Vjb25kYXJ5LXRpdGxlPjwvdGl0bGVzPjxwZXJpb2RpY2FsPjxmdWxsLXRpdGxlPlRoZW9y
ZXRpY2FsIGFuZCBhcHBsaWVkIGdlbmV0aWNzPC9mdWxsLXRpdGxlPjwvcGVyaW9kaWNhbD48cGFn
ZXM+MS0xODwvcGFnZXM+PHZvbHVtZT4xMjc8L3ZvbHVtZT48ZGF0ZXM+PHllYXI+MjAxNDwveWVh
cj48L2RhdGVzPjxpc2JuPjAwNDAtNTc1MjwvaXNibj48dXJscz48L3VybHM+PC9yZWNvcmQ+PC9D
aXRlPjxDaXRlPjxBdXRob3I+Umlua2VyPC9BdXRob3I+PFllYXI+MjAxOTwvWWVhcj48UmVjTnVt
PjE3PC9SZWNOdW0+PHJlY29yZD48cmVjLW51bWJlcj4xNzwvcmVjLW51bWJlcj48Zm9yZWlnbi1r
ZXlzPjxrZXkgYXBwPSJFTiIgZGItaWQ9IndkNXd2czAyM2V6cnQxZXg5YXI1ZnB6ZDJ4ejlldHN0
YXR4dyIgdGltZXN0YW1wPSIxNjgxODAyNjY2IiBndWlkPSIwMWM4ODM2MC00MDQ5LTRjYWUtODNl
OC1mZDY0NzU1OWMxMWYiPjE3PC9rZXk+PC9mb3JlaWduLWtleXM+PHJlZi10eXBlIG5hbWU9Ikpv
dXJuYWwgQXJ0aWNsZSI+MTc8L3JlZi10eXBlPjxjb250cmlidXRvcnM+PGF1dGhvcnM+PGF1dGhv
cj5SaW5rZXIsIERhdmlkIEM8L2F1dGhvcj48YXV0aG9yPlNwZWNpYW4sIE5hdGFseWEgSzwvYXV0
aG9yPjxhdXRob3I+WmhhbywgU2h1PC9hdXRob3I+PGF1dGhvcj5HaWJib25zLCBKb2huIEc8L2F1
dGhvcj48L2F1dGhvcnM+PC9jb250cmlidXRvcnM+PHRpdGxlcz48dGl0bGU+UG9sYXIgYmVhciBl
dm9sdXRpb24gaXMgbWFya2VkIGJ5IHJhcGlkIGNoYW5nZXMgaW4gZ2VuZSBjb3B5IG51bWJlciBp
biByZXNwb25zZSB0byBkaWV0YXJ5IHNoaWZ0PC90aXRsZT48c2Vjb25kYXJ5LXRpdGxlPlByb2Nl
ZWRpbmdzIG9mIHRoZSBOYXRpb25hbCBBY2FkZW15IG9mIFNjaWVuY2VzPC9zZWNvbmRhcnktdGl0
bGU+PC90aXRsZXM+PHBlcmlvZGljYWw+PGZ1bGwtdGl0bGU+UHJvY2VlZGluZ3Mgb2YgdGhlIE5h
dGlvbmFsIEFjYWRlbXkgb2YgU2NpZW5jZXM8L2Z1bGwtdGl0bGU+PC9wZXJpb2RpY2FsPjxwYWdl
cz4xMzQ0Ni0xMzQ1MTwvcGFnZXM+PHZvbHVtZT4xMTY8L3ZvbHVtZT48bnVtYmVyPjI3PC9udW1i
ZXI+PGRhdGVzPjx5ZWFyPjIwMTk8L3llYXI+PC9kYXRlcz48aXNibj4wMDI3LTg0MjQ8L2lzYm4+
PHVybHM+PC91cmxzPjwvcmVjb3JkPjwvQ2l0ZT48Q2l0ZT48QXV0aG9yPkjDpG3DpGzDpDwvQXV0
aG9yPjxZZWFyPjIwMjE8L1llYXI+PFJlY051bT4xNDwvUmVjTnVtPjxyZWNvcmQ+PHJlYy1udW1i
ZXI+MTQ8L3JlYy1udW1iZXI+PGZvcmVpZ24ta2V5cz48a2V5IGFwcD0iRU4iIGRiLWlkPSJ3ZDV3
dnMwMjNlenJ0MWV4OWFyNWZwemQyeHo5ZXRzdGF0eHciIHRpbWVzdGFtcD0iMTY4MTgwMjY2NiIg
Z3VpZD0iYTAzMTJlNzQtZDhkMS00ZDZlLThmZGItNGI3YTAzZmRiZjNlIj4xNDwva2V5PjwvZm9y
ZWlnbi1rZXlzPjxyZWYtdHlwZSBuYW1lPSJKb3VybmFsIEFydGljbGUiPjE3PC9yZWYtdHlwZT48
Y29udHJpYnV0b3JzPjxhdXRob3JzPjxhdXRob3I+SMOkbcOkbMOkLCBUdW9tYXM8L2F1dGhvcj48
YXV0aG9yPldhZnVsYSwgRXJpYyBLPC9hdXRob3I+PGF1dGhvcj5HdWlsdGluYW4sIE1hcmsgSjwv
YXV0aG9yPjxhdXRob3I+UmFscGgsIFBhdWxhIEU8L2F1dGhvcj48YXV0aG9yPmRlUGFtcGhpbGlz
LCBDbGF1ZGUgVzwvYXV0aG9yPjxhdXRob3I+VGlmZmluLCBQZXRlcjwvYXV0aG9yPjwvYXV0aG9y
cz48L2NvbnRyaWJ1dG9ycz48dGl0bGVzPjx0aXRsZT5HZW5vbWljIHN0cnVjdHVyYWwgdmFyaWFu
dHMgY29uc3RyYWluIGFuZCBmYWNpbGl0YXRlIGFkYXB0YXRpb24gaW4gbmF0dXJhbCBwb3B1bGF0
aW9ucyBvZiBUaGVvYnJvbWEgY2FjYW8sIHRoZSBjaG9jb2xhdGUgdHJlZTwvdGl0bGU+PHNlY29u
ZGFyeS10aXRsZT5Qcm9jZWVkaW5ncyBvZiB0aGUgTmF0aW9uYWwgQWNhZGVteSBvZiBTY2llbmNl
czwvc2Vjb25kYXJ5LXRpdGxlPjwvdGl0bGVzPjxwZXJpb2RpY2FsPjxmdWxsLXRpdGxlPlByb2Nl
ZWRpbmdzIG9mIHRoZSBOYXRpb25hbCBBY2FkZW15IG9mIFNjaWVuY2VzPC9mdWxsLXRpdGxlPjwv
cGVyaW9kaWNhbD48cGFnZXM+ZTIxMDI5MTQxMTg8L3BhZ2VzPjx2b2x1bWU+MTE4PC92b2x1bWU+
PG51bWJlcj4zNTwvbnVtYmVyPjxkYXRlcz48eWVhcj4yMDIxPC95ZWFyPjwvZGF0ZXM+PGlzYm4+
MDAyNy04NDI0PC9pc2JuPjx1cmxzPjwvdXJscz48L3JlY29yZD48L0NpdGU+PC9FbmROb3RlPnAA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(Iskow, et al. 2012; Żmieńko, et al. 2014; Rinker, et al. 2019; Hämälä, et al. 2021)</w:t>
      </w:r>
      <w:r>
        <w:rPr>
          <w:rFonts w:ascii="Arial" w:hAnsi="Arial" w:cs="Arial"/>
          <w:sz w:val="18"/>
          <w:szCs w:val="18"/>
        </w:rPr>
        <w:fldChar w:fldCharType="end"/>
      </w:r>
      <w:r>
        <w:rPr>
          <w:rFonts w:ascii="Arial" w:hAnsi="Arial" w:cs="Arial"/>
          <w:sz w:val="18"/>
          <w:szCs w:val="18"/>
        </w:rPr>
        <w:t>.</w:t>
      </w:r>
    </w:p>
    <w:p w14:paraId="193F3EED" w14:textId="77777777" w:rsidR="00A24EFB" w:rsidRDefault="00815CB7">
      <w:pPr>
        <w:widowControl/>
        <w:spacing w:after="312" w:line="360" w:lineRule="auto"/>
        <w:rPr>
          <w:rFonts w:ascii="Arial" w:hAnsi="Arial" w:cs="Arial"/>
          <w:sz w:val="18"/>
          <w:szCs w:val="18"/>
        </w:rPr>
      </w:pPr>
      <w:r>
        <w:rPr>
          <w:rFonts w:ascii="Arial" w:hAnsi="Arial" w:cs="Arial"/>
          <w:b/>
          <w:bCs/>
          <w:sz w:val="18"/>
          <w:szCs w:val="18"/>
        </w:rPr>
        <w:t>Materials and Methods</w:t>
      </w:r>
    </w:p>
    <w:p w14:paraId="3B7E4754" w14:textId="6A1D3C7F" w:rsidR="00A24EFB" w:rsidRDefault="00815CB7">
      <w:pPr>
        <w:widowControl/>
        <w:spacing w:after="312" w:line="360" w:lineRule="auto"/>
        <w:rPr>
          <w:rFonts w:ascii="Arial" w:hAnsi="Arial" w:cs="Arial"/>
          <w:sz w:val="18"/>
          <w:szCs w:val="18"/>
        </w:rPr>
      </w:pPr>
      <w:r>
        <w:rPr>
          <w:rFonts w:ascii="Arial" w:hAnsi="Arial" w:cs="Arial"/>
          <w:sz w:val="18"/>
          <w:szCs w:val="18"/>
        </w:rPr>
        <w:t xml:space="preserve">For </w:t>
      </w:r>
      <w:r w:rsidR="00A925D0">
        <w:rPr>
          <w:rFonts w:ascii="Arial" w:hAnsi="Arial" w:cs="Arial"/>
          <w:sz w:val="18"/>
          <w:szCs w:val="18"/>
        </w:rPr>
        <w:t>complete</w:t>
      </w:r>
      <w:r>
        <w:rPr>
          <w:rFonts w:ascii="Arial" w:hAnsi="Arial" w:cs="Arial"/>
          <w:sz w:val="18"/>
          <w:szCs w:val="18"/>
        </w:rPr>
        <w:t xml:space="preserve"> materials and methods, see SI Appendix, Supplementary Information Text. </w:t>
      </w:r>
    </w:p>
    <w:p w14:paraId="26DB3718" w14:textId="77777777" w:rsidR="00A24EFB" w:rsidRDefault="00815CB7">
      <w:pPr>
        <w:widowControl/>
        <w:spacing w:after="312" w:line="360" w:lineRule="auto"/>
        <w:rPr>
          <w:rFonts w:ascii="Arial" w:hAnsi="Arial" w:cs="Arial"/>
          <w:sz w:val="18"/>
          <w:szCs w:val="18"/>
        </w:rPr>
      </w:pPr>
      <w:r>
        <w:rPr>
          <w:rFonts w:ascii="Arial" w:hAnsi="Arial" w:cs="Arial"/>
          <w:b/>
          <w:bCs/>
          <w:sz w:val="18"/>
          <w:szCs w:val="18"/>
        </w:rPr>
        <w:t>Sequence Read Processing</w:t>
      </w:r>
    </w:p>
    <w:p w14:paraId="37D8BA37" w14:textId="77777777" w:rsidR="00A24EFB" w:rsidRDefault="00815CB7">
      <w:pPr>
        <w:spacing w:after="312" w:line="360" w:lineRule="auto"/>
        <w:rPr>
          <w:rFonts w:ascii="Arial" w:hAnsi="Arial" w:cs="Arial"/>
          <w:sz w:val="18"/>
          <w:szCs w:val="18"/>
        </w:rPr>
      </w:pPr>
      <w:r>
        <w:rPr>
          <w:rFonts w:ascii="Arial" w:hAnsi="Arial" w:cs="Arial"/>
          <w:sz w:val="18"/>
          <w:szCs w:val="18"/>
        </w:rPr>
        <w:t xml:space="preserve">We used 35 whole-genome paired-end Illumina data from seven populations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(five diploid plants for each population) representing four different geographic groups (Fig. 1A). The data are available on European Nucleotide Achieve (ENA) </w:t>
      </w:r>
      <w:proofErr w:type="spellStart"/>
      <w:r>
        <w:rPr>
          <w:rFonts w:ascii="Arial" w:hAnsi="Arial" w:cs="Arial"/>
          <w:sz w:val="18"/>
          <w:szCs w:val="18"/>
        </w:rPr>
        <w:t>BioProject</w:t>
      </w:r>
      <w:proofErr w:type="spellEnd"/>
      <w:r>
        <w:rPr>
          <w:rFonts w:ascii="Arial" w:hAnsi="Arial" w:cs="Arial"/>
          <w:sz w:val="18"/>
          <w:szCs w:val="18"/>
        </w:rPr>
        <w:t xml:space="preserve"> PRJEB47577. We performed the same pipeline of read processing procedure as in a previous study </w:t>
      </w:r>
      <w:r>
        <w:fldChar w:fldCharType="begin"/>
      </w:r>
      <w:r>
        <w:rPr>
          <w:rFonts w:ascii="Arial" w:hAnsi="Arial" w:cs="Arial"/>
          <w:sz w:val="18"/>
          <w:szCs w:val="18"/>
        </w:rPr>
        <w:instrText>ADDIN EN.CITE &lt;EndNote&gt;&lt;Cite&gt;&lt;Author&gt;Wei&lt;/Author&gt;&lt;Year&gt;2023&lt;/Year&gt;&lt;RecNum&gt;4&lt;/RecNum&gt;&lt;DisplayText&gt;(Wei, et al. 2023b)&lt;/DisplayText&gt;&lt;record&gt;&lt;rec-number&gt;4&lt;/rec-number&gt;&lt;foreign-keys&gt;&lt;key app="EN" db-id="wd5wvs023ezrt1ex9ar5fpzd2xz9etstatxw" timestamp="1681802666"&gt;4&lt;/key&gt;&lt;/foreign-keys&gt;&lt;ref-type name="Journal Article"&gt;17&lt;/ref-type&gt;&lt;contributors&gt;&lt;authors&gt;&lt;author&gt;Wei, Kai&lt;/author&gt;&lt;author&gt;Silva‐Arias, Gustavo A&lt;/author&gt;&lt;author&gt;Tellier, Aurélien&lt;/author&gt;&lt;/authors&gt;&lt;/contributors&gt;&lt;titles&gt;&lt;title&gt;Selective sweeps linked to the colonization of novel habitats and climatic changes in a wild tomato species&lt;/title&gt;&lt;secondary-title&gt;New Phytologist&lt;/secondary-title&gt;&lt;/titles&gt;&lt;periodical&gt;&lt;full-title&gt;New Phytologist&lt;/full-title&gt;&lt;/periodical&gt;&lt;pages&gt;1908-1921&lt;/pages&gt;&lt;volume&gt;237&lt;/volume&gt;&lt;number&gt;5&lt;/number&gt;&lt;dates&gt;&lt;year&gt;2023&lt;/year&gt;&lt;/dates&gt;&lt;isbn&gt;0028-646X&lt;/isbn&gt;&lt;urls&gt;&lt;/urls&gt;&lt;/record&gt;&lt;/Cite&gt;&lt;/EndNote&gt;</w:instrText>
      </w:r>
      <w:r>
        <w:rPr>
          <w:rFonts w:ascii="Arial" w:hAnsi="Arial" w:cs="Arial"/>
          <w:sz w:val="18"/>
          <w:szCs w:val="18"/>
        </w:rPr>
        <w:fldChar w:fldCharType="separate"/>
      </w:r>
      <w:r>
        <w:rPr>
          <w:rFonts w:ascii="Arial" w:hAnsi="Arial" w:cs="Arial"/>
          <w:sz w:val="18"/>
          <w:szCs w:val="18"/>
        </w:rPr>
        <w:t>(Wei, et al. 2023b)</w:t>
      </w:r>
      <w:r>
        <w:rPr>
          <w:rFonts w:ascii="Arial" w:hAnsi="Arial" w:cs="Arial"/>
          <w:sz w:val="18"/>
          <w:szCs w:val="18"/>
        </w:rPr>
        <w:fldChar w:fldCharType="end"/>
      </w:r>
      <w:r>
        <w:rPr>
          <w:rFonts w:ascii="Arial" w:hAnsi="Arial" w:cs="Arial"/>
          <w:sz w:val="18"/>
          <w:szCs w:val="18"/>
        </w:rPr>
        <w:t xml:space="preserve"> including quality trimming, mapping and SNP calling based on the new reference genome of </w:t>
      </w:r>
      <w:r>
        <w:rPr>
          <w:rFonts w:ascii="Arial" w:hAnsi="Arial" w:cs="Arial"/>
          <w:i/>
          <w:iCs/>
          <w:sz w:val="18"/>
          <w:szCs w:val="18"/>
        </w:rPr>
        <w:t xml:space="preserve">S. </w:t>
      </w:r>
      <w:proofErr w:type="spellStart"/>
      <w:r>
        <w:rPr>
          <w:rFonts w:ascii="Arial" w:hAnsi="Arial" w:cs="Arial"/>
          <w:i/>
          <w:iCs/>
          <w:sz w:val="18"/>
          <w:szCs w:val="18"/>
        </w:rPr>
        <w:t>chilense</w:t>
      </w:r>
      <w:proofErr w:type="spellEnd"/>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ADDIN EN.CITE &lt;EndNote&gt;&lt;Cite&gt;&lt;Author&gt;Silva-Arias&lt;/Author&gt;&lt;Year&gt;2023&lt;/Year&gt;&lt;RecNum&gt;148&lt;/RecNum&gt;&lt;DisplayText&gt;(Silva-Arias, et al. 2023)&lt;/DisplayText&gt;&lt;record&gt;&lt;rec-number&gt;148&lt;/rec-number&gt;&lt;foreign-keys&gt;&lt;key app="EN" db-id="wd5wvs023ezrt1ex9ar5fpzd2xz9etstatxw" timestamp="1700123976" guid="e91211a6-1297-4a9d-8015-31fbcf5af2e2"&gt;148&lt;/key&gt;&lt;/foreign-keys&gt;&lt;ref-type name="Journal Article"&gt;17&lt;/ref-type&gt;&lt;contributors&gt;&lt;authors&gt;&lt;author&gt;Gustavo A. Silva-Arias&lt;/author&gt;&lt;author&gt;Edeline Gagnon&lt;/author&gt;&lt;author&gt;Surya Hembrom&lt;/author&gt;&lt;author&gt;Alexander Fastner&lt;/author&gt;&lt;author&gt;Muhammad Ramzan Khan&lt;/author&gt;&lt;author&gt;Remco Stam&lt;/author&gt;&lt;author&gt;Aurélien Tellier&lt;/author&gt;&lt;/authors&gt;&lt;/contributors&gt;&lt;titles&gt;&lt;title&gt;Contrasting patterns of presence-absence variation of NLRS within &amp;lt;em&amp;gt;S. chilense&amp;lt;/em&amp;gt; are mainly shaped by past demographic history&lt;/title&gt;&lt;secondary-title&gt;bioRxiv&lt;/secondary-title&gt;&lt;/titles&gt;&lt;periodical&gt;&lt;full-title&gt;bioRxiv&lt;/full-title&gt;&lt;/periodical&gt;&lt;pages&gt;2023.10.13.562278&lt;/pages&gt;&lt;dates&gt;&lt;year&gt;2023&lt;/year&gt;&lt;/dates&gt;&lt;urls&gt;&lt;related-urls&gt;&lt;url&gt;https://www.biorxiv.org/content/biorxiv/early/2023/10/17/2023.10.13.562278.full.pdf&lt;/url&gt;&lt;/related-urls&gt;&lt;/urls&gt;&lt;electronic-resource-num&gt;10.1101/2023.10.13.562278&lt;/electronic-resource-num&gt;&lt;/record&gt;&lt;/Cite&gt;&lt;/EndNote&gt;</w:instrText>
      </w:r>
      <w:r>
        <w:rPr>
          <w:rFonts w:ascii="Arial" w:hAnsi="Arial" w:cs="Arial"/>
          <w:sz w:val="18"/>
          <w:szCs w:val="18"/>
        </w:rPr>
        <w:fldChar w:fldCharType="separate"/>
      </w:r>
      <w:r>
        <w:rPr>
          <w:rFonts w:ascii="Arial" w:hAnsi="Arial" w:cs="Arial"/>
          <w:sz w:val="18"/>
          <w:szCs w:val="18"/>
        </w:rPr>
        <w:t>(Silva-Arias, et al. 2023)</w:t>
      </w:r>
      <w:r>
        <w:rPr>
          <w:rFonts w:ascii="Arial" w:hAnsi="Arial" w:cs="Arial"/>
          <w:sz w:val="18"/>
          <w:szCs w:val="18"/>
        </w:rPr>
        <w:fldChar w:fldCharType="end"/>
      </w:r>
      <w:r>
        <w:rPr>
          <w:rFonts w:ascii="Arial" w:hAnsi="Arial" w:cs="Arial"/>
          <w:sz w:val="18"/>
          <w:szCs w:val="18"/>
        </w:rPr>
        <w:t>.</w:t>
      </w:r>
    </w:p>
    <w:p w14:paraId="724C4E98" w14:textId="77777777" w:rsidR="00A24EFB" w:rsidRDefault="00815CB7">
      <w:pPr>
        <w:spacing w:after="312" w:line="360" w:lineRule="auto"/>
        <w:rPr>
          <w:rFonts w:ascii="Arial" w:hAnsi="Arial" w:cs="Arial"/>
          <w:sz w:val="18"/>
          <w:szCs w:val="18"/>
        </w:rPr>
      </w:pPr>
      <w:r>
        <w:rPr>
          <w:rFonts w:ascii="Arial" w:hAnsi="Arial" w:cs="Arial"/>
          <w:b/>
          <w:bCs/>
          <w:sz w:val="18"/>
          <w:szCs w:val="18"/>
        </w:rPr>
        <w:lastRenderedPageBreak/>
        <w:t>Identification and genotyping of CNVs</w:t>
      </w:r>
    </w:p>
    <w:p w14:paraId="01D16254" w14:textId="4B1C4519" w:rsidR="00A24EFB" w:rsidRDefault="00815CB7">
      <w:pPr>
        <w:widowControl/>
        <w:spacing w:after="312" w:line="360" w:lineRule="auto"/>
        <w:rPr>
          <w:rFonts w:ascii="Arial" w:hAnsi="Arial" w:cs="Arial"/>
          <w:sz w:val="18"/>
          <w:szCs w:val="18"/>
        </w:rPr>
      </w:pPr>
      <w:r>
        <w:rPr>
          <w:rFonts w:ascii="Arial" w:hAnsi="Arial" w:cs="Arial"/>
          <w:sz w:val="18"/>
          <w:szCs w:val="18"/>
        </w:rPr>
        <w:t xml:space="preserve">We used LUMPY </w:t>
      </w:r>
      <w:r>
        <w:rPr>
          <w:rFonts w:ascii="Arial" w:hAnsi="Arial" w:cs="Arial"/>
          <w:sz w:val="18"/>
          <w:szCs w:val="18"/>
        </w:rPr>
        <w:fldChar w:fldCharType="begin"/>
      </w:r>
      <w:r>
        <w:rPr>
          <w:rFonts w:ascii="Arial" w:hAnsi="Arial" w:cs="Arial"/>
          <w:sz w:val="18"/>
          <w:szCs w:val="18"/>
        </w:rPr>
        <w:instrText xml:space="preserve"> ADDIN EN.CITE &lt;EndNote&gt;&lt;Cite&gt;&lt;Author&gt;Layer&lt;/Author&gt;&lt;Year&gt;2014&lt;/Year&gt;&lt;RecNum&gt;97&lt;/RecNum&gt;&lt;DisplayText&gt;(Layer, et al. 2014)&lt;/DisplayText&gt;&lt;record&gt;&lt;rec-number&gt;97&lt;/rec-number&gt;&lt;foreign-keys&gt;&lt;key app="EN" db-id="wd5wvs023ezrt1ex9ar5fpzd2xz9etstatxw" timestamp="1681802666" guid="92479380-5d3c-448b-b323-1591a38e34ff"&gt;97&lt;/key&gt;&lt;/foreign-keys&gt;&lt;ref-type name="Journal Article"&gt;17&lt;/ref-type&gt;&lt;contributors&gt;&lt;authors&gt;&lt;author&gt;Layer, Ryan M&lt;/author&gt;&lt;author&gt;Chiang, Colby&lt;/author&gt;&lt;author&gt;Quinlan, Aaron R&lt;/author&gt;&lt;author&gt;Hall, Ira M&lt;/author&gt;&lt;/authors&gt;&lt;/contributors&gt;&lt;titles&gt;&lt;title&gt;LUMPY: a probabilistic framework for structural variant discovery&lt;/title&gt;&lt;secondary-title&gt;Genome biology&lt;/secondary-title&gt;&lt;/titles&gt;&lt;periodical&gt;&lt;full-title&gt;Genome biology&lt;/full-title&gt;&lt;/periodical&gt;&lt;pages&gt;1-19&lt;/pages&gt;&lt;volume&gt;15&lt;/volume&gt;&lt;number&gt;6&lt;/number&gt;&lt;dates&gt;&lt;year&gt;2014&lt;/year&gt;&lt;/dates&gt;&lt;isbn&gt;1474-760X&lt;/isbn&gt;&lt;urls&gt;&lt;/urls&gt;&lt;/record&gt;&lt;/Cite&gt;&lt;/EndNote&gt;</w:instrText>
      </w:r>
      <w:r>
        <w:rPr>
          <w:rFonts w:ascii="Arial" w:hAnsi="Arial" w:cs="Arial"/>
          <w:sz w:val="18"/>
          <w:szCs w:val="18"/>
        </w:rPr>
        <w:fldChar w:fldCharType="separate"/>
      </w:r>
      <w:r>
        <w:rPr>
          <w:rFonts w:ascii="Arial" w:hAnsi="Arial" w:cs="Arial"/>
          <w:sz w:val="18"/>
          <w:szCs w:val="18"/>
        </w:rPr>
        <w:t>(Layer, et al. 2014)</w:t>
      </w:r>
      <w:r>
        <w:rPr>
          <w:rFonts w:ascii="Arial" w:hAnsi="Arial" w:cs="Arial"/>
          <w:sz w:val="18"/>
          <w:szCs w:val="18"/>
        </w:rPr>
        <w:fldChar w:fldCharType="end"/>
      </w:r>
      <w:r>
        <w:rPr>
          <w:rFonts w:ascii="Arial" w:hAnsi="Arial" w:cs="Arial"/>
          <w:sz w:val="18"/>
          <w:szCs w:val="18"/>
        </w:rPr>
        <w:t xml:space="preserve">, Manta </w:t>
      </w:r>
      <w:r>
        <w:rPr>
          <w:rFonts w:ascii="Arial" w:hAnsi="Arial" w:cs="Arial"/>
          <w:sz w:val="18"/>
          <w:szCs w:val="18"/>
        </w:rPr>
        <w:fldChar w:fldCharType="begin"/>
      </w:r>
      <w:r>
        <w:rPr>
          <w:rFonts w:ascii="Arial" w:hAnsi="Arial" w:cs="Arial"/>
          <w:sz w:val="18"/>
          <w:szCs w:val="18"/>
        </w:rPr>
        <w:instrText xml:space="preserve"> ADDIN EN.CITE &lt;EndNote&gt;&lt;Cite&gt;&lt;Author&gt;Chen&lt;/Author&gt;&lt;Year&gt;2016&lt;/Year&gt;&lt;RecNum&gt;98&lt;/RecNum&gt;&lt;DisplayText&gt;(Chen, et al. 2016)&lt;/DisplayText&gt;&lt;record&gt;&lt;rec-number&gt;98&lt;/rec-number&gt;&lt;foreign-keys&gt;&lt;key app="EN" db-id="wd5wvs023ezrt1ex9ar5fpzd2xz9etstatxw" timestamp="1681802666" guid="fb5cf62a-f0c9-425d-912c-74f4dc14f5fd"&gt;98&lt;/key&gt;&lt;/foreign-keys&gt;&lt;ref-type name="Journal Article"&gt;17&lt;/ref-type&gt;&lt;contributors&gt;&lt;authors&gt;&lt;author&gt;Chen, Xiaoyu&lt;/author&gt;&lt;author&gt;Schulz-Trieglaff, Ole&lt;/author&gt;&lt;author&gt;Shaw, Richard&lt;/author&gt;&lt;author&gt;Barnes, Bret&lt;/author&gt;&lt;author&gt;Schlesinger, Felix&lt;/author&gt;&lt;author&gt;Källberg, Morten&lt;/author&gt;&lt;author&gt;Cox, Anthony J&lt;/author&gt;&lt;author&gt;Kruglyak, Semyon&lt;/author&gt;&lt;author&gt;Saunders, Christopher T&lt;/author&gt;&lt;/authors&gt;&lt;/contributors&gt;&lt;titles&gt;&lt;title&gt;Manta: rapid detection of structural variants and indels for germline and cancer sequencing applications&lt;/title&gt;&lt;secondary-title&gt;Bioinformatics&lt;/secondary-title&gt;&lt;/titles&gt;&lt;periodical&gt;&lt;full-title&gt;Bioinformatics&lt;/full-title&gt;&lt;/periodical&gt;&lt;pages&gt;1220-1222&lt;/pages&gt;&lt;volume&gt;32&lt;/volume&gt;&lt;number&gt;8&lt;/number&gt;&lt;dates&gt;&lt;year&gt;2016&lt;/year&gt;&lt;/dates&gt;&lt;isbn&gt;1367-4803&lt;/isbn&gt;&lt;urls&gt;&lt;/urls&gt;&lt;/record&gt;&lt;/Cite&gt;&lt;/EndNote&gt;</w:instrText>
      </w:r>
      <w:r>
        <w:rPr>
          <w:rFonts w:ascii="Arial" w:hAnsi="Arial" w:cs="Arial"/>
          <w:sz w:val="18"/>
          <w:szCs w:val="18"/>
        </w:rPr>
        <w:fldChar w:fldCharType="separate"/>
      </w:r>
      <w:r>
        <w:rPr>
          <w:rFonts w:ascii="Arial" w:hAnsi="Arial" w:cs="Arial"/>
          <w:sz w:val="18"/>
          <w:szCs w:val="18"/>
        </w:rPr>
        <w:t>(Chen, et al. 2016)</w:t>
      </w:r>
      <w:r>
        <w:rPr>
          <w:rFonts w:ascii="Arial" w:hAnsi="Arial" w:cs="Arial"/>
          <w:sz w:val="18"/>
          <w:szCs w:val="18"/>
        </w:rPr>
        <w:fldChar w:fldCharType="end"/>
      </w:r>
      <w:r>
        <w:rPr>
          <w:rFonts w:ascii="Arial" w:hAnsi="Arial" w:cs="Arial"/>
          <w:sz w:val="18"/>
          <w:szCs w:val="18"/>
        </w:rPr>
        <w:t xml:space="preserve">, Wham </w:t>
      </w:r>
      <w:r>
        <w:rPr>
          <w:rFonts w:ascii="Arial" w:hAnsi="Arial" w:cs="Arial"/>
          <w:sz w:val="18"/>
          <w:szCs w:val="18"/>
        </w:rPr>
        <w:fldChar w:fldCharType="begin"/>
      </w:r>
      <w:r>
        <w:rPr>
          <w:rFonts w:ascii="Arial" w:hAnsi="Arial" w:cs="Arial"/>
          <w:sz w:val="18"/>
          <w:szCs w:val="18"/>
        </w:rPr>
        <w:instrText xml:space="preserve"> ADDIN EN.CITE &lt;EndNote&gt;&lt;Cite&gt;&lt;Author&gt;Kronenberg&lt;/Author&gt;&lt;Year&gt;2015&lt;/Year&gt;&lt;RecNum&gt;99&lt;/RecNum&gt;&lt;DisplayText&gt;(Kronenberg, et al. 2015)&lt;/DisplayText&gt;&lt;record&gt;&lt;rec-number&gt;99&lt;/rec-number&gt;&lt;foreign-keys&gt;&lt;key app="EN" db-id="wd5wvs023ezrt1ex9ar5fpzd2xz9etstatxw" timestamp="1681802666" guid="f303014b-051e-4392-9349-75d7506d234b"&gt;99&lt;/key&gt;&lt;/foreign-keys&gt;&lt;ref-type name="Journal Article"&gt;17&lt;/ref-type&gt;&lt;contributors&gt;&lt;authors&gt;&lt;author&gt;Kronenberg, Zev N&lt;/author&gt;&lt;author&gt;Osborne, Edward J&lt;/author&gt;&lt;author&gt;Cone, Kelsey R&lt;/author&gt;&lt;author&gt;Kennedy, Brett J&lt;/author&gt;&lt;author&gt;Domyan, Eric T&lt;/author&gt;&lt;author&gt;Shapiro, Michael D&lt;/author&gt;&lt;author&gt;Elde, Nels C&lt;/author&gt;&lt;author&gt;Yandell, Mark&lt;/author&gt;&lt;/authors&gt;&lt;/contributors&gt;&lt;titles&gt;&lt;title&gt;Wham: identifying structural variants of biological consequence&lt;/title&gt;&lt;secondary-title&gt;PLoS computational biology&lt;/secondary-title&gt;&lt;/titles&gt;&lt;periodical&gt;&lt;full-title&gt;PLoS computational biology&lt;/full-title&gt;&lt;/periodical&gt;&lt;pages&gt;e1004572&lt;/pages&gt;&lt;volume&gt;11&lt;/volume&gt;&lt;number&gt;12&lt;/number&gt;&lt;dates&gt;&lt;year&gt;2015&lt;/year&gt;&lt;/dates&gt;&lt;isbn&gt;1553-734X&lt;/isbn&gt;&lt;urls&gt;&lt;/urls&gt;&lt;/record&gt;&lt;/Cite&gt;&lt;/EndNote&gt;</w:instrText>
      </w:r>
      <w:r>
        <w:rPr>
          <w:rFonts w:ascii="Arial" w:hAnsi="Arial" w:cs="Arial"/>
          <w:sz w:val="18"/>
          <w:szCs w:val="18"/>
        </w:rPr>
        <w:fldChar w:fldCharType="separate"/>
      </w:r>
      <w:r>
        <w:rPr>
          <w:rFonts w:ascii="Arial" w:hAnsi="Arial" w:cs="Arial"/>
          <w:sz w:val="18"/>
          <w:szCs w:val="18"/>
        </w:rPr>
        <w:t>(Kronenberg, et al. 2015)</w:t>
      </w:r>
      <w:r>
        <w:rPr>
          <w:rFonts w:ascii="Arial" w:hAnsi="Arial" w:cs="Arial"/>
          <w:sz w:val="18"/>
          <w:szCs w:val="18"/>
        </w:rPr>
        <w:fldChar w:fldCharType="end"/>
      </w:r>
      <w:r>
        <w:rPr>
          <w:rFonts w:ascii="Arial" w:hAnsi="Arial" w:cs="Arial"/>
          <w:sz w:val="18"/>
          <w:szCs w:val="18"/>
        </w:rPr>
        <w:t xml:space="preserve"> and DELLY </w:t>
      </w:r>
      <w:r>
        <w:rPr>
          <w:rFonts w:ascii="Arial" w:hAnsi="Arial" w:cs="Arial"/>
          <w:sz w:val="18"/>
          <w:szCs w:val="18"/>
        </w:rPr>
        <w:fldChar w:fldCharType="begin"/>
      </w:r>
      <w:r>
        <w:rPr>
          <w:rFonts w:ascii="Arial" w:hAnsi="Arial" w:cs="Arial"/>
          <w:sz w:val="18"/>
          <w:szCs w:val="18"/>
        </w:rPr>
        <w:instrText xml:space="preserve"> ADDIN EN.CITE &lt;EndNote&gt;&lt;Cite&gt;&lt;Author&gt;Rausch&lt;/Author&gt;&lt;Year&gt;2012&lt;/Year&gt;&lt;RecNum&gt;100&lt;/RecNum&gt;&lt;DisplayText&gt;(Rausch, et al. 2012)&lt;/DisplayText&gt;&lt;record&gt;&lt;rec-number&gt;100&lt;/rec-number&gt;&lt;foreign-keys&gt;&lt;key app="EN" db-id="wd5wvs023ezrt1ex9ar5fpzd2xz9etstatxw" timestamp="1681802666" guid="914ea1cb-8ef8-4e35-acc7-6834729c24ee"&gt;100&lt;/key&gt;&lt;/foreign-keys&gt;&lt;ref-type name="Journal Article"&gt;17&lt;/ref-type&gt;&lt;contributors&gt;&lt;authors&gt;&lt;author&gt;Rausch, Tobias&lt;/author&gt;&lt;author&gt;Zichner, Thomas&lt;/author&gt;&lt;author&gt;Schlattl, Andreas&lt;/author&gt;&lt;author&gt;Stütz, Adrian M&lt;/author&gt;&lt;author&gt;Benes, Vladimir&lt;/author&gt;&lt;author&gt;Korbel, Jan O&lt;/author&gt;&lt;/authors&gt;&lt;/contributors&gt;&lt;titles&gt;&lt;title&gt;DELLY: structural variant discovery by integrated paired-end and split-read analysis&lt;/title&gt;&lt;secondary-title&gt;Bioinformatics&lt;/secondary-title&gt;&lt;/titles&gt;&lt;periodical&gt;&lt;full-title&gt;Bioinformatics&lt;/full-title&gt;&lt;/periodical&gt;&lt;pages&gt;i333-i339&lt;/pages&gt;&lt;volume&gt;28&lt;/volume&gt;&lt;number&gt;18&lt;/number&gt;&lt;dates&gt;&lt;year&gt;2012&lt;/year&gt;&lt;/dates&gt;&lt;isbn&gt;1460-2059&lt;/isbn&gt;&lt;urls&gt;&lt;/urls&gt;&lt;/record&gt;&lt;/Cite&gt;&lt;/EndNote&gt;</w:instrText>
      </w:r>
      <w:r>
        <w:rPr>
          <w:rFonts w:ascii="Arial" w:hAnsi="Arial" w:cs="Arial"/>
          <w:sz w:val="18"/>
          <w:szCs w:val="18"/>
        </w:rPr>
        <w:fldChar w:fldCharType="separate"/>
      </w:r>
      <w:r>
        <w:rPr>
          <w:rFonts w:ascii="Arial" w:hAnsi="Arial" w:cs="Arial"/>
          <w:sz w:val="18"/>
          <w:szCs w:val="18"/>
        </w:rPr>
        <w:t>(Rausch, et al. 2012)</w:t>
      </w:r>
      <w:r>
        <w:rPr>
          <w:rFonts w:ascii="Arial" w:hAnsi="Arial" w:cs="Arial"/>
          <w:sz w:val="18"/>
          <w:szCs w:val="18"/>
        </w:rPr>
        <w:fldChar w:fldCharType="end"/>
      </w:r>
      <w:r>
        <w:rPr>
          <w:rFonts w:ascii="Arial" w:hAnsi="Arial" w:cs="Arial"/>
          <w:sz w:val="18"/>
          <w:szCs w:val="18"/>
        </w:rPr>
        <w:t xml:space="preserve"> to identify CNVs in the 35 samples. The CNV sets from LUMPY, DELLY, Manta and Wham were merged using SURIVOR v1.0.7 </w:t>
      </w:r>
      <w:r>
        <w:rPr>
          <w:rFonts w:ascii="Arial" w:hAnsi="Arial" w:cs="Arial"/>
          <w:sz w:val="18"/>
          <w:szCs w:val="18"/>
        </w:rPr>
        <w:fldChar w:fldCharType="begin"/>
      </w:r>
      <w:r>
        <w:rPr>
          <w:rFonts w:ascii="Arial" w:hAnsi="Arial" w:cs="Arial"/>
          <w:sz w:val="18"/>
          <w:szCs w:val="18"/>
        </w:rPr>
        <w:instrText xml:space="preserve"> ADDIN EN.CITE &lt;EndNote&gt;&lt;Cite&gt;&lt;Author&gt;Jeffares&lt;/Author&gt;&lt;Year&gt;2017&lt;/Year&gt;&lt;RecNum&gt;103&lt;/RecNum&gt;&lt;DisplayText&gt;(Jeffares, et al. 2017)&lt;/DisplayText&gt;&lt;record&gt;&lt;rec-number&gt;103&lt;/rec-number&gt;&lt;foreign-keys&gt;&lt;key app="EN" db-id="wd5wvs023ezrt1ex9ar5fpzd2xz9etstatxw" timestamp="1681802666" guid="16fcfafb-fa62-44ff-b53f-6c0ab71852a1"&gt;103&lt;/key&gt;&lt;/foreign-keys&gt;&lt;ref-type name="Journal Article"&gt;17&lt;/ref-type&gt;&lt;contributors&gt;&lt;authors&gt;&lt;author&gt;Jeffares, Daniel C&lt;/author&gt;&lt;author&gt;Jolly, Clemency&lt;/author&gt;&lt;author&gt;Hoti, Mimoza&lt;/author&gt;&lt;author&gt;Speed, Doug&lt;/author&gt;&lt;author&gt;Shaw, Liam&lt;/author&gt;&lt;author&gt;Rallis, Charalampos&lt;/author&gt;&lt;author&gt;Balloux, Francois&lt;/author&gt;&lt;author&gt;Dessimoz, Christophe&lt;/author&gt;&lt;author&gt;Bähler, Jürg&lt;/author&gt;&lt;author&gt;Sedlazeck, Fritz J&lt;/author&gt;&lt;/authors&gt;&lt;/contributors&gt;&lt;titles&gt;&lt;title&gt;Transient structural variations have strong effects on quantitative traits and reproductive isolation in fission yeast&lt;/title&gt;&lt;secondary-title&gt;Nature communications&lt;/secondary-title&gt;&lt;/titles&gt;&lt;periodical&gt;&lt;full-title&gt;Nature communications&lt;/full-title&gt;&lt;/periodical&gt;&lt;pages&gt;14061&lt;/pages&gt;&lt;volume&gt;8&lt;/volume&gt;&lt;number&gt;1&lt;/number&gt;&lt;dates&gt;&lt;year&gt;2017&lt;/year&gt;&lt;/dates&gt;&lt;isbn&gt;2041-1723&lt;/isbn&gt;&lt;urls&gt;&lt;/urls&gt;&lt;/record&gt;&lt;/Cite&gt;&lt;/EndNote&gt;</w:instrText>
      </w:r>
      <w:r>
        <w:rPr>
          <w:rFonts w:ascii="Arial" w:hAnsi="Arial" w:cs="Arial"/>
          <w:sz w:val="18"/>
          <w:szCs w:val="18"/>
        </w:rPr>
        <w:fldChar w:fldCharType="separate"/>
      </w:r>
      <w:r>
        <w:rPr>
          <w:rFonts w:ascii="Arial" w:hAnsi="Arial" w:cs="Arial"/>
          <w:sz w:val="18"/>
          <w:szCs w:val="18"/>
        </w:rPr>
        <w:t>(Jeffares, et al. 2017)</w:t>
      </w:r>
      <w:r>
        <w:rPr>
          <w:rFonts w:ascii="Arial" w:hAnsi="Arial" w:cs="Arial"/>
          <w:sz w:val="18"/>
          <w:szCs w:val="18"/>
        </w:rPr>
        <w:fldChar w:fldCharType="end"/>
      </w:r>
      <w:r>
        <w:rPr>
          <w:rFonts w:ascii="Arial" w:hAnsi="Arial" w:cs="Arial"/>
          <w:sz w:val="18"/>
          <w:szCs w:val="18"/>
        </w:rPr>
        <w:t xml:space="preserve">. The merged CNV set was inputted to </w:t>
      </w:r>
      <w:proofErr w:type="spellStart"/>
      <w:r>
        <w:rPr>
          <w:rFonts w:ascii="Arial" w:hAnsi="Arial" w:cs="Arial"/>
          <w:sz w:val="18"/>
          <w:szCs w:val="18"/>
        </w:rPr>
        <w:t>SVTyper</w:t>
      </w:r>
      <w:proofErr w:type="spellEnd"/>
      <w:r>
        <w:rPr>
          <w:rFonts w:ascii="Arial" w:hAnsi="Arial" w:cs="Arial"/>
          <w:sz w:val="18"/>
          <w:szCs w:val="18"/>
        </w:rPr>
        <w:t xml:space="preserve"> v0.7.0 to call genotypes using a </w:t>
      </w:r>
      <w:r w:rsidR="00A925D0">
        <w:rPr>
          <w:rFonts w:ascii="Arial" w:hAnsi="Arial" w:cs="Arial"/>
          <w:sz w:val="18"/>
          <w:szCs w:val="18"/>
        </w:rPr>
        <w:t>B</w:t>
      </w:r>
      <w:r>
        <w:rPr>
          <w:rFonts w:ascii="Arial" w:hAnsi="Arial" w:cs="Arial"/>
          <w:sz w:val="18"/>
          <w:szCs w:val="18"/>
        </w:rPr>
        <w:t xml:space="preserve">ayesian algorithm </w:t>
      </w:r>
      <w:r>
        <w:rPr>
          <w:rFonts w:ascii="Arial" w:hAnsi="Arial" w:cs="Arial"/>
          <w:sz w:val="18"/>
          <w:szCs w:val="18"/>
        </w:rPr>
        <w:fldChar w:fldCharType="begin"/>
      </w:r>
      <w:r>
        <w:rPr>
          <w:rFonts w:ascii="Arial" w:hAnsi="Arial" w:cs="Arial"/>
          <w:sz w:val="18"/>
          <w:szCs w:val="18"/>
        </w:rPr>
        <w:instrText xml:space="preserve"> ADDIN EN.CITE &lt;EndNote&gt;&lt;Cite&gt;&lt;Author&gt;Chiang&lt;/Author&gt;&lt;Year&gt;2015&lt;/Year&gt;&lt;RecNum&gt;24&lt;/RecNum&gt;&lt;DisplayText&gt;(Chiang, et al. 2015)&lt;/DisplayText&gt;&lt;record&gt;&lt;rec-number&gt;24&lt;/rec-number&gt;&lt;foreign-keys&gt;&lt;key app="EN" db-id="wd5wvs023ezrt1ex9ar5fpzd2xz9etstatxw" timestamp="1681802666" guid="fbeb0524-59d4-4ea8-9f3a-8230e4c0e354"&gt;24&lt;/key&gt;&lt;/foreign-keys&gt;&lt;ref-type name="Journal Article"&gt;17&lt;/ref-type&gt;&lt;contributors&gt;&lt;authors&gt;&lt;author&gt;Chiang, Colby&lt;/author&gt;&lt;author&gt;Layer, Ryan M.&lt;/author&gt;&lt;author&gt;Faust, Gregory G.&lt;/author&gt;&lt;author&gt;Lindberg, Michael R.&lt;/author&gt;&lt;author&gt;Rose, David B.&lt;/author&gt;&lt;author&gt;Garrison, Erik P.&lt;/author&gt;&lt;author&gt;Marth, Gabor T.&lt;/author&gt;&lt;author&gt;Quinlan, Aaron R.&lt;/author&gt;&lt;author&gt;Hall, Ira M.&lt;/author&gt;&lt;/authors&gt;&lt;/contributors&gt;&lt;titles&gt;&lt;title&gt;SpeedSeq: ultra-fast personal genome analysis and interpretation&lt;/title&gt;&lt;secondary-title&gt;Nature Methods&lt;/secondary-title&gt;&lt;/titles&gt;&lt;periodical&gt;&lt;full-title&gt;Nature methods&lt;/full-title&gt;&lt;/periodical&gt;&lt;pages&gt;966-968&lt;/pages&gt;&lt;volume&gt;12&lt;/volume&gt;&lt;number&gt;10&lt;/number&gt;&lt;dates&gt;&lt;year&gt;2015&lt;/year&gt;&lt;pub-dates&gt;&lt;date&gt;2015/10/01&lt;/date&gt;&lt;/pub-dates&gt;&lt;/dates&gt;&lt;isbn&gt;1548-7105&lt;/isbn&gt;&lt;urls&gt;&lt;related-urls&gt;&lt;url&gt;https://doi.org/10.1038/nmeth.3505&lt;/url&gt;&lt;/related-urls&gt;&lt;/urls&gt;&lt;electronic-resource-num&gt;10.1038/nmeth.3505&lt;/electronic-resource-num&gt;&lt;/record&gt;&lt;/Cite&gt;&lt;/EndNote&gt;</w:instrText>
      </w:r>
      <w:r>
        <w:rPr>
          <w:rFonts w:ascii="Arial" w:hAnsi="Arial" w:cs="Arial"/>
          <w:sz w:val="18"/>
          <w:szCs w:val="18"/>
        </w:rPr>
        <w:fldChar w:fldCharType="separate"/>
      </w:r>
      <w:r>
        <w:rPr>
          <w:rFonts w:ascii="Arial" w:hAnsi="Arial" w:cs="Arial"/>
          <w:sz w:val="18"/>
          <w:szCs w:val="18"/>
        </w:rPr>
        <w:t>(Chiang, et al. 2015)</w:t>
      </w:r>
      <w:r>
        <w:rPr>
          <w:rFonts w:ascii="Arial" w:hAnsi="Arial" w:cs="Arial"/>
          <w:sz w:val="18"/>
          <w:szCs w:val="18"/>
        </w:rPr>
        <w:fldChar w:fldCharType="end"/>
      </w:r>
      <w:r>
        <w:rPr>
          <w:rFonts w:ascii="Arial" w:hAnsi="Arial" w:cs="Arial"/>
          <w:sz w:val="18"/>
          <w:szCs w:val="18"/>
        </w:rPr>
        <w:t>.</w:t>
      </w:r>
    </w:p>
    <w:p w14:paraId="0DD8284B" w14:textId="12595668" w:rsidR="00A24EFB" w:rsidRDefault="00815CB7">
      <w:pPr>
        <w:widowControl/>
        <w:spacing w:after="312" w:line="360" w:lineRule="auto"/>
        <w:rPr>
          <w:rFonts w:ascii="Arial" w:hAnsi="Arial" w:cs="Arial"/>
          <w:kern w:val="0"/>
          <w:sz w:val="18"/>
          <w:szCs w:val="18"/>
        </w:rPr>
      </w:pPr>
      <w:r>
        <w:rPr>
          <w:rFonts w:ascii="Arial" w:hAnsi="Arial" w:cs="Arial"/>
          <w:sz w:val="18"/>
          <w:szCs w:val="18"/>
        </w:rPr>
        <w:t xml:space="preserve">To assess the sensitivity and accuracy of our pipeline for CNV calling, we simulated 1,000 </w:t>
      </w:r>
      <w:r>
        <w:rPr>
          <w:rFonts w:ascii="Arial" w:hAnsi="Arial" w:cs="Arial" w:hint="eastAsia"/>
          <w:sz w:val="18"/>
          <w:szCs w:val="18"/>
        </w:rPr>
        <w:t>duplication</w:t>
      </w:r>
      <w:r>
        <w:rPr>
          <w:rFonts w:ascii="Arial" w:hAnsi="Arial" w:cs="Arial"/>
          <w:sz w:val="18"/>
          <w:szCs w:val="18"/>
        </w:rPr>
        <w:t xml:space="preserve"> and 1,000 </w:t>
      </w:r>
      <w:r>
        <w:rPr>
          <w:rFonts w:ascii="Arial" w:hAnsi="Arial" w:cs="Arial" w:hint="eastAsia"/>
          <w:sz w:val="18"/>
          <w:szCs w:val="18"/>
        </w:rPr>
        <w:t>deletion</w:t>
      </w:r>
      <w:r>
        <w:rPr>
          <w:rFonts w:ascii="Arial" w:hAnsi="Arial" w:cs="Arial"/>
          <w:sz w:val="18"/>
          <w:szCs w:val="18"/>
        </w:rPr>
        <w:t xml:space="preserve"> regions with sizes ranging from 50bp to 1Mb using CNV-Sim v0.9.2</w:t>
      </w:r>
      <w:r>
        <w:rPr>
          <w:rFonts w:ascii="Arial" w:hAnsi="Arial" w:cs="Arial"/>
          <w:kern w:val="0"/>
          <w:sz w:val="18"/>
          <w:szCs w:val="18"/>
        </w:rPr>
        <w:t xml:space="preserve"> </w:t>
      </w:r>
      <w:r w:rsidR="00A925D0">
        <w:rPr>
          <w:rFonts w:ascii="Arial" w:hAnsi="Arial" w:cs="Arial"/>
          <w:kern w:val="0"/>
          <w:sz w:val="18"/>
          <w:szCs w:val="18"/>
        </w:rPr>
        <w:t>employing</w:t>
      </w:r>
      <w:r>
        <w:rPr>
          <w:rFonts w:ascii="Arial" w:hAnsi="Arial" w:cs="Arial"/>
          <w:kern w:val="0"/>
          <w:sz w:val="18"/>
          <w:szCs w:val="18"/>
        </w:rPr>
        <w:t xml:space="preserve"> the functionality of ART </w:t>
      </w:r>
      <w:r>
        <w:rPr>
          <w:rFonts w:ascii="Arial" w:hAnsi="Arial" w:cs="Arial"/>
          <w:kern w:val="0"/>
          <w:sz w:val="18"/>
          <w:szCs w:val="18"/>
        </w:rPr>
        <w:fldChar w:fldCharType="begin"/>
      </w:r>
      <w:r>
        <w:rPr>
          <w:rFonts w:ascii="Arial" w:hAnsi="Arial" w:cs="Arial"/>
          <w:kern w:val="0"/>
          <w:sz w:val="18"/>
          <w:szCs w:val="18"/>
        </w:rPr>
        <w:instrText xml:space="preserve"> ADDIN EN.CITE &lt;EndNote&gt;&lt;Cite&gt;&lt;Author&gt;Huang&lt;/Author&gt;&lt;Year&gt;2012&lt;/Year&gt;&lt;RecNum&gt;104&lt;/RecNum&gt;&lt;DisplayText&gt;(Huang, et al. 2012)&lt;/DisplayText&gt;&lt;record&gt;&lt;rec-number&gt;104&lt;/rec-number&gt;&lt;foreign-keys&gt;&lt;key app="EN" db-id="wd5wvs023ezrt1ex9ar5fpzd2xz9etstatxw" timestamp="1681802666" guid="cf63d156-fa5b-4eac-918b-08fb258e6db4"&gt;104&lt;/key&gt;&lt;/foreign-keys&gt;&lt;ref-type name="Journal Article"&gt;17&lt;/ref-type&gt;&lt;contributors&gt;&lt;authors&gt;&lt;author&gt;Huang, Weichun&lt;/author&gt;&lt;author&gt;Li, Leping&lt;/author&gt;&lt;author&gt;Myers, Jason R&lt;/author&gt;&lt;author&gt;Marth, Gabor T&lt;/author&gt;&lt;/authors&gt;&lt;/contributors&gt;&lt;titles&gt;&lt;title&gt;ART: a next-generation sequencing read simulator&lt;/title&gt;&lt;secondary-title&gt;Bioinformatics&lt;/secondary-title&gt;&lt;/titles&gt;&lt;periodical&gt;&lt;full-title&gt;Bioinformatics&lt;/full-title&gt;&lt;/periodical&gt;&lt;pages&gt;593-594&lt;/pages&gt;&lt;volume&gt;28&lt;/volume&gt;&lt;number&gt;4&lt;/number&gt;&lt;dates&gt;&lt;year&gt;2012&lt;/year&gt;&lt;/dates&gt;&lt;isbn&gt;1460-2059&lt;/isbn&gt;&lt;urls&gt;&lt;/urls&gt;&lt;/record&gt;&lt;/Cite&gt;&lt;/EndNote&gt;</w:instrText>
      </w:r>
      <w:r>
        <w:rPr>
          <w:rFonts w:ascii="Arial" w:hAnsi="Arial" w:cs="Arial"/>
          <w:kern w:val="0"/>
          <w:sz w:val="18"/>
          <w:szCs w:val="18"/>
        </w:rPr>
        <w:fldChar w:fldCharType="separate"/>
      </w:r>
      <w:r>
        <w:rPr>
          <w:rFonts w:ascii="Arial" w:hAnsi="Arial" w:cs="Arial"/>
          <w:kern w:val="0"/>
          <w:sz w:val="18"/>
          <w:szCs w:val="18"/>
        </w:rPr>
        <w:t>(Huang, et al. 2012)</w:t>
      </w:r>
      <w:r>
        <w:rPr>
          <w:rFonts w:ascii="Arial" w:hAnsi="Arial" w:cs="Arial"/>
          <w:kern w:val="0"/>
          <w:sz w:val="18"/>
          <w:szCs w:val="18"/>
        </w:rPr>
        <w:fldChar w:fldCharType="end"/>
      </w:r>
      <w:r>
        <w:rPr>
          <w:rFonts w:ascii="Arial" w:hAnsi="Arial" w:cs="Arial"/>
          <w:kern w:val="0"/>
          <w:sz w:val="18"/>
          <w:szCs w:val="18"/>
        </w:rPr>
        <w:t>, and these simulated reads (150 bp) were used as the input for the same CNV analysis pipelines to identify CNVs.</w:t>
      </w:r>
    </w:p>
    <w:p w14:paraId="75FE6017" w14:textId="77777777" w:rsidR="00A24EFB" w:rsidRDefault="00815CB7">
      <w:pPr>
        <w:spacing w:after="312" w:line="360" w:lineRule="auto"/>
        <w:rPr>
          <w:rFonts w:ascii="Arial" w:hAnsi="Arial" w:cs="Arial"/>
          <w:b/>
          <w:bCs/>
          <w:sz w:val="18"/>
          <w:szCs w:val="18"/>
        </w:rPr>
      </w:pPr>
      <w:r>
        <w:rPr>
          <w:rFonts w:ascii="Arial" w:hAnsi="Arial" w:cs="Arial"/>
          <w:b/>
          <w:bCs/>
          <w:sz w:val="18"/>
          <w:szCs w:val="18"/>
        </w:rPr>
        <w:t>Population structure analysis</w:t>
      </w:r>
    </w:p>
    <w:p w14:paraId="4B10800E" w14:textId="77777777" w:rsidR="00A24EFB" w:rsidRDefault="00815CB7">
      <w:pPr>
        <w:spacing w:after="312" w:line="360" w:lineRule="auto"/>
        <w:rPr>
          <w:rFonts w:ascii="Arial" w:hAnsi="Arial" w:cs="Arial"/>
          <w:b/>
          <w:bCs/>
          <w:sz w:val="18"/>
          <w:szCs w:val="18"/>
        </w:rPr>
      </w:pPr>
      <w:r>
        <w:rPr>
          <w:rFonts w:ascii="Arial" w:hAnsi="Arial" w:cs="Arial"/>
          <w:sz w:val="18"/>
          <w:szCs w:val="18"/>
        </w:rPr>
        <w:t xml:space="preserve">The principal component analysis (PCA) was performed using GCTA v1.91.4 </w:t>
      </w:r>
      <w:r>
        <w:rPr>
          <w:rFonts w:ascii="Arial" w:hAnsi="Arial" w:cs="Arial"/>
          <w:sz w:val="18"/>
          <w:szCs w:val="18"/>
        </w:rPr>
        <w:fldChar w:fldCharType="begin"/>
      </w:r>
      <w:r>
        <w:rPr>
          <w:rFonts w:ascii="Arial" w:hAnsi="Arial" w:cs="Arial"/>
          <w:sz w:val="18"/>
          <w:szCs w:val="18"/>
        </w:rPr>
        <w:instrText xml:space="preserve"> ADDIN EN.CITE &lt;EndNote&gt;&lt;Cite&gt;&lt;Author&gt;Yang&lt;/Author&gt;&lt;Year&gt;2011&lt;/Year&gt;&lt;RecNum&gt;105&lt;/RecNum&gt;&lt;DisplayText&gt;(Yang, et al. 2011)&lt;/DisplayText&gt;&lt;record&gt;&lt;rec-number&gt;105&lt;/rec-number&gt;&lt;foreign-keys&gt;&lt;key app="EN" db-id="wd5wvs023ezrt1ex9ar5fpzd2xz9etstatxw" timestamp="1681802666" guid="c483cf40-1771-4746-a380-542c8f426a08"&gt;105&lt;/key&gt;&lt;/foreign-keys&gt;&lt;ref-type name="Journal Article"&gt;17&lt;/ref-type&gt;&lt;contributors&gt;&lt;authors&gt;&lt;author&gt;Yang, Jian&lt;/author&gt;&lt;author&gt;Lee, S. Hong&lt;/author&gt;&lt;author&gt;Goddard, Michael E.&lt;/author&gt;&lt;author&gt;Visscher, Peter M.&lt;/author&gt;&lt;/authors&gt;&lt;/contributors&gt;&lt;titles&gt;&lt;title&gt;GCTA: a tool for genome-wide complex trait analysis&lt;/title&gt;&lt;secondary-title&gt;The American Journal of Human Genetics&lt;/secondary-title&gt;&lt;short-title&gt;GCTA: a tool for genome-wide complex trait analysis&lt;/short-title&gt;&lt;/titles&gt;&lt;periodical&gt;&lt;full-title&gt;The American Journal of Human Genetics&lt;/full-title&gt;&lt;/periodical&gt;&lt;pages&gt;76-82&lt;/pages&gt;&lt;volume&gt;88&lt;/volume&gt;&lt;number&gt;1&lt;/number&gt;&lt;dates&gt;&lt;year&gt;2011&lt;/year&gt;&lt;/dates&gt;&lt;urls&gt;&lt;/urls&gt;&lt;/record&gt;&lt;/Cite&gt;&lt;/EndNote&gt;</w:instrText>
      </w:r>
      <w:r>
        <w:rPr>
          <w:rFonts w:ascii="Arial" w:hAnsi="Arial" w:cs="Arial"/>
          <w:sz w:val="18"/>
          <w:szCs w:val="18"/>
        </w:rPr>
        <w:fldChar w:fldCharType="separate"/>
      </w:r>
      <w:r>
        <w:rPr>
          <w:rFonts w:ascii="Arial" w:hAnsi="Arial" w:cs="Arial"/>
          <w:sz w:val="18"/>
          <w:szCs w:val="18"/>
        </w:rPr>
        <w:t>(Yang, et al. 2011)</w:t>
      </w:r>
      <w:r>
        <w:rPr>
          <w:rFonts w:ascii="Arial" w:hAnsi="Arial" w:cs="Arial"/>
          <w:sz w:val="18"/>
          <w:szCs w:val="18"/>
        </w:rPr>
        <w:fldChar w:fldCharType="end"/>
      </w:r>
      <w:r>
        <w:rPr>
          <w:rFonts w:ascii="Arial" w:hAnsi="Arial" w:cs="Arial"/>
          <w:sz w:val="18"/>
          <w:szCs w:val="18"/>
        </w:rPr>
        <w:t xml:space="preserve">. The inference of population structure was performed using the program ADMIXTURE v1.3.0 </w:t>
      </w:r>
      <w:r>
        <w:rPr>
          <w:rFonts w:ascii="Arial" w:hAnsi="Arial" w:cs="Arial"/>
          <w:sz w:val="18"/>
          <w:szCs w:val="18"/>
        </w:rPr>
        <w:fldChar w:fldCharType="begin"/>
      </w:r>
      <w:r>
        <w:rPr>
          <w:rFonts w:ascii="Arial" w:hAnsi="Arial" w:cs="Arial"/>
          <w:sz w:val="18"/>
          <w:szCs w:val="18"/>
        </w:rPr>
        <w:instrText xml:space="preserve"> ADDIN EN.CITE &lt;EndNote&gt;&lt;Cite&gt;&lt;Author&gt;Alexander&lt;/Author&gt;&lt;Year&gt;2009&lt;/Year&gt;&lt;RecNum&gt;108&lt;/RecNum&gt;&lt;DisplayText&gt;(Alexander, et al. 2009)&lt;/DisplayText&gt;&lt;record&gt;&lt;rec-number&gt;108&lt;/rec-number&gt;&lt;foreign-keys&gt;&lt;key app="EN" db-id="wd5wvs023ezrt1ex9ar5fpzd2xz9etstatxw" timestamp="1681802666" guid="81b4f6b9-9374-4e33-8ebe-545569a6d393"&gt;108&lt;/key&gt;&lt;/foreign-keys&gt;&lt;ref-type name="Journal Article"&gt;17&lt;/ref-type&gt;&lt;contributors&gt;&lt;authors&gt;&lt;author&gt;Alexander, David H.&lt;/author&gt;&lt;author&gt;Novembre, John&lt;/author&gt;&lt;author&gt;Lange, Kenneth&lt;/author&gt;&lt;/authors&gt;&lt;/contributors&gt;&lt;titles&gt;&lt;title&gt;Fast model-based estimation of ancestry in unrelated individuals&lt;/title&gt;&lt;secondary-title&gt;Genome research&lt;/secondary-title&gt;&lt;/titles&gt;&lt;periodical&gt;&lt;full-title&gt;Genome research&lt;/full-title&gt;&lt;/periodical&gt;&lt;pages&gt;1655-1664&lt;/pages&gt;&lt;volume&gt;19&lt;/volume&gt;&lt;number&gt;9&lt;/number&gt;&lt;dates&gt;&lt;year&gt;2009&lt;/year&gt;&lt;/dates&gt;&lt;publisher&gt;Cold Spring Harbor Lab&lt;/publisher&gt;&lt;urls&gt;&lt;/urls&gt;&lt;/record&gt;&lt;/Cite&gt;&lt;/EndNote&gt;</w:instrText>
      </w:r>
      <w:r>
        <w:rPr>
          <w:rFonts w:ascii="Arial" w:hAnsi="Arial" w:cs="Arial"/>
          <w:sz w:val="18"/>
          <w:szCs w:val="18"/>
        </w:rPr>
        <w:fldChar w:fldCharType="separate"/>
      </w:r>
      <w:r>
        <w:rPr>
          <w:rFonts w:ascii="Arial" w:hAnsi="Arial" w:cs="Arial"/>
          <w:sz w:val="18"/>
          <w:szCs w:val="18"/>
        </w:rPr>
        <w:t>(Alexander, et al. 2009)</w:t>
      </w:r>
      <w:r>
        <w:rPr>
          <w:rFonts w:ascii="Arial" w:hAnsi="Arial" w:cs="Arial"/>
          <w:sz w:val="18"/>
          <w:szCs w:val="18"/>
        </w:rPr>
        <w:fldChar w:fldCharType="end"/>
      </w:r>
      <w:r>
        <w:rPr>
          <w:rFonts w:ascii="Arial" w:hAnsi="Arial" w:cs="Arial"/>
          <w:sz w:val="18"/>
          <w:szCs w:val="18"/>
        </w:rPr>
        <w:t xml:space="preserve"> based on six scenarios (K values from 2 to 7) using SNPs or CNVs.</w:t>
      </w:r>
    </w:p>
    <w:p w14:paraId="4807AB76" w14:textId="77777777" w:rsidR="00A24EFB" w:rsidRDefault="00815CB7">
      <w:pPr>
        <w:spacing w:after="312" w:line="360" w:lineRule="auto"/>
        <w:rPr>
          <w:rFonts w:ascii="Arial" w:hAnsi="Arial" w:cs="Arial"/>
          <w:b/>
          <w:bCs/>
          <w:sz w:val="18"/>
          <w:szCs w:val="18"/>
        </w:rPr>
      </w:pPr>
      <w:r>
        <w:rPr>
          <w:rFonts w:ascii="Arial" w:hAnsi="Arial" w:cs="Arial"/>
          <w:b/>
          <w:bCs/>
          <w:sz w:val="18"/>
          <w:szCs w:val="18"/>
        </w:rPr>
        <w:t>Quantification of gene copy number</w:t>
      </w:r>
    </w:p>
    <w:p w14:paraId="0977002A" w14:textId="7BEF8E7D" w:rsidR="00A24EFB" w:rsidRDefault="00815CB7">
      <w:pPr>
        <w:spacing w:after="312" w:line="360" w:lineRule="auto"/>
        <w:rPr>
          <w:rFonts w:ascii="Arial" w:hAnsi="Arial" w:cs="Arial"/>
          <w:sz w:val="18"/>
          <w:szCs w:val="18"/>
        </w:rPr>
      </w:pPr>
      <w:r>
        <w:rPr>
          <w:rFonts w:ascii="Arial" w:hAnsi="Arial" w:cs="Arial"/>
          <w:sz w:val="18"/>
          <w:szCs w:val="18"/>
        </w:rPr>
        <w:t>We employed two strategies to quantify gene</w:t>
      </w:r>
      <w:r>
        <w:rPr>
          <w:rFonts w:ascii="Arial" w:hAnsi="Arial" w:cs="Arial" w:hint="eastAsia"/>
          <w:sz w:val="18"/>
          <w:szCs w:val="18"/>
        </w:rPr>
        <w:t xml:space="preserve"> copy number</w:t>
      </w:r>
      <w:r>
        <w:rPr>
          <w:rFonts w:ascii="Arial" w:hAnsi="Arial" w:cs="Arial"/>
          <w:sz w:val="18"/>
          <w:szCs w:val="18"/>
        </w:rPr>
        <w:t xml:space="preserve"> (CN). First, we used Control-FREEC v11.6 to estimate CN by 10 kb windows with 1 kb step size across the entire genome </w:t>
      </w:r>
      <w:r>
        <w:rPr>
          <w:rFonts w:ascii="Arial" w:hAnsi="Arial" w:cs="Arial"/>
          <w:sz w:val="18"/>
          <w:szCs w:val="18"/>
        </w:rPr>
        <w:fldChar w:fldCharType="begin"/>
      </w:r>
      <w:r>
        <w:rPr>
          <w:rFonts w:ascii="Arial" w:hAnsi="Arial" w:cs="Arial"/>
          <w:sz w:val="18"/>
          <w:szCs w:val="18"/>
        </w:rPr>
        <w:instrText xml:space="preserve"> ADDIN EN.CITE &lt;EndNote&gt;&lt;Cite&gt;&lt;Author&gt;Boeva&lt;/Author&gt;&lt;Year&gt;2012&lt;/Year&gt;&lt;RecNum&gt;109&lt;/RecNum&gt;&lt;DisplayText&gt;(Boeva, et al. 2012)&lt;/DisplayText&gt;&lt;record&gt;&lt;rec-number&gt;109&lt;/rec-number&gt;&lt;foreign-keys&gt;&lt;key app="EN" db-id="wd5wvs023ezrt1ex9ar5fpzd2xz9etstatxw" timestamp="1681802666" guid="50b48c34-f61a-45f7-8c3f-dfc14ed612e2"&gt;109&lt;/key&gt;&lt;/foreign-keys&gt;&lt;ref-type name="Journal Article"&gt;17&lt;/ref-type&gt;&lt;contributors&gt;&lt;authors&gt;&lt;author&gt;Boeva, Valentina&lt;/author&gt;&lt;author&gt;Popova, Tatiana&lt;/author&gt;&lt;author&gt;Bleakley, Kevin&lt;/author&gt;&lt;author&gt;Chiche, Pierre&lt;/author&gt;&lt;author&gt;Cappo, Julie&lt;/author&gt;&lt;author&gt;Schleiermacher, Gudrun&lt;/author&gt;&lt;author&gt;Janoueix-Lerosey, Isabelle&lt;/author&gt;&lt;author&gt;Delattre, Olivier&lt;/author&gt;&lt;author&gt;Barillot, Emmanuel&lt;/author&gt;&lt;/authors&gt;&lt;/contributors&gt;&lt;titles&gt;&lt;title&gt;Control-FREEC: a tool for assessing copy number and allelic content using next-generation sequencing data&lt;/title&gt;&lt;secondary-title&gt;Bioinformatics&lt;/secondary-title&gt;&lt;/titles&gt;&lt;periodical&gt;&lt;full-title&gt;Bioinformatics&lt;/full-title&gt;&lt;/periodical&gt;&lt;pages&gt;423-425&lt;/pages&gt;&lt;volume&gt;28&lt;/volume&gt;&lt;number&gt;3&lt;/number&gt;&lt;dates&gt;&lt;year&gt;2012&lt;/year&gt;&lt;/dates&gt;&lt;isbn&gt;1460-2059&lt;/isbn&gt;&lt;urls&gt;&lt;/urls&gt;&lt;/record&gt;&lt;/Cite&gt;&lt;/EndNote&gt;</w:instrText>
      </w:r>
      <w:r>
        <w:rPr>
          <w:rFonts w:ascii="Arial" w:hAnsi="Arial" w:cs="Arial"/>
          <w:sz w:val="18"/>
          <w:szCs w:val="18"/>
        </w:rPr>
        <w:fldChar w:fldCharType="separate"/>
      </w:r>
      <w:r>
        <w:rPr>
          <w:rFonts w:ascii="Arial" w:hAnsi="Arial" w:cs="Arial"/>
          <w:sz w:val="18"/>
          <w:szCs w:val="18"/>
        </w:rPr>
        <w:t>(Boeva, et al. 2012)</w:t>
      </w:r>
      <w:r>
        <w:rPr>
          <w:rFonts w:ascii="Arial" w:hAnsi="Arial" w:cs="Arial"/>
          <w:sz w:val="18"/>
          <w:szCs w:val="18"/>
        </w:rPr>
        <w:fldChar w:fldCharType="end"/>
      </w:r>
      <w:r>
        <w:rPr>
          <w:rFonts w:ascii="Arial" w:hAnsi="Arial" w:cs="Arial"/>
          <w:sz w:val="18"/>
          <w:szCs w:val="18"/>
        </w:rPr>
        <w:t>. We then obtained gene CN from the Control-FREEC outputs</w:t>
      </w:r>
      <w:r w:rsidR="00A925D0">
        <w:rPr>
          <w:rFonts w:ascii="Arial" w:hAnsi="Arial" w:cs="Arial"/>
          <w:sz w:val="18"/>
          <w:szCs w:val="18"/>
        </w:rPr>
        <w:t>,</w:t>
      </w:r>
      <w:r>
        <w:rPr>
          <w:rFonts w:ascii="Arial" w:hAnsi="Arial" w:cs="Arial"/>
          <w:sz w:val="18"/>
          <w:szCs w:val="18"/>
        </w:rPr>
        <w:t xml:space="preserve"> and gene coordinates in the genome. We also used </w:t>
      </w:r>
      <w:proofErr w:type="spellStart"/>
      <w:r>
        <w:rPr>
          <w:rFonts w:ascii="Arial" w:hAnsi="Arial" w:cs="Arial"/>
          <w:sz w:val="18"/>
          <w:szCs w:val="18"/>
        </w:rPr>
        <w:t>Mosdepth</w:t>
      </w:r>
      <w:proofErr w:type="spellEnd"/>
      <w:r>
        <w:rPr>
          <w:rFonts w:ascii="Arial" w:hAnsi="Arial" w:cs="Arial"/>
          <w:sz w:val="18"/>
          <w:szCs w:val="18"/>
        </w:rPr>
        <w:t xml:space="preserve"> v0.3.2 </w:t>
      </w:r>
      <w:r>
        <w:rPr>
          <w:rFonts w:ascii="Arial" w:hAnsi="Arial" w:cs="Arial"/>
          <w:sz w:val="18"/>
          <w:szCs w:val="18"/>
        </w:rPr>
        <w:fldChar w:fldCharType="begin"/>
      </w:r>
      <w:r>
        <w:rPr>
          <w:rFonts w:ascii="Arial" w:hAnsi="Arial" w:cs="Arial"/>
          <w:sz w:val="18"/>
          <w:szCs w:val="18"/>
        </w:rPr>
        <w:instrText xml:space="preserve"> ADDIN EN.CITE &lt;EndNote&gt;&lt;Cite&gt;&lt;Author&gt;Pedersen&lt;/Author&gt;&lt;Year&gt;2018&lt;/Year&gt;&lt;RecNum&gt;110&lt;/RecNum&gt;&lt;DisplayText&gt;(Pedersen and Quinlan 2018)&lt;/DisplayText&gt;&lt;record&gt;&lt;rec-number&gt;110&lt;/rec-number&gt;&lt;foreign-keys&gt;&lt;key app="EN" db-id="wd5wvs023ezrt1ex9ar5fpzd2xz9etstatxw" timestamp="1681802666" guid="6ba8686e-df50-4a76-9002-71f813d0dac2"&gt;110&lt;/key&gt;&lt;/foreign-keys&gt;&lt;ref-type name="Journal Article"&gt;17&lt;/ref-type&gt;&lt;contributors&gt;&lt;authors&gt;&lt;author&gt;Pedersen, Brent S&lt;/author&gt;&lt;author&gt;Quinlan, Aaron R&lt;/author&gt;&lt;/authors&gt;&lt;/contributors&gt;&lt;titles&gt;&lt;title&gt;Mosdepth: quick coverage calculation for genomes and exomes&lt;/title&gt;&lt;secondary-title&gt;Bioinformatics&lt;/secondary-title&gt;&lt;/titles&gt;&lt;periodical&gt;&lt;full-title&gt;Bioinformatics&lt;/full-title&gt;&lt;/periodical&gt;&lt;pages&gt;867-868&lt;/pages&gt;&lt;volume&gt;34&lt;/volume&gt;&lt;number&gt;5&lt;/number&gt;&lt;dates&gt;&lt;year&gt;2018&lt;/year&gt;&lt;/dates&gt;&lt;isbn&gt;1367-4803&lt;/isbn&gt;&lt;urls&gt;&lt;/urls&gt;&lt;/record&gt;&lt;/Cite&gt;&lt;/EndNote&gt;</w:instrText>
      </w:r>
      <w:r>
        <w:rPr>
          <w:rFonts w:ascii="Arial" w:hAnsi="Arial" w:cs="Arial"/>
          <w:sz w:val="18"/>
          <w:szCs w:val="18"/>
        </w:rPr>
        <w:fldChar w:fldCharType="separate"/>
      </w:r>
      <w:r>
        <w:rPr>
          <w:rFonts w:ascii="Arial" w:hAnsi="Arial" w:cs="Arial"/>
          <w:sz w:val="18"/>
          <w:szCs w:val="18"/>
        </w:rPr>
        <w:t>(Pedersen and Quinlan 2018)</w:t>
      </w:r>
      <w:r>
        <w:rPr>
          <w:rFonts w:ascii="Arial" w:hAnsi="Arial" w:cs="Arial"/>
          <w:sz w:val="18"/>
          <w:szCs w:val="18"/>
        </w:rPr>
        <w:fldChar w:fldCharType="end"/>
      </w:r>
      <w:r>
        <w:rPr>
          <w:rFonts w:ascii="Arial" w:hAnsi="Arial" w:cs="Arial"/>
          <w:sz w:val="18"/>
          <w:szCs w:val="18"/>
        </w:rPr>
        <w:t xml:space="preserve"> to calculate read depth by 1,000 bp sliding windows</w:t>
      </w:r>
      <w:r w:rsidR="00A925D0">
        <w:rPr>
          <w:rFonts w:ascii="Arial" w:hAnsi="Arial" w:cs="Arial"/>
          <w:sz w:val="18"/>
          <w:szCs w:val="18"/>
        </w:rPr>
        <w:t>,</w:t>
      </w:r>
      <w:r>
        <w:rPr>
          <w:rFonts w:ascii="Arial" w:hAnsi="Arial" w:cs="Arial"/>
          <w:sz w:val="18"/>
          <w:szCs w:val="18"/>
        </w:rPr>
        <w:t xml:space="preserve"> and gene read depth was calculated from gene coordinates. We then used median read-depth values of all windows and genes as a </w:t>
      </w:r>
      <w:proofErr w:type="spellStart"/>
      <w:r w:rsidR="00A925D0">
        <w:rPr>
          <w:rFonts w:ascii="Arial" w:hAnsi="Arial" w:cs="Arial"/>
          <w:sz w:val="18"/>
          <w:szCs w:val="18"/>
        </w:rPr>
        <w:t>normalising</w:t>
      </w:r>
      <w:proofErr w:type="spellEnd"/>
      <w:r>
        <w:rPr>
          <w:rFonts w:ascii="Arial" w:hAnsi="Arial" w:cs="Arial"/>
          <w:sz w:val="18"/>
          <w:szCs w:val="18"/>
        </w:rPr>
        <w:t xml:space="preserve"> factor to obtain </w:t>
      </w:r>
      <w:r w:rsidR="00A925D0">
        <w:rPr>
          <w:rFonts w:ascii="Arial" w:hAnsi="Arial" w:cs="Arial"/>
          <w:sz w:val="18"/>
          <w:szCs w:val="18"/>
        </w:rPr>
        <w:t xml:space="preserve">the </w:t>
      </w:r>
      <w:r>
        <w:rPr>
          <w:rFonts w:ascii="Arial" w:hAnsi="Arial" w:cs="Arial"/>
          <w:sz w:val="18"/>
          <w:szCs w:val="18"/>
        </w:rPr>
        <w:t>final window and gene CN estimate, respectively, with the formula: CN = (read-depth / median value) × 2.</w:t>
      </w:r>
    </w:p>
    <w:p w14:paraId="6633EF5B" w14:textId="77777777" w:rsidR="00A24EFB" w:rsidRDefault="00815CB7">
      <w:pPr>
        <w:spacing w:after="312" w:line="360" w:lineRule="auto"/>
        <w:rPr>
          <w:rFonts w:ascii="Arial" w:hAnsi="Arial" w:cs="Arial"/>
          <w:b/>
          <w:bCs/>
          <w:sz w:val="18"/>
          <w:szCs w:val="18"/>
        </w:rPr>
      </w:pPr>
      <w:r>
        <w:rPr>
          <w:rFonts w:ascii="Arial" w:hAnsi="Arial" w:cs="Arial"/>
          <w:b/>
          <w:bCs/>
          <w:sz w:val="18"/>
          <w:szCs w:val="18"/>
        </w:rPr>
        <w:t xml:space="preserve">Identification of candidate genes associated with population </w:t>
      </w:r>
      <w:proofErr w:type="gramStart"/>
      <w:r>
        <w:rPr>
          <w:rFonts w:ascii="Arial" w:hAnsi="Arial" w:cs="Arial"/>
          <w:b/>
          <w:bCs/>
          <w:sz w:val="18"/>
          <w:szCs w:val="18"/>
        </w:rPr>
        <w:t>differentiation</w:t>
      </w:r>
      <w:proofErr w:type="gramEnd"/>
    </w:p>
    <w:p w14:paraId="5767ED5B" w14:textId="77777777" w:rsidR="00A24EFB" w:rsidRDefault="00815CB7">
      <w:pPr>
        <w:spacing w:after="312" w:line="360" w:lineRule="auto"/>
        <w:rPr>
          <w:rFonts w:ascii="Arial" w:hAnsi="Arial" w:cs="Arial"/>
          <w:sz w:val="18"/>
          <w:szCs w:val="18"/>
        </w:rPr>
      </w:pPr>
      <w:r>
        <w:rPr>
          <w:rFonts w:ascii="Arial" w:hAnsi="Arial" w:cs="Arial"/>
          <w:sz w:val="18"/>
          <w:szCs w:val="18"/>
        </w:rPr>
        <w:t>The V</w:t>
      </w:r>
      <w:r>
        <w:rPr>
          <w:rFonts w:ascii="Arial" w:hAnsi="Arial" w:cs="Arial"/>
          <w:sz w:val="18"/>
          <w:szCs w:val="18"/>
          <w:vertAlign w:val="subscript"/>
        </w:rPr>
        <w:t>ST</w:t>
      </w:r>
      <w:r>
        <w:rPr>
          <w:rFonts w:ascii="Arial" w:hAnsi="Arial" w:cs="Arial"/>
          <w:sz w:val="18"/>
          <w:szCs w:val="18"/>
        </w:rPr>
        <w:t xml:space="preserve"> and F</w:t>
      </w:r>
      <w:r>
        <w:rPr>
          <w:rFonts w:ascii="Arial" w:hAnsi="Arial" w:cs="Arial"/>
          <w:sz w:val="18"/>
          <w:szCs w:val="18"/>
          <w:vertAlign w:val="subscript"/>
        </w:rPr>
        <w:t>ST</w:t>
      </w:r>
      <w:r>
        <w:rPr>
          <w:rFonts w:ascii="Arial" w:hAnsi="Arial" w:cs="Arial"/>
          <w:sz w:val="18"/>
          <w:szCs w:val="18"/>
        </w:rPr>
        <w:t xml:space="preserve"> statistics are applied to quantify population differentiation and are computed over 1,000 bp windows. We calculated two V</w:t>
      </w:r>
      <w:r>
        <w:rPr>
          <w:rFonts w:ascii="Arial" w:hAnsi="Arial" w:cs="Arial"/>
          <w:sz w:val="18"/>
          <w:szCs w:val="18"/>
          <w:vertAlign w:val="subscript"/>
        </w:rPr>
        <w:t>ST</w:t>
      </w:r>
      <w:r>
        <w:rPr>
          <w:rFonts w:ascii="Arial" w:hAnsi="Arial" w:cs="Arial"/>
          <w:sz w:val="18"/>
          <w:szCs w:val="18"/>
        </w:rPr>
        <w:t xml:space="preserve"> estimates based on two different CN quantitative strategies: Control-FREEC and Read Depth. We performed permutation tests (1,000 times) for each gene to extract </w:t>
      </w:r>
      <w:r>
        <w:rPr>
          <w:rFonts w:ascii="Arial" w:hAnsi="Arial" w:cs="Arial"/>
          <w:sz w:val="18"/>
          <w:szCs w:val="18"/>
        </w:rPr>
        <w:lastRenderedPageBreak/>
        <w:t>candidate genes. We then selected candidate genes with V</w:t>
      </w:r>
      <w:r>
        <w:rPr>
          <w:rFonts w:ascii="Arial" w:hAnsi="Arial" w:cs="Arial"/>
          <w:sz w:val="18"/>
          <w:szCs w:val="18"/>
          <w:vertAlign w:val="subscript"/>
        </w:rPr>
        <w:t>ST</w:t>
      </w:r>
      <w:r>
        <w:rPr>
          <w:rFonts w:ascii="Arial" w:hAnsi="Arial" w:cs="Arial"/>
          <w:sz w:val="18"/>
          <w:szCs w:val="18"/>
        </w:rPr>
        <w:t xml:space="preserve"> values above the 95</w:t>
      </w:r>
      <w:r>
        <w:rPr>
          <w:rFonts w:ascii="Arial" w:hAnsi="Arial" w:cs="Arial"/>
          <w:sz w:val="18"/>
          <w:szCs w:val="18"/>
          <w:vertAlign w:val="superscript"/>
        </w:rPr>
        <w:t>th</w:t>
      </w:r>
      <w:r>
        <w:rPr>
          <w:rFonts w:ascii="Arial" w:hAnsi="Arial" w:cs="Arial"/>
          <w:sz w:val="18"/>
          <w:szCs w:val="18"/>
        </w:rPr>
        <w:t xml:space="preserve"> and 99</w:t>
      </w:r>
      <w:r>
        <w:rPr>
          <w:rFonts w:ascii="Arial" w:hAnsi="Arial" w:cs="Arial"/>
          <w:sz w:val="18"/>
          <w:szCs w:val="18"/>
          <w:vertAlign w:val="superscript"/>
        </w:rPr>
        <w:t>th</w:t>
      </w:r>
      <w:r>
        <w:rPr>
          <w:rFonts w:ascii="Arial" w:hAnsi="Arial" w:cs="Arial"/>
          <w:sz w:val="18"/>
          <w:szCs w:val="18"/>
        </w:rPr>
        <w:t xml:space="preserve"> percentile of the permuted V</w:t>
      </w:r>
      <w:r>
        <w:rPr>
          <w:rFonts w:ascii="Arial" w:hAnsi="Arial" w:cs="Arial"/>
          <w:sz w:val="18"/>
          <w:szCs w:val="18"/>
          <w:vertAlign w:val="subscript"/>
        </w:rPr>
        <w:t>ST</w:t>
      </w:r>
      <w:r>
        <w:rPr>
          <w:rFonts w:ascii="Arial" w:hAnsi="Arial" w:cs="Arial"/>
          <w:sz w:val="18"/>
          <w:szCs w:val="18"/>
        </w:rPr>
        <w:t xml:space="preserve"> distribution for each V</w:t>
      </w:r>
      <w:r>
        <w:rPr>
          <w:rFonts w:ascii="Arial" w:hAnsi="Arial" w:cs="Arial"/>
          <w:sz w:val="18"/>
          <w:szCs w:val="18"/>
          <w:vertAlign w:val="subscript"/>
        </w:rPr>
        <w:t>ST</w:t>
      </w:r>
      <w:r>
        <w:rPr>
          <w:rFonts w:ascii="Arial" w:hAnsi="Arial" w:cs="Arial"/>
          <w:sz w:val="18"/>
          <w:szCs w:val="18"/>
        </w:rPr>
        <w:t xml:space="preserve"> estimate.</w:t>
      </w:r>
    </w:p>
    <w:p w14:paraId="2E9F1310" w14:textId="77777777" w:rsidR="00A24EFB" w:rsidRDefault="00815CB7">
      <w:pPr>
        <w:spacing w:after="312" w:line="360" w:lineRule="auto"/>
        <w:rPr>
          <w:rFonts w:ascii="Arial" w:hAnsi="Arial" w:cs="Arial"/>
          <w:b/>
          <w:bCs/>
          <w:sz w:val="18"/>
          <w:szCs w:val="18"/>
        </w:rPr>
      </w:pPr>
      <w:r>
        <w:rPr>
          <w:rFonts w:ascii="Arial" w:hAnsi="Arial" w:cs="Arial"/>
          <w:b/>
          <w:bCs/>
          <w:sz w:val="18"/>
          <w:szCs w:val="18"/>
        </w:rPr>
        <w:t>Gene ontology (GO) analysis</w:t>
      </w:r>
    </w:p>
    <w:p w14:paraId="1C230EAD" w14:textId="72BBF2E4" w:rsidR="00A24EFB" w:rsidRDefault="00815CB7">
      <w:pPr>
        <w:spacing w:after="312" w:line="360" w:lineRule="auto"/>
        <w:rPr>
          <w:rFonts w:ascii="Arial" w:hAnsi="Arial" w:cs="Arial"/>
          <w:sz w:val="18"/>
          <w:szCs w:val="18"/>
        </w:rPr>
      </w:pPr>
      <w:r>
        <w:rPr>
          <w:rFonts w:ascii="Arial" w:hAnsi="Arial" w:cs="Arial"/>
          <w:sz w:val="18"/>
          <w:szCs w:val="18"/>
        </w:rPr>
        <w:t xml:space="preserve">We first performed a blast of our genes to the </w:t>
      </w:r>
      <w:r>
        <w:rPr>
          <w:rFonts w:ascii="Arial" w:hAnsi="Arial" w:cs="Arial"/>
          <w:i/>
          <w:sz w:val="18"/>
          <w:szCs w:val="18"/>
        </w:rPr>
        <w:t>A. thaliana</w:t>
      </w:r>
      <w:r>
        <w:rPr>
          <w:rFonts w:ascii="Arial" w:hAnsi="Arial" w:cs="Arial"/>
          <w:sz w:val="18"/>
          <w:szCs w:val="18"/>
        </w:rPr>
        <w:t xml:space="preserve"> dataset TAIR10 (e-value cutoff was 10</w:t>
      </w:r>
      <w:r>
        <w:rPr>
          <w:rFonts w:ascii="Arial" w:hAnsi="Arial" w:cs="Arial"/>
          <w:sz w:val="18"/>
          <w:szCs w:val="18"/>
          <w:vertAlign w:val="superscript"/>
        </w:rPr>
        <w:t>-6</w:t>
      </w:r>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ADDIN EN.CITE &lt;EndNote&gt;&lt;Cite&gt;&lt;Author&gt;Camacho&lt;/Author&gt;&lt;Year&gt;2009&lt;/Year&gt;&lt;RecNum&gt;112&lt;/RecNum&gt;&lt;DisplayText&gt;(Camacho, et al. 2009)&lt;/DisplayText&gt;&lt;record&gt;&lt;rec-number&gt;112&lt;/rec-number&gt;&lt;foreign-keys&gt;&lt;key app="EN" db-id="wd5wvs023ezrt1ex9ar5fpzd2xz9etstatxw" timestamp="1681802666" guid="0387b479-4ea0-4f10-8218-f9c34122bbb7"&gt;112&lt;/key&gt;&lt;/foreign-keys&gt;&lt;ref-type name="Journal Article"&gt;17&lt;/ref-type&gt;&lt;contributors&gt;&lt;authors&gt;&lt;author&gt;Camacho, Christiam&lt;/author&gt;&lt;author&gt;Coulouris, George&lt;/author&gt;&lt;author&gt;Avagyan, Vahram&lt;/author&gt;&lt;author&gt;Ma, Ning&lt;/author&gt;&lt;author&gt;Papadopoulos, Jason&lt;/author&gt;&lt;author&gt;Bealer, Kevin&lt;/author&gt;&lt;author&gt;Madden, Thomas L&lt;/author&gt;&lt;/authors&gt;&lt;/contributors&gt;&lt;titles&gt;&lt;title&gt;BLAST+: architecture and applications&lt;/title&gt;&lt;secondary-title&gt;BMC bioinformatics&lt;/secondary-title&gt;&lt;/titles&gt;&lt;periodical&gt;&lt;full-title&gt;BMC bioinformatics&lt;/full-title&gt;&lt;/periodical&gt;&lt;pages&gt;1-9&lt;/pages&gt;&lt;volume&gt;10&lt;/volume&gt;&lt;number&gt;1&lt;/number&gt;&lt;dates&gt;&lt;year&gt;2009&lt;/year&gt;&lt;/dates&gt;&lt;isbn&gt;1471-2105&lt;/isbn&gt;&lt;urls&gt;&lt;/urls&gt;&lt;/record&gt;&lt;/Cite&gt;&lt;/EndNote&gt;</w:instrText>
      </w:r>
      <w:r>
        <w:rPr>
          <w:rFonts w:ascii="Arial" w:hAnsi="Arial" w:cs="Arial"/>
          <w:sz w:val="18"/>
          <w:szCs w:val="18"/>
        </w:rPr>
        <w:fldChar w:fldCharType="separate"/>
      </w:r>
      <w:r>
        <w:rPr>
          <w:rFonts w:ascii="Arial" w:hAnsi="Arial" w:cs="Arial"/>
          <w:sz w:val="18"/>
          <w:szCs w:val="18"/>
        </w:rPr>
        <w:t>(Camacho, et al. 2009)</w:t>
      </w:r>
      <w:r>
        <w:rPr>
          <w:rFonts w:ascii="Arial" w:hAnsi="Arial" w:cs="Arial"/>
          <w:sz w:val="18"/>
          <w:szCs w:val="18"/>
        </w:rPr>
        <w:fldChar w:fldCharType="end"/>
      </w:r>
      <w:r>
        <w:rPr>
          <w:rFonts w:ascii="Arial" w:hAnsi="Arial" w:cs="Arial"/>
          <w:sz w:val="18"/>
          <w:szCs w:val="18"/>
        </w:rPr>
        <w:t xml:space="preserve">. We used the R package </w:t>
      </w:r>
      <w:proofErr w:type="spellStart"/>
      <w:r>
        <w:rPr>
          <w:rFonts w:ascii="Arial" w:hAnsi="Arial" w:cs="Arial"/>
          <w:sz w:val="18"/>
          <w:szCs w:val="18"/>
        </w:rPr>
        <w:t>clusterProfiler</w:t>
      </w:r>
      <w:proofErr w:type="spellEnd"/>
      <w:r>
        <w:rPr>
          <w:rFonts w:ascii="Arial" w:hAnsi="Arial" w:cs="Arial"/>
          <w:sz w:val="18"/>
          <w:szCs w:val="18"/>
        </w:rPr>
        <w:t xml:space="preserve"> to perform GO enrichment analysis using</w:t>
      </w:r>
      <w:r w:rsidR="00A925D0">
        <w:rPr>
          <w:rFonts w:ascii="Arial" w:hAnsi="Arial" w:cs="Arial"/>
          <w:sz w:val="18"/>
          <w:szCs w:val="18"/>
        </w:rPr>
        <w:t xml:space="preserve"> the</w:t>
      </w:r>
      <w:r>
        <w:rPr>
          <w:rFonts w:ascii="Arial" w:hAnsi="Arial" w:cs="Arial"/>
          <w:sz w:val="18"/>
          <w:szCs w:val="18"/>
        </w:rPr>
        <w:t xml:space="preserve"> </w:t>
      </w:r>
      <w:r>
        <w:rPr>
          <w:rFonts w:ascii="Arial" w:hAnsi="Arial" w:cs="Arial"/>
          <w:i/>
          <w:sz w:val="18"/>
          <w:szCs w:val="18"/>
        </w:rPr>
        <w:t>A. thaliana</w:t>
      </w:r>
      <w:r>
        <w:rPr>
          <w:rFonts w:ascii="Arial" w:hAnsi="Arial" w:cs="Arial"/>
          <w:sz w:val="18"/>
          <w:szCs w:val="18"/>
        </w:rPr>
        <w:t xml:space="preserve"> annotation database as the background </w:t>
      </w:r>
      <w:r>
        <w:rPr>
          <w:rFonts w:ascii="Arial" w:hAnsi="Arial" w:cs="Arial"/>
          <w:sz w:val="18"/>
          <w:szCs w:val="18"/>
        </w:rPr>
        <w:fldChar w:fldCharType="begin"/>
      </w:r>
      <w:r>
        <w:rPr>
          <w:rFonts w:ascii="Arial" w:hAnsi="Arial" w:cs="Arial"/>
          <w:sz w:val="18"/>
          <w:szCs w:val="18"/>
        </w:rPr>
        <w:instrText xml:space="preserve"> ADDIN EN.CITE &lt;EndNote&gt;&lt;Cite&gt;&lt;Author&gt;Yu&lt;/Author&gt;&lt;Year&gt;2012&lt;/Year&gt;&lt;RecNum&gt;113&lt;/RecNum&gt;&lt;DisplayText&gt;(Yu, et al. 2012)&lt;/DisplayText&gt;&lt;record&gt;&lt;rec-number&gt;113&lt;/rec-number&gt;&lt;foreign-keys&gt;&lt;key app="EN" db-id="wd5wvs023ezrt1ex9ar5fpzd2xz9etstatxw" timestamp="1681802666" guid="c0d5baef-bcf5-438b-932f-7e3f22a182f8"&gt;113&lt;/key&gt;&lt;/foreign-keys&gt;&lt;ref-type name="Journal Article"&gt;17&lt;/ref-type&gt;&lt;contributors&gt;&lt;authors&gt;&lt;author&gt;Yu, Guangchuang&lt;/author&gt;&lt;author&gt;Wang, Li-Gen&lt;/author&gt;&lt;author&gt;Han, Yanyan&lt;/author&gt;&lt;author&gt;He, Qing-Yu&lt;/author&gt;&lt;/authors&gt;&lt;/contributors&gt;&lt;titles&gt;&lt;title&gt;clusterProfiler: an R package for comparing biological themes among gene clusters&lt;/title&gt;&lt;secondary-title&gt;Omics: a journal of integrative biology&lt;/secondary-title&gt;&lt;/titles&gt;&lt;periodical&gt;&lt;full-title&gt;Omics: a journal of integrative biology&lt;/full-title&gt;&lt;/periodical&gt;&lt;pages&gt;284-287&lt;/pages&gt;&lt;volume&gt;16&lt;/volume&gt;&lt;number&gt;5&lt;/number&gt;&lt;dates&gt;&lt;year&gt;2012&lt;/year&gt;&lt;/dates&gt;&lt;publisher&gt;Mary Ann Liebert, Inc. 140 Huguenot Street, 3rd Floor New Rochelle, NY 10801 USA&lt;/publisher&gt;&lt;urls&gt;&lt;/urls&gt;&lt;/record&gt;&lt;/Cite&gt;&lt;/EndNote&gt;</w:instrText>
      </w:r>
      <w:r>
        <w:rPr>
          <w:rFonts w:ascii="Arial" w:hAnsi="Arial" w:cs="Arial"/>
          <w:sz w:val="18"/>
          <w:szCs w:val="18"/>
        </w:rPr>
        <w:fldChar w:fldCharType="separate"/>
      </w:r>
      <w:r>
        <w:rPr>
          <w:rFonts w:ascii="Arial" w:hAnsi="Arial" w:cs="Arial"/>
          <w:sz w:val="18"/>
          <w:szCs w:val="18"/>
        </w:rPr>
        <w:t>(Yu, et al. 2012)</w:t>
      </w:r>
      <w:r>
        <w:rPr>
          <w:rFonts w:ascii="Arial" w:hAnsi="Arial" w:cs="Arial"/>
          <w:sz w:val="18"/>
          <w:szCs w:val="18"/>
        </w:rPr>
        <w:fldChar w:fldCharType="end"/>
      </w:r>
      <w:r>
        <w:rPr>
          <w:rFonts w:ascii="Arial" w:hAnsi="Arial" w:cs="Arial"/>
          <w:sz w:val="18"/>
          <w:szCs w:val="18"/>
        </w:rPr>
        <w:t xml:space="preserve">. The </w:t>
      </w:r>
      <w:proofErr w:type="spellStart"/>
      <w:r>
        <w:rPr>
          <w:rFonts w:ascii="Arial" w:hAnsi="Arial" w:cs="Arial"/>
          <w:sz w:val="18"/>
          <w:szCs w:val="18"/>
        </w:rPr>
        <w:t>Benjamini</w:t>
      </w:r>
      <w:proofErr w:type="spellEnd"/>
      <w:r>
        <w:rPr>
          <w:rFonts w:ascii="Arial" w:hAnsi="Arial" w:cs="Arial"/>
          <w:sz w:val="18"/>
          <w:szCs w:val="18"/>
        </w:rPr>
        <w:t xml:space="preserve">-Hochberg method was used to calibrate initial </w:t>
      </w:r>
      <w:r>
        <w:rPr>
          <w:rFonts w:ascii="Arial" w:hAnsi="Arial" w:cs="Arial"/>
          <w:i/>
          <w:iCs/>
          <w:sz w:val="18"/>
          <w:szCs w:val="18"/>
        </w:rPr>
        <w:t>P</w:t>
      </w:r>
      <w:r>
        <w:rPr>
          <w:rFonts w:ascii="Arial" w:hAnsi="Arial" w:cs="Arial"/>
          <w:sz w:val="18"/>
          <w:szCs w:val="18"/>
        </w:rPr>
        <w:t xml:space="preserve"> values, and calibrated </w:t>
      </w:r>
      <w:r>
        <w:rPr>
          <w:rFonts w:ascii="Arial" w:hAnsi="Arial" w:cs="Arial"/>
          <w:i/>
          <w:iCs/>
          <w:sz w:val="18"/>
          <w:szCs w:val="18"/>
        </w:rPr>
        <w:t xml:space="preserve">P </w:t>
      </w:r>
      <w:r>
        <w:rPr>
          <w:rFonts w:ascii="Arial" w:hAnsi="Arial" w:cs="Arial"/>
          <w:sz w:val="18"/>
          <w:szCs w:val="18"/>
        </w:rPr>
        <w:t xml:space="preserve">values smaller than 0.05 were used as </w:t>
      </w:r>
      <w:r w:rsidR="00A925D0">
        <w:rPr>
          <w:rFonts w:ascii="Arial" w:hAnsi="Arial" w:cs="Arial"/>
          <w:sz w:val="18"/>
          <w:szCs w:val="18"/>
        </w:rPr>
        <w:t xml:space="preserve">the </w:t>
      </w:r>
      <w:r>
        <w:rPr>
          <w:rFonts w:ascii="Arial" w:hAnsi="Arial" w:cs="Arial"/>
          <w:sz w:val="18"/>
          <w:szCs w:val="18"/>
        </w:rPr>
        <w:t>cutoff for a significant level to obtain final GO terms.</w:t>
      </w:r>
    </w:p>
    <w:p w14:paraId="2F924A08" w14:textId="77777777" w:rsidR="00A24EFB" w:rsidRDefault="00815CB7">
      <w:pPr>
        <w:spacing w:after="312" w:line="360" w:lineRule="auto"/>
        <w:rPr>
          <w:rFonts w:ascii="Arial" w:hAnsi="Arial" w:cs="Arial"/>
          <w:sz w:val="18"/>
          <w:szCs w:val="18"/>
        </w:rPr>
      </w:pPr>
      <w:r>
        <w:rPr>
          <w:rFonts w:ascii="Arial" w:hAnsi="Arial" w:cs="Arial"/>
          <w:b/>
          <w:bCs/>
          <w:sz w:val="18"/>
          <w:szCs w:val="18"/>
        </w:rPr>
        <w:t>Expansion and contraction of gene copy number</w:t>
      </w:r>
    </w:p>
    <w:p w14:paraId="2258F8D5" w14:textId="6B01A54A" w:rsidR="00A24EFB" w:rsidRDefault="00815CB7">
      <w:pPr>
        <w:spacing w:after="312" w:line="360" w:lineRule="auto"/>
        <w:rPr>
          <w:rFonts w:ascii="Arial" w:hAnsi="Arial" w:cs="Arial"/>
          <w:sz w:val="18"/>
          <w:szCs w:val="18"/>
        </w:rPr>
      </w:pPr>
      <w:r>
        <w:rPr>
          <w:rFonts w:ascii="Arial" w:hAnsi="Arial" w:cs="Arial"/>
          <w:sz w:val="18"/>
          <w:szCs w:val="18"/>
        </w:rPr>
        <w:t xml:space="preserve">We computed the expansion and contraction of the 3,359 genes with high CN differentiation between populations. We first constructed a population-based phylogenetic tree using SNPs and </w:t>
      </w:r>
      <w:proofErr w:type="spellStart"/>
      <w:r>
        <w:rPr>
          <w:rFonts w:ascii="Arial" w:hAnsi="Arial" w:cs="Arial"/>
          <w:sz w:val="18"/>
          <w:szCs w:val="18"/>
        </w:rPr>
        <w:t>TreeMix</w:t>
      </w:r>
      <w:proofErr w:type="spellEnd"/>
      <w:r>
        <w:rPr>
          <w:rFonts w:ascii="Arial" w:hAnsi="Arial" w:cs="Arial"/>
          <w:sz w:val="18"/>
          <w:szCs w:val="18"/>
        </w:rPr>
        <w:t xml:space="preserve"> v1.13 </w:t>
      </w:r>
      <w:r>
        <w:rPr>
          <w:rFonts w:ascii="Arial" w:hAnsi="Arial" w:cs="Arial"/>
          <w:sz w:val="18"/>
          <w:szCs w:val="18"/>
        </w:rPr>
        <w:fldChar w:fldCharType="begin"/>
      </w:r>
      <w:r>
        <w:rPr>
          <w:rFonts w:ascii="Arial" w:hAnsi="Arial" w:cs="Arial"/>
          <w:sz w:val="18"/>
          <w:szCs w:val="18"/>
        </w:rPr>
        <w:instrText xml:space="preserve"> ADDIN EN.CITE &lt;EndNote&gt;&lt;Cite&gt;&lt;Author&gt;Pickrell&lt;/Author&gt;&lt;Year&gt;2012&lt;/Year&gt;&lt;RecNum&gt;114&lt;/RecNum&gt;&lt;DisplayText&gt;(Pickrell and Pritchard 2012)&lt;/DisplayText&gt;&lt;record&gt;&lt;rec-number&gt;114&lt;/rec-number&gt;&lt;foreign-keys&gt;&lt;key app="EN" db-id="wd5wvs023ezrt1ex9ar5fpzd2xz9etstatxw" timestamp="1681802666" guid="1f2962d7-9c08-4b08-85dd-9182ea3b13cc"&gt;114&lt;/key&gt;&lt;/foreign-keys&gt;&lt;ref-type name="Journal Article"&gt;17&lt;/ref-type&gt;&lt;contributors&gt;&lt;authors&gt;&lt;author&gt;Pickrell, Joseph&lt;/author&gt;&lt;author&gt;Pritchard, Jonathan&lt;/author&gt;&lt;/authors&gt;&lt;/contributors&gt;&lt;titles&gt;&lt;title&gt;Inference of population splits and mixtures from genome-wide allele frequency data&lt;/title&gt;&lt;secondary-title&gt;Nature Precedings&lt;/secondary-title&gt;&lt;/titles&gt;&lt;periodical&gt;&lt;full-title&gt;Nature Precedings&lt;/full-title&gt;&lt;/periodical&gt;&lt;pages&gt;1-1&lt;/pages&gt;&lt;dates&gt;&lt;year&gt;2012&lt;/year&gt;&lt;/dates&gt;&lt;isbn&gt;1756-0357&lt;/isbn&gt;&lt;urls&gt;&lt;/urls&gt;&lt;/record&gt;&lt;/Cite&gt;&lt;/EndNote&gt;</w:instrText>
      </w:r>
      <w:r>
        <w:rPr>
          <w:rFonts w:ascii="Arial" w:hAnsi="Arial" w:cs="Arial"/>
          <w:sz w:val="18"/>
          <w:szCs w:val="18"/>
        </w:rPr>
        <w:fldChar w:fldCharType="separate"/>
      </w:r>
      <w:r>
        <w:rPr>
          <w:rFonts w:ascii="Arial" w:hAnsi="Arial" w:cs="Arial"/>
          <w:sz w:val="18"/>
          <w:szCs w:val="18"/>
        </w:rPr>
        <w:t>(</w:t>
      </w:r>
      <w:proofErr w:type="spellStart"/>
      <w:r>
        <w:rPr>
          <w:rFonts w:ascii="Arial" w:hAnsi="Arial" w:cs="Arial"/>
          <w:sz w:val="18"/>
          <w:szCs w:val="18"/>
        </w:rPr>
        <w:t>Pickrell</w:t>
      </w:r>
      <w:proofErr w:type="spellEnd"/>
      <w:r>
        <w:rPr>
          <w:rFonts w:ascii="Arial" w:hAnsi="Arial" w:cs="Arial"/>
          <w:sz w:val="18"/>
          <w:szCs w:val="18"/>
        </w:rPr>
        <w:t xml:space="preserve"> and Pritchard 2012)</w:t>
      </w:r>
      <w:r>
        <w:rPr>
          <w:rFonts w:ascii="Arial" w:hAnsi="Arial" w:cs="Arial"/>
          <w:sz w:val="18"/>
          <w:szCs w:val="18"/>
        </w:rPr>
        <w:fldChar w:fldCharType="end"/>
      </w:r>
      <w:r>
        <w:rPr>
          <w:rFonts w:ascii="Arial" w:hAnsi="Arial" w:cs="Arial"/>
          <w:sz w:val="18"/>
          <w:szCs w:val="18"/>
        </w:rPr>
        <w:t xml:space="preserve">. The </w:t>
      </w:r>
      <w:proofErr w:type="spellStart"/>
      <w:r>
        <w:rPr>
          <w:rFonts w:ascii="Arial" w:hAnsi="Arial" w:cs="Arial"/>
          <w:sz w:val="18"/>
          <w:szCs w:val="18"/>
        </w:rPr>
        <w:t>ultrametric</w:t>
      </w:r>
      <w:proofErr w:type="spellEnd"/>
      <w:r>
        <w:rPr>
          <w:rFonts w:ascii="Arial" w:hAnsi="Arial" w:cs="Arial"/>
          <w:sz w:val="18"/>
          <w:szCs w:val="18"/>
        </w:rPr>
        <w:t xml:space="preserve"> tree (Fig. 4A) was generated based on </w:t>
      </w:r>
      <w:proofErr w:type="spellStart"/>
      <w:r>
        <w:rPr>
          <w:rFonts w:ascii="Arial" w:hAnsi="Arial" w:cs="Arial"/>
          <w:i/>
          <w:iCs/>
          <w:sz w:val="18"/>
          <w:szCs w:val="18"/>
        </w:rPr>
        <w:t>force.ultrametric</w:t>
      </w:r>
      <w:proofErr w:type="spellEnd"/>
      <w:r>
        <w:rPr>
          <w:rFonts w:ascii="Arial" w:hAnsi="Arial" w:cs="Arial"/>
          <w:i/>
          <w:iCs/>
          <w:sz w:val="18"/>
          <w:szCs w:val="18"/>
        </w:rPr>
        <w:t xml:space="preserve"> </w:t>
      </w:r>
      <w:r>
        <w:rPr>
          <w:rFonts w:ascii="Arial" w:hAnsi="Arial" w:cs="Arial"/>
          <w:sz w:val="18"/>
          <w:szCs w:val="18"/>
        </w:rPr>
        <w:t xml:space="preserve">function of </w:t>
      </w:r>
      <w:proofErr w:type="spellStart"/>
      <w:r>
        <w:rPr>
          <w:rFonts w:ascii="Arial" w:hAnsi="Arial" w:cs="Arial"/>
          <w:sz w:val="18"/>
          <w:szCs w:val="18"/>
        </w:rPr>
        <w:t>phytools</w:t>
      </w:r>
      <w:proofErr w:type="spellEnd"/>
      <w:r>
        <w:rPr>
          <w:rFonts w:ascii="Arial" w:hAnsi="Arial" w:cs="Arial"/>
          <w:sz w:val="18"/>
          <w:szCs w:val="18"/>
        </w:rPr>
        <w:t xml:space="preserve"> R package </w:t>
      </w:r>
      <w:r>
        <w:rPr>
          <w:rFonts w:ascii="Arial" w:hAnsi="Arial" w:cs="Arial"/>
          <w:sz w:val="18"/>
          <w:szCs w:val="18"/>
        </w:rPr>
        <w:fldChar w:fldCharType="begin"/>
      </w:r>
      <w:r>
        <w:rPr>
          <w:rFonts w:ascii="Arial" w:hAnsi="Arial" w:cs="Arial"/>
          <w:sz w:val="18"/>
          <w:szCs w:val="18"/>
        </w:rPr>
        <w:instrText xml:space="preserve"> ADDIN EN.CITE &lt;EndNote&gt;&lt;Cite&gt;&lt;Author&gt;Revell&lt;/Author&gt;&lt;Year&gt;2012&lt;/Year&gt;&lt;RecNum&gt;115&lt;/RecNum&gt;&lt;DisplayText&gt;(Revell 2012)&lt;/DisplayText&gt;&lt;record&gt;&lt;rec-number&gt;115&lt;/rec-number&gt;&lt;foreign-keys&gt;&lt;key app="EN" db-id="wd5wvs023ezrt1ex9ar5fpzd2xz9etstatxw" timestamp="1681802666" guid="f67d6404-0cb5-43f9-bf20-23c85df1d7c2"&gt;115&lt;/key&gt;&lt;/foreign-keys&gt;&lt;ref-type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Pr>
          <w:rFonts w:ascii="Arial" w:hAnsi="Arial" w:cs="Arial"/>
          <w:sz w:val="18"/>
          <w:szCs w:val="18"/>
        </w:rPr>
        <w:fldChar w:fldCharType="separate"/>
      </w:r>
      <w:r>
        <w:rPr>
          <w:rFonts w:ascii="Arial" w:hAnsi="Arial" w:cs="Arial"/>
          <w:sz w:val="18"/>
          <w:szCs w:val="18"/>
        </w:rPr>
        <w:t>(Revell 2012)</w:t>
      </w:r>
      <w:r>
        <w:rPr>
          <w:rFonts w:ascii="Arial" w:hAnsi="Arial" w:cs="Arial"/>
          <w:sz w:val="18"/>
          <w:szCs w:val="18"/>
        </w:rPr>
        <w:fldChar w:fldCharType="end"/>
      </w:r>
      <w:r>
        <w:rPr>
          <w:rFonts w:ascii="Arial" w:hAnsi="Arial" w:cs="Arial"/>
          <w:sz w:val="18"/>
          <w:szCs w:val="18"/>
        </w:rPr>
        <w:t xml:space="preserve">. We then performed analyses of </w:t>
      </w:r>
      <w:r w:rsidR="00A925D0">
        <w:rPr>
          <w:rFonts w:ascii="Arial" w:hAnsi="Arial" w:cs="Arial"/>
          <w:sz w:val="18"/>
          <w:szCs w:val="18"/>
        </w:rPr>
        <w:t>the expansion and contraction of gene CN using CAFE v4.2.1 Campo (Han</w:t>
      </w:r>
      <w:r>
        <w:rPr>
          <w:rFonts w:ascii="Arial" w:hAnsi="Arial" w:cs="Arial"/>
          <w:sz w:val="18"/>
          <w:szCs w:val="18"/>
        </w:rPr>
        <w:fldChar w:fldCharType="begin"/>
      </w:r>
      <w:r>
        <w:rPr>
          <w:rFonts w:ascii="Arial" w:hAnsi="Arial" w:cs="Arial"/>
          <w:sz w:val="18"/>
          <w:szCs w:val="18"/>
        </w:rPr>
        <w:instrText xml:space="preserve"> ADDIN EN.CITE &lt;EndNote&gt;&lt;Cite&gt;&lt;Author&gt;Han&lt;/Author&gt;&lt;Year&gt;2013&lt;/Year&gt;&lt;RecNum&gt;116&lt;/RecNum&gt;&lt;DisplayText&gt;(Han, et al. 2013)&lt;/DisplayText&gt;&lt;record&gt;&lt;rec-number&gt;116&lt;/rec-number&gt;&lt;foreign-keys&gt;&lt;key app="EN" db-id="wd5wvs023ezrt1ex9ar5fpzd2xz9etstatxw" timestamp="1681802666" guid="06c0cf6d-2af7-40c8-851c-e354675f4be7"&gt;116&lt;/key&gt;&lt;/foreign-keys&gt;&lt;ref-type name="Journal Article"&gt;17&lt;/ref-type&gt;&lt;contributors&gt;&lt;authors&gt;&lt;author&gt;Han, Mira V&lt;/author&gt;&lt;author&gt;Thomas, Gregg WC&lt;/author&gt;&lt;author&gt;Lugo-Martinez, Jose&lt;/author&gt;&lt;author&gt;Hahn, Matthew W&lt;/author&gt;&lt;/authors&gt;&lt;/contributors&gt;&lt;titles&gt;&lt;title&gt;Estimating gene gain and loss rates in the presence of error in genome assembly and annotation using CAFE 3&lt;/title&gt;&lt;secondary-title&gt;Molecular biology and evolution&lt;/secondary-title&gt;&lt;/titles&gt;&lt;periodical&gt;&lt;full-title&gt;Molecular biology and evolution&lt;/full-title&gt;&lt;/periodical&gt;&lt;pages&gt;1987-1997&lt;/pages&gt;&lt;volume&gt;30&lt;/volume&gt;&lt;number&gt;8&lt;/number&gt;&lt;dates&gt;&lt;year&gt;2013&lt;/year&gt;&lt;/dates&gt;&lt;isbn&gt;1537-1719&lt;/isbn&gt;&lt;urls&gt;&lt;/urls&gt;&lt;/record&gt;&lt;/Cite&gt;&lt;/EndNote&gt;</w:instrText>
      </w:r>
      <w:r>
        <w:rPr>
          <w:rFonts w:ascii="Arial" w:hAnsi="Arial" w:cs="Arial"/>
          <w:sz w:val="18"/>
          <w:szCs w:val="18"/>
        </w:rPr>
        <w:fldChar w:fldCharType="separate"/>
      </w:r>
      <w:r>
        <w:rPr>
          <w:rFonts w:ascii="Arial" w:hAnsi="Arial" w:cs="Arial"/>
          <w:sz w:val="18"/>
          <w:szCs w:val="18"/>
        </w:rPr>
        <w:t>(Han, et al. 2013)</w:t>
      </w:r>
      <w:r>
        <w:rPr>
          <w:rFonts w:ascii="Arial" w:hAnsi="Arial" w:cs="Arial"/>
          <w:sz w:val="18"/>
          <w:szCs w:val="18"/>
        </w:rPr>
        <w:fldChar w:fldCharType="end"/>
      </w:r>
      <w:r>
        <w:rPr>
          <w:rFonts w:ascii="Arial" w:hAnsi="Arial" w:cs="Arial"/>
          <w:sz w:val="18"/>
          <w:szCs w:val="18"/>
        </w:rPr>
        <w:t xml:space="preserve">. The branch-specific p-values are obtained by the Viterbi method with the randomly generated likelihood distribution. We set </w:t>
      </w:r>
      <w:r w:rsidR="00A925D0">
        <w:rPr>
          <w:rFonts w:ascii="Arial" w:hAnsi="Arial" w:cs="Arial"/>
          <w:sz w:val="18"/>
          <w:szCs w:val="18"/>
        </w:rPr>
        <w:t xml:space="preserve">a p-value smaller than 0.05 to detect gene CN with a </w:t>
      </w:r>
      <w:r>
        <w:rPr>
          <w:rFonts w:ascii="Arial" w:hAnsi="Arial" w:cs="Arial"/>
          <w:sz w:val="18"/>
          <w:szCs w:val="18"/>
        </w:rPr>
        <w:t xml:space="preserve">significant rate of evolution (expansion or contraction) in different groups/populations. </w:t>
      </w:r>
    </w:p>
    <w:p w14:paraId="22564D87" w14:textId="77777777" w:rsidR="00A24EFB" w:rsidRDefault="00815CB7">
      <w:pPr>
        <w:spacing w:after="312" w:line="360" w:lineRule="auto"/>
        <w:rPr>
          <w:rFonts w:ascii="Arial" w:hAnsi="Arial" w:cs="Arial"/>
          <w:sz w:val="18"/>
          <w:szCs w:val="18"/>
        </w:rPr>
      </w:pPr>
      <w:r>
        <w:rPr>
          <w:rFonts w:ascii="Arial" w:hAnsi="Arial" w:cs="Arial"/>
          <w:b/>
          <w:bCs/>
          <w:sz w:val="18"/>
          <w:szCs w:val="18"/>
        </w:rPr>
        <w:t>Association analysis between gene copy number and climatic conditions</w:t>
      </w:r>
    </w:p>
    <w:p w14:paraId="043ECAF3" w14:textId="687F5CD6" w:rsidR="00A24EFB" w:rsidRDefault="00815CB7">
      <w:pPr>
        <w:spacing w:before="120" w:after="312" w:line="360" w:lineRule="auto"/>
        <w:rPr>
          <w:rFonts w:ascii="Arial" w:hAnsi="Arial" w:cs="Arial"/>
          <w:sz w:val="18"/>
          <w:szCs w:val="18"/>
        </w:rPr>
      </w:pPr>
      <w:r>
        <w:rPr>
          <w:rFonts w:ascii="Arial" w:hAnsi="Arial" w:cs="Arial"/>
          <w:sz w:val="18"/>
          <w:szCs w:val="18"/>
        </w:rPr>
        <w:t>The environmental data include 37 climatic layers (Dataset S7) obtained from two public databases</w:t>
      </w:r>
      <w:r w:rsidR="00A925D0">
        <w:rPr>
          <w:rFonts w:ascii="Arial" w:hAnsi="Arial" w:cs="Arial"/>
          <w:sz w:val="18"/>
          <w:szCs w:val="18"/>
        </w:rPr>
        <w:t>,</w:t>
      </w:r>
      <w:r>
        <w:rPr>
          <w:rFonts w:ascii="Arial" w:hAnsi="Arial" w:cs="Arial"/>
          <w:sz w:val="18"/>
          <w:szCs w:val="18"/>
        </w:rPr>
        <w:t xml:space="preserve"> WorldClim2 </w:t>
      </w:r>
      <w:r>
        <w:rPr>
          <w:rFonts w:ascii="Arial" w:hAnsi="Arial" w:cs="Arial"/>
          <w:sz w:val="18"/>
          <w:szCs w:val="18"/>
        </w:rPr>
        <w:fldChar w:fldCharType="begin"/>
      </w:r>
      <w:r>
        <w:rPr>
          <w:rFonts w:ascii="Arial" w:hAnsi="Arial" w:cs="Arial"/>
          <w:sz w:val="18"/>
          <w:szCs w:val="18"/>
        </w:rPr>
        <w:instrText xml:space="preserve"> ADDIN EN.CITE &lt;EndNote&gt;&lt;Cite&gt;&lt;Author&gt;Fick&lt;/Author&gt;&lt;Year&gt;2017&lt;/Year&gt;&lt;RecNum&gt;117&lt;/RecNum&gt;&lt;DisplayText&gt;(Fick and Hijmans 2017)&lt;/DisplayText&gt;&lt;record&gt;&lt;rec-number&gt;117&lt;/rec-number&gt;&lt;foreign-keys&gt;&lt;key app="EN" db-id="wd5wvs023ezrt1ex9ar5fpzd2xz9etstatxw" timestamp="1681802666" guid="c319cc8b-9d86-4ae2-996d-08cb881a58d8"&gt;117&lt;/key&gt;&lt;/foreign-keys&gt;&lt;ref-type name="Journal Article"&gt;17&lt;/ref-type&gt;&lt;contributors&gt;&lt;authors&gt;&lt;author&gt;Fick, Stephen E.&lt;/author&gt;&lt;author&gt;Hijmans, Robert J.&lt;/author&gt;&lt;/authors&gt;&lt;/contributors&gt;&lt;titles&gt;&lt;t</w:instrText>
      </w:r>
      <w:r>
        <w:rPr>
          <w:rFonts w:ascii="Arial" w:hAnsi="Arial" w:cs="Arial" w:hint="eastAsia"/>
          <w:sz w:val="18"/>
          <w:szCs w:val="18"/>
        </w:rPr>
        <w:instrText>itle&gt;WorldClim 2: new 1</w:instrText>
      </w:r>
      <w:r>
        <w:rPr>
          <w:rFonts w:ascii="Arial" w:hAnsi="Arial" w:cs="Arial" w:hint="eastAsia"/>
          <w:sz w:val="18"/>
          <w:szCs w:val="18"/>
        </w:rPr>
        <w:instrText>‐</w:instrText>
      </w:r>
      <w:r>
        <w:rPr>
          <w:rFonts w:ascii="Arial" w:hAnsi="Arial" w:cs="Arial" w:hint="eastAsia"/>
          <w:sz w:val="18"/>
          <w:szCs w:val="18"/>
        </w:rPr>
        <w:instrText>km spatial resolution climate surfaces for global land areas&lt;/title&gt;&lt;secondary-title&gt;International journal of climatology&lt;/secondary-title&gt;&lt;/titles&gt;&lt;periodical&gt;&lt;full-title&gt;International journal of climatology&lt;/full-title&gt;&lt;/periodic</w:instrText>
      </w:r>
      <w:r>
        <w:rPr>
          <w:rFonts w:ascii="Arial" w:hAnsi="Arial" w:cs="Arial"/>
          <w:sz w:val="18"/>
          <w:szCs w:val="18"/>
        </w:rPr>
        <w:instrText>al&gt;&lt;pages&gt;4302-4315&lt;/pages&gt;&lt;volume&gt;37&lt;/volume&gt;&lt;number&gt;12&lt;/number&gt;&lt;dates&gt;&lt;year&gt;2017&lt;/year&gt;&lt;/dates&gt;&lt;publisher&gt;Wiley Online Library&lt;/publisher&gt;&lt;urls&gt;&lt;/urls&gt;&lt;/record&gt;&lt;/Cite&gt;&lt;/EndNote&gt;</w:instrText>
      </w:r>
      <w:r>
        <w:rPr>
          <w:rFonts w:ascii="Arial" w:hAnsi="Arial" w:cs="Arial"/>
          <w:sz w:val="18"/>
          <w:szCs w:val="18"/>
        </w:rPr>
        <w:fldChar w:fldCharType="separate"/>
      </w:r>
      <w:r>
        <w:rPr>
          <w:rFonts w:ascii="Arial" w:hAnsi="Arial" w:cs="Arial"/>
          <w:sz w:val="18"/>
          <w:szCs w:val="18"/>
        </w:rPr>
        <w:t>(Fick and Hijmans 2017)</w:t>
      </w:r>
      <w:r>
        <w:rPr>
          <w:rFonts w:ascii="Arial" w:hAnsi="Arial" w:cs="Arial"/>
          <w:sz w:val="18"/>
          <w:szCs w:val="18"/>
        </w:rPr>
        <w:fldChar w:fldCharType="end"/>
      </w:r>
      <w:r>
        <w:rPr>
          <w:rFonts w:ascii="Arial" w:hAnsi="Arial" w:cs="Arial"/>
          <w:sz w:val="18"/>
          <w:szCs w:val="18"/>
        </w:rPr>
        <w:t xml:space="preserve"> and ENVIREM </w:t>
      </w:r>
      <w:r>
        <w:rPr>
          <w:rFonts w:ascii="Arial" w:hAnsi="Arial" w:cs="Arial"/>
          <w:sz w:val="18"/>
          <w:szCs w:val="18"/>
        </w:rPr>
        <w:fldChar w:fldCharType="begin"/>
      </w:r>
      <w:r>
        <w:rPr>
          <w:rFonts w:ascii="Arial" w:hAnsi="Arial" w:cs="Arial"/>
          <w:sz w:val="18"/>
          <w:szCs w:val="18"/>
        </w:rPr>
        <w:instrText xml:space="preserve"> ADDIN EN.CITE &lt;EndNote&gt;&lt;Cite&gt;&lt;Author&gt;Title&lt;/Author&gt;&lt;Year&gt;2018&lt;/Year&gt;&lt;RecNum&gt;118&lt;/RecNum&gt;&lt;DisplayText&gt;(Title and Bemmels 2018)&lt;/DisplayText&gt;&lt;record&gt;&lt;rec-number&gt;118&lt;/rec-number&gt;&lt;foreign-keys&gt;&lt;key app="EN" db-id="wd5wvs023ezrt1ex9ar5fpzd2xz9etstatxw" timestamp="1681802666" guid="46a1cb26-9574-4ff6-a33b-5eeda3cdc207"&gt;118&lt;/key&gt;&lt;/foreign-keys&gt;&lt;ref-type name="Journal Article"&gt;17&lt;/ref-type&gt;&lt;contributors&gt;&lt;authors&gt;&lt;author&gt;Title, Pascal O.&lt;/author&gt;&lt;author&gt;Bemmels, Jordan B.&lt;/author&gt;&lt;/authors&gt;&lt;/contributors&gt;&lt;titles&gt;&lt;title&gt;ENVIREM: an expanded set of bioclimatic and topographic variables increases flexibility and improves performance of ecological niche modeling&lt;/title&gt;&lt;secondary-title&gt;Ecography&lt;/secondary-title&gt;&lt;/titles&gt;&lt;periodical&gt;&lt;full-title&gt;Ecography&lt;/full-title&gt;&lt;/periodical&gt;&lt;pages&gt;291-307&lt;/pages&gt;&lt;volume&gt;41&lt;/volume&gt;&lt;number&gt;2&lt;/number&gt;&lt;dates&gt;&lt;year&gt;2018&lt;/year&gt;&lt;/dates&gt;&lt;publisher&gt;Wiley Online Library&lt;/publisher&gt;&lt;urls&gt;&lt;/urls&gt;&lt;/record&gt;&lt;/Cite&gt;&lt;/EndNote&gt;</w:instrText>
      </w:r>
      <w:r>
        <w:rPr>
          <w:rFonts w:ascii="Arial" w:hAnsi="Arial" w:cs="Arial"/>
          <w:sz w:val="18"/>
          <w:szCs w:val="18"/>
        </w:rPr>
        <w:fldChar w:fldCharType="separate"/>
      </w:r>
      <w:r>
        <w:rPr>
          <w:rFonts w:ascii="Arial" w:hAnsi="Arial" w:cs="Arial"/>
          <w:sz w:val="18"/>
          <w:szCs w:val="18"/>
        </w:rPr>
        <w:t>(Title and Bemmels 2018)</w:t>
      </w:r>
      <w:r>
        <w:rPr>
          <w:rFonts w:ascii="Arial" w:hAnsi="Arial" w:cs="Arial"/>
          <w:sz w:val="18"/>
          <w:szCs w:val="18"/>
        </w:rPr>
        <w:fldChar w:fldCharType="end"/>
      </w:r>
      <w:r>
        <w:rPr>
          <w:rFonts w:ascii="Arial" w:hAnsi="Arial" w:cs="Arial"/>
          <w:sz w:val="18"/>
          <w:szCs w:val="18"/>
        </w:rPr>
        <w:t xml:space="preserve">. To evaluate the relative contribution of the abiotic environment to explaining patterns of genetic variation, we first used the Redundancy Analysis (RDA) </w:t>
      </w:r>
      <w:r>
        <w:rPr>
          <w:rFonts w:ascii="Arial" w:hAnsi="Arial" w:cs="Arial"/>
          <w:sz w:val="18"/>
          <w:szCs w:val="18"/>
        </w:rPr>
        <w:fldChar w:fldCharType="begin"/>
      </w:r>
      <w:r>
        <w:rPr>
          <w:rFonts w:ascii="Arial" w:hAnsi="Arial" w:cs="Arial"/>
          <w:sz w:val="18"/>
          <w:szCs w:val="18"/>
        </w:rPr>
        <w:instrText xml:space="preserve"> ADDIN EN.CITE &lt;EndNote&gt;&lt;Cite&gt;&lt;Author&gt;Capblancq&lt;/Author&gt;&lt;Year&gt;2021&lt;/Year&gt;&lt;RecNum&gt;119&lt;/RecNum&gt;&lt;DisplayText&gt;(Capblancq and Forester 2021)&lt;/DisplayText&gt;&lt;record&gt;&lt;rec-number&gt;119&lt;/rec-number&gt;&lt;foreign-keys&gt;&lt;key app="EN" db-id="wd5wvs023ezrt1ex9ar5fpzd2xz9etstatxw" timestamp="1681802666" guid="ac600472-db00-47a5-9334-a042c1d80943"&gt;119&lt;/key&gt;&lt;/foreign-keys&gt;&lt;ref-type name="Journal Article"&gt;17&lt;/ref-type&gt;&lt;contributors&gt;&lt;authors&gt;&lt;author&gt;Capblancq, Thibaut&lt;/author&gt;&lt;author&gt;Forester, Brenna R&lt;/author&gt;&lt;/authors&gt;&lt;/contributors&gt;&lt;titles&gt;&lt;title&gt;Redundancy analysis: A Swiss Army Knife for landscape genomics&lt;/title&gt;&lt;secondary-title&gt;Methods in Ecology and Evolution&lt;/secondary-title&gt;&lt;/titles&gt;&lt;periodical&gt;&lt;full-title&gt;Methods in Ecology and Evolution&lt;/full-title&gt;&lt;/periodical&gt;&lt;pages&gt;2298-2309&lt;/pages&gt;&lt;volume&gt;12&lt;/volume&gt;&lt;number&gt;12&lt;/number&gt;&lt;dates&gt;&lt;year&gt;2021&lt;/year&gt;&lt;/dates&gt;&lt;isbn&gt;2041-210X&lt;/isbn&gt;&lt;urls&gt;&lt;/urls&gt;&lt;/record&gt;&lt;/Cite&gt;&lt;/EndNote&gt;</w:instrText>
      </w:r>
      <w:r>
        <w:rPr>
          <w:rFonts w:ascii="Arial" w:hAnsi="Arial" w:cs="Arial"/>
          <w:sz w:val="18"/>
          <w:szCs w:val="18"/>
        </w:rPr>
        <w:fldChar w:fldCharType="separate"/>
      </w:r>
      <w:r>
        <w:rPr>
          <w:rFonts w:ascii="Arial" w:hAnsi="Arial" w:cs="Arial"/>
          <w:sz w:val="18"/>
          <w:szCs w:val="18"/>
        </w:rPr>
        <w:t>(Capblancq and Forester 2021)</w:t>
      </w:r>
      <w:r>
        <w:rPr>
          <w:rFonts w:ascii="Arial" w:hAnsi="Arial" w:cs="Arial"/>
          <w:sz w:val="18"/>
          <w:szCs w:val="18"/>
        </w:rPr>
        <w:fldChar w:fldCharType="end"/>
      </w:r>
      <w:r>
        <w:rPr>
          <w:rFonts w:ascii="Arial" w:hAnsi="Arial" w:cs="Arial"/>
          <w:sz w:val="18"/>
          <w:szCs w:val="18"/>
        </w:rPr>
        <w:t xml:space="preserve"> to associate CNs of the 3,539 differentiated genes with climatic variables. RDA was perform</w:t>
      </w:r>
      <w:r w:rsidR="00A925D0">
        <w:rPr>
          <w:rFonts w:ascii="Arial" w:hAnsi="Arial" w:cs="Arial"/>
          <w:sz w:val="18"/>
          <w:szCs w:val="18"/>
        </w:rPr>
        <w:t>ed</w:t>
      </w:r>
      <w:r>
        <w:rPr>
          <w:rFonts w:ascii="Arial" w:hAnsi="Arial" w:cs="Arial"/>
          <w:sz w:val="18"/>
          <w:szCs w:val="18"/>
        </w:rPr>
        <w:t xml:space="preserve"> using the </w:t>
      </w:r>
      <w:proofErr w:type="spellStart"/>
      <w:r>
        <w:rPr>
          <w:rFonts w:ascii="Arial" w:hAnsi="Arial" w:cs="Arial"/>
          <w:i/>
          <w:iCs/>
          <w:sz w:val="18"/>
          <w:szCs w:val="18"/>
        </w:rPr>
        <w:t>rda</w:t>
      </w:r>
      <w:proofErr w:type="spellEnd"/>
      <w:r>
        <w:rPr>
          <w:rFonts w:ascii="Arial" w:hAnsi="Arial" w:cs="Arial"/>
          <w:sz w:val="18"/>
          <w:szCs w:val="18"/>
        </w:rPr>
        <w:t xml:space="preserve"> function from the vegan package as implemented in R </w:t>
      </w:r>
      <w:r>
        <w:rPr>
          <w:rFonts w:ascii="Arial" w:hAnsi="Arial" w:cs="Arial"/>
          <w:sz w:val="18"/>
          <w:szCs w:val="18"/>
        </w:rPr>
        <w:fldChar w:fldCharType="begin"/>
      </w:r>
      <w:r>
        <w:rPr>
          <w:rFonts w:ascii="Arial" w:hAnsi="Arial" w:cs="Arial"/>
          <w:sz w:val="18"/>
          <w:szCs w:val="18"/>
        </w:rPr>
        <w:instrText xml:space="preserve"> ADDIN EN.CITE &lt;EndNote&gt;&lt;Cite&gt;&lt;Author&gt;Forester&lt;/Author&gt;&lt;Year&gt;2018&lt;/Year&gt;&lt;RecNum&gt;120&lt;/RecNum&gt;&lt;DisplayText&gt;(Forester, et al. 2018)&lt;/DisplayText&gt;&lt;record&gt;&lt;rec-number&gt;120&lt;/rec-number&gt;&lt;foreign-keys&gt;&lt;key app="EN" db-id="wd5wvs023ezrt1ex9ar5fpzd2xz9etstatxw" timestamp="1681802666" guid="b7e79e1c-e535-4843-a87b-e8e1ace0de31"&gt;120&lt;/key&gt;&lt;/foreign-keys&gt;&lt;ref-type name="Journal Article"&gt;17&lt;/ref-type&gt;&lt;contributors&gt;&lt;authors&gt;&lt;author&gt;Forester, Brenna R&lt;/author&gt;&lt;author&gt;Lasky, Jesse R&lt;/author&gt;&lt;author&gt;Wagner, Helene H&lt;/author&gt;&lt;author&gt;Urban, Dean L&lt;/author&gt;&lt;/authors&gt;&lt;/contributors&gt;&lt;titles&gt;&lt;title&gt;Comparing methods for detecting multilocus adaptation with multivariate genotype–environment associations&lt;/title&gt;&lt;secondary-title&gt;Molecular Ecology&lt;/secondary-title&gt;&lt;/titles&gt;&lt;periodical&gt;&lt;full-title&gt;Molecular Ecology&lt;/full-title&gt;&lt;/periodical&gt;&lt;pages&gt;2215-2233&lt;/pages&gt;&lt;volume&gt;27&lt;/volume&gt;&lt;number&gt;9&lt;/number&gt;&lt;dates&gt;&lt;year&gt;2018&lt;/year&gt;&lt;/dates&gt;&lt;isbn&gt;0962-1083&lt;/isbn&gt;&lt;urls&gt;&lt;/urls&gt;&lt;/record&gt;&lt;/Cite&gt;&lt;/EndNote&gt;</w:instrText>
      </w:r>
      <w:r>
        <w:rPr>
          <w:rFonts w:ascii="Arial" w:hAnsi="Arial" w:cs="Arial"/>
          <w:sz w:val="18"/>
          <w:szCs w:val="18"/>
        </w:rPr>
        <w:fldChar w:fldCharType="separate"/>
      </w:r>
      <w:r>
        <w:rPr>
          <w:rFonts w:ascii="Arial" w:hAnsi="Arial" w:cs="Arial"/>
          <w:sz w:val="18"/>
          <w:szCs w:val="18"/>
        </w:rPr>
        <w:t>(Forester, et al. 2018)</w:t>
      </w:r>
      <w:r>
        <w:rPr>
          <w:rFonts w:ascii="Arial" w:hAnsi="Arial" w:cs="Arial"/>
          <w:sz w:val="18"/>
          <w:szCs w:val="18"/>
        </w:rPr>
        <w:fldChar w:fldCharType="end"/>
      </w:r>
      <w:r>
        <w:rPr>
          <w:rFonts w:ascii="Arial" w:hAnsi="Arial" w:cs="Arial"/>
          <w:sz w:val="18"/>
          <w:szCs w:val="18"/>
        </w:rPr>
        <w:t xml:space="preserve">. LFMM (latent factor mixed models) is a univariate test </w:t>
      </w:r>
      <w:r>
        <w:rPr>
          <w:rFonts w:ascii="Arial" w:hAnsi="Arial" w:cs="Arial"/>
          <w:sz w:val="18"/>
          <w:szCs w:val="18"/>
        </w:rPr>
        <w:fldChar w:fldCharType="begin">
          <w:fldData xml:space="preserve">PEVuZE5vdGU+PENpdGU+PEF1dGhvcj5GcmljaG90PC9BdXRob3I+PFllYXI+MjAxMzwvWWVhcj48
UmVjTnVtPjY4PC9SZWNOdW0+PERpc3BsYXlUZXh0PihGcmljaG90LCBldCBhbC4gMjAxMzsgQ2F5
ZSwgZXQgYWwuIDIwMTkpPC9EaXNwbGF5VGV4dD48cmVjb3JkPjxyZWMtbnVtYmVyPjY4PC9yZWMt
bnVtYmVyPjxmb3JlaWduLWtleXM+PGtleSBhcHA9IkVOIiBkYi1pZD0id2Q1d3ZzMDIzZXpydDFl
eDlhcjVmcHpkMnh6OWV0c3RhdHh3IiB0aW1lc3RhbXA9IjE2ODE4MDI2NjYiIGd1aWQ9ImY1ZTli
Y2FhLTVjMzAtNGNlZi05NDMxLTU2YTNlOTEwYzYwYiI+Njg8L2tleT48L2ZvcmVpZ24ta2V5cz48
cmVmLXR5cGUgbmFtZT0iSm91cm5hbCBBcnRpY2xlIj4xNzwvcmVmLXR5cGU+PGNvbnRyaWJ1dG9y
cz48YXV0aG9ycz48YXV0aG9yPkZyaWNob3QsIEVyaWM8L2F1dGhvcj48YXV0aG9yPlNjaG92aWxs
ZSwgU2VhbiBELjwvYXV0aG9yPjxhdXRob3I+Qm91Y2hhcmQsIEd1aWxsYXVtZTwvYXV0aG9yPjxh
dXRob3I+RnJhbsOnb2lzLCBPbGl2aWVyPC9hdXRob3I+PC9hdXRob3JzPjwvY29udHJpYnV0b3Jz
Pjx0aXRsZXM+PHRpdGxlPlRlc3RpbmcgZm9yIEFzc29jaWF0aW9ucyBiZXR3ZWVuIExvY2kgYW5k
IEVudmlyb25tZW50YWwgR3JhZGllbnRzIFVzaW5nIExhdGVudCBGYWN0b3IgTWl4ZWQgTW9kZWxz
PC90aXRsZT48c2Vjb25kYXJ5LXRpdGxlPk1vbGVjdWxhciBCaW9sb2d5IGFuZCBFdm9sdXRpb248
L3NlY29uZGFyeS10aXRsZT48L3RpdGxlcz48cGVyaW9kaWNhbD48ZnVsbC10aXRsZT5Nb2xlY3Vs
YXIgYmlvbG9neSBhbmQgZXZvbHV0aW9uPC9mdWxsLXRpdGxlPjwvcGVyaW9kaWNhbD48cGFnZXM+
MTY4Ny0xNjk5PC9wYWdlcz48dm9sdW1lPjMwPC92b2x1bWU+PG51bWJlcj43PC9udW1iZXI+PGRh
dGVzPjx5ZWFyPjIwMTM8L3llYXI+PC9kYXRlcz48aXNibj4wNzM3LTQwMzg8L2lzYm4+PHVybHM+
PHJlbGF0ZWQtdXJscz48dXJsPmh0dHBzOi8vZG9pLm9yZy8xMC4xMDkzL21vbGJldi9tc3QwNjM8
L3VybD48L3JlbGF0ZWQtdXJscz48L3VybHM+PGVsZWN0cm9uaWMtcmVzb3VyY2UtbnVtPjEwLjEw
OTMvbW9sYmV2L21zdDA2MzwvZWxlY3Ryb25pYy1yZXNvdXJjZS1udW0+PGFjY2Vzcy1kYXRlPjkv
MjcvMjAyMjwvYWNjZXNzLWRhdGU+PC9yZWNvcmQ+PC9DaXRlPjxDaXRlPjxBdXRob3I+Q2F5ZTwv
QXV0aG9yPjxZZWFyPjIwMTk8L1llYXI+PFJlY051bT42NzwvUmVjTnVtPjxyZWNvcmQ+PHJlYy1u
dW1iZXI+Njc8L3JlYy1udW1iZXI+PGZvcmVpZ24ta2V5cz48a2V5IGFwcD0iRU4iIGRiLWlkPSJ3
ZDV3dnMwMjNlenJ0MWV4OWFyNWZwemQyeHo5ZXRzdGF0eHciIHRpbWVzdGFtcD0iMTY4MTgwMjY2
NiIgZ3VpZD0iMDEzYjQ4ZmUtY2U1YS00MzBkLTkwMWYtODNjNzJiMzQ4YTI4Ij42Nzwva2V5Pjwv
Zm9yZWlnbi1rZXlzPjxyZWYtdHlwZSBuYW1lPSJKb3VybmFsIEFydGljbGUiPjE3PC9yZWYtdHlw
ZT48Y29udHJpYnV0b3JzPjxhdXRob3JzPjxhdXRob3I+Q2F5ZSwgS2V2aW48L2F1dGhvcj48YXV0
aG9yPkp1bWVudGllciwgQmFzaWxlPC9hdXRob3I+PGF1dGhvcj5MZXBldWxlLCBKb2hhbm5hPC9h
dXRob3I+PGF1dGhvcj5GcmFuw6dvaXMsIE9saXZpZXI8L2F1dGhvcj48L2F1dGhvcnM+PC9jb250
cmlidXRvcnM+PHRpdGxlcz48dGl0bGU+TEZNTSAyOiBGYXN0IGFuZCBBY2N1cmF0ZSBJbmZlcmVu
Y2Ugb2YgR2VuZS1FbnZpcm9ubWVudCBBc3NvY2lhdGlvbnMgaW4gR2Vub21lLVdpZGUgU3R1ZGll
czwvdGl0bGU+PHNlY29uZGFyeS10aXRsZT5Nb2xlY3VsYXIgQmlvbG9neSBhbmQgRXZvbHV0aW9u
PC9zZWNvbmRhcnktdGl0bGU+PC90aXRsZXM+PHBlcmlvZGljYWw+PGZ1bGwtdGl0bGU+TW9sZWN1
bGFyIGJpb2xvZ3kgYW5kIGV2b2x1dGlvbjwvZnVsbC10aXRsZT48L3BlcmlvZGljYWw+PHBhZ2Vz
Pjg1Mi04NjA8L3BhZ2VzPjx2b2x1bWU+MzY8L3ZvbHVtZT48bnVtYmVyPjQ8L251bWJlcj48ZGF0
ZXM+PHllYXI+MjAxOTwveWVhcj48L2RhdGVzPjxpc2JuPjA3MzctNDAzODwvaXNibj48dXJscz48
cmVsYXRlZC11cmxzPjx1cmw+aHR0cHM6Ly9kb2kub3JnLzEwLjEwOTMvbW9sYmV2L21zejAwODwv
dXJsPjwvcmVsYXRlZC11cmxzPjwvdXJscz48ZWxlY3Ryb25pYy1yZXNvdXJjZS1udW0+MTAuMTA5
My9tb2xiZXYvbXN6MDA4PC9lbGVjdHJvbmljLXJlc291cmNlLW51bT48YWNjZXNzLWRhdGU+OS8y
Ny8yMDIyPC9hY2Nlc3MtZGF0ZT48L3JlY29yZD48L0NpdGU+PC9FbmROb3RlPgBAAA==
</w:fldData>
        </w:fldChar>
      </w:r>
      <w:r>
        <w:rPr>
          <w:rFonts w:ascii="Arial" w:hAnsi="Arial" w:cs="Arial"/>
          <w:sz w:val="18"/>
          <w:szCs w:val="18"/>
        </w:rPr>
        <w:instrText xml:space="preserve"> ADDIN EN.CITE </w:instrText>
      </w:r>
      <w:r>
        <w:rPr>
          <w:rFonts w:ascii="Arial" w:hAnsi="Arial" w:cs="Arial"/>
          <w:sz w:val="18"/>
          <w:szCs w:val="18"/>
        </w:rPr>
        <w:fldChar w:fldCharType="begin">
          <w:fldData xml:space="preserve">PEVuZE5vdGU+PENpdGU+PEF1dGhvcj5GcmljaG90PC9BdXRob3I+PFllYXI+MjAxMzwvWWVhcj48
UmVjTnVtPjY4PC9SZWNOdW0+PERpc3BsYXlUZXh0PihGcmljaG90LCBldCBhbC4gMjAxMzsgQ2F5
ZSwgZXQgYWwuIDIwMTkpPC9EaXNwbGF5VGV4dD48cmVjb3JkPjxyZWMtbnVtYmVyPjY4PC9yZWMt
bnVtYmVyPjxmb3JlaWduLWtleXM+PGtleSBhcHA9IkVOIiBkYi1pZD0id2Q1d3ZzMDIzZXpydDFl
eDlhcjVmcHpkMnh6OWV0c3RhdHh3IiB0aW1lc3RhbXA9IjE2ODE4MDI2NjYiIGd1aWQ9ImY1ZTli
Y2FhLTVjMzAtNGNlZi05NDMxLTU2YTNlOTEwYzYwYiI+Njg8L2tleT48L2ZvcmVpZ24ta2V5cz48
cmVmLXR5cGUgbmFtZT0iSm91cm5hbCBBcnRpY2xlIj4xNzwvcmVmLXR5cGU+PGNvbnRyaWJ1dG9y
cz48YXV0aG9ycz48YXV0aG9yPkZyaWNob3QsIEVyaWM8L2F1dGhvcj48YXV0aG9yPlNjaG92aWxs
ZSwgU2VhbiBELjwvYXV0aG9yPjxhdXRob3I+Qm91Y2hhcmQsIEd1aWxsYXVtZTwvYXV0aG9yPjxh
dXRob3I+RnJhbsOnb2lzLCBPbGl2aWVyPC9hdXRob3I+PC9hdXRob3JzPjwvY29udHJpYnV0b3Jz
Pjx0aXRsZXM+PHRpdGxlPlRlc3RpbmcgZm9yIEFzc29jaWF0aW9ucyBiZXR3ZWVuIExvY2kgYW5k
IEVudmlyb25tZW50YWwgR3JhZGllbnRzIFVzaW5nIExhdGVudCBGYWN0b3IgTWl4ZWQgTW9kZWxz
PC90aXRsZT48c2Vjb25kYXJ5LXRpdGxlPk1vbGVjdWxhciBCaW9sb2d5IGFuZCBFdm9sdXRpb248
L3NlY29uZGFyeS10aXRsZT48L3RpdGxlcz48cGVyaW9kaWNhbD48ZnVsbC10aXRsZT5Nb2xlY3Vs
YXIgYmlvbG9neSBhbmQgZXZvbHV0aW9uPC9mdWxsLXRpdGxlPjwvcGVyaW9kaWNhbD48cGFnZXM+
MTY4Ny0xNjk5PC9wYWdlcz48dm9sdW1lPjMwPC92b2x1bWU+PG51bWJlcj43PC9udW1iZXI+PGRh
dGVzPjx5ZWFyPjIwMTM8L3llYXI+PC9kYXRlcz48aXNibj4wNzM3LTQwMzg8L2lzYm4+PHVybHM+
PHJlbGF0ZWQtdXJscz48dXJsPmh0dHBzOi8vZG9pLm9yZy8xMC4xMDkzL21vbGJldi9tc3QwNjM8
L3VybD48L3JlbGF0ZWQtdXJscz48L3VybHM+PGVsZWN0cm9uaWMtcmVzb3VyY2UtbnVtPjEwLjEw
OTMvbW9sYmV2L21zdDA2MzwvZWxlY3Ryb25pYy1yZXNvdXJjZS1udW0+PGFjY2Vzcy1kYXRlPjkv
MjcvMjAyMjwvYWNjZXNzLWRhdGU+PC9yZWNvcmQ+PC9DaXRlPjxDaXRlPjxBdXRob3I+Q2F5ZTwv
QXV0aG9yPjxZZWFyPjIwMTk8L1llYXI+PFJlY051bT42NzwvUmVjTnVtPjxyZWNvcmQ+PHJlYy1u
dW1iZXI+Njc8L3JlYy1udW1iZXI+PGZvcmVpZ24ta2V5cz48a2V5IGFwcD0iRU4iIGRiLWlkPSJ3
ZDV3dnMwMjNlenJ0MWV4OWFyNWZwemQyeHo5ZXRzdGF0eHciIHRpbWVzdGFtcD0iMTY4MTgwMjY2
NiIgZ3VpZD0iMDEzYjQ4ZmUtY2U1YS00MzBkLTkwMWYtODNjNzJiMzQ4YTI4Ij42Nzwva2V5Pjwv
Zm9yZWlnbi1rZXlzPjxyZWYtdHlwZSBuYW1lPSJKb3VybmFsIEFydGljbGUiPjE3PC9yZWYtdHlw
ZT48Y29udHJpYnV0b3JzPjxhdXRob3JzPjxhdXRob3I+Q2F5ZSwgS2V2aW48L2F1dGhvcj48YXV0
aG9yPkp1bWVudGllciwgQmFzaWxlPC9hdXRob3I+PGF1dGhvcj5MZXBldWxlLCBKb2hhbm5hPC9h
dXRob3I+PGF1dGhvcj5GcmFuw6dvaXMsIE9saXZpZXI8L2F1dGhvcj48L2F1dGhvcnM+PC9jb250
cmlidXRvcnM+PHRpdGxlcz48dGl0bGU+TEZNTSAyOiBGYXN0IGFuZCBBY2N1cmF0ZSBJbmZlcmVu
Y2Ugb2YgR2VuZS1FbnZpcm9ubWVudCBBc3NvY2lhdGlvbnMgaW4gR2Vub21lLVdpZGUgU3R1ZGll
czwvdGl0bGU+PHNlY29uZGFyeS10aXRsZT5Nb2xlY3VsYXIgQmlvbG9neSBhbmQgRXZvbHV0aW9u
PC9zZWNvbmRhcnktdGl0bGU+PC90aXRsZXM+PHBlcmlvZGljYWw+PGZ1bGwtdGl0bGU+TW9sZWN1
bGFyIGJpb2xvZ3kgYW5kIGV2b2x1dGlvbjwvZnVsbC10aXRsZT48L3BlcmlvZGljYWw+PHBhZ2Vz
Pjg1Mi04NjA8L3BhZ2VzPjx2b2x1bWU+MzY8L3ZvbHVtZT48bnVtYmVyPjQ8L251bWJlcj48ZGF0
ZXM+PHllYXI+MjAxOTwveWVhcj48L2RhdGVzPjxpc2JuPjA3MzctNDAzODwvaXNibj48dXJscz48
cmVsYXRlZC11cmxzPjx1cmw+aHR0cHM6Ly9kb2kub3JnLzEwLjEwOTMvbW9sYmV2L21zejAwODwv
dXJsPjwvcmVsYXRlZC11cmxzPjwvdXJscz48ZWxlY3Ryb25pYy1yZXNvdXJjZS1udW0+MTAuMTA5
My9tb2xiZXYvbXN6MDA4PC9lbGVjdHJvbmljLXJlc291cmNlLW51bT48YWNjZXNzLWRhdGU+OS8y
Ny8yMDIyPC9hY2Nlc3MtZGF0ZT48L3JlY29yZD48L0NpdGU+PC9FbmROb3RlPgBAAA==
</w:fldData>
        </w:fldChar>
      </w:r>
      <w:r>
        <w:rPr>
          <w:rFonts w:ascii="Arial" w:hAnsi="Arial" w:cs="Arial"/>
          <w:sz w:val="18"/>
          <w:szCs w:val="18"/>
        </w:rPr>
        <w:instrText xml:space="preserve"> ADDIN EN.CITE.DATA </w:instrText>
      </w:r>
      <w:r>
        <w:rPr>
          <w:rFonts w:ascii="Arial" w:hAnsi="Arial" w:cs="Arial"/>
          <w:sz w:val="18"/>
          <w:szCs w:val="18"/>
        </w:rPr>
      </w:r>
      <w:r>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Pr>
          <w:rFonts w:ascii="Arial" w:hAnsi="Arial" w:cs="Arial"/>
          <w:sz w:val="18"/>
          <w:szCs w:val="18"/>
        </w:rPr>
        <w:t>(Frichot, et al. 2013; Caye, et al. 2019)</w:t>
      </w:r>
      <w:r>
        <w:rPr>
          <w:rFonts w:ascii="Arial" w:hAnsi="Arial" w:cs="Arial"/>
          <w:sz w:val="18"/>
          <w:szCs w:val="18"/>
        </w:rPr>
        <w:fldChar w:fldCharType="end"/>
      </w:r>
      <w:r>
        <w:rPr>
          <w:rFonts w:ascii="Arial" w:hAnsi="Arial" w:cs="Arial"/>
          <w:sz w:val="18"/>
          <w:szCs w:val="18"/>
        </w:rPr>
        <w:t xml:space="preserve">, which means it builds a model for each gene or SNP and each predictor variable. We then implemented LFMM2 to perform </w:t>
      </w:r>
      <w:r w:rsidR="00A925D0">
        <w:rPr>
          <w:rFonts w:ascii="Arial" w:hAnsi="Arial" w:cs="Arial"/>
          <w:sz w:val="18"/>
          <w:szCs w:val="18"/>
        </w:rPr>
        <w:t xml:space="preserve">an </w:t>
      </w:r>
      <w:r>
        <w:rPr>
          <w:rFonts w:ascii="Arial" w:hAnsi="Arial" w:cs="Arial"/>
          <w:sz w:val="18"/>
          <w:szCs w:val="18"/>
        </w:rPr>
        <w:t xml:space="preserve">association test between gene CN and six </w:t>
      </w:r>
      <w:r>
        <w:rPr>
          <w:rFonts w:ascii="Arial" w:hAnsi="Arial" w:cs="Arial"/>
          <w:sz w:val="18"/>
          <w:szCs w:val="18"/>
        </w:rPr>
        <w:lastRenderedPageBreak/>
        <w:t xml:space="preserve">representative climate variables obtained in RDA, respectively. </w:t>
      </w:r>
      <w:proofErr w:type="spellStart"/>
      <w:r w:rsidR="00BA00AE">
        <w:rPr>
          <w:rFonts w:ascii="Arial" w:hAnsi="Arial" w:cs="Arial"/>
          <w:sz w:val="18"/>
          <w:szCs w:val="18"/>
        </w:rPr>
        <w:t>Benjamini</w:t>
      </w:r>
      <w:proofErr w:type="spellEnd"/>
      <w:r w:rsidR="00BA00AE">
        <w:rPr>
          <w:rFonts w:ascii="Arial" w:hAnsi="Arial" w:cs="Arial"/>
          <w:sz w:val="18"/>
          <w:szCs w:val="18"/>
        </w:rPr>
        <w:t xml:space="preserve">-Hochberg's method </w:t>
      </w:r>
      <w:r>
        <w:rPr>
          <w:rFonts w:ascii="Arial" w:hAnsi="Arial" w:cs="Arial"/>
          <w:sz w:val="18"/>
          <w:szCs w:val="18"/>
        </w:rPr>
        <w:t xml:space="preserve">was used to calibrate the </w:t>
      </w:r>
      <w:r>
        <w:rPr>
          <w:rFonts w:ascii="Arial" w:hAnsi="Arial" w:cs="Arial"/>
          <w:i/>
          <w:iCs/>
          <w:sz w:val="18"/>
          <w:szCs w:val="18"/>
        </w:rPr>
        <w:t>P</w:t>
      </w:r>
      <w:r>
        <w:rPr>
          <w:rFonts w:ascii="Arial" w:hAnsi="Arial" w:cs="Arial"/>
          <w:sz w:val="18"/>
          <w:szCs w:val="18"/>
        </w:rPr>
        <w:t xml:space="preserve"> values with 0.01 as the significant threshold.</w:t>
      </w:r>
    </w:p>
    <w:p w14:paraId="0CA61DB9" w14:textId="77777777" w:rsidR="00A24EFB" w:rsidRDefault="00815CB7">
      <w:pPr>
        <w:spacing w:before="120" w:after="312" w:line="360" w:lineRule="auto"/>
        <w:rPr>
          <w:rFonts w:ascii="Arial" w:hAnsi="Arial" w:cs="Arial"/>
          <w:b/>
          <w:bCs/>
          <w:sz w:val="18"/>
          <w:szCs w:val="18"/>
        </w:rPr>
      </w:pPr>
      <w:r>
        <w:rPr>
          <w:rFonts w:ascii="Arial" w:hAnsi="Arial" w:cs="Arial" w:hint="eastAsia"/>
          <w:b/>
          <w:bCs/>
          <w:sz w:val="18"/>
          <w:szCs w:val="18"/>
        </w:rPr>
        <w:t>S</w:t>
      </w:r>
      <w:r>
        <w:rPr>
          <w:rFonts w:ascii="Arial" w:hAnsi="Arial" w:cs="Arial"/>
          <w:b/>
          <w:bCs/>
          <w:sz w:val="18"/>
          <w:szCs w:val="18"/>
        </w:rPr>
        <w:t>upplementary material</w:t>
      </w:r>
    </w:p>
    <w:p w14:paraId="7A410860" w14:textId="52EF5708" w:rsidR="00A24EFB" w:rsidRDefault="00815CB7">
      <w:pPr>
        <w:spacing w:before="120" w:after="312" w:line="360" w:lineRule="auto"/>
        <w:rPr>
          <w:rFonts w:ascii="Arial" w:hAnsi="Arial" w:cs="Arial"/>
          <w:bCs/>
          <w:sz w:val="18"/>
          <w:szCs w:val="18"/>
        </w:rPr>
      </w:pPr>
      <w:r>
        <w:rPr>
          <w:rFonts w:ascii="Arial" w:hAnsi="Arial" w:cs="Arial" w:hint="eastAsia"/>
          <w:bCs/>
          <w:sz w:val="18"/>
          <w:szCs w:val="18"/>
        </w:rPr>
        <w:t>S</w:t>
      </w:r>
      <w:r>
        <w:rPr>
          <w:rFonts w:ascii="Arial" w:hAnsi="Arial" w:cs="Arial"/>
          <w:bCs/>
          <w:sz w:val="18"/>
          <w:szCs w:val="18"/>
        </w:rPr>
        <w:t xml:space="preserve">upplementary data are available </w:t>
      </w:r>
      <w:r w:rsidR="00BA00AE">
        <w:rPr>
          <w:rFonts w:ascii="Arial" w:hAnsi="Arial" w:cs="Arial"/>
          <w:bCs/>
          <w:sz w:val="18"/>
          <w:szCs w:val="18"/>
        </w:rPr>
        <w:t>online at Molecular Biology and Evolution</w:t>
      </w:r>
      <w:r>
        <w:rPr>
          <w:rFonts w:ascii="Arial" w:hAnsi="Arial" w:cs="Arial"/>
          <w:bCs/>
          <w:sz w:val="18"/>
          <w:szCs w:val="18"/>
        </w:rPr>
        <w:t>.</w:t>
      </w:r>
    </w:p>
    <w:p w14:paraId="28F06D38" w14:textId="77777777" w:rsidR="00A24EFB" w:rsidRDefault="00815CB7">
      <w:pPr>
        <w:spacing w:before="120" w:after="312" w:line="360" w:lineRule="auto"/>
        <w:rPr>
          <w:rFonts w:ascii="Arial" w:hAnsi="Arial" w:cs="Arial"/>
          <w:b/>
          <w:bCs/>
          <w:sz w:val="18"/>
          <w:szCs w:val="18"/>
        </w:rPr>
      </w:pPr>
      <w:r>
        <w:rPr>
          <w:rFonts w:ascii="Arial" w:hAnsi="Arial" w:cs="Arial"/>
          <w:b/>
          <w:bCs/>
          <w:sz w:val="18"/>
          <w:szCs w:val="18"/>
        </w:rPr>
        <w:t>Data Availability</w:t>
      </w:r>
    </w:p>
    <w:p w14:paraId="1C488923" w14:textId="77777777" w:rsidR="00A24EFB" w:rsidRDefault="00815CB7">
      <w:pPr>
        <w:spacing w:before="120" w:after="312" w:line="360" w:lineRule="auto"/>
        <w:rPr>
          <w:rFonts w:ascii="Arial" w:hAnsi="Arial" w:cs="Arial"/>
          <w:sz w:val="18"/>
          <w:szCs w:val="18"/>
        </w:rPr>
      </w:pPr>
      <w:r>
        <w:rPr>
          <w:rFonts w:ascii="Arial" w:hAnsi="Arial" w:cs="Arial"/>
          <w:sz w:val="18"/>
          <w:szCs w:val="18"/>
        </w:rPr>
        <w:t xml:space="preserve">Raw sequence data are available at the European Nucleotide Achieve (ENA) </w:t>
      </w:r>
      <w:proofErr w:type="spellStart"/>
      <w:r>
        <w:rPr>
          <w:rFonts w:ascii="Arial" w:hAnsi="Arial" w:cs="Arial"/>
          <w:sz w:val="18"/>
          <w:szCs w:val="18"/>
        </w:rPr>
        <w:t>BioProject</w:t>
      </w:r>
      <w:proofErr w:type="spellEnd"/>
      <w:r>
        <w:rPr>
          <w:rFonts w:ascii="Arial" w:hAnsi="Arial" w:cs="Arial"/>
          <w:sz w:val="18"/>
          <w:szCs w:val="18"/>
        </w:rPr>
        <w:t xml:space="preserve"> PRJEB47577. The resource of copy number variation identified in this study and custom scripts for conducting the analyses are available at our Gitlab at the following link: </w:t>
      </w:r>
      <w:hyperlink r:id="rId9">
        <w:r>
          <w:rPr>
            <w:rStyle w:val="15"/>
            <w:rFonts w:ascii="Arial" w:hAnsi="Arial" w:cs="Arial"/>
            <w:sz w:val="18"/>
            <w:szCs w:val="18"/>
          </w:rPr>
          <w:t>https://gitlab.lrz.de/population_genetics/s_chilense_cnv</w:t>
        </w:r>
      </w:hyperlink>
      <w:r>
        <w:rPr>
          <w:rFonts w:ascii="Arial" w:hAnsi="Arial" w:cs="Arial"/>
          <w:sz w:val="18"/>
          <w:szCs w:val="18"/>
        </w:rPr>
        <w:t>.</w:t>
      </w:r>
    </w:p>
    <w:p w14:paraId="79CCAD17" w14:textId="77777777" w:rsidR="00A24EFB" w:rsidRDefault="00815CB7">
      <w:pPr>
        <w:spacing w:before="120" w:after="240" w:line="360" w:lineRule="auto"/>
        <w:rPr>
          <w:sz w:val="18"/>
          <w:szCs w:val="18"/>
        </w:rPr>
      </w:pPr>
      <w:r>
        <w:rPr>
          <w:rFonts w:ascii="Arial" w:hAnsi="Arial" w:cs="Arial"/>
          <w:b/>
          <w:sz w:val="18"/>
          <w:szCs w:val="18"/>
        </w:rPr>
        <w:t>Acknowledgements</w:t>
      </w:r>
    </w:p>
    <w:p w14:paraId="38E1AB4C" w14:textId="77777777" w:rsidR="00A24EFB" w:rsidRDefault="00815CB7">
      <w:pPr>
        <w:spacing w:before="120" w:after="240" w:line="360" w:lineRule="auto"/>
        <w:rPr>
          <w:sz w:val="18"/>
          <w:szCs w:val="18"/>
        </w:rPr>
      </w:pPr>
      <w:r>
        <w:rPr>
          <w:rFonts w:ascii="Arial" w:hAnsi="Arial" w:cs="Arial"/>
          <w:sz w:val="18"/>
          <w:szCs w:val="18"/>
        </w:rPr>
        <w:t xml:space="preserve">KW was funded by the Chinese Scholarship Council. GAS-A was funded by the Technical University of Munich. </w:t>
      </w:r>
      <w:r>
        <w:rPr>
          <w:rFonts w:ascii="Arial" w:hAnsi="Arial" w:cs="Arial"/>
          <w:sz w:val="18"/>
          <w:szCs w:val="18"/>
          <w:lang w:val="en-GB"/>
        </w:rPr>
        <w:t>AT acknowledges funding from DFG (</w:t>
      </w:r>
      <w:proofErr w:type="spellStart"/>
      <w:r>
        <w:rPr>
          <w:rFonts w:ascii="Arial" w:hAnsi="Arial" w:cs="Arial"/>
          <w:sz w:val="18"/>
          <w:szCs w:val="18"/>
          <w:lang w:val="en-GB"/>
        </w:rPr>
        <w:t>Deutscheforschungsgemeinschaft</w:t>
      </w:r>
      <w:proofErr w:type="spellEnd"/>
      <w:r>
        <w:rPr>
          <w:rFonts w:ascii="Arial" w:hAnsi="Arial" w:cs="Arial"/>
          <w:sz w:val="18"/>
          <w:szCs w:val="18"/>
          <w:lang w:val="en-GB"/>
        </w:rPr>
        <w:t xml:space="preserve">) Grant Number: 317616126 (TE809/7-1). </w:t>
      </w:r>
      <w:r>
        <w:rPr>
          <w:rFonts w:ascii="Arial" w:hAnsi="Arial" w:cs="Arial"/>
          <w:sz w:val="18"/>
          <w:szCs w:val="18"/>
        </w:rPr>
        <w:t>We thank the Tomato Genetics Resource Center (TGRC) of the University of California, Davis for generously providing us with the seeds of the accession included in this study.</w:t>
      </w:r>
    </w:p>
    <w:p w14:paraId="05E69CC0" w14:textId="77777777" w:rsidR="00A24EFB" w:rsidRDefault="00815CB7">
      <w:pPr>
        <w:spacing w:before="120" w:after="240" w:line="360" w:lineRule="auto"/>
        <w:rPr>
          <w:sz w:val="18"/>
          <w:szCs w:val="18"/>
        </w:rPr>
      </w:pPr>
      <w:r>
        <w:rPr>
          <w:rFonts w:ascii="Arial" w:hAnsi="Arial" w:cs="Arial"/>
          <w:b/>
          <w:bCs/>
          <w:sz w:val="18"/>
          <w:szCs w:val="18"/>
        </w:rPr>
        <w:t>Competing interests</w:t>
      </w:r>
    </w:p>
    <w:p w14:paraId="4AE8937B" w14:textId="77777777" w:rsidR="00A24EFB" w:rsidRDefault="00815CB7">
      <w:pPr>
        <w:spacing w:before="120" w:after="240" w:line="360" w:lineRule="auto"/>
        <w:rPr>
          <w:rFonts w:ascii="Arial" w:hAnsi="Arial" w:cs="Arial"/>
          <w:sz w:val="18"/>
          <w:szCs w:val="18"/>
        </w:rPr>
      </w:pPr>
      <w:r>
        <w:rPr>
          <w:rFonts w:ascii="Arial" w:hAnsi="Arial" w:cs="Arial"/>
          <w:sz w:val="18"/>
          <w:szCs w:val="18"/>
        </w:rPr>
        <w:t>The authors have no conflicts of interest to declare.</w:t>
      </w:r>
    </w:p>
    <w:p w14:paraId="3839FDE3" w14:textId="77777777" w:rsidR="00A24EFB" w:rsidRDefault="00815CB7">
      <w:pPr>
        <w:spacing w:before="120" w:after="240" w:line="360" w:lineRule="auto"/>
        <w:rPr>
          <w:sz w:val="18"/>
          <w:szCs w:val="18"/>
        </w:rPr>
      </w:pPr>
      <w:r>
        <w:rPr>
          <w:rFonts w:ascii="Arial" w:hAnsi="Arial" w:cs="Arial"/>
          <w:b/>
          <w:sz w:val="18"/>
          <w:szCs w:val="18"/>
        </w:rPr>
        <w:t>Author contributions</w:t>
      </w:r>
    </w:p>
    <w:p w14:paraId="0BA3778B" w14:textId="7074B720" w:rsidR="00A24EFB" w:rsidRDefault="00815CB7">
      <w:pPr>
        <w:spacing w:before="120" w:after="240" w:line="360" w:lineRule="auto"/>
        <w:rPr>
          <w:rFonts w:ascii="Arial" w:hAnsi="Arial" w:cs="Arial"/>
          <w:b/>
          <w:sz w:val="18"/>
          <w:szCs w:val="18"/>
        </w:rPr>
      </w:pPr>
      <w:r>
        <w:rPr>
          <w:rFonts w:ascii="Arial" w:hAnsi="Arial" w:cs="Arial"/>
          <w:sz w:val="18"/>
          <w:szCs w:val="18"/>
        </w:rPr>
        <w:t>KW, GAS-A and AT planned and designed the study. RS and AT obtained the sequencing data. KW performed data analyses. KW wrote the first draft of the manuscript</w:t>
      </w:r>
      <w:r w:rsidR="00BA00AE">
        <w:rPr>
          <w:rFonts w:ascii="Arial" w:hAnsi="Arial" w:cs="Arial"/>
          <w:sz w:val="18"/>
          <w:szCs w:val="18"/>
        </w:rPr>
        <w:t>, and</w:t>
      </w:r>
      <w:r>
        <w:rPr>
          <w:rFonts w:ascii="Arial" w:hAnsi="Arial" w:cs="Arial"/>
          <w:sz w:val="18"/>
          <w:szCs w:val="18"/>
        </w:rPr>
        <w:t xml:space="preserve"> RS, GAS-A, and AT edited and improved the manuscript. All authors approved the final manuscript.</w:t>
      </w:r>
    </w:p>
    <w:p w14:paraId="0A37501D" w14:textId="77777777" w:rsidR="00A24EFB" w:rsidRDefault="00815CB7">
      <w:pPr>
        <w:widowControl/>
        <w:suppressAutoHyphens w:val="0"/>
        <w:jc w:val="left"/>
        <w:rPr>
          <w:rFonts w:ascii="Arial Regular" w:hAnsi="Arial Regular"/>
          <w:b/>
          <w:sz w:val="18"/>
          <w:szCs w:val="18"/>
        </w:rPr>
      </w:pPr>
      <w:r>
        <w:rPr>
          <w:rFonts w:ascii="Arial Regular" w:hAnsi="Arial Regular"/>
          <w:b/>
          <w:sz w:val="18"/>
          <w:szCs w:val="18"/>
        </w:rPr>
        <w:br w:type="page"/>
      </w:r>
    </w:p>
    <w:p w14:paraId="071E4E01" w14:textId="77777777" w:rsidR="00A24EFB" w:rsidRDefault="00815CB7">
      <w:pPr>
        <w:spacing w:beforeLines="50" w:before="156"/>
        <w:rPr>
          <w:rFonts w:ascii="Arial Regular" w:hAnsi="Arial Regular"/>
          <w:b/>
          <w:sz w:val="18"/>
          <w:szCs w:val="18"/>
        </w:rPr>
      </w:pPr>
      <w:r>
        <w:rPr>
          <w:rFonts w:ascii="Arial Regular" w:hAnsi="Arial Regular" w:hint="eastAsia"/>
          <w:b/>
          <w:sz w:val="18"/>
          <w:szCs w:val="18"/>
        </w:rPr>
        <w:lastRenderedPageBreak/>
        <w:t>R</w:t>
      </w:r>
      <w:r>
        <w:rPr>
          <w:rFonts w:ascii="Arial Regular" w:hAnsi="Arial Regular"/>
          <w:b/>
          <w:sz w:val="18"/>
          <w:szCs w:val="18"/>
        </w:rPr>
        <w:t>eferences</w:t>
      </w:r>
    </w:p>
    <w:p w14:paraId="327F5BFD" w14:textId="77777777" w:rsidR="00A24EFB" w:rsidRDefault="00815CB7">
      <w:pPr>
        <w:pStyle w:val="EndNoteBibliography"/>
        <w:spacing w:afterLines="50" w:after="156"/>
      </w:pPr>
      <w:r>
        <w:rPr>
          <w:rFonts w:ascii="Arial Regular" w:hAnsi="Arial Regular" w:cs="Arial Regular"/>
          <w:sz w:val="18"/>
          <w:szCs w:val="18"/>
        </w:rPr>
        <w:fldChar w:fldCharType="begin"/>
      </w:r>
      <w:r>
        <w:rPr>
          <w:rFonts w:ascii="Arial Regular" w:hAnsi="Arial Regular" w:cs="Arial Regular"/>
          <w:sz w:val="18"/>
          <w:szCs w:val="18"/>
        </w:rPr>
        <w:instrText xml:space="preserve"> ADDIN EN.REFLIST </w:instrText>
      </w:r>
      <w:r>
        <w:rPr>
          <w:rFonts w:ascii="Arial Regular" w:hAnsi="Arial Regular" w:cs="Arial Regular"/>
          <w:sz w:val="18"/>
          <w:szCs w:val="18"/>
        </w:rPr>
        <w:fldChar w:fldCharType="separate"/>
      </w:r>
      <w:r>
        <w:t>Albalat R, Cañestro C. 2016. Evolution by gene loss. Nature Reviews Genetics 17:379-391.</w:t>
      </w:r>
    </w:p>
    <w:p w14:paraId="0C17B431" w14:textId="77777777" w:rsidR="00A24EFB" w:rsidRDefault="00815CB7">
      <w:pPr>
        <w:pStyle w:val="EndNoteBibliography"/>
        <w:spacing w:afterLines="50" w:after="156"/>
      </w:pPr>
      <w:r>
        <w:t>Alexander DH, Novembre J, Lange K. 2009. Fast model-based estimation of ancestry in unrelated individuals. Genome research 19:1655-1664.</w:t>
      </w:r>
    </w:p>
    <w:p w14:paraId="6F3A846D" w14:textId="77777777" w:rsidR="00A24EFB" w:rsidRDefault="00815CB7">
      <w:pPr>
        <w:pStyle w:val="EndNoteBibliography"/>
        <w:spacing w:afterLines="50" w:after="156"/>
      </w:pPr>
      <w:r>
        <w:t>Alonge M, Wang X, Benoit M, Soyk S, Pereira L, Zhang L, Suresh H, Ramakrishnan S, Maumus F, Ciren D. 2020. Major impacts of widespread structural variation on gene expression and crop improvement in tomato. Cell 182:145-161. e123.</w:t>
      </w:r>
    </w:p>
    <w:p w14:paraId="2E7B738F" w14:textId="77777777" w:rsidR="00A24EFB" w:rsidRDefault="00815CB7">
      <w:pPr>
        <w:pStyle w:val="EndNoteBibliography"/>
        <w:spacing w:afterLines="50" w:after="156"/>
      </w:pPr>
      <w:r>
        <w:t>Alonso-Blanco C, Andrade J, Becker C, Bemm F, Bergelson J, Borgwardt KM, Cao J, Chae E, Dezwaan TM, Ding W, et al. 2016. 1,135 Genomes Reveal the Global Pattern of Polymorphism in Arabidopsis thaliana. Cell 166:481-491.</w:t>
      </w:r>
    </w:p>
    <w:p w14:paraId="5C50B0BE" w14:textId="77777777" w:rsidR="00A24EFB" w:rsidRDefault="00815CB7">
      <w:pPr>
        <w:pStyle w:val="EndNoteBibliography"/>
        <w:spacing w:afterLines="50" w:after="156"/>
      </w:pPr>
      <w:r>
        <w:t>Antinucci M, Comas D, Calafell F. 2023. Population history modulates the fitness effects of Copy Number Variation in the Roma. Human Genetics:1-17.</w:t>
      </w:r>
    </w:p>
    <w:p w14:paraId="3B843A0D" w14:textId="77777777" w:rsidR="00A24EFB" w:rsidRDefault="00815CB7">
      <w:pPr>
        <w:pStyle w:val="EndNoteBibliography"/>
        <w:spacing w:afterLines="50" w:after="156"/>
      </w:pPr>
      <w:r>
        <w:t>Arunyawat U, Stephan W, Städler T. 2007. Using multilocus sequence data to assess population structure, natural selection, and linkage disequilibrium in wild tomatoes. Molecular biology and evolution 24:2310-2322.</w:t>
      </w:r>
    </w:p>
    <w:p w14:paraId="7263BF43" w14:textId="77777777" w:rsidR="00A24EFB" w:rsidRDefault="00815CB7">
      <w:pPr>
        <w:pStyle w:val="EndNoteBibliography"/>
        <w:spacing w:afterLines="50" w:after="156"/>
      </w:pPr>
      <w:r>
        <w:t>Bao S, Hua C, Shen L, Yu H. 2020. New insights into gibberellin signaling in regulating flowering in Arabidopsis. Journal of integrative plant biology 62:118-131.</w:t>
      </w:r>
    </w:p>
    <w:p w14:paraId="05679EEA" w14:textId="77777777" w:rsidR="00A24EFB" w:rsidRDefault="00815CB7">
      <w:pPr>
        <w:pStyle w:val="EndNoteBibliography"/>
        <w:spacing w:afterLines="50" w:after="156"/>
      </w:pPr>
      <w:r>
        <w:t>Beissinger TM, Wang L, Crosby K, Durvasula A, Hufford MB, Ross-Ibarra J. 2016. Recent demography drives changes in linked selection across the maize genome. Nature Plants 2:16084.</w:t>
      </w:r>
    </w:p>
    <w:p w14:paraId="2ABA0BCA" w14:textId="77777777" w:rsidR="00A24EFB" w:rsidRDefault="00815CB7">
      <w:pPr>
        <w:pStyle w:val="EndNoteBibliography"/>
        <w:spacing w:afterLines="50" w:after="156"/>
      </w:pPr>
      <w:r>
        <w:t>Blanchard-Gros R, Bigot S, Martinez J-P, Lutts S, Guerriero G, Quinet M. 2021. Comparison of Drought and Heat Resistance Strategies among Six Populations of Solanum chilense and Two Cultivars of Solanum lycopersicum. Plants 10:1720.</w:t>
      </w:r>
    </w:p>
    <w:p w14:paraId="5E846FB1" w14:textId="77777777" w:rsidR="00A24EFB" w:rsidRDefault="00815CB7">
      <w:pPr>
        <w:pStyle w:val="EndNoteBibliography"/>
        <w:spacing w:afterLines="50" w:after="156"/>
      </w:pPr>
      <w:r>
        <w:t>Boeva V, Popova T, Bleakley K, Chiche P, Cappo J, Schleiermacher G, Janoueix-Lerosey I, Delattre O, Barillot E. 2012. Control-FREEC: a tool for assessing copy number and allelic content using next-generation sequencing data. Bioinformatics 28:423-425.</w:t>
      </w:r>
    </w:p>
    <w:p w14:paraId="7D21CDF1" w14:textId="77777777" w:rsidR="00A24EFB" w:rsidRDefault="00815CB7">
      <w:pPr>
        <w:pStyle w:val="EndNoteBibliography"/>
        <w:spacing w:afterLines="50" w:after="156"/>
      </w:pPr>
      <w:r>
        <w:t>Bolger A, Scossa F, Bolger ME, Lanz C, Maumus F, Tohge T, Quesneville H, Alseekh S, Sørensen I, Lichtenstein G. 2014. The genome of the stress-tolerant wild tomato species Solanum pennellii. Nature genetics 46:1034-1038.</w:t>
      </w:r>
    </w:p>
    <w:p w14:paraId="32B88488" w14:textId="77777777" w:rsidR="00A24EFB" w:rsidRDefault="00815CB7">
      <w:pPr>
        <w:pStyle w:val="EndNoteBibliography"/>
        <w:spacing w:afterLines="50" w:after="156"/>
      </w:pPr>
      <w:r>
        <w:t>Böndel KB, Lainer H, Nosenko T, Mboup M, Tellier A, Stephan W. 2015. North–south colonization associated with local adaptation of the wild tomato species Solanum chilense. Molecular biology and evolution 32:2932-2943.</w:t>
      </w:r>
    </w:p>
    <w:p w14:paraId="3CD8502A" w14:textId="77777777" w:rsidR="00A24EFB" w:rsidRDefault="00815CB7">
      <w:pPr>
        <w:pStyle w:val="EndNoteBibliography"/>
        <w:spacing w:afterLines="50" w:after="156"/>
      </w:pPr>
      <w:r>
        <w:t>Böndel KB, Nosenko T, Stephan W. 2018. Signatures of natural selection in abiotic stress-responsive genes of Solanum chilense. Royal Society open science 5:171198-171198.</w:t>
      </w:r>
    </w:p>
    <w:p w14:paraId="012E1552" w14:textId="77777777" w:rsidR="00A24EFB" w:rsidRDefault="00815CB7">
      <w:pPr>
        <w:pStyle w:val="EndNoteBibliography"/>
        <w:spacing w:afterLines="50" w:after="156"/>
      </w:pPr>
      <w:r>
        <w:t>Brumlop S, Weedon O, Link W, Finckh M. 2019. Effective population size (Ne) of organically and conventionally grown composite cross winter wheat populations depending on generation. European Journal of Agronomy 109:125922.</w:t>
      </w:r>
    </w:p>
    <w:p w14:paraId="6E618CF5" w14:textId="77777777" w:rsidR="00A24EFB" w:rsidRDefault="00815CB7">
      <w:pPr>
        <w:pStyle w:val="EndNoteBibliography"/>
        <w:spacing w:afterLines="50" w:after="156"/>
      </w:pPr>
      <w:r>
        <w:t>Camacho C, Coulouris G, Avagyan V, Ma N, Papadopoulos J, Bealer K, Madden TL. 2009. BLAST+: architecture and applications. BMC bioinformatics 10:1-9.</w:t>
      </w:r>
    </w:p>
    <w:p w14:paraId="62470854" w14:textId="77777777" w:rsidR="00A24EFB" w:rsidRDefault="00815CB7">
      <w:pPr>
        <w:pStyle w:val="EndNoteBibliography"/>
        <w:spacing w:afterLines="50" w:after="156"/>
      </w:pPr>
      <w:r>
        <w:lastRenderedPageBreak/>
        <w:t>Capblancq T, Forester BR. 2021. Redundancy analysis: A Swiss Army Knife for landscape genomics. Methods in Ecology and Evolution 12:2298-2309.</w:t>
      </w:r>
    </w:p>
    <w:p w14:paraId="5489AC18" w14:textId="77777777" w:rsidR="00A24EFB" w:rsidRDefault="00815CB7">
      <w:pPr>
        <w:pStyle w:val="EndNoteBibliography"/>
        <w:spacing w:afterLines="50" w:after="156"/>
      </w:pPr>
      <w:r>
        <w:rPr>
          <w:rFonts w:hint="eastAsia"/>
        </w:rPr>
        <w:t>Castagnone</w:t>
      </w:r>
      <w:r>
        <w:rPr>
          <w:rFonts w:hint="eastAsia"/>
        </w:rPr>
        <w:t>‐</w:t>
      </w:r>
      <w:r>
        <w:rPr>
          <w:rFonts w:hint="eastAsia"/>
        </w:rPr>
        <w:t>Sereno P, Mulet K, Danchin EG, Koutsovoulos GD, Karaulic M, Da Rocha M, Bailly</w:t>
      </w:r>
      <w:r>
        <w:rPr>
          <w:rFonts w:hint="eastAsia"/>
        </w:rPr>
        <w:t>‐</w:t>
      </w:r>
      <w:r>
        <w:rPr>
          <w:rFonts w:hint="eastAsia"/>
        </w:rPr>
        <w:t>Bechet M, Pratx L, Perfus</w:t>
      </w:r>
      <w:r>
        <w:rPr>
          <w:rFonts w:hint="eastAsia"/>
        </w:rPr>
        <w:t>‐</w:t>
      </w:r>
      <w:r>
        <w:rPr>
          <w:rFonts w:hint="eastAsia"/>
        </w:rPr>
        <w:t>Barbeoch L, Abad P. 2019. Gene copy number variations as signatures of adaptive evolution in the parthenogenetic, plant</w:t>
      </w:r>
      <w:r>
        <w:rPr>
          <w:rFonts w:hint="eastAsia"/>
        </w:rPr>
        <w:t>‐</w:t>
      </w:r>
      <w:r>
        <w:rPr>
          <w:rFonts w:hint="eastAsia"/>
        </w:rPr>
        <w:t>parasitic nematode Meloidogyne incognita. Molecular Ecology 28:2559-2572.</w:t>
      </w:r>
    </w:p>
    <w:p w14:paraId="0BC1A735" w14:textId="77777777" w:rsidR="00A24EFB" w:rsidRDefault="00815CB7">
      <w:pPr>
        <w:pStyle w:val="EndNoteBibliography"/>
        <w:spacing w:afterLines="50" w:after="156"/>
      </w:pPr>
      <w:r>
        <w:t>Caye K, Jumentier B, Lepeule J, François O. 2019. LFMM 2: Fast and Accurate Inference of Gene-Environment Associations in Genome-Wide Studies. Molecular biology and evolution 36:852-860.</w:t>
      </w:r>
    </w:p>
    <w:p w14:paraId="5AA08D47" w14:textId="77777777" w:rsidR="00A24EFB" w:rsidRDefault="00815CB7">
      <w:pPr>
        <w:pStyle w:val="EndNoteBibliography"/>
        <w:spacing w:afterLines="50" w:after="156"/>
      </w:pPr>
      <w:r>
        <w:t>Cheeseman IH, Miller B, Tan JC, Tan A, Nair S, Nkhoma SC, De Donato M, Rodulfo H, Dondorp A, Branch OH. 2016. Population structure shapes copy number variation in malaria parasites. Molecular biology and evolution 33:603-620.</w:t>
      </w:r>
    </w:p>
    <w:p w14:paraId="17FE99D9" w14:textId="77777777" w:rsidR="00A24EFB" w:rsidRDefault="00815CB7">
      <w:pPr>
        <w:pStyle w:val="EndNoteBibliography"/>
        <w:spacing w:afterLines="50" w:after="156"/>
      </w:pPr>
      <w:r>
        <w:t>Chen X, Schulz-Trieglaff O, Shaw R, Barnes B, Schlesinger F, Källberg M, Cox AJ, Kruglyak S, Saunders CT. 2016. Manta: rapid detection of structural variants and indels for germline and cancer sequencing applications. Bioinformatics 32:1220-1222.</w:t>
      </w:r>
    </w:p>
    <w:p w14:paraId="561994CB" w14:textId="77777777" w:rsidR="00A24EFB" w:rsidRDefault="00815CB7">
      <w:pPr>
        <w:pStyle w:val="EndNoteBibliography"/>
        <w:spacing w:afterLines="50" w:after="156"/>
      </w:pPr>
      <w:r>
        <w:t>Cheng JZ, Zhou YP, Lv TX, Xie CP, Tian CE. 2017. Research progress on the autonomous flowering time pathway in Arabidopsis. Physiol Mol Biol Plants 23:477-485.</w:t>
      </w:r>
    </w:p>
    <w:p w14:paraId="4680C527" w14:textId="77777777" w:rsidR="00A24EFB" w:rsidRDefault="00815CB7">
      <w:pPr>
        <w:pStyle w:val="EndNoteBibliography"/>
        <w:spacing w:afterLines="50" w:after="156"/>
      </w:pPr>
      <w:r>
        <w:t>Chiang C, Layer RM, Faust GG, Lindberg MR, Rose DB, Garrison EP, Marth GT, Quinlan AR, Hall IM. 2015. SpeedSeq: ultra-fast personal genome analysis and interpretation. Nature methods 12:966-968.</w:t>
      </w:r>
    </w:p>
    <w:p w14:paraId="5AC0D31B" w14:textId="77777777" w:rsidR="00A24EFB" w:rsidRDefault="00815CB7">
      <w:pPr>
        <w:pStyle w:val="EndNoteBibliography"/>
        <w:spacing w:afterLines="50" w:after="156"/>
      </w:pPr>
      <w:r>
        <w:t>Coutelier M, Holtgrewe M, Jäger M, Flöttman R, Mensah MA, Spielmann M, Krawitz P, Horn D, Beule D, Mundlos S. 2022. Combining callers improves the detection of copy number variants from whole-genome sequencing. European Journal of Human Genetics 30:178-186.</w:t>
      </w:r>
    </w:p>
    <w:p w14:paraId="45F1337E" w14:textId="77777777" w:rsidR="00A24EFB" w:rsidRDefault="00815CB7">
      <w:pPr>
        <w:pStyle w:val="EndNoteBibliography"/>
        <w:spacing w:afterLines="50" w:after="156"/>
      </w:pPr>
      <w:r>
        <w:t>De Mita S, Thuillet A-C, Gay L, Ahmadi N, Manel S, Ronfort J, Vigouroux Y. 2013. Detecting selection along environmental gradients: analysis of eight methods and their effectiveness for outbreeding and selfing populations. Molecular Ecology 22:1383-1399.</w:t>
      </w:r>
    </w:p>
    <w:p w14:paraId="03EB9103" w14:textId="77777777" w:rsidR="00A24EFB" w:rsidRDefault="00815CB7">
      <w:pPr>
        <w:pStyle w:val="EndNoteBibliography"/>
        <w:spacing w:afterLines="50" w:after="156"/>
      </w:pPr>
      <w:r>
        <w:t>DeBolt S. 2010. Copy Number Variation Shapes Genome Diversity in Arabidopsis Over Immediate Family Generational Scales. Genome biology and evolution 2:441-453.</w:t>
      </w:r>
    </w:p>
    <w:p w14:paraId="3D43976E" w14:textId="77777777" w:rsidR="00A24EFB" w:rsidRDefault="00815CB7">
      <w:pPr>
        <w:pStyle w:val="EndNoteBibliography"/>
        <w:spacing w:afterLines="50" w:after="156"/>
      </w:pPr>
      <w:r>
        <w:t>Feuk L, Carson AR, Scherer SW. 2006. Structural variation in the human genome. Nature Reviews Genetics 7:85-97.</w:t>
      </w:r>
    </w:p>
    <w:p w14:paraId="07BF0FD5" w14:textId="77777777" w:rsidR="00A24EFB" w:rsidRDefault="00815CB7">
      <w:pPr>
        <w:pStyle w:val="EndNoteBibliography"/>
        <w:spacing w:afterLines="50" w:after="156"/>
      </w:pPr>
      <w:r>
        <w:rPr>
          <w:rFonts w:hint="eastAsia"/>
        </w:rPr>
        <w:t>Fick SE, Hijmans RJ. 2017. WorldClim 2: new 1</w:t>
      </w:r>
      <w:r>
        <w:rPr>
          <w:rFonts w:hint="eastAsia"/>
        </w:rPr>
        <w:t>‐</w:t>
      </w:r>
      <w:r>
        <w:rPr>
          <w:rFonts w:hint="eastAsia"/>
        </w:rPr>
        <w:t>km spatial resolution climate surfaces for global land areas. International journal of climatology 37:4302-4315.</w:t>
      </w:r>
    </w:p>
    <w:p w14:paraId="2EB97791" w14:textId="77777777" w:rsidR="00A24EFB" w:rsidRDefault="00815CB7">
      <w:pPr>
        <w:pStyle w:val="EndNoteBibliography"/>
        <w:spacing w:afterLines="50" w:after="156"/>
      </w:pPr>
      <w:r>
        <w:rPr>
          <w:rFonts w:hint="eastAsia"/>
        </w:rPr>
        <w:t>Fischer I, Camus</w:t>
      </w:r>
      <w:r>
        <w:rPr>
          <w:rFonts w:hint="eastAsia"/>
        </w:rPr>
        <w:t>‐</w:t>
      </w:r>
      <w:r>
        <w:rPr>
          <w:rFonts w:hint="eastAsia"/>
        </w:rPr>
        <w:t xml:space="preserve">Kulandaivelu L, Allal F, Stephan W. 2011. Adaptation to drought in two wild </w:t>
      </w:r>
      <w:r>
        <w:t>tomato species: the evolution of the Asr gene family. New Phytologist 190:1032-1044.</w:t>
      </w:r>
    </w:p>
    <w:p w14:paraId="44834D7B" w14:textId="77777777" w:rsidR="00A24EFB" w:rsidRDefault="00815CB7">
      <w:pPr>
        <w:pStyle w:val="EndNoteBibliography"/>
        <w:spacing w:afterLines="50" w:after="156"/>
      </w:pPr>
      <w:r>
        <w:t>Forester BR, Lasky JR, Wagner HH, Urban DL. 2018. Comparing methods for detecting multilocus adaptation with multivariate genotype–environment associations. Molecular Ecology 27:2215-2233.</w:t>
      </w:r>
    </w:p>
    <w:p w14:paraId="4F4705E0" w14:textId="77777777" w:rsidR="00A24EFB" w:rsidRDefault="00815CB7">
      <w:pPr>
        <w:pStyle w:val="EndNoteBibliography"/>
        <w:spacing w:afterLines="50" w:after="156"/>
      </w:pPr>
      <w:r>
        <w:t>Frichot E, Schoville SD, Bouchard G, François O. 2013. Testing for Associations between Loci and Environmental Gradients Using Latent Factor Mixed Models. Molecular biology and evolution 30:1687-1699.</w:t>
      </w:r>
    </w:p>
    <w:p w14:paraId="7B0E45D6" w14:textId="77777777" w:rsidR="00A24EFB" w:rsidRDefault="00815CB7">
      <w:pPr>
        <w:pStyle w:val="EndNoteBibliography"/>
        <w:spacing w:afterLines="50" w:after="156"/>
      </w:pPr>
      <w:r>
        <w:t xml:space="preserve">Fuentes RR, Chebotarov D, Duitama J, Smith S, De la Hoz JF, Mohiyuddin M, Wing RA, McNally KL, </w:t>
      </w:r>
      <w:r>
        <w:lastRenderedPageBreak/>
        <w:t>Tatarinova T, Grigoriev A. 2019. Structural variants in 3000 rice genomes. Genome research 29:870-880.</w:t>
      </w:r>
    </w:p>
    <w:p w14:paraId="51ABD765" w14:textId="77777777" w:rsidR="00A24EFB" w:rsidRDefault="00815CB7">
      <w:pPr>
        <w:pStyle w:val="EndNoteBibliography"/>
        <w:spacing w:afterLines="50" w:after="156"/>
      </w:pPr>
      <w:r>
        <w:t>Gaudinier A, Blackman BK. 2020. Evolutionary processes from the perspective of flowering time diversity. New Phytologist 225:1883-1898.</w:t>
      </w:r>
    </w:p>
    <w:p w14:paraId="3D546FD9" w14:textId="77777777" w:rsidR="00A24EFB" w:rsidRDefault="00815CB7">
      <w:pPr>
        <w:pStyle w:val="EndNoteBibliography"/>
        <w:spacing w:afterLines="50" w:after="156"/>
      </w:pPr>
      <w:r>
        <w:t>Gonzali S, Mazzucato A, Perata P. 2009. Purple as a tomato: towards high anthocyanin tomatoes. Trends in plant science 14:237-241.</w:t>
      </w:r>
    </w:p>
    <w:p w14:paraId="150D3677" w14:textId="77777777" w:rsidR="00A24EFB" w:rsidRDefault="00815CB7">
      <w:pPr>
        <w:pStyle w:val="EndNoteBibliography"/>
        <w:spacing w:afterLines="50" w:after="156"/>
      </w:pPr>
      <w:r>
        <w:t>Gonzali S, Perata P. 2021. Fruit Colour and Novel Mechanisms of Genetic Regulation of Pigment Production in Tomato Fruits. Horticulturae 7:259.</w:t>
      </w:r>
    </w:p>
    <w:p w14:paraId="7E192461" w14:textId="77777777" w:rsidR="00A24EFB" w:rsidRDefault="00815CB7">
      <w:pPr>
        <w:pStyle w:val="EndNoteBibliography"/>
        <w:spacing w:afterLines="50" w:after="156"/>
      </w:pPr>
      <w:r>
        <w:rPr>
          <w:rFonts w:hint="eastAsia"/>
        </w:rPr>
        <w:t>Guo M, Yang F, Liu C, Zou J, Qi Z, Fotopoulos V, Lu G, Yu J, Zhou J. 2022. A single</w:t>
      </w:r>
      <w:r>
        <w:rPr>
          <w:rFonts w:hint="eastAsia"/>
        </w:rPr>
        <w:t>‐</w:t>
      </w:r>
      <w:r>
        <w:rPr>
          <w:rFonts w:hint="eastAsia"/>
        </w:rPr>
        <w:t>nucleotide polymorphism in WRKY33 promoter is associated with the cold sensitivity in cultivated tomato. Ne</w:t>
      </w:r>
      <w:r>
        <w:t>w Phytologist 236:989-1005.</w:t>
      </w:r>
    </w:p>
    <w:p w14:paraId="0D47748D" w14:textId="77777777" w:rsidR="00A24EFB" w:rsidRDefault="00815CB7">
      <w:pPr>
        <w:pStyle w:val="EndNoteBibliography"/>
        <w:spacing w:afterLines="50" w:after="156"/>
      </w:pPr>
      <w:r>
        <w:t>Hämälä T, Wafula EK, Guiltinan MJ, Ralph PE, dePamphilis CW, Tiffin P. 2021. Genomic structural variants constrain and facilitate adaptation in natural populations of Theobroma cacao, the chocolate tree. Proceedings of the National Academy of Sciences 118:e2102914118.</w:t>
      </w:r>
    </w:p>
    <w:p w14:paraId="38440FDF" w14:textId="77777777" w:rsidR="00A24EFB" w:rsidRDefault="00815CB7">
      <w:pPr>
        <w:pStyle w:val="EndNoteBibliography"/>
        <w:spacing w:afterLines="50" w:after="156"/>
      </w:pPr>
      <w:r>
        <w:t>Han MV, Thomas GW, Lugo-Martinez J, Hahn MW. 2013. Estimating gene gain and loss rates in the presence of error in genome assembly and annotation using CAFE 3. Molecular biology and evolution 30:1987-1997.</w:t>
      </w:r>
    </w:p>
    <w:p w14:paraId="703A0439" w14:textId="77777777" w:rsidR="00A24EFB" w:rsidRDefault="00815CB7">
      <w:pPr>
        <w:pStyle w:val="EndNoteBibliography"/>
        <w:spacing w:afterLines="50" w:after="156"/>
      </w:pPr>
      <w:r>
        <w:t>Hecht Vr, Foucher F, Ferrándiz C, Macknight R, Navarro C, Morin J, Vardy ME, Ellis N, Beltrán JPo, Rameau C, et al. 2005. Conservation of Arabidopsis Flowering Genes in Model Legumes  Plant Physiology 137:1420-1434.</w:t>
      </w:r>
    </w:p>
    <w:p w14:paraId="7F9626A3" w14:textId="77777777" w:rsidR="00A24EFB" w:rsidRDefault="00815CB7">
      <w:pPr>
        <w:pStyle w:val="EndNoteBibliography"/>
        <w:spacing w:afterLines="50" w:after="156"/>
      </w:pPr>
      <w:r>
        <w:t>Helsen J, Voordeckers K, Vanderwaeren L, Santermans T, Tsontaki M, Verstrepen KJ, Jelier R. 2020. Gene Loss Predictably Drives Evolutionary Adaptation. Molecular biology and evolution 37:2989-3002.</w:t>
      </w:r>
    </w:p>
    <w:p w14:paraId="279793A5" w14:textId="77777777" w:rsidR="00A24EFB" w:rsidRDefault="00815CB7">
      <w:pPr>
        <w:pStyle w:val="EndNoteBibliography"/>
        <w:spacing w:afterLines="50" w:after="156"/>
      </w:pPr>
      <w:r>
        <w:t>Huang W, Li L, Myers JR, Marth GT. 2012. ART: a next-generation sequencing read simulator. Bioinformatics 28:593-594.</w:t>
      </w:r>
    </w:p>
    <w:p w14:paraId="5A21E345" w14:textId="77777777" w:rsidR="00A24EFB" w:rsidRDefault="00815CB7">
      <w:pPr>
        <w:pStyle w:val="EndNoteBibliography"/>
        <w:spacing w:afterLines="50" w:after="156"/>
      </w:pPr>
      <w:r>
        <w:t>Iskow RC, Gokcumen O, Lee C. 2012. Exploring the role of copy number variants in human adaptation. Trends in Genetics 28:245-257.</w:t>
      </w:r>
    </w:p>
    <w:p w14:paraId="599B28E6" w14:textId="77777777" w:rsidR="00A24EFB" w:rsidRDefault="00815CB7">
      <w:pPr>
        <w:pStyle w:val="EndNoteBibliography"/>
        <w:spacing w:afterLines="50" w:after="156"/>
      </w:pPr>
      <w:r>
        <w:t>Jeffares DC, Jolly C, Hoti M, Speed D, Shaw L, Rallis C, Balloux F, Dessimoz C, Bähler J, Sedlazeck FJ. 2017. Transient structural variations have strong effects on quantitative traits and reproductive isolation in fission yeast. Nature communications 8:14061.</w:t>
      </w:r>
    </w:p>
    <w:p w14:paraId="0201C540" w14:textId="77777777" w:rsidR="00A24EFB" w:rsidRDefault="00815CB7">
      <w:pPr>
        <w:pStyle w:val="EndNoteBibliography"/>
        <w:spacing w:afterLines="50" w:after="156"/>
      </w:pPr>
      <w:r>
        <w:t>Kim HT, Lee JM. 2018. Organellar genome analysis reveals endosymbiotic gene transfers in tomato. PLoS One 13:e0202279.</w:t>
      </w:r>
    </w:p>
    <w:p w14:paraId="78D78143" w14:textId="77777777" w:rsidR="00A24EFB" w:rsidRDefault="00815CB7">
      <w:pPr>
        <w:pStyle w:val="EndNoteBibliography"/>
        <w:spacing w:afterLines="50" w:after="156"/>
      </w:pPr>
      <w:r>
        <w:t>Kosugi S, Momozawa Y, Liu X, Terao C, Kubo M, Kamatani Y. 2019. Comprehensive evaluation of structural variation detection algorithms for whole genome sequencing. Genome biology 20:1-18.</w:t>
      </w:r>
    </w:p>
    <w:p w14:paraId="4E388AB5" w14:textId="77777777" w:rsidR="00A24EFB" w:rsidRDefault="00815CB7">
      <w:pPr>
        <w:pStyle w:val="EndNoteBibliography"/>
        <w:spacing w:afterLines="50" w:after="156"/>
      </w:pPr>
      <w:r>
        <w:t>Kronenberg ZN, Osborne EJ, Cone KR, Kennedy BJ, Domyan ET, Shapiro MD, Elde NC, Yandell M. 2015. Wham: identifying structural variants of biological consequence. PLoS computational biology 11:e1004572.</w:t>
      </w:r>
    </w:p>
    <w:p w14:paraId="5596619E" w14:textId="77777777" w:rsidR="00A24EFB" w:rsidRDefault="00815CB7">
      <w:pPr>
        <w:pStyle w:val="EndNoteBibliography"/>
        <w:spacing w:afterLines="50" w:after="156"/>
      </w:pPr>
      <w:r>
        <w:t>Lauer S, Gresham D. 2019. An evolving view of copy number variants. Current genetics 65:1287-1295.</w:t>
      </w:r>
    </w:p>
    <w:p w14:paraId="2EBFE5C9" w14:textId="77777777" w:rsidR="00A24EFB" w:rsidRDefault="00815CB7">
      <w:pPr>
        <w:pStyle w:val="EndNoteBibliography"/>
        <w:spacing w:afterLines="50" w:after="156"/>
      </w:pPr>
      <w:r>
        <w:t xml:space="preserve">Layer RM, Chiang C, Quinlan AR, Hall IM. 2014. LUMPY: a probabilistic framework for structural variant </w:t>
      </w:r>
      <w:r>
        <w:lastRenderedPageBreak/>
        <w:t>discovery. Genome biology 15:1-19.</w:t>
      </w:r>
    </w:p>
    <w:p w14:paraId="630E809C" w14:textId="77777777" w:rsidR="00A24EFB" w:rsidRDefault="00815CB7">
      <w:pPr>
        <w:pStyle w:val="EndNoteBibliography"/>
        <w:spacing w:afterLines="50" w:after="156"/>
      </w:pPr>
      <w:r>
        <w:t>Li N, He Q, Wang J, Wang B, Zhao J, Huang S, Yang T, Tang Y, Yang S, Aisimutuola P, et al. 2023. Super-pangenome analyses highlight genomic diversity and structural variation across wild and cultivated tomato species. Nature genetics.</w:t>
      </w:r>
    </w:p>
    <w:p w14:paraId="233FC24D" w14:textId="77777777" w:rsidR="00A24EFB" w:rsidRDefault="00815CB7">
      <w:pPr>
        <w:pStyle w:val="EndNoteBibliography"/>
        <w:spacing w:afterLines="50" w:after="156"/>
      </w:pPr>
      <w:r>
        <w:t>Lichtenstein G, Conte M, Asis R, Carrari F. 2016. Chloroplast and mitochondrial genomes of tomato. The Tomato Genome:111-137.</w:t>
      </w:r>
    </w:p>
    <w:p w14:paraId="686A3C57" w14:textId="77777777" w:rsidR="00A24EFB" w:rsidRDefault="00815CB7">
      <w:pPr>
        <w:pStyle w:val="EndNoteBibliography"/>
        <w:spacing w:afterLines="50" w:after="156"/>
      </w:pPr>
      <w:r>
        <w:t>Liu C, Chen H, Er HL, Soo HM, Kumar PP, Han JH, Liou YC, Yu H. 2008. Direct interaction of AGL24 and SOC1 integrates flowering signals in Arabidopsis. Development 135:1481-1491.</w:t>
      </w:r>
    </w:p>
    <w:p w14:paraId="6810A01F" w14:textId="77777777" w:rsidR="00A24EFB" w:rsidRDefault="00815CB7">
      <w:pPr>
        <w:pStyle w:val="EndNoteBibliography"/>
        <w:spacing w:afterLines="50" w:after="156"/>
      </w:pPr>
      <w:r>
        <w:t>Liu Z, Hou S, Rodrigues O, Wang P, Luo D, Munemasa S, Lei J, Liu J, Ortiz-Morea FA, Wang X, et al. 2022. Phytocytokine signalling reopens stomata in plant immunity and water loss. Nature 605:332-339.</w:t>
      </w:r>
    </w:p>
    <w:p w14:paraId="5A0044CC" w14:textId="77777777" w:rsidR="00A24EFB" w:rsidRDefault="00815CB7">
      <w:pPr>
        <w:pStyle w:val="EndNoteBibliography"/>
        <w:spacing w:afterLines="50" w:after="156"/>
      </w:pPr>
      <w:r>
        <w:t>Luo X, Xu J, Zheng C, Yang Y, Wang L, Zhang R, Ren X, Wei S, Aziz U, Du J, et al. 2022. Abscisic acid inhibits primary root growth by impairing ABI4-mediated cell cycle and auxin biosynthesis. Plant Physiology 191:265-279.</w:t>
      </w:r>
    </w:p>
    <w:p w14:paraId="19047F71" w14:textId="77777777" w:rsidR="00A24EFB" w:rsidRDefault="00815CB7">
      <w:pPr>
        <w:pStyle w:val="EndNoteBibliography"/>
        <w:spacing w:afterLines="50" w:after="156"/>
      </w:pPr>
      <w:r>
        <w:t>Lupski JR. 2007. Genomic rearrangements and sporadic disease. Nature genetics 39:S43-S47.</w:t>
      </w:r>
    </w:p>
    <w:p w14:paraId="707CD3CF" w14:textId="77777777" w:rsidR="00A24EFB" w:rsidRDefault="00815CB7">
      <w:pPr>
        <w:pStyle w:val="EndNoteBibliography"/>
        <w:spacing w:afterLines="50" w:after="156"/>
      </w:pPr>
      <w:r>
        <w:t>Lynch M, Walsh B. 2007. The origins of genome architecture: Sinauer Associates Sunderland, MA.</w:t>
      </w:r>
    </w:p>
    <w:p w14:paraId="0FE428C4" w14:textId="77777777" w:rsidR="00A24EFB" w:rsidRDefault="00815CB7">
      <w:pPr>
        <w:pStyle w:val="EndNoteBibliography"/>
        <w:spacing w:afterLines="50" w:after="156"/>
      </w:pPr>
      <w:r>
        <w:t>Mahmoud M, Gobet N, Cruz-Dávalos DI, Mounier N, Dessimoz C, Sedlazeck FJ. 2019. Structural variant calling: the long and the short of it. Genome biology 20:246.</w:t>
      </w:r>
    </w:p>
    <w:p w14:paraId="3C33F554" w14:textId="77777777" w:rsidR="00A24EFB" w:rsidRDefault="00815CB7">
      <w:pPr>
        <w:pStyle w:val="EndNoteBibliography"/>
        <w:spacing w:afterLines="50" w:after="156"/>
      </w:pPr>
      <w:r>
        <w:t>Makita Y, Suzuki S, Fushimi K, Shimada S, Suehisa A, Hirata M, Kuriyama T, Kurihara Y, Hamasaki H, Okubo-Kurihara E. 2021. Identification of a dual orange/far-red and blue light photoreceptor from an oceanic green picoplankton. Nature communications 12:3593.</w:t>
      </w:r>
    </w:p>
    <w:p w14:paraId="02CF15AB" w14:textId="77777777" w:rsidR="00A24EFB" w:rsidRDefault="00815CB7">
      <w:pPr>
        <w:pStyle w:val="EndNoteBibliography"/>
        <w:spacing w:afterLines="50" w:after="156"/>
      </w:pPr>
      <w:r>
        <w:rPr>
          <w:rFonts w:hint="eastAsia"/>
        </w:rPr>
        <w:t>Manel S, Perrier C, Pratlong M, Abi</w:t>
      </w:r>
      <w:r>
        <w:rPr>
          <w:rFonts w:hint="eastAsia"/>
        </w:rPr>
        <w:t>‐</w:t>
      </w:r>
      <w:r>
        <w:rPr>
          <w:rFonts w:hint="eastAsia"/>
        </w:rPr>
        <w:t>Rached L, Paganini J, Pontarotti P, Aurelle D. 20</w:t>
      </w:r>
      <w:r>
        <w:t>16. Genomic resources and their influence on the detection of the signal of positive selection in genome scans. Molecular Ecology 25:170-184.</w:t>
      </w:r>
    </w:p>
    <w:p w14:paraId="0FADAE16" w14:textId="77777777" w:rsidR="00A24EFB" w:rsidRDefault="00815CB7">
      <w:pPr>
        <w:pStyle w:val="EndNoteBibliography"/>
        <w:spacing w:afterLines="50" w:after="156"/>
      </w:pPr>
      <w:r>
        <w:t>Marszalek-Zenczak M, Satyr A, Wojciechowski P, Zenczak M, Sobieszczanska P, Brzezinski K, Iefimenko T, Figlerowicz M, Zmienko A. 2023. Analysis of Arabidopsis non-reference accessions reveals high diversity of metabolic gene clusters and discovers new candidate cluster members. Front Plant Sci 14:1104303.</w:t>
      </w:r>
    </w:p>
    <w:p w14:paraId="11092CF7" w14:textId="77777777" w:rsidR="00A24EFB" w:rsidRDefault="00815CB7">
      <w:pPr>
        <w:pStyle w:val="EndNoteBibliography"/>
        <w:spacing w:afterLines="50" w:after="156"/>
      </w:pPr>
      <w:r>
        <w:t>Mérot C, Oomen RA, Tigano A, Wellenreuther M. 2020. A roadmap for understanding the evolutionary significance of structural genomic variation. Trends in Ecology &amp; Evolution 35:561-572.</w:t>
      </w:r>
    </w:p>
    <w:p w14:paraId="3619C652" w14:textId="77777777" w:rsidR="00A24EFB" w:rsidRDefault="00815CB7">
      <w:pPr>
        <w:pStyle w:val="EndNoteBibliography"/>
        <w:spacing w:afterLines="50" w:after="156"/>
      </w:pPr>
      <w:r>
        <w:t>Monroe JG, McKay JK, Weigel D, Flood PJ. 2021. The population genomics of adaptive loss of function. Heredity 126:383-395.</w:t>
      </w:r>
    </w:p>
    <w:p w14:paraId="0C3264D2" w14:textId="77777777" w:rsidR="00A24EFB" w:rsidRDefault="00815CB7">
      <w:pPr>
        <w:pStyle w:val="EndNoteBibliography"/>
        <w:spacing w:afterLines="50" w:after="156"/>
      </w:pPr>
      <w:r>
        <w:t>Nakazato T, Warren DL, Moyle LC. 2010. Ecological and geographic modes of species divergence in wild tomatoes. American Journal of Botany 97:680-693.</w:t>
      </w:r>
    </w:p>
    <w:p w14:paraId="20236A30" w14:textId="77777777" w:rsidR="00A24EFB" w:rsidRDefault="00815CB7">
      <w:pPr>
        <w:pStyle w:val="EndNoteBibliography"/>
        <w:spacing w:afterLines="50" w:after="156"/>
      </w:pPr>
      <w:r>
        <w:t>Nosenko T, Böndel KB, Kumpfmüller G, Stephan W. 2016. Adaptation to low temperatures in the wild tomato species Solanum chilense. Molecular Ecology 25:2853-2869.</w:t>
      </w:r>
    </w:p>
    <w:p w14:paraId="59280C40" w14:textId="77777777" w:rsidR="00A24EFB" w:rsidRDefault="00815CB7">
      <w:pPr>
        <w:pStyle w:val="EndNoteBibliography"/>
        <w:spacing w:afterLines="50" w:after="156"/>
      </w:pPr>
      <w:r>
        <w:t>Otto M, Wiehe T. 2023. The structured coalescent in the context of gene copy number variation. Theoretical Population Biology 154:67-78.</w:t>
      </w:r>
    </w:p>
    <w:p w14:paraId="11BB9549" w14:textId="77777777" w:rsidR="00A24EFB" w:rsidRDefault="00815CB7">
      <w:pPr>
        <w:pStyle w:val="EndNoteBibliography"/>
        <w:spacing w:afterLines="50" w:after="156"/>
      </w:pPr>
      <w:r>
        <w:t xml:space="preserve">Otto M, Zheng Y, Wiehe T. 2022. Recombination, selection, and the evolution of tandem gene arrays. </w:t>
      </w:r>
      <w:r>
        <w:lastRenderedPageBreak/>
        <w:t>Genetics 221:iyac052.</w:t>
      </w:r>
    </w:p>
    <w:p w14:paraId="30431CB2" w14:textId="77777777" w:rsidR="00A24EFB" w:rsidRDefault="00815CB7">
      <w:pPr>
        <w:pStyle w:val="EndNoteBibliography"/>
        <w:spacing w:afterLines="50" w:after="156"/>
      </w:pPr>
      <w:r>
        <w:t>Pedersen BS, Quinlan AR. 2018. Mosdepth: quick coverage calculation for genomes and exomes. Bioinformatics 34:867-868.</w:t>
      </w:r>
    </w:p>
    <w:p w14:paraId="4F5790B0" w14:textId="77777777" w:rsidR="00A24EFB" w:rsidRDefault="00815CB7">
      <w:pPr>
        <w:pStyle w:val="EndNoteBibliography"/>
        <w:spacing w:afterLines="50" w:after="156"/>
      </w:pPr>
      <w:r>
        <w:t>Pérez-Ruiz Rigoberto V, García-Ponce B, Marsch-Martínez N, Ugartechea-Chirino Y, Villajuana-Bonequi M, de Folter S, Azpeitia E, Dávila-Velderrain J, Cruz-Sánchez D, Garay-Arroyo A, et al. 2015. XAANTAL2 (AGL14) Is an Important Component of the Complex Gene Regulatory Network that Underlies Arabidopsis Shoot Apical Meristem Transitions. Molecular Plant 8:796-813.</w:t>
      </w:r>
    </w:p>
    <w:p w14:paraId="44025678" w14:textId="77777777" w:rsidR="00A24EFB" w:rsidRDefault="00815CB7">
      <w:pPr>
        <w:pStyle w:val="EndNoteBibliography"/>
        <w:spacing w:afterLines="50" w:after="156"/>
      </w:pPr>
      <w:r>
        <w:t>Pesaresi P, Mizzotti C, Colombo M, Masiero S. 2014. Genetic regulation and structural changes during tomato fruit development and ripening. Frontiers in plant science 5:124.</w:t>
      </w:r>
    </w:p>
    <w:p w14:paraId="33E99885" w14:textId="77777777" w:rsidR="00A24EFB" w:rsidRDefault="00815CB7">
      <w:pPr>
        <w:pStyle w:val="EndNoteBibliography"/>
        <w:spacing w:afterLines="50" w:after="156"/>
      </w:pPr>
      <w:r>
        <w:t>Pickrell J, Pritchard J. 2012. Inference of population splits and mixtures from genome-wide allele frequency data. Nature Precedings:1-1.</w:t>
      </w:r>
    </w:p>
    <w:p w14:paraId="4768EF25" w14:textId="77777777" w:rsidR="00A24EFB" w:rsidRDefault="00815CB7">
      <w:pPr>
        <w:pStyle w:val="EndNoteBibliography"/>
        <w:spacing w:afterLines="50" w:after="156"/>
      </w:pPr>
      <w:r>
        <w:t>Putterill J, Varkonyi-Gasic E. 2016. FT and florigen long-distance flowering control in plants. Current opinion in plant biology 33:77-82.</w:t>
      </w:r>
    </w:p>
    <w:p w14:paraId="27B2A8EF" w14:textId="77777777" w:rsidR="00A24EFB" w:rsidRDefault="00815CB7">
      <w:pPr>
        <w:pStyle w:val="EndNoteBibliography"/>
        <w:spacing w:afterLines="50" w:after="156"/>
      </w:pPr>
      <w:r>
        <w:t>Qin P, Lu H, Du H, Wang H, Chen W, Chen Z, He Q, Ou S, Zhang H, Li X, et al. 2021. Pan-genome analysis of 33 genetically diverse rice accessions reveals hidden genomic variations. Cell 184:3542-3558.e3516.</w:t>
      </w:r>
    </w:p>
    <w:p w14:paraId="7A364022" w14:textId="77777777" w:rsidR="00A24EFB" w:rsidRDefault="00815CB7">
      <w:pPr>
        <w:pStyle w:val="EndNoteBibliography"/>
        <w:spacing w:afterLines="50" w:after="156"/>
      </w:pPr>
      <w:r>
        <w:t>Raduski AR, Igić B. 2021. Biosystematic studies on the status of Solanum chilense. American Journal of Botany 108:520-537.</w:t>
      </w:r>
    </w:p>
    <w:p w14:paraId="4C4F49B8" w14:textId="77777777" w:rsidR="00A24EFB" w:rsidRDefault="00815CB7">
      <w:pPr>
        <w:pStyle w:val="EndNoteBibliography"/>
        <w:spacing w:afterLines="50" w:after="156"/>
      </w:pPr>
      <w:r>
        <w:t>Ranjan A, Ichihashi Y, Sinha NR. 2012. The tomato genome: implications for plant breeding, genomics and evolution. Genome biology 13:1-8.</w:t>
      </w:r>
    </w:p>
    <w:p w14:paraId="62A0DBC6" w14:textId="77777777" w:rsidR="00A24EFB" w:rsidRDefault="00815CB7">
      <w:pPr>
        <w:pStyle w:val="EndNoteBibliography"/>
        <w:spacing w:afterLines="50" w:after="156"/>
      </w:pPr>
      <w:r>
        <w:t>Rausch T, Zichner T, Schlattl A, Stütz AM, Benes V, Korbel JO. 2012. DELLY: structural variant discovery by integrated paired-end and split-read analysis. Bioinformatics 28:i333-i339.</w:t>
      </w:r>
    </w:p>
    <w:p w14:paraId="01B37B8B" w14:textId="77777777" w:rsidR="00A24EFB" w:rsidRDefault="00815CB7">
      <w:pPr>
        <w:pStyle w:val="EndNoteBibliography"/>
        <w:spacing w:afterLines="50" w:after="156"/>
      </w:pPr>
      <w:r>
        <w:t>Revell LJ. 2012. phytools: an R package for phylogenetic comparative biology (and other things). Methods in Ecology and Evolution 3:217-223.</w:t>
      </w:r>
    </w:p>
    <w:p w14:paraId="68172788" w14:textId="77777777" w:rsidR="00A24EFB" w:rsidRDefault="00815CB7">
      <w:pPr>
        <w:pStyle w:val="EndNoteBibliography"/>
        <w:spacing w:afterLines="50" w:after="156"/>
      </w:pPr>
      <w:r>
        <w:t>Rinker DC, Specian NK, Zhao S, Gibbons JG. 2019. Polar bear evolution is marked by rapid changes in gene copy number in response to dietary shift. Proceedings of the National Academy of Sciences 116:13446-13451.</w:t>
      </w:r>
    </w:p>
    <w:p w14:paraId="70C75E84" w14:textId="77777777" w:rsidR="00A24EFB" w:rsidRDefault="00815CB7">
      <w:pPr>
        <w:pStyle w:val="EndNoteBibliography"/>
        <w:spacing w:afterLines="50" w:after="156"/>
      </w:pPr>
      <w:r>
        <w:t>Sato S, Tabata S, Hirakawa H, Asamizu E, Shirasawa K, Isobe S, Kaneko T, Nakamura Y, Shibata D, Aoki K. 2012. The tomato genome sequence provides insights into fleshy fruit evolution. Nature 485:635-641.</w:t>
      </w:r>
    </w:p>
    <w:p w14:paraId="1052CD1C" w14:textId="77777777" w:rsidR="00A24EFB" w:rsidRDefault="00815CB7">
      <w:pPr>
        <w:pStyle w:val="EndNoteBibliography"/>
        <w:spacing w:afterLines="50" w:after="156"/>
      </w:pPr>
      <w:r>
        <w:t>Shaikh TH, Gai X, Perin JC, Glessner JT, Xie H, Murphy K, O'Hara R, Casalunovo T, Conlin LK, D'arcy M. 2009. High-resolution mapping and analysis of copy number variations in the human genome: a data resource for clinical and research applications. Genome research 19:1682-1690.</w:t>
      </w:r>
    </w:p>
    <w:p w14:paraId="62996C5F" w14:textId="77777777" w:rsidR="00A24EFB" w:rsidRDefault="00815CB7">
      <w:pPr>
        <w:pStyle w:val="EndNoteBibliography"/>
        <w:spacing w:afterLines="50" w:after="156"/>
      </w:pPr>
      <w:r>
        <w:t>Silva-Arias GA, Gagnon E, Hembrom S, Fastner A, Khan MR, Stam R, Tellier A. 2023. Contrasting patterns of presence-absence variation of NLRS within &lt;em&gt;S. chilense&lt;/em&gt; are mainly shaped by past demographic history. bioRxiv:2023.2010.2013.562278.</w:t>
      </w:r>
    </w:p>
    <w:p w14:paraId="2621022B" w14:textId="77777777" w:rsidR="00A24EFB" w:rsidRDefault="00815CB7">
      <w:pPr>
        <w:pStyle w:val="EndNoteBibliography"/>
        <w:spacing w:afterLines="50" w:after="156"/>
      </w:pPr>
      <w:r>
        <w:t>Springer NM, Ying K, Fu Y, Ji T, Yeh C-T, Jia Y, Wu W, Richmond T, Kitzman J, Rosenbaum H. 2009. Maize inbreds exhibit high levels of copy number variation (CNV) and presence/absence variation (PAV) in genome content. PLoS genetics 5:e1000734.</w:t>
      </w:r>
    </w:p>
    <w:p w14:paraId="040DD846" w14:textId="77777777" w:rsidR="00A24EFB" w:rsidRDefault="00815CB7">
      <w:pPr>
        <w:pStyle w:val="EndNoteBibliography"/>
        <w:spacing w:afterLines="50" w:after="156"/>
      </w:pPr>
      <w:r>
        <w:lastRenderedPageBreak/>
        <w:t>Srikanth A, Schmid M. 2011. Regulation of flowering time: all roads lead to Rome. Cellular and Molecular Life Sciences 68:2013-2037.</w:t>
      </w:r>
    </w:p>
    <w:p w14:paraId="178524AA" w14:textId="77777777" w:rsidR="00A24EFB" w:rsidRDefault="00815CB7">
      <w:pPr>
        <w:pStyle w:val="EndNoteBibliography"/>
        <w:spacing w:afterLines="50" w:after="156"/>
      </w:pPr>
      <w:r>
        <w:t>Stam R, Nosenko T, Hörger AC, Stephan W, Seidel M, Kuhn JM, Haberer G, Tellier A. 2019a. The de novo reference genome and transcriptome assemblies of the wild tomato species Solanum chilense highlights birth and death of NLR genes between tomato species. G3: Genes, Genomes, Genetics 9:3933-3941.</w:t>
      </w:r>
    </w:p>
    <w:p w14:paraId="6D0458CC" w14:textId="77777777" w:rsidR="00A24EFB" w:rsidRDefault="00815CB7">
      <w:pPr>
        <w:pStyle w:val="EndNoteBibliography"/>
        <w:spacing w:afterLines="50" w:after="156"/>
      </w:pPr>
      <w:r>
        <w:rPr>
          <w:rFonts w:hint="eastAsia"/>
        </w:rPr>
        <w:t>Stam R, Silva</w:t>
      </w:r>
      <w:r>
        <w:rPr>
          <w:rFonts w:hint="eastAsia"/>
        </w:rPr>
        <w:t>‐</w:t>
      </w:r>
      <w:r>
        <w:rPr>
          <w:rFonts w:hint="eastAsia"/>
        </w:rPr>
        <w:t>Arias GA, Tellier A. 2019b. Subsets of NLR genes show differential signatures of adaptation during colonization of new habitats. New Phytologist 224:367-379.</w:t>
      </w:r>
    </w:p>
    <w:p w14:paraId="30DD3B49" w14:textId="77777777" w:rsidR="00A24EFB" w:rsidRDefault="00815CB7">
      <w:pPr>
        <w:pStyle w:val="EndNoteBibliography"/>
        <w:spacing w:afterLines="50" w:after="156"/>
      </w:pPr>
      <w:r>
        <w:t>Sudmant PH, Mallick S, Nelson BJ, Hormozdiari F, Krumm N, Huddleston J, Coe BP, Baker C, Nordenfelt S, Bamshad M. 2015. Global diversity, population stratification, and selection of human copy-number variation. Science 349:aab3761.</w:t>
      </w:r>
    </w:p>
    <w:p w14:paraId="677BBF88" w14:textId="77777777" w:rsidR="00A24EFB" w:rsidRDefault="00815CB7">
      <w:pPr>
        <w:pStyle w:val="EndNoteBibliography"/>
        <w:spacing w:afterLines="50" w:after="156"/>
      </w:pPr>
      <w:r>
        <w:t>Sun C, Deng L, Du M, Zhao J, Chen Q, Huang T, Jiang H, Li C-B, Li C. 2020. A transcriptional network promotes anthocyanin biosynthesis in tomato flesh. Molecular Plant 13:42-58.</w:t>
      </w:r>
    </w:p>
    <w:p w14:paraId="726F7D1C" w14:textId="77777777" w:rsidR="00A24EFB" w:rsidRDefault="00815CB7">
      <w:pPr>
        <w:pStyle w:val="EndNoteBibliography"/>
        <w:spacing w:afterLines="50" w:after="156"/>
      </w:pPr>
      <w:r>
        <w:t>Title PO, Bemmels JB. 2018. ENVIREM: an expanded set of bioclimatic and topographic variables increases flexibility and improves performance of ecological niche modeling. Ecography 41:291-307.</w:t>
      </w:r>
    </w:p>
    <w:p w14:paraId="5AD1E34F" w14:textId="77777777" w:rsidR="00A24EFB" w:rsidRDefault="00815CB7">
      <w:pPr>
        <w:pStyle w:val="EndNoteBibliography"/>
        <w:spacing w:afterLines="50" w:after="156"/>
      </w:pPr>
      <w:r>
        <w:t>Wei K, Sharifova S, Zhao X, Sinha N, Nakayama H, Tellier A, Silva-Arias GA. 2023a. Evolution of two gene networks underlying adaptation to drought stress in the wild tomato Solanum chilense. bioRxiv:2023.2001. 2018.524537.</w:t>
      </w:r>
    </w:p>
    <w:p w14:paraId="1DC9A1EF" w14:textId="77777777" w:rsidR="00A24EFB" w:rsidRDefault="00815CB7">
      <w:pPr>
        <w:pStyle w:val="EndNoteBibliography"/>
        <w:spacing w:afterLines="50" w:after="156"/>
      </w:pPr>
      <w:r>
        <w:rPr>
          <w:rFonts w:hint="eastAsia"/>
        </w:rPr>
        <w:t>Wei K, Silva</w:t>
      </w:r>
      <w:r>
        <w:rPr>
          <w:rFonts w:hint="eastAsia"/>
        </w:rPr>
        <w:t>‐</w:t>
      </w:r>
      <w:r>
        <w:rPr>
          <w:rFonts w:hint="eastAsia"/>
        </w:rPr>
        <w:t>Arias GA, Tellier A. 2023b. Selective sweeps linked to the colonization of novel habitats and climatic changes in a wild tomato species. New Phytologist 237:1908-1921.</w:t>
      </w:r>
    </w:p>
    <w:p w14:paraId="3C559652" w14:textId="77777777" w:rsidR="00A24EFB" w:rsidRDefault="00815CB7">
      <w:pPr>
        <w:pStyle w:val="EndNoteBibliography"/>
        <w:spacing w:afterLines="50" w:after="156"/>
      </w:pPr>
      <w:r>
        <w:rPr>
          <w:rFonts w:hint="eastAsia"/>
        </w:rPr>
        <w:t>Xia HUI, Camus</w:t>
      </w:r>
      <w:r>
        <w:rPr>
          <w:rFonts w:hint="eastAsia"/>
        </w:rPr>
        <w:t>‐</w:t>
      </w:r>
      <w:r>
        <w:rPr>
          <w:rFonts w:hint="eastAsia"/>
        </w:rPr>
        <w:t>Kulandaivelu L, Stephan W, Tellier A, Zhang Z. 2010. Nucleotide diversity patterns of local adaptation at drought</w:t>
      </w:r>
      <w:r>
        <w:rPr>
          <w:rFonts w:hint="eastAsia"/>
        </w:rPr>
        <w:t>‐</w:t>
      </w:r>
      <w:r>
        <w:rPr>
          <w:rFonts w:hint="eastAsia"/>
        </w:rPr>
        <w:t>related candidate genes in wild tomatoes. Molecular Ecology 19:4144-4154.</w:t>
      </w:r>
    </w:p>
    <w:p w14:paraId="2E607637" w14:textId="77777777" w:rsidR="00A24EFB" w:rsidRDefault="00815CB7">
      <w:pPr>
        <w:pStyle w:val="EndNoteBibliography"/>
        <w:spacing w:afterLines="50" w:after="156"/>
      </w:pPr>
      <w:r>
        <w:t>Xiao S, Jiang L, Wang C, Ow DW. 2021. Arabidopsis OXS3 family proteins repress ABA signaling through interactions with AFP1 in the regulation of ABI4 expression. Journal of Experimental Botany 72:5721-5734.</w:t>
      </w:r>
    </w:p>
    <w:p w14:paraId="4CD7E349" w14:textId="77777777" w:rsidR="00A24EFB" w:rsidRDefault="00815CB7">
      <w:pPr>
        <w:pStyle w:val="EndNoteBibliography"/>
        <w:spacing w:afterLines="50" w:after="156"/>
      </w:pPr>
      <w:r>
        <w:t>Yang J, Lee SH, Goddard ME, Visscher PM. 2011. GCTA: a tool for genome-wide complex trait analysis. The American Journal of Human Genetics 88:76-82.</w:t>
      </w:r>
    </w:p>
    <w:p w14:paraId="5498D0B2" w14:textId="77777777" w:rsidR="00A24EFB" w:rsidRDefault="00815CB7">
      <w:pPr>
        <w:pStyle w:val="EndNoteBibliography"/>
        <w:spacing w:afterLines="50" w:after="156"/>
      </w:pPr>
      <w:r>
        <w:t>Yu G, Wang L-G, Han Y, He Q-Y. 2012. clusterProfiler: an R package for comparing biological themes among gene clusters. Omics: a journal of integrative biology 16:284-287.</w:t>
      </w:r>
    </w:p>
    <w:p w14:paraId="0A078CD0" w14:textId="77777777" w:rsidR="00A24EFB" w:rsidRDefault="00815CB7">
      <w:pPr>
        <w:pStyle w:val="EndNoteBibliography"/>
        <w:spacing w:afterLines="50" w:after="156"/>
      </w:pPr>
      <w:r>
        <w:t>Zhou Y, Minio A, Massonnet M, Solares E, Lv Y, Beridze T, Cantu D, Gaut BS. 2019. The population genetics of structural variants in grapevine domestication. Nature Plants 5:965-979.</w:t>
      </w:r>
    </w:p>
    <w:p w14:paraId="449F2C61" w14:textId="77777777" w:rsidR="00A24EFB" w:rsidRDefault="00815CB7">
      <w:pPr>
        <w:pStyle w:val="EndNoteBibliography"/>
        <w:spacing w:afterLines="50" w:after="156"/>
      </w:pPr>
      <w:r>
        <w:t>Zhou Y, Zhang Z, Bao Z, Li H, Lyu Y, Zan Y, Wu Y, Cheng L, Fang Y, Wu K. 2022. Graph pangenome captures missing heritability and empowers tomato breeding. Nature 606:527-534.</w:t>
      </w:r>
    </w:p>
    <w:p w14:paraId="4E9F593C" w14:textId="77777777" w:rsidR="00A24EFB" w:rsidRDefault="00815CB7">
      <w:pPr>
        <w:pStyle w:val="EndNoteBibliography"/>
        <w:spacing w:afterLines="50" w:after="156"/>
      </w:pPr>
      <w:r>
        <w:t>Zmienko A, Marszalek-Zenczak M, Wojciechowski P, Samelak-Czajka A, Luczak M, Kozlowski P, Karlowski WM, Figlerowicz M. 2020. AthCNV: A Map of DNA Copy Number Variations in the Arabidopsis Genome[OPEN]. The Plant Cell 32:1797-1819.</w:t>
      </w:r>
    </w:p>
    <w:p w14:paraId="159AC67C" w14:textId="77777777" w:rsidR="00A24EFB" w:rsidRDefault="00815CB7" w:rsidP="00280573">
      <w:pPr>
        <w:pStyle w:val="EndNoteBibliography"/>
        <w:spacing w:afterLines="50" w:after="156"/>
      </w:pPr>
      <w:r>
        <w:rPr>
          <w:rFonts w:ascii="Cambria" w:hAnsi="Cambria" w:cs="Cambria"/>
        </w:rPr>
        <w:t>Ż</w:t>
      </w:r>
      <w:r>
        <w:t>mieńko A, Samelak A, Kozłowski P, Figlerowicz M. 2014. Copy number polymorphism in plant genomes. Theoretical and applied genetics 127:1-18.</w:t>
      </w:r>
      <w:r>
        <w:br w:type="page"/>
      </w:r>
    </w:p>
    <w:p w14:paraId="107EFFD7" w14:textId="77777777" w:rsidR="00A24EFB" w:rsidRDefault="00815CB7">
      <w:pPr>
        <w:spacing w:before="156" w:afterLines="50" w:after="156"/>
        <w:rPr>
          <w:rFonts w:ascii="Arial" w:eastAsia="DengXian" w:hAnsi="Arial" w:cs="Arial"/>
          <w:b/>
          <w:sz w:val="18"/>
          <w:szCs w:val="18"/>
        </w:rPr>
      </w:pPr>
      <w:r>
        <w:rPr>
          <w:rFonts w:ascii="Arial" w:hAnsi="Arial" w:cs="Arial"/>
          <w:b/>
          <w:sz w:val="18"/>
          <w:szCs w:val="18"/>
        </w:rPr>
        <w:lastRenderedPageBreak/>
        <w:t xml:space="preserve">Table1. </w:t>
      </w:r>
      <w:r>
        <w:rPr>
          <w:rFonts w:ascii="Arial Regular" w:hAnsi="Arial Regular"/>
          <w:sz w:val="18"/>
          <w:szCs w:val="18"/>
        </w:rPr>
        <w:t>The summary of gene expansion and contraction in different groups/populations based on the phylogenetic and ultrametric tree.</w:t>
      </w:r>
    </w:p>
    <w:tbl>
      <w:tblPr>
        <w:tblW w:w="5000" w:type="pct"/>
        <w:tblLayout w:type="fixed"/>
        <w:tblLook w:val="04A0" w:firstRow="1" w:lastRow="0" w:firstColumn="1" w:lastColumn="0" w:noHBand="0" w:noVBand="1"/>
      </w:tblPr>
      <w:tblGrid>
        <w:gridCol w:w="1274"/>
        <w:gridCol w:w="1128"/>
        <w:gridCol w:w="1234"/>
        <w:gridCol w:w="959"/>
        <w:gridCol w:w="917"/>
        <w:gridCol w:w="1418"/>
        <w:gridCol w:w="1376"/>
      </w:tblGrid>
      <w:tr w:rsidR="00A24EFB" w14:paraId="2927B693" w14:textId="77777777">
        <w:trPr>
          <w:trHeight w:val="336"/>
        </w:trPr>
        <w:tc>
          <w:tcPr>
            <w:tcW w:w="1309" w:type="dxa"/>
            <w:tcBorders>
              <w:top w:val="single" w:sz="12" w:space="0" w:color="000000"/>
              <w:left w:val="nil"/>
              <w:bottom w:val="single" w:sz="4" w:space="0" w:color="000000"/>
              <w:right w:val="nil"/>
            </w:tcBorders>
            <w:vAlign w:val="center"/>
          </w:tcPr>
          <w:p w14:paraId="62E0D254"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8"/>
                <w:szCs w:val="18"/>
                <w:vertAlign w:val="superscript"/>
              </w:rPr>
              <w:t>a</w:t>
            </w:r>
            <w:r>
              <w:rPr>
                <w:rFonts w:ascii="Arial Regular" w:hAnsi="Arial Regular" w:cs="Arial Regular"/>
                <w:color w:val="000000"/>
                <w:kern w:val="0"/>
                <w:sz w:val="16"/>
                <w:szCs w:val="16"/>
              </w:rPr>
              <w:t>Groups / Populations</w:t>
            </w:r>
          </w:p>
        </w:tc>
        <w:tc>
          <w:tcPr>
            <w:tcW w:w="1157" w:type="dxa"/>
            <w:tcBorders>
              <w:top w:val="single" w:sz="12" w:space="0" w:color="000000"/>
              <w:left w:val="nil"/>
              <w:bottom w:val="single" w:sz="4" w:space="0" w:color="000000"/>
              <w:right w:val="nil"/>
            </w:tcBorders>
            <w:vAlign w:val="center"/>
          </w:tcPr>
          <w:p w14:paraId="3BA9B9BB"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 xml:space="preserve">Number of CN expanded genes </w:t>
            </w:r>
          </w:p>
        </w:tc>
        <w:tc>
          <w:tcPr>
            <w:tcW w:w="1266" w:type="dxa"/>
            <w:tcBorders>
              <w:top w:val="single" w:sz="12" w:space="0" w:color="000000"/>
              <w:left w:val="nil"/>
              <w:bottom w:val="single" w:sz="4" w:space="0" w:color="000000"/>
              <w:right w:val="nil"/>
            </w:tcBorders>
            <w:vAlign w:val="center"/>
          </w:tcPr>
          <w:p w14:paraId="51618E83"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Number of CN contracted genes</w:t>
            </w:r>
          </w:p>
        </w:tc>
        <w:tc>
          <w:tcPr>
            <w:tcW w:w="982" w:type="dxa"/>
            <w:tcBorders>
              <w:top w:val="single" w:sz="12" w:space="0" w:color="000000"/>
              <w:left w:val="nil"/>
              <w:bottom w:val="single" w:sz="4" w:space="0" w:color="000000"/>
              <w:right w:val="nil"/>
            </w:tcBorders>
            <w:vAlign w:val="center"/>
          </w:tcPr>
          <w:p w14:paraId="783A0539"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Number of CN gained</w:t>
            </w:r>
          </w:p>
        </w:tc>
        <w:tc>
          <w:tcPr>
            <w:tcW w:w="939" w:type="dxa"/>
            <w:tcBorders>
              <w:top w:val="single" w:sz="12" w:space="0" w:color="000000"/>
              <w:left w:val="nil"/>
              <w:bottom w:val="single" w:sz="4" w:space="0" w:color="000000"/>
              <w:right w:val="nil"/>
            </w:tcBorders>
            <w:vAlign w:val="center"/>
          </w:tcPr>
          <w:p w14:paraId="66E00C24"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Number of CN lost</w:t>
            </w:r>
          </w:p>
        </w:tc>
        <w:tc>
          <w:tcPr>
            <w:tcW w:w="1456" w:type="dxa"/>
            <w:tcBorders>
              <w:top w:val="single" w:sz="12" w:space="0" w:color="000000"/>
              <w:left w:val="nil"/>
              <w:bottom w:val="single" w:sz="4" w:space="0" w:color="000000"/>
              <w:right w:val="nil"/>
            </w:tcBorders>
            <w:vAlign w:val="center"/>
          </w:tcPr>
          <w:p w14:paraId="1337FB8E"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8"/>
                <w:szCs w:val="18"/>
                <w:vertAlign w:val="superscript"/>
              </w:rPr>
              <w:t>b</w:t>
            </w:r>
            <w:r>
              <w:rPr>
                <w:rFonts w:ascii="Arial Regular" w:hAnsi="Arial Regular" w:cs="Arial Regular"/>
                <w:color w:val="000000"/>
                <w:kern w:val="0"/>
                <w:sz w:val="16"/>
                <w:szCs w:val="16"/>
              </w:rPr>
              <w:t>Rate of average expansion / contraction</w:t>
            </w:r>
          </w:p>
        </w:tc>
        <w:tc>
          <w:tcPr>
            <w:tcW w:w="1413" w:type="dxa"/>
            <w:tcBorders>
              <w:top w:val="single" w:sz="12" w:space="0" w:color="000000"/>
              <w:left w:val="nil"/>
              <w:bottom w:val="single" w:sz="4" w:space="0" w:color="000000"/>
              <w:right w:val="nil"/>
            </w:tcBorders>
            <w:vAlign w:val="center"/>
          </w:tcPr>
          <w:p w14:paraId="4BA4EF69"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8"/>
                <w:szCs w:val="18"/>
                <w:vertAlign w:val="superscript"/>
              </w:rPr>
              <w:t>c</w:t>
            </w:r>
            <w:r>
              <w:rPr>
                <w:rFonts w:ascii="Arial Regular" w:hAnsi="Arial Regular" w:cs="Arial Regular"/>
                <w:color w:val="000000"/>
                <w:kern w:val="0"/>
                <w:sz w:val="16"/>
                <w:szCs w:val="16"/>
              </w:rPr>
              <w:t>Number of rapidly evolving genes</w:t>
            </w:r>
          </w:p>
        </w:tc>
      </w:tr>
      <w:tr w:rsidR="00A24EFB" w14:paraId="19BDC835" w14:textId="77777777">
        <w:trPr>
          <w:trHeight w:val="340"/>
        </w:trPr>
        <w:tc>
          <w:tcPr>
            <w:tcW w:w="1309" w:type="dxa"/>
            <w:tcBorders>
              <w:top w:val="single" w:sz="4" w:space="0" w:color="000000"/>
              <w:left w:val="nil"/>
              <w:bottom w:val="nil"/>
              <w:right w:val="nil"/>
            </w:tcBorders>
            <w:vAlign w:val="center"/>
          </w:tcPr>
          <w:p w14:paraId="0EDB056E" w14:textId="31473D00" w:rsidR="00A24EFB" w:rsidRDefault="00280573">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I</w:t>
            </w:r>
            <w:r w:rsidR="00815CB7">
              <w:rPr>
                <w:rFonts w:ascii="Arial Regular" w:hAnsi="Arial Regular" w:cs="Arial Regular"/>
                <w:color w:val="000000"/>
                <w:kern w:val="0"/>
                <w:sz w:val="16"/>
                <w:szCs w:val="16"/>
              </w:rPr>
              <w:t>nland</w:t>
            </w:r>
          </w:p>
        </w:tc>
        <w:tc>
          <w:tcPr>
            <w:tcW w:w="1157" w:type="dxa"/>
            <w:tcBorders>
              <w:top w:val="single" w:sz="4" w:space="0" w:color="000000"/>
              <w:left w:val="nil"/>
              <w:bottom w:val="nil"/>
              <w:right w:val="nil"/>
            </w:tcBorders>
            <w:vAlign w:val="center"/>
          </w:tcPr>
          <w:p w14:paraId="704A35C2"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40</w:t>
            </w:r>
          </w:p>
        </w:tc>
        <w:tc>
          <w:tcPr>
            <w:tcW w:w="1266" w:type="dxa"/>
            <w:tcBorders>
              <w:top w:val="single" w:sz="4" w:space="0" w:color="000000"/>
              <w:left w:val="nil"/>
              <w:bottom w:val="nil"/>
              <w:right w:val="nil"/>
            </w:tcBorders>
            <w:vAlign w:val="center"/>
          </w:tcPr>
          <w:p w14:paraId="36334656"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26</w:t>
            </w:r>
          </w:p>
        </w:tc>
        <w:tc>
          <w:tcPr>
            <w:tcW w:w="982" w:type="dxa"/>
            <w:tcBorders>
              <w:top w:val="single" w:sz="4" w:space="0" w:color="000000"/>
              <w:left w:val="nil"/>
              <w:bottom w:val="nil"/>
              <w:right w:val="nil"/>
            </w:tcBorders>
            <w:vAlign w:val="center"/>
          </w:tcPr>
          <w:p w14:paraId="238CF87A"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167</w:t>
            </w:r>
          </w:p>
        </w:tc>
        <w:tc>
          <w:tcPr>
            <w:tcW w:w="939" w:type="dxa"/>
            <w:tcBorders>
              <w:top w:val="single" w:sz="4" w:space="0" w:color="000000"/>
              <w:left w:val="nil"/>
              <w:bottom w:val="nil"/>
              <w:right w:val="nil"/>
            </w:tcBorders>
            <w:vAlign w:val="center"/>
          </w:tcPr>
          <w:p w14:paraId="54368C02"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49</w:t>
            </w:r>
          </w:p>
        </w:tc>
        <w:tc>
          <w:tcPr>
            <w:tcW w:w="1456" w:type="dxa"/>
            <w:tcBorders>
              <w:top w:val="single" w:sz="4" w:space="0" w:color="000000"/>
              <w:left w:val="nil"/>
              <w:bottom w:val="nil"/>
              <w:right w:val="nil"/>
            </w:tcBorders>
            <w:vAlign w:val="center"/>
          </w:tcPr>
          <w:p w14:paraId="28DB78F0"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1.788</w:t>
            </w:r>
          </w:p>
        </w:tc>
        <w:tc>
          <w:tcPr>
            <w:tcW w:w="1413" w:type="dxa"/>
            <w:tcBorders>
              <w:top w:val="single" w:sz="4" w:space="0" w:color="000000"/>
              <w:left w:val="nil"/>
              <w:bottom w:val="nil"/>
              <w:right w:val="nil"/>
            </w:tcBorders>
            <w:vAlign w:val="center"/>
          </w:tcPr>
          <w:p w14:paraId="02C753FF"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15 (+13/-2)</w:t>
            </w:r>
          </w:p>
        </w:tc>
      </w:tr>
      <w:tr w:rsidR="00A24EFB" w14:paraId="40B38E57" w14:textId="77777777">
        <w:trPr>
          <w:trHeight w:val="340"/>
        </w:trPr>
        <w:tc>
          <w:tcPr>
            <w:tcW w:w="1309" w:type="dxa"/>
            <w:tcBorders>
              <w:top w:val="nil"/>
              <w:left w:val="nil"/>
              <w:bottom w:val="nil"/>
              <w:right w:val="nil"/>
            </w:tcBorders>
            <w:vAlign w:val="center"/>
          </w:tcPr>
          <w:p w14:paraId="37AAF844"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C</w:t>
            </w:r>
          </w:p>
        </w:tc>
        <w:tc>
          <w:tcPr>
            <w:tcW w:w="1157" w:type="dxa"/>
            <w:tcBorders>
              <w:top w:val="nil"/>
              <w:left w:val="nil"/>
              <w:bottom w:val="nil"/>
              <w:right w:val="nil"/>
            </w:tcBorders>
            <w:vAlign w:val="center"/>
          </w:tcPr>
          <w:p w14:paraId="346E7D3E"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163</w:t>
            </w:r>
          </w:p>
        </w:tc>
        <w:tc>
          <w:tcPr>
            <w:tcW w:w="1266" w:type="dxa"/>
            <w:tcBorders>
              <w:top w:val="nil"/>
              <w:left w:val="nil"/>
              <w:bottom w:val="nil"/>
              <w:right w:val="nil"/>
            </w:tcBorders>
            <w:vAlign w:val="center"/>
          </w:tcPr>
          <w:p w14:paraId="382F4EF8"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695</w:t>
            </w:r>
          </w:p>
        </w:tc>
        <w:tc>
          <w:tcPr>
            <w:tcW w:w="982" w:type="dxa"/>
            <w:tcBorders>
              <w:top w:val="nil"/>
              <w:left w:val="nil"/>
              <w:bottom w:val="nil"/>
              <w:right w:val="nil"/>
            </w:tcBorders>
            <w:vAlign w:val="center"/>
          </w:tcPr>
          <w:p w14:paraId="42C38936"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355</w:t>
            </w:r>
          </w:p>
        </w:tc>
        <w:tc>
          <w:tcPr>
            <w:tcW w:w="939" w:type="dxa"/>
            <w:tcBorders>
              <w:top w:val="nil"/>
              <w:left w:val="nil"/>
              <w:bottom w:val="nil"/>
              <w:right w:val="nil"/>
            </w:tcBorders>
            <w:vAlign w:val="center"/>
          </w:tcPr>
          <w:p w14:paraId="1E5EC088"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1,013</w:t>
            </w:r>
          </w:p>
        </w:tc>
        <w:tc>
          <w:tcPr>
            <w:tcW w:w="1456" w:type="dxa"/>
            <w:tcBorders>
              <w:top w:val="nil"/>
              <w:left w:val="nil"/>
              <w:bottom w:val="nil"/>
              <w:right w:val="nil"/>
            </w:tcBorders>
            <w:vAlign w:val="center"/>
          </w:tcPr>
          <w:p w14:paraId="481CDBCA"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-0.767</w:t>
            </w:r>
          </w:p>
        </w:tc>
        <w:tc>
          <w:tcPr>
            <w:tcW w:w="1413" w:type="dxa"/>
            <w:tcBorders>
              <w:top w:val="nil"/>
              <w:left w:val="nil"/>
              <w:bottom w:val="nil"/>
              <w:right w:val="nil"/>
            </w:tcBorders>
            <w:vAlign w:val="center"/>
          </w:tcPr>
          <w:p w14:paraId="5F4B7DDC"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20 (+5/-15)</w:t>
            </w:r>
          </w:p>
        </w:tc>
      </w:tr>
      <w:tr w:rsidR="00A24EFB" w14:paraId="498C1598" w14:textId="77777777">
        <w:trPr>
          <w:trHeight w:val="340"/>
        </w:trPr>
        <w:tc>
          <w:tcPr>
            <w:tcW w:w="1309" w:type="dxa"/>
            <w:tcBorders>
              <w:top w:val="nil"/>
              <w:left w:val="nil"/>
              <w:bottom w:val="nil"/>
              <w:right w:val="nil"/>
            </w:tcBorders>
            <w:vAlign w:val="center"/>
          </w:tcPr>
          <w:p w14:paraId="0E7E935E"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SH</w:t>
            </w:r>
          </w:p>
        </w:tc>
        <w:tc>
          <w:tcPr>
            <w:tcW w:w="1157" w:type="dxa"/>
            <w:tcBorders>
              <w:top w:val="nil"/>
              <w:left w:val="nil"/>
              <w:bottom w:val="nil"/>
              <w:right w:val="nil"/>
            </w:tcBorders>
            <w:vAlign w:val="center"/>
          </w:tcPr>
          <w:p w14:paraId="6E8F4BEC"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527</w:t>
            </w:r>
          </w:p>
        </w:tc>
        <w:tc>
          <w:tcPr>
            <w:tcW w:w="1266" w:type="dxa"/>
            <w:tcBorders>
              <w:top w:val="nil"/>
              <w:left w:val="nil"/>
              <w:bottom w:val="nil"/>
              <w:right w:val="nil"/>
            </w:tcBorders>
            <w:vAlign w:val="center"/>
          </w:tcPr>
          <w:p w14:paraId="41B60957"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525</w:t>
            </w:r>
          </w:p>
        </w:tc>
        <w:tc>
          <w:tcPr>
            <w:tcW w:w="982" w:type="dxa"/>
            <w:tcBorders>
              <w:top w:val="nil"/>
              <w:left w:val="nil"/>
              <w:bottom w:val="nil"/>
              <w:right w:val="nil"/>
            </w:tcBorders>
            <w:vAlign w:val="center"/>
          </w:tcPr>
          <w:p w14:paraId="7688CD56"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1,143</w:t>
            </w:r>
          </w:p>
        </w:tc>
        <w:tc>
          <w:tcPr>
            <w:tcW w:w="939" w:type="dxa"/>
            <w:tcBorders>
              <w:top w:val="nil"/>
              <w:left w:val="nil"/>
              <w:bottom w:val="nil"/>
              <w:right w:val="nil"/>
            </w:tcBorders>
            <w:vAlign w:val="center"/>
          </w:tcPr>
          <w:p w14:paraId="0FD9E610"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705</w:t>
            </w:r>
          </w:p>
        </w:tc>
        <w:tc>
          <w:tcPr>
            <w:tcW w:w="1456" w:type="dxa"/>
            <w:tcBorders>
              <w:top w:val="nil"/>
              <w:left w:val="nil"/>
              <w:bottom w:val="nil"/>
              <w:right w:val="nil"/>
            </w:tcBorders>
            <w:vAlign w:val="center"/>
          </w:tcPr>
          <w:p w14:paraId="36C2B23E"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0.416</w:t>
            </w:r>
          </w:p>
        </w:tc>
        <w:tc>
          <w:tcPr>
            <w:tcW w:w="1413" w:type="dxa"/>
            <w:tcBorders>
              <w:top w:val="nil"/>
              <w:left w:val="nil"/>
              <w:bottom w:val="nil"/>
              <w:right w:val="nil"/>
            </w:tcBorders>
            <w:vAlign w:val="center"/>
          </w:tcPr>
          <w:p w14:paraId="788DBBAE"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37 (+32/-5)</w:t>
            </w:r>
          </w:p>
        </w:tc>
      </w:tr>
      <w:tr w:rsidR="00A24EFB" w14:paraId="52C77793" w14:textId="77777777">
        <w:trPr>
          <w:trHeight w:val="340"/>
        </w:trPr>
        <w:tc>
          <w:tcPr>
            <w:tcW w:w="1309" w:type="dxa"/>
            <w:tcBorders>
              <w:top w:val="nil"/>
              <w:left w:val="nil"/>
              <w:bottom w:val="nil"/>
              <w:right w:val="nil"/>
            </w:tcBorders>
            <w:vAlign w:val="center"/>
          </w:tcPr>
          <w:p w14:paraId="4C90232F"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SC</w:t>
            </w:r>
          </w:p>
        </w:tc>
        <w:tc>
          <w:tcPr>
            <w:tcW w:w="1157" w:type="dxa"/>
            <w:tcBorders>
              <w:top w:val="nil"/>
              <w:left w:val="nil"/>
              <w:bottom w:val="nil"/>
              <w:right w:val="nil"/>
            </w:tcBorders>
            <w:vAlign w:val="center"/>
          </w:tcPr>
          <w:p w14:paraId="6089FD39"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48</w:t>
            </w:r>
          </w:p>
        </w:tc>
        <w:tc>
          <w:tcPr>
            <w:tcW w:w="1266" w:type="dxa"/>
            <w:tcBorders>
              <w:top w:val="nil"/>
              <w:left w:val="nil"/>
              <w:bottom w:val="nil"/>
              <w:right w:val="nil"/>
            </w:tcBorders>
            <w:vAlign w:val="center"/>
          </w:tcPr>
          <w:p w14:paraId="633FCFE6"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359</w:t>
            </w:r>
          </w:p>
        </w:tc>
        <w:tc>
          <w:tcPr>
            <w:tcW w:w="982" w:type="dxa"/>
            <w:tcBorders>
              <w:top w:val="nil"/>
              <w:left w:val="nil"/>
              <w:bottom w:val="nil"/>
              <w:right w:val="nil"/>
            </w:tcBorders>
            <w:vAlign w:val="center"/>
          </w:tcPr>
          <w:p w14:paraId="30CBA9E8"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106</w:t>
            </w:r>
          </w:p>
        </w:tc>
        <w:tc>
          <w:tcPr>
            <w:tcW w:w="939" w:type="dxa"/>
            <w:tcBorders>
              <w:top w:val="nil"/>
              <w:left w:val="nil"/>
              <w:bottom w:val="nil"/>
              <w:right w:val="nil"/>
            </w:tcBorders>
            <w:vAlign w:val="center"/>
          </w:tcPr>
          <w:p w14:paraId="2C8C66F5"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439</w:t>
            </w:r>
          </w:p>
        </w:tc>
        <w:tc>
          <w:tcPr>
            <w:tcW w:w="1456" w:type="dxa"/>
            <w:tcBorders>
              <w:top w:val="nil"/>
              <w:left w:val="nil"/>
              <w:bottom w:val="nil"/>
              <w:right w:val="nil"/>
            </w:tcBorders>
            <w:vAlign w:val="center"/>
          </w:tcPr>
          <w:p w14:paraId="14E6E358"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-0.818</w:t>
            </w:r>
          </w:p>
        </w:tc>
        <w:tc>
          <w:tcPr>
            <w:tcW w:w="1413" w:type="dxa"/>
            <w:tcBorders>
              <w:top w:val="nil"/>
              <w:left w:val="nil"/>
              <w:bottom w:val="nil"/>
              <w:right w:val="nil"/>
            </w:tcBorders>
            <w:vAlign w:val="center"/>
          </w:tcPr>
          <w:p w14:paraId="1C928E21"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9 (+2/-7)</w:t>
            </w:r>
          </w:p>
        </w:tc>
      </w:tr>
      <w:tr w:rsidR="00A24EFB" w14:paraId="14A37E8D" w14:textId="77777777">
        <w:trPr>
          <w:trHeight w:val="340"/>
        </w:trPr>
        <w:tc>
          <w:tcPr>
            <w:tcW w:w="1309" w:type="dxa"/>
            <w:tcBorders>
              <w:top w:val="nil"/>
              <w:left w:val="nil"/>
              <w:bottom w:val="nil"/>
              <w:right w:val="nil"/>
            </w:tcBorders>
            <w:vAlign w:val="center"/>
          </w:tcPr>
          <w:p w14:paraId="4D822743"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C_LA1963</w:t>
            </w:r>
          </w:p>
        </w:tc>
        <w:tc>
          <w:tcPr>
            <w:tcW w:w="1157" w:type="dxa"/>
            <w:tcBorders>
              <w:top w:val="nil"/>
              <w:left w:val="nil"/>
              <w:bottom w:val="nil"/>
              <w:right w:val="nil"/>
            </w:tcBorders>
            <w:vAlign w:val="center"/>
          </w:tcPr>
          <w:p w14:paraId="41E5CE6F"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137</w:t>
            </w:r>
          </w:p>
        </w:tc>
        <w:tc>
          <w:tcPr>
            <w:tcW w:w="1266" w:type="dxa"/>
            <w:tcBorders>
              <w:top w:val="nil"/>
              <w:left w:val="nil"/>
              <w:bottom w:val="nil"/>
              <w:right w:val="nil"/>
            </w:tcBorders>
            <w:vAlign w:val="center"/>
          </w:tcPr>
          <w:p w14:paraId="68FBB6DA"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416</w:t>
            </w:r>
          </w:p>
        </w:tc>
        <w:tc>
          <w:tcPr>
            <w:tcW w:w="982" w:type="dxa"/>
            <w:tcBorders>
              <w:top w:val="nil"/>
              <w:left w:val="nil"/>
              <w:bottom w:val="nil"/>
              <w:right w:val="nil"/>
            </w:tcBorders>
            <w:vAlign w:val="center"/>
          </w:tcPr>
          <w:p w14:paraId="4384E44B"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445</w:t>
            </w:r>
          </w:p>
        </w:tc>
        <w:tc>
          <w:tcPr>
            <w:tcW w:w="939" w:type="dxa"/>
            <w:tcBorders>
              <w:top w:val="nil"/>
              <w:left w:val="nil"/>
              <w:bottom w:val="nil"/>
              <w:right w:val="nil"/>
            </w:tcBorders>
            <w:vAlign w:val="center"/>
          </w:tcPr>
          <w:p w14:paraId="69BF6CE2"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728</w:t>
            </w:r>
          </w:p>
        </w:tc>
        <w:tc>
          <w:tcPr>
            <w:tcW w:w="1456" w:type="dxa"/>
            <w:tcBorders>
              <w:top w:val="nil"/>
              <w:left w:val="nil"/>
              <w:bottom w:val="nil"/>
              <w:right w:val="nil"/>
            </w:tcBorders>
            <w:vAlign w:val="center"/>
          </w:tcPr>
          <w:p w14:paraId="3D577235"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-0.512</w:t>
            </w:r>
          </w:p>
        </w:tc>
        <w:tc>
          <w:tcPr>
            <w:tcW w:w="1413" w:type="dxa"/>
            <w:tcBorders>
              <w:top w:val="nil"/>
              <w:left w:val="nil"/>
              <w:bottom w:val="nil"/>
              <w:right w:val="nil"/>
            </w:tcBorders>
            <w:vAlign w:val="center"/>
          </w:tcPr>
          <w:p w14:paraId="3298EAD6"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10 (+3/-7)</w:t>
            </w:r>
          </w:p>
        </w:tc>
      </w:tr>
      <w:tr w:rsidR="00A24EFB" w14:paraId="1D39A678" w14:textId="77777777">
        <w:trPr>
          <w:trHeight w:val="340"/>
        </w:trPr>
        <w:tc>
          <w:tcPr>
            <w:tcW w:w="1309" w:type="dxa"/>
            <w:tcBorders>
              <w:top w:val="nil"/>
              <w:left w:val="nil"/>
              <w:bottom w:val="nil"/>
              <w:right w:val="nil"/>
            </w:tcBorders>
            <w:vAlign w:val="center"/>
          </w:tcPr>
          <w:p w14:paraId="4DE30E91"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C_LA2931</w:t>
            </w:r>
          </w:p>
        </w:tc>
        <w:tc>
          <w:tcPr>
            <w:tcW w:w="1157" w:type="dxa"/>
            <w:tcBorders>
              <w:top w:val="nil"/>
              <w:left w:val="nil"/>
              <w:bottom w:val="nil"/>
              <w:right w:val="nil"/>
            </w:tcBorders>
            <w:vAlign w:val="center"/>
          </w:tcPr>
          <w:p w14:paraId="1A790F9D"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212</w:t>
            </w:r>
          </w:p>
        </w:tc>
        <w:tc>
          <w:tcPr>
            <w:tcW w:w="1266" w:type="dxa"/>
            <w:tcBorders>
              <w:top w:val="nil"/>
              <w:left w:val="nil"/>
              <w:bottom w:val="nil"/>
              <w:right w:val="nil"/>
            </w:tcBorders>
            <w:vAlign w:val="center"/>
          </w:tcPr>
          <w:p w14:paraId="06E0A156"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458</w:t>
            </w:r>
          </w:p>
        </w:tc>
        <w:tc>
          <w:tcPr>
            <w:tcW w:w="982" w:type="dxa"/>
            <w:tcBorders>
              <w:top w:val="nil"/>
              <w:left w:val="nil"/>
              <w:bottom w:val="nil"/>
              <w:right w:val="nil"/>
            </w:tcBorders>
            <w:vAlign w:val="center"/>
          </w:tcPr>
          <w:p w14:paraId="4145874D"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815</w:t>
            </w:r>
          </w:p>
        </w:tc>
        <w:tc>
          <w:tcPr>
            <w:tcW w:w="939" w:type="dxa"/>
            <w:tcBorders>
              <w:top w:val="nil"/>
              <w:left w:val="nil"/>
              <w:bottom w:val="nil"/>
              <w:right w:val="nil"/>
            </w:tcBorders>
            <w:vAlign w:val="center"/>
          </w:tcPr>
          <w:p w14:paraId="5AB664D0"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878</w:t>
            </w:r>
          </w:p>
        </w:tc>
        <w:tc>
          <w:tcPr>
            <w:tcW w:w="1456" w:type="dxa"/>
            <w:tcBorders>
              <w:top w:val="nil"/>
              <w:left w:val="nil"/>
              <w:bottom w:val="nil"/>
              <w:right w:val="nil"/>
            </w:tcBorders>
            <w:vAlign w:val="center"/>
          </w:tcPr>
          <w:p w14:paraId="02FC1F66"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-0.094</w:t>
            </w:r>
          </w:p>
        </w:tc>
        <w:tc>
          <w:tcPr>
            <w:tcW w:w="1413" w:type="dxa"/>
            <w:tcBorders>
              <w:top w:val="nil"/>
              <w:left w:val="nil"/>
              <w:bottom w:val="nil"/>
              <w:right w:val="nil"/>
            </w:tcBorders>
            <w:vAlign w:val="center"/>
          </w:tcPr>
          <w:p w14:paraId="6657244A"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15 (+3/-12)</w:t>
            </w:r>
          </w:p>
        </w:tc>
      </w:tr>
      <w:tr w:rsidR="00A24EFB" w14:paraId="0D8BF7CE" w14:textId="77777777">
        <w:trPr>
          <w:trHeight w:val="340"/>
        </w:trPr>
        <w:tc>
          <w:tcPr>
            <w:tcW w:w="1309" w:type="dxa"/>
            <w:tcBorders>
              <w:top w:val="nil"/>
              <w:left w:val="nil"/>
              <w:bottom w:val="nil"/>
              <w:right w:val="nil"/>
            </w:tcBorders>
            <w:vAlign w:val="center"/>
          </w:tcPr>
          <w:p w14:paraId="36CACD25"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C_LA3111</w:t>
            </w:r>
          </w:p>
        </w:tc>
        <w:tc>
          <w:tcPr>
            <w:tcW w:w="1157" w:type="dxa"/>
            <w:tcBorders>
              <w:top w:val="nil"/>
              <w:left w:val="nil"/>
              <w:bottom w:val="nil"/>
              <w:right w:val="nil"/>
            </w:tcBorders>
            <w:vAlign w:val="center"/>
          </w:tcPr>
          <w:p w14:paraId="40D9B0D1"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364</w:t>
            </w:r>
          </w:p>
        </w:tc>
        <w:tc>
          <w:tcPr>
            <w:tcW w:w="1266" w:type="dxa"/>
            <w:tcBorders>
              <w:top w:val="nil"/>
              <w:left w:val="nil"/>
              <w:bottom w:val="nil"/>
              <w:right w:val="nil"/>
            </w:tcBorders>
            <w:vAlign w:val="center"/>
          </w:tcPr>
          <w:p w14:paraId="51805ABD"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266</w:t>
            </w:r>
          </w:p>
        </w:tc>
        <w:tc>
          <w:tcPr>
            <w:tcW w:w="982" w:type="dxa"/>
            <w:tcBorders>
              <w:top w:val="nil"/>
              <w:left w:val="nil"/>
              <w:bottom w:val="nil"/>
              <w:right w:val="nil"/>
            </w:tcBorders>
            <w:vAlign w:val="center"/>
          </w:tcPr>
          <w:p w14:paraId="04F6FC97"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1,068</w:t>
            </w:r>
          </w:p>
        </w:tc>
        <w:tc>
          <w:tcPr>
            <w:tcW w:w="939" w:type="dxa"/>
            <w:tcBorders>
              <w:top w:val="nil"/>
              <w:left w:val="nil"/>
              <w:bottom w:val="nil"/>
              <w:right w:val="nil"/>
            </w:tcBorders>
            <w:vAlign w:val="center"/>
          </w:tcPr>
          <w:p w14:paraId="08792577"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444</w:t>
            </w:r>
          </w:p>
        </w:tc>
        <w:tc>
          <w:tcPr>
            <w:tcW w:w="1456" w:type="dxa"/>
            <w:tcBorders>
              <w:top w:val="nil"/>
              <w:left w:val="nil"/>
              <w:bottom w:val="nil"/>
              <w:right w:val="nil"/>
            </w:tcBorders>
            <w:vAlign w:val="center"/>
          </w:tcPr>
          <w:p w14:paraId="0CFCE5A2"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1.037</w:t>
            </w:r>
          </w:p>
        </w:tc>
        <w:tc>
          <w:tcPr>
            <w:tcW w:w="1413" w:type="dxa"/>
            <w:tcBorders>
              <w:top w:val="nil"/>
              <w:left w:val="nil"/>
              <w:bottom w:val="nil"/>
              <w:right w:val="nil"/>
            </w:tcBorders>
            <w:vAlign w:val="center"/>
          </w:tcPr>
          <w:p w14:paraId="4F4AB719"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23 (+6/-15)</w:t>
            </w:r>
          </w:p>
        </w:tc>
      </w:tr>
      <w:tr w:rsidR="00A24EFB" w14:paraId="2755B378" w14:textId="77777777">
        <w:trPr>
          <w:trHeight w:val="340"/>
        </w:trPr>
        <w:tc>
          <w:tcPr>
            <w:tcW w:w="1309" w:type="dxa"/>
            <w:tcBorders>
              <w:top w:val="nil"/>
              <w:left w:val="nil"/>
              <w:bottom w:val="nil"/>
              <w:right w:val="nil"/>
            </w:tcBorders>
            <w:vAlign w:val="center"/>
          </w:tcPr>
          <w:p w14:paraId="4166AB0D"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SH_LA4117A</w:t>
            </w:r>
          </w:p>
        </w:tc>
        <w:tc>
          <w:tcPr>
            <w:tcW w:w="1157" w:type="dxa"/>
            <w:tcBorders>
              <w:top w:val="nil"/>
              <w:left w:val="nil"/>
              <w:bottom w:val="nil"/>
              <w:right w:val="nil"/>
            </w:tcBorders>
            <w:vAlign w:val="center"/>
          </w:tcPr>
          <w:p w14:paraId="62ACE23F"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813</w:t>
            </w:r>
          </w:p>
        </w:tc>
        <w:tc>
          <w:tcPr>
            <w:tcW w:w="1266" w:type="dxa"/>
            <w:tcBorders>
              <w:top w:val="nil"/>
              <w:left w:val="nil"/>
              <w:bottom w:val="nil"/>
              <w:right w:val="nil"/>
            </w:tcBorders>
            <w:vAlign w:val="center"/>
          </w:tcPr>
          <w:p w14:paraId="0DAC3CF7"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342</w:t>
            </w:r>
          </w:p>
        </w:tc>
        <w:tc>
          <w:tcPr>
            <w:tcW w:w="982" w:type="dxa"/>
            <w:tcBorders>
              <w:top w:val="nil"/>
              <w:left w:val="nil"/>
              <w:bottom w:val="nil"/>
              <w:right w:val="nil"/>
            </w:tcBorders>
            <w:vAlign w:val="center"/>
          </w:tcPr>
          <w:p w14:paraId="6141F4E1"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2,574</w:t>
            </w:r>
          </w:p>
        </w:tc>
        <w:tc>
          <w:tcPr>
            <w:tcW w:w="939" w:type="dxa"/>
            <w:tcBorders>
              <w:top w:val="nil"/>
              <w:left w:val="nil"/>
              <w:bottom w:val="nil"/>
              <w:right w:val="nil"/>
            </w:tcBorders>
            <w:vAlign w:val="center"/>
          </w:tcPr>
          <w:p w14:paraId="463B634D"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653</w:t>
            </w:r>
          </w:p>
        </w:tc>
        <w:tc>
          <w:tcPr>
            <w:tcW w:w="1456" w:type="dxa"/>
            <w:tcBorders>
              <w:top w:val="nil"/>
              <w:left w:val="nil"/>
              <w:bottom w:val="nil"/>
              <w:right w:val="nil"/>
            </w:tcBorders>
            <w:vAlign w:val="center"/>
          </w:tcPr>
          <w:p w14:paraId="6FBB08B4"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1.663</w:t>
            </w:r>
          </w:p>
        </w:tc>
        <w:tc>
          <w:tcPr>
            <w:tcW w:w="1413" w:type="dxa"/>
            <w:tcBorders>
              <w:top w:val="nil"/>
              <w:left w:val="nil"/>
              <w:bottom w:val="nil"/>
              <w:right w:val="nil"/>
            </w:tcBorders>
            <w:vAlign w:val="center"/>
          </w:tcPr>
          <w:p w14:paraId="5D6BAE6C"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52 (+38/-14)</w:t>
            </w:r>
          </w:p>
        </w:tc>
      </w:tr>
      <w:tr w:rsidR="00A24EFB" w14:paraId="5FD61F8E" w14:textId="77777777">
        <w:trPr>
          <w:trHeight w:val="340"/>
        </w:trPr>
        <w:tc>
          <w:tcPr>
            <w:tcW w:w="1309" w:type="dxa"/>
            <w:tcBorders>
              <w:top w:val="nil"/>
              <w:left w:val="nil"/>
              <w:bottom w:val="nil"/>
              <w:right w:val="nil"/>
            </w:tcBorders>
            <w:vAlign w:val="center"/>
          </w:tcPr>
          <w:p w14:paraId="04120293"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SH_LA4330</w:t>
            </w:r>
          </w:p>
        </w:tc>
        <w:tc>
          <w:tcPr>
            <w:tcW w:w="1157" w:type="dxa"/>
            <w:tcBorders>
              <w:top w:val="nil"/>
              <w:left w:val="nil"/>
              <w:bottom w:val="nil"/>
              <w:right w:val="nil"/>
            </w:tcBorders>
            <w:vAlign w:val="center"/>
          </w:tcPr>
          <w:p w14:paraId="34684018"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446</w:t>
            </w:r>
          </w:p>
        </w:tc>
        <w:tc>
          <w:tcPr>
            <w:tcW w:w="1266" w:type="dxa"/>
            <w:tcBorders>
              <w:top w:val="nil"/>
              <w:left w:val="nil"/>
              <w:bottom w:val="nil"/>
              <w:right w:val="nil"/>
            </w:tcBorders>
            <w:vAlign w:val="center"/>
          </w:tcPr>
          <w:p w14:paraId="2B72C966"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328</w:t>
            </w:r>
          </w:p>
        </w:tc>
        <w:tc>
          <w:tcPr>
            <w:tcW w:w="982" w:type="dxa"/>
            <w:tcBorders>
              <w:top w:val="nil"/>
              <w:left w:val="nil"/>
              <w:bottom w:val="nil"/>
              <w:right w:val="nil"/>
            </w:tcBorders>
            <w:vAlign w:val="center"/>
          </w:tcPr>
          <w:p w14:paraId="67F5E501"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1,766</w:t>
            </w:r>
          </w:p>
        </w:tc>
        <w:tc>
          <w:tcPr>
            <w:tcW w:w="939" w:type="dxa"/>
            <w:tcBorders>
              <w:top w:val="nil"/>
              <w:left w:val="nil"/>
              <w:bottom w:val="nil"/>
              <w:right w:val="nil"/>
            </w:tcBorders>
            <w:vAlign w:val="center"/>
          </w:tcPr>
          <w:p w14:paraId="27A7BCAC"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702</w:t>
            </w:r>
          </w:p>
        </w:tc>
        <w:tc>
          <w:tcPr>
            <w:tcW w:w="1456" w:type="dxa"/>
            <w:tcBorders>
              <w:top w:val="nil"/>
              <w:left w:val="nil"/>
              <w:bottom w:val="nil"/>
              <w:right w:val="nil"/>
            </w:tcBorders>
            <w:vAlign w:val="center"/>
          </w:tcPr>
          <w:p w14:paraId="5A16F501"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1.375</w:t>
            </w:r>
          </w:p>
        </w:tc>
        <w:tc>
          <w:tcPr>
            <w:tcW w:w="1413" w:type="dxa"/>
            <w:tcBorders>
              <w:top w:val="nil"/>
              <w:left w:val="nil"/>
              <w:bottom w:val="nil"/>
              <w:right w:val="nil"/>
            </w:tcBorders>
            <w:vAlign w:val="center"/>
          </w:tcPr>
          <w:p w14:paraId="261D29D1"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31 (+22/-9)</w:t>
            </w:r>
          </w:p>
        </w:tc>
      </w:tr>
      <w:tr w:rsidR="00A24EFB" w14:paraId="4D027613" w14:textId="77777777">
        <w:trPr>
          <w:trHeight w:val="340"/>
        </w:trPr>
        <w:tc>
          <w:tcPr>
            <w:tcW w:w="1309" w:type="dxa"/>
            <w:tcBorders>
              <w:top w:val="nil"/>
              <w:left w:val="nil"/>
              <w:bottom w:val="nil"/>
              <w:right w:val="nil"/>
            </w:tcBorders>
            <w:vAlign w:val="center"/>
          </w:tcPr>
          <w:p w14:paraId="77BED7A9"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SC_LA2932</w:t>
            </w:r>
          </w:p>
        </w:tc>
        <w:tc>
          <w:tcPr>
            <w:tcW w:w="1157" w:type="dxa"/>
            <w:tcBorders>
              <w:top w:val="nil"/>
              <w:left w:val="nil"/>
              <w:bottom w:val="nil"/>
              <w:right w:val="nil"/>
            </w:tcBorders>
            <w:vAlign w:val="center"/>
          </w:tcPr>
          <w:p w14:paraId="1B81864F"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268</w:t>
            </w:r>
          </w:p>
        </w:tc>
        <w:tc>
          <w:tcPr>
            <w:tcW w:w="1266" w:type="dxa"/>
            <w:tcBorders>
              <w:top w:val="nil"/>
              <w:left w:val="nil"/>
              <w:bottom w:val="nil"/>
              <w:right w:val="nil"/>
            </w:tcBorders>
            <w:vAlign w:val="center"/>
          </w:tcPr>
          <w:p w14:paraId="21610365"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846</w:t>
            </w:r>
          </w:p>
        </w:tc>
        <w:tc>
          <w:tcPr>
            <w:tcW w:w="982" w:type="dxa"/>
            <w:tcBorders>
              <w:top w:val="nil"/>
              <w:left w:val="nil"/>
              <w:bottom w:val="nil"/>
              <w:right w:val="nil"/>
            </w:tcBorders>
            <w:vAlign w:val="center"/>
          </w:tcPr>
          <w:p w14:paraId="625157E5"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427</w:t>
            </w:r>
          </w:p>
        </w:tc>
        <w:tc>
          <w:tcPr>
            <w:tcW w:w="939" w:type="dxa"/>
            <w:tcBorders>
              <w:top w:val="nil"/>
              <w:left w:val="nil"/>
              <w:bottom w:val="nil"/>
              <w:right w:val="nil"/>
            </w:tcBorders>
            <w:vAlign w:val="center"/>
          </w:tcPr>
          <w:p w14:paraId="43EE1463"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1,514</w:t>
            </w:r>
          </w:p>
        </w:tc>
        <w:tc>
          <w:tcPr>
            <w:tcW w:w="1456" w:type="dxa"/>
            <w:tcBorders>
              <w:top w:val="nil"/>
              <w:left w:val="nil"/>
              <w:bottom w:val="nil"/>
              <w:right w:val="nil"/>
            </w:tcBorders>
            <w:vAlign w:val="center"/>
          </w:tcPr>
          <w:p w14:paraId="664FD0AD"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-0.935</w:t>
            </w:r>
          </w:p>
        </w:tc>
        <w:tc>
          <w:tcPr>
            <w:tcW w:w="1413" w:type="dxa"/>
            <w:tcBorders>
              <w:top w:val="nil"/>
              <w:left w:val="nil"/>
              <w:bottom w:val="nil"/>
              <w:right w:val="nil"/>
            </w:tcBorders>
            <w:vAlign w:val="center"/>
          </w:tcPr>
          <w:p w14:paraId="1674A7B0"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29 (+7/-22)</w:t>
            </w:r>
          </w:p>
        </w:tc>
      </w:tr>
      <w:tr w:rsidR="00A24EFB" w14:paraId="4B7D49E1" w14:textId="77777777">
        <w:trPr>
          <w:trHeight w:val="340"/>
        </w:trPr>
        <w:tc>
          <w:tcPr>
            <w:tcW w:w="1309" w:type="dxa"/>
            <w:tcBorders>
              <w:top w:val="nil"/>
              <w:left w:val="nil"/>
              <w:bottom w:val="single" w:sz="12" w:space="0" w:color="000000"/>
              <w:right w:val="nil"/>
            </w:tcBorders>
            <w:vAlign w:val="center"/>
          </w:tcPr>
          <w:p w14:paraId="67F289CC" w14:textId="77777777" w:rsidR="00A24EFB" w:rsidRDefault="00815CB7">
            <w:pPr>
              <w:spacing w:before="156" w:afterLines="50" w:after="156"/>
              <w:jc w:val="left"/>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SC_LA4107</w:t>
            </w:r>
          </w:p>
        </w:tc>
        <w:tc>
          <w:tcPr>
            <w:tcW w:w="1157" w:type="dxa"/>
            <w:tcBorders>
              <w:top w:val="nil"/>
              <w:left w:val="nil"/>
              <w:bottom w:val="single" w:sz="12" w:space="0" w:color="000000"/>
              <w:right w:val="nil"/>
            </w:tcBorders>
            <w:vAlign w:val="center"/>
          </w:tcPr>
          <w:p w14:paraId="55B9AC1F"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595</w:t>
            </w:r>
          </w:p>
        </w:tc>
        <w:tc>
          <w:tcPr>
            <w:tcW w:w="1266" w:type="dxa"/>
            <w:tcBorders>
              <w:top w:val="nil"/>
              <w:left w:val="nil"/>
              <w:bottom w:val="single" w:sz="12" w:space="0" w:color="000000"/>
              <w:right w:val="nil"/>
            </w:tcBorders>
            <w:vAlign w:val="center"/>
          </w:tcPr>
          <w:p w14:paraId="4C020177"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640</w:t>
            </w:r>
          </w:p>
        </w:tc>
        <w:tc>
          <w:tcPr>
            <w:tcW w:w="982" w:type="dxa"/>
            <w:tcBorders>
              <w:top w:val="nil"/>
              <w:left w:val="nil"/>
              <w:bottom w:val="single" w:sz="12" w:space="0" w:color="000000"/>
              <w:right w:val="nil"/>
            </w:tcBorders>
            <w:vAlign w:val="center"/>
          </w:tcPr>
          <w:p w14:paraId="223E59B4"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1,758</w:t>
            </w:r>
          </w:p>
        </w:tc>
        <w:tc>
          <w:tcPr>
            <w:tcW w:w="939" w:type="dxa"/>
            <w:tcBorders>
              <w:top w:val="nil"/>
              <w:left w:val="nil"/>
              <w:bottom w:val="single" w:sz="12" w:space="0" w:color="000000"/>
              <w:right w:val="nil"/>
            </w:tcBorders>
            <w:vAlign w:val="center"/>
          </w:tcPr>
          <w:p w14:paraId="30593883"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1,098</w:t>
            </w:r>
          </w:p>
        </w:tc>
        <w:tc>
          <w:tcPr>
            <w:tcW w:w="1456" w:type="dxa"/>
            <w:tcBorders>
              <w:top w:val="nil"/>
              <w:left w:val="nil"/>
              <w:bottom w:val="single" w:sz="12" w:space="0" w:color="000000"/>
              <w:right w:val="nil"/>
            </w:tcBorders>
            <w:vAlign w:val="center"/>
          </w:tcPr>
          <w:p w14:paraId="04F6C4FA"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0.534</w:t>
            </w:r>
          </w:p>
        </w:tc>
        <w:tc>
          <w:tcPr>
            <w:tcW w:w="1413" w:type="dxa"/>
            <w:tcBorders>
              <w:top w:val="nil"/>
              <w:left w:val="nil"/>
              <w:bottom w:val="single" w:sz="12" w:space="0" w:color="000000"/>
              <w:right w:val="nil"/>
            </w:tcBorders>
            <w:vAlign w:val="center"/>
          </w:tcPr>
          <w:p w14:paraId="7B75CD04" w14:textId="77777777" w:rsidR="00A24EFB" w:rsidRDefault="00815CB7">
            <w:pPr>
              <w:spacing w:before="156" w:afterLines="50" w:after="156"/>
              <w:jc w:val="center"/>
              <w:textAlignment w:val="center"/>
              <w:rPr>
                <w:rFonts w:ascii="Arial Regular" w:hAnsi="Arial Regular" w:cs="Arial Regular"/>
                <w:color w:val="000000"/>
                <w:sz w:val="16"/>
                <w:szCs w:val="16"/>
              </w:rPr>
            </w:pPr>
            <w:r>
              <w:rPr>
                <w:rFonts w:ascii="Arial Regular" w:hAnsi="Arial Regular" w:cs="Arial Regular"/>
                <w:color w:val="000000"/>
                <w:kern w:val="0"/>
                <w:sz w:val="16"/>
                <w:szCs w:val="16"/>
              </w:rPr>
              <w:t>35 (+25/-10)</w:t>
            </w:r>
          </w:p>
        </w:tc>
      </w:tr>
    </w:tbl>
    <w:p w14:paraId="649D76A2" w14:textId="77777777" w:rsidR="00A24EFB" w:rsidRDefault="00815CB7">
      <w:pPr>
        <w:spacing w:before="156" w:afterLines="50" w:after="156"/>
        <w:rPr>
          <w:rFonts w:ascii="Arial Regular" w:eastAsia="DengXian" w:hAnsi="Arial Regular"/>
          <w:sz w:val="18"/>
          <w:szCs w:val="18"/>
        </w:rPr>
      </w:pPr>
      <w:r>
        <w:rPr>
          <w:rFonts w:ascii="Arial" w:hAnsi="Arial" w:cs="Arial"/>
          <w:bCs/>
          <w:sz w:val="18"/>
          <w:szCs w:val="18"/>
        </w:rPr>
        <w:t xml:space="preserve">The table shows that the </w:t>
      </w:r>
      <w:r>
        <w:rPr>
          <w:rFonts w:ascii="Arial Regular" w:hAnsi="Arial Regular"/>
          <w:sz w:val="18"/>
          <w:szCs w:val="18"/>
        </w:rPr>
        <w:t xml:space="preserve">expansion and contraction of </w:t>
      </w:r>
      <w:r>
        <w:rPr>
          <w:rFonts w:ascii="Arial Regular" w:hAnsi="Arial Regular" w:cs="Arial Regular"/>
          <w:sz w:val="18"/>
          <w:szCs w:val="18"/>
        </w:rPr>
        <w:t>CN</w:t>
      </w:r>
      <w:r>
        <w:rPr>
          <w:rFonts w:ascii="Arial Regular" w:hAnsi="Arial Regular"/>
          <w:sz w:val="18"/>
          <w:szCs w:val="18"/>
        </w:rPr>
        <w:t>-differentiated genes in different groups / populations based on an ultrametric tree (Fig. 4A). C: central; SH: southern highland; SC: southern coast.</w:t>
      </w:r>
    </w:p>
    <w:p w14:paraId="0CAEEF9B" w14:textId="77777777" w:rsidR="00A24EFB" w:rsidRDefault="00815CB7">
      <w:pPr>
        <w:spacing w:before="156" w:afterLines="50" w:after="156"/>
        <w:rPr>
          <w:rFonts w:ascii="Arial Regular" w:hAnsi="Arial Regular"/>
          <w:sz w:val="18"/>
          <w:szCs w:val="18"/>
        </w:rPr>
      </w:pPr>
      <w:r>
        <w:rPr>
          <w:rFonts w:ascii="Arial Regular" w:hAnsi="Arial Regular"/>
          <w:sz w:val="18"/>
          <w:szCs w:val="18"/>
          <w:vertAlign w:val="superscript"/>
        </w:rPr>
        <w:t>a</w:t>
      </w:r>
      <w:r>
        <w:rPr>
          <w:rFonts w:ascii="Arial Regular" w:hAnsi="Arial Regular"/>
          <w:sz w:val="18"/>
          <w:szCs w:val="18"/>
        </w:rPr>
        <w:t>Groups and populations denote the branches in the phylogenetic and ultrametric tree (Fig. 4A).</w:t>
      </w:r>
    </w:p>
    <w:p w14:paraId="790679FB" w14:textId="77777777" w:rsidR="00A24EFB" w:rsidRDefault="00815CB7">
      <w:pPr>
        <w:spacing w:before="156" w:afterLines="50" w:after="156"/>
        <w:rPr>
          <w:rFonts w:ascii="Arial Regular" w:hAnsi="Arial Regular"/>
          <w:sz w:val="18"/>
          <w:szCs w:val="18"/>
        </w:rPr>
      </w:pPr>
      <w:r>
        <w:rPr>
          <w:rFonts w:ascii="Arial Regular" w:hAnsi="Arial Regular"/>
          <w:sz w:val="18"/>
          <w:szCs w:val="18"/>
          <w:vertAlign w:val="superscript"/>
        </w:rPr>
        <w:t>b</w:t>
      </w:r>
      <w:r>
        <w:rPr>
          <w:rFonts w:ascii="Arial Regular" w:hAnsi="Arial Regular"/>
          <w:sz w:val="18"/>
          <w:szCs w:val="18"/>
        </w:rPr>
        <w:t>Rate of average expansion / contraction = (Number of CN gained - Number of CN lost) / (</w:t>
      </w:r>
      <w:r>
        <w:rPr>
          <w:rFonts w:ascii="Arial Regular" w:hAnsi="Arial Regular" w:cs="Arial Regular"/>
          <w:color w:val="000000"/>
          <w:kern w:val="0"/>
          <w:sz w:val="18"/>
          <w:szCs w:val="18"/>
        </w:rPr>
        <w:t>Number of CN expanded genes + Number of CN contracted genes</w:t>
      </w:r>
      <w:r>
        <w:rPr>
          <w:rFonts w:ascii="Arial Regular" w:hAnsi="Arial Regular"/>
          <w:sz w:val="18"/>
          <w:szCs w:val="18"/>
        </w:rPr>
        <w:t>). Positive values indicate CN expansion and negative values indicate CN contraction.</w:t>
      </w:r>
    </w:p>
    <w:p w14:paraId="037CA5CB" w14:textId="77777777" w:rsidR="00A24EFB" w:rsidRDefault="00815CB7">
      <w:pPr>
        <w:spacing w:before="156" w:afterLines="50" w:after="156"/>
        <w:rPr>
          <w:rFonts w:ascii="Arial Regular" w:hAnsi="Arial Regular"/>
          <w:b/>
          <w:sz w:val="18"/>
          <w:szCs w:val="18"/>
        </w:rPr>
      </w:pPr>
      <w:r>
        <w:rPr>
          <w:rFonts w:ascii="Arial Regular" w:hAnsi="Arial Regular"/>
          <w:sz w:val="18"/>
          <w:szCs w:val="18"/>
          <w:vertAlign w:val="superscript"/>
        </w:rPr>
        <w:t>c</w:t>
      </w:r>
      <w:r>
        <w:rPr>
          <w:rFonts w:ascii="Arial Regular" w:hAnsi="Arial Regular"/>
          <w:sz w:val="18"/>
          <w:szCs w:val="18"/>
        </w:rPr>
        <w:t xml:space="preserve">The rapidly evolving genes indicate significant higher CN expansion or contraction (Viterbi </w:t>
      </w:r>
      <w:r>
        <w:rPr>
          <w:rFonts w:ascii="Arial Italic" w:hAnsi="Arial Italic" w:cs="Arial Italic"/>
          <w:i/>
          <w:iCs/>
          <w:sz w:val="18"/>
          <w:szCs w:val="18"/>
        </w:rPr>
        <w:t>P</w:t>
      </w:r>
      <w:r>
        <w:rPr>
          <w:rFonts w:ascii="Arial Regular" w:hAnsi="Arial Regular"/>
          <w:sz w:val="18"/>
          <w:szCs w:val="18"/>
        </w:rPr>
        <w:t xml:space="preserve"> &lt; 0.05) across the different groups/populations. Values outside parentheses represent the total number of the rapidly evolving genes. Positive values in parentheses denote the number of significantly expanded genes and negative values denote the number of significantly contracted genes (see also Dataset S6)</w:t>
      </w:r>
      <w:r>
        <w:rPr>
          <w:rFonts w:ascii="Arial Regular" w:hAnsi="Arial Regular"/>
          <w:b/>
          <w:sz w:val="18"/>
          <w:szCs w:val="18"/>
        </w:rPr>
        <w:t>.</w:t>
      </w:r>
    </w:p>
    <w:p w14:paraId="5DAB6C7B" w14:textId="77777777" w:rsidR="00A24EFB" w:rsidRDefault="00815CB7">
      <w:pPr>
        <w:widowControl/>
        <w:suppressAutoHyphens w:val="0"/>
        <w:spacing w:afterLines="50" w:after="156"/>
        <w:jc w:val="left"/>
        <w:rPr>
          <w:rFonts w:cs="Calibri"/>
          <w:sz w:val="20"/>
          <w:szCs w:val="20"/>
        </w:rPr>
      </w:pPr>
      <w:r>
        <w:br w:type="page"/>
      </w:r>
    </w:p>
    <w:p w14:paraId="22D7CCE4" w14:textId="77777777" w:rsidR="00A24EFB" w:rsidRDefault="00815CB7">
      <w:pPr>
        <w:pStyle w:val="EndNoteBibliography"/>
        <w:spacing w:afterLines="50" w:after="156"/>
        <w:rPr>
          <w:b/>
        </w:rPr>
      </w:pPr>
      <w:r>
        <w:rPr>
          <w:rFonts w:hint="eastAsia"/>
          <w:b/>
        </w:rPr>
        <w:lastRenderedPageBreak/>
        <w:t>Figures</w:t>
      </w:r>
    </w:p>
    <w:p w14:paraId="02EB378F" w14:textId="77777777" w:rsidR="00A24EFB" w:rsidRDefault="00815CB7">
      <w:pPr>
        <w:spacing w:beforeLines="50" w:before="156" w:afterLines="50" w:after="156"/>
        <w:rPr>
          <w:rFonts w:ascii="Arial Regular" w:hAnsi="Arial Regular" w:cs="Arial Regular"/>
          <w:sz w:val="18"/>
          <w:szCs w:val="18"/>
        </w:rPr>
      </w:pPr>
      <w:r>
        <w:rPr>
          <w:rFonts w:ascii="Arial Regular" w:hAnsi="Arial Regular" w:cs="Arial Regular"/>
          <w:sz w:val="18"/>
          <w:szCs w:val="18"/>
        </w:rPr>
        <w:fldChar w:fldCharType="end"/>
      </w:r>
      <w:r>
        <w:rPr>
          <w:noProof/>
        </w:rPr>
        <w:drawing>
          <wp:inline distT="0" distB="0" distL="114300" distR="114300" wp14:anchorId="706D5A69" wp14:editId="07777777">
            <wp:extent cx="5272405" cy="3875405"/>
            <wp:effectExtent l="0" t="0" r="10795" b="10795"/>
            <wp:docPr id="1" name="图片 1"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1"/>
                    <pic:cNvPicPr>
                      <a:picLocks noChangeAspect="1"/>
                    </pic:cNvPicPr>
                  </pic:nvPicPr>
                  <pic:blipFill>
                    <a:blip r:embed="rId10"/>
                    <a:stretch>
                      <a:fillRect/>
                    </a:stretch>
                  </pic:blipFill>
                  <pic:spPr>
                    <a:xfrm>
                      <a:off x="0" y="0"/>
                      <a:ext cx="5272405" cy="3875405"/>
                    </a:xfrm>
                    <a:prstGeom prst="rect">
                      <a:avLst/>
                    </a:prstGeom>
                  </pic:spPr>
                </pic:pic>
              </a:graphicData>
            </a:graphic>
          </wp:inline>
        </w:drawing>
      </w:r>
    </w:p>
    <w:p w14:paraId="6714BD15" w14:textId="0E5C4495" w:rsidR="00A24EFB" w:rsidRDefault="00815CB7">
      <w:pPr>
        <w:spacing w:line="360" w:lineRule="auto"/>
      </w:pPr>
      <w:r>
        <w:rPr>
          <w:rFonts w:ascii="Arial Bold" w:hAnsi="Arial Bold"/>
          <w:b/>
          <w:bCs/>
          <w:sz w:val="18"/>
          <w:szCs w:val="18"/>
        </w:rPr>
        <w:t>Fig. 1.</w:t>
      </w:r>
      <w:r>
        <w:rPr>
          <w:rFonts w:ascii="Arial Regular" w:hAnsi="Arial Regular"/>
          <w:sz w:val="18"/>
          <w:szCs w:val="18"/>
        </w:rPr>
        <w:t xml:space="preserve"> The summary of the revealed CNVs in the genome of </w:t>
      </w:r>
      <w:r>
        <w:rPr>
          <w:rFonts w:ascii="Arial Italic" w:hAnsi="Arial Italic"/>
          <w:i/>
          <w:iCs/>
          <w:sz w:val="18"/>
          <w:szCs w:val="18"/>
        </w:rPr>
        <w:t xml:space="preserve">S. </w:t>
      </w:r>
      <w:proofErr w:type="spellStart"/>
      <w:r>
        <w:rPr>
          <w:rFonts w:ascii="Arial Italic" w:hAnsi="Arial Italic"/>
          <w:i/>
          <w:iCs/>
          <w:sz w:val="18"/>
          <w:szCs w:val="18"/>
        </w:rPr>
        <w:t>chilense</w:t>
      </w:r>
      <w:proofErr w:type="spellEnd"/>
      <w:r>
        <w:rPr>
          <w:rFonts w:ascii="Arial Regular" w:hAnsi="Arial Regular"/>
          <w:sz w:val="18"/>
          <w:szCs w:val="18"/>
        </w:rPr>
        <w:t xml:space="preserve">. (A) Map with </w:t>
      </w:r>
      <w:r w:rsidR="00BA00AE">
        <w:rPr>
          <w:rFonts w:ascii="Arial Regular" w:hAnsi="Arial Regular"/>
          <w:sz w:val="18"/>
          <w:szCs w:val="18"/>
        </w:rPr>
        <w:t xml:space="preserve">the distribution of all S. </w:t>
      </w:r>
      <w:proofErr w:type="spellStart"/>
      <w:r w:rsidR="00BA00AE">
        <w:rPr>
          <w:rFonts w:ascii="Arial Regular" w:hAnsi="Arial Regular"/>
          <w:sz w:val="18"/>
          <w:szCs w:val="18"/>
        </w:rPr>
        <w:t>chilense</w:t>
      </w:r>
      <w:proofErr w:type="spellEnd"/>
      <w:r w:rsidR="00BA00AE">
        <w:rPr>
          <w:rFonts w:ascii="Arial Regular" w:hAnsi="Arial Regular"/>
          <w:sz w:val="18"/>
          <w:szCs w:val="18"/>
        </w:rPr>
        <w:t xml:space="preserve"> populations at the Tomato Genetics Resource Center (TGRC), the seven S. </w:t>
      </w:r>
      <w:proofErr w:type="spellStart"/>
      <w:r w:rsidR="00BA00AE">
        <w:rPr>
          <w:rFonts w:ascii="Arial Regular" w:hAnsi="Arial Regular"/>
          <w:sz w:val="18"/>
          <w:szCs w:val="18"/>
        </w:rPr>
        <w:t>chilense</w:t>
      </w:r>
      <w:proofErr w:type="spellEnd"/>
      <w:r w:rsidR="00BA00AE">
        <w:rPr>
          <w:rFonts w:ascii="Arial Regular" w:hAnsi="Arial Regular"/>
          <w:sz w:val="18"/>
          <w:szCs w:val="18"/>
        </w:rPr>
        <w:t xml:space="preserve"> populations in this study (black circles), and </w:t>
      </w:r>
      <w:r>
        <w:rPr>
          <w:rFonts w:ascii="Arial Regular" w:hAnsi="Arial Regular"/>
          <w:sz w:val="18"/>
          <w:szCs w:val="18"/>
        </w:rPr>
        <w:t xml:space="preserve">the four population groups (circles with other </w:t>
      </w:r>
      <w:proofErr w:type="spellStart"/>
      <w:r>
        <w:rPr>
          <w:rFonts w:ascii="Arial Regular" w:hAnsi="Arial Regular"/>
          <w:sz w:val="18"/>
          <w:szCs w:val="18"/>
        </w:rPr>
        <w:t>colours</w:t>
      </w:r>
      <w:proofErr w:type="spellEnd"/>
      <w:r>
        <w:rPr>
          <w:rFonts w:ascii="Arial Regular" w:hAnsi="Arial Regular"/>
          <w:sz w:val="18"/>
          <w:szCs w:val="18"/>
        </w:rPr>
        <w:t xml:space="preserve">). C: central; SH: southern highland; SC: southern coast. (B) The number of CNVs merged for five accessions of each population. DEL: deletion; DUP: duplication. (C) The distribution of CNVs size. (D) The number of located CNVs at different </w:t>
      </w:r>
      <w:r w:rsidR="00BA00AE">
        <w:rPr>
          <w:rFonts w:ascii="Arial Regular" w:hAnsi="Arial Regular"/>
          <w:sz w:val="18"/>
          <w:szCs w:val="18"/>
        </w:rPr>
        <w:t>genome regions</w:t>
      </w:r>
      <w:r>
        <w:rPr>
          <w:rFonts w:ascii="Arial Regular" w:hAnsi="Arial Regular"/>
          <w:sz w:val="18"/>
          <w:szCs w:val="18"/>
        </w:rPr>
        <w:t xml:space="preserve">, counted in windows of 1 Mb. (E) The number of CNVs overlapping </w:t>
      </w:r>
      <w:r w:rsidR="00BA00AE">
        <w:rPr>
          <w:rFonts w:ascii="Arial Regular" w:hAnsi="Arial Regular"/>
          <w:sz w:val="18"/>
          <w:szCs w:val="18"/>
        </w:rPr>
        <w:t>various</w:t>
      </w:r>
      <w:r>
        <w:rPr>
          <w:rFonts w:ascii="Arial Regular" w:hAnsi="Arial Regular"/>
          <w:sz w:val="18"/>
          <w:szCs w:val="18"/>
        </w:rPr>
        <w:t xml:space="preserve"> genomic features for each population.</w:t>
      </w:r>
    </w:p>
    <w:p w14:paraId="6A05A809" w14:textId="77777777" w:rsidR="00A24EFB" w:rsidRDefault="00815CB7">
      <w:pPr>
        <w:widowControl/>
        <w:suppressAutoHyphens w:val="0"/>
        <w:jc w:val="left"/>
      </w:pPr>
      <w:r>
        <w:br w:type="page"/>
      </w:r>
    </w:p>
    <w:p w14:paraId="5A39BBE3" w14:textId="77777777" w:rsidR="00A24EFB" w:rsidRDefault="00815CB7">
      <w:pPr>
        <w:spacing w:line="360" w:lineRule="auto"/>
        <w:jc w:val="center"/>
        <w:rPr>
          <w:rFonts w:ascii="Arial Regular" w:hAnsi="Arial Regular" w:cs="Arial Regular"/>
          <w:sz w:val="18"/>
          <w:szCs w:val="18"/>
        </w:rPr>
      </w:pPr>
      <w:r>
        <w:rPr>
          <w:noProof/>
        </w:rPr>
        <w:lastRenderedPageBreak/>
        <w:drawing>
          <wp:inline distT="0" distB="0" distL="114300" distR="114300" wp14:anchorId="1E8B93DC" wp14:editId="07777777">
            <wp:extent cx="5241290" cy="6274435"/>
            <wp:effectExtent l="0" t="0" r="16510" b="24765"/>
            <wp:docPr id="2" name="图片 2"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2"/>
                    <pic:cNvPicPr>
                      <a:picLocks noChangeAspect="1"/>
                    </pic:cNvPicPr>
                  </pic:nvPicPr>
                  <pic:blipFill>
                    <a:blip r:embed="rId11"/>
                    <a:stretch>
                      <a:fillRect/>
                    </a:stretch>
                  </pic:blipFill>
                  <pic:spPr>
                    <a:xfrm>
                      <a:off x="0" y="0"/>
                      <a:ext cx="5241290" cy="6274435"/>
                    </a:xfrm>
                    <a:prstGeom prst="rect">
                      <a:avLst/>
                    </a:prstGeom>
                  </pic:spPr>
                </pic:pic>
              </a:graphicData>
            </a:graphic>
          </wp:inline>
        </w:drawing>
      </w:r>
    </w:p>
    <w:p w14:paraId="7426F14F" w14:textId="216DD686" w:rsidR="00A24EFB" w:rsidRDefault="00815CB7">
      <w:pPr>
        <w:spacing w:line="360" w:lineRule="auto"/>
        <w:rPr>
          <w:rFonts w:ascii="Arial Regular" w:hAnsi="Arial Regular" w:cs="Arial Regular"/>
          <w:sz w:val="18"/>
          <w:szCs w:val="18"/>
        </w:rPr>
      </w:pPr>
      <w:r>
        <w:rPr>
          <w:rFonts w:ascii="Arial Bold" w:hAnsi="Arial Bold"/>
          <w:b/>
          <w:bCs/>
          <w:sz w:val="18"/>
          <w:szCs w:val="18"/>
        </w:rPr>
        <w:t>Fig. 2.</w:t>
      </w:r>
      <w:r>
        <w:rPr>
          <w:rFonts w:ascii="Arial Regular" w:hAnsi="Arial Regular"/>
          <w:sz w:val="18"/>
          <w:szCs w:val="18"/>
        </w:rPr>
        <w:t xml:space="preserve"> Structure analysis based on genotyped CNVs. (A) Principal component analysis (PCA) based using genotyped CNVs from 35 </w:t>
      </w:r>
      <w:r w:rsidRPr="00280573">
        <w:rPr>
          <w:rFonts w:ascii="Arial Regular" w:hAnsi="Arial Regular"/>
          <w:i/>
          <w:iCs/>
          <w:sz w:val="18"/>
          <w:szCs w:val="18"/>
        </w:rPr>
        <w:t xml:space="preserve">S. </w:t>
      </w:r>
      <w:proofErr w:type="spellStart"/>
      <w:r w:rsidRPr="00280573">
        <w:rPr>
          <w:rFonts w:ascii="Arial Regular" w:hAnsi="Arial Regular"/>
          <w:i/>
          <w:iCs/>
          <w:sz w:val="18"/>
          <w:szCs w:val="18"/>
        </w:rPr>
        <w:t>chilense</w:t>
      </w:r>
      <w:proofErr w:type="spellEnd"/>
      <w:r>
        <w:rPr>
          <w:rFonts w:ascii="Arial Regular" w:hAnsi="Arial Regular"/>
          <w:sz w:val="18"/>
          <w:szCs w:val="18"/>
        </w:rPr>
        <w:t xml:space="preserve"> accessions. (B) Structure analysis based on genotyped CNVs and assuming </w:t>
      </w:r>
      <w:r>
        <w:rPr>
          <w:rFonts w:ascii="Arial Italic" w:hAnsi="Arial Italic"/>
          <w:i/>
          <w:iCs/>
          <w:sz w:val="18"/>
          <w:szCs w:val="18"/>
        </w:rPr>
        <w:t>K</w:t>
      </w:r>
      <w:r>
        <w:rPr>
          <w:rFonts w:ascii="Arial Regular" w:hAnsi="Arial Regular"/>
          <w:sz w:val="18"/>
          <w:szCs w:val="18"/>
        </w:rPr>
        <w:t xml:space="preserve"> = 2</w:t>
      </w:r>
      <w:r w:rsidR="00280573">
        <w:rPr>
          <w:rFonts w:ascii="Arial Regular" w:hAnsi="Arial Regular"/>
          <w:sz w:val="18"/>
          <w:szCs w:val="18"/>
        </w:rPr>
        <w:t xml:space="preserve"> - </w:t>
      </w:r>
      <w:r>
        <w:rPr>
          <w:rFonts w:ascii="Arial Regular" w:hAnsi="Arial Regular"/>
          <w:sz w:val="18"/>
          <w:szCs w:val="18"/>
        </w:rPr>
        <w:t xml:space="preserve">7 subgroups (optimal </w:t>
      </w:r>
      <w:r>
        <w:rPr>
          <w:rFonts w:ascii="Arial Italic" w:hAnsi="Arial Italic"/>
          <w:i/>
          <w:iCs/>
          <w:sz w:val="18"/>
          <w:szCs w:val="18"/>
        </w:rPr>
        <w:t>K</w:t>
      </w:r>
      <w:r>
        <w:rPr>
          <w:rFonts w:ascii="Arial Regular" w:hAnsi="Arial Regular"/>
          <w:sz w:val="18"/>
          <w:szCs w:val="18"/>
        </w:rPr>
        <w:t xml:space="preserve"> value is 4; Fig. S3B). C: central; SH: southern highland; SC: southern coast. (C) The correlation between F</w:t>
      </w:r>
      <w:r>
        <w:rPr>
          <w:rFonts w:ascii="Arial Regular" w:hAnsi="Arial Regular"/>
          <w:sz w:val="18"/>
          <w:szCs w:val="18"/>
          <w:vertAlign w:val="subscript"/>
        </w:rPr>
        <w:t>ST</w:t>
      </w:r>
      <w:r>
        <w:rPr>
          <w:rFonts w:ascii="Arial Regular" w:hAnsi="Arial Regular"/>
          <w:sz w:val="18"/>
          <w:szCs w:val="18"/>
        </w:rPr>
        <w:t xml:space="preserve"> and V</w:t>
      </w:r>
      <w:r>
        <w:rPr>
          <w:rFonts w:ascii="Arial Regular" w:hAnsi="Arial Regular"/>
          <w:sz w:val="18"/>
          <w:szCs w:val="18"/>
          <w:vertAlign w:val="subscript"/>
        </w:rPr>
        <w:t xml:space="preserve">ST </w:t>
      </w:r>
      <w:r>
        <w:rPr>
          <w:rFonts w:ascii="Arial Regular" w:hAnsi="Arial Regular"/>
          <w:sz w:val="18"/>
          <w:szCs w:val="18"/>
        </w:rPr>
        <w:t xml:space="preserve">indicates that CNVs </w:t>
      </w:r>
      <w:r w:rsidR="00280573">
        <w:rPr>
          <w:rFonts w:ascii="Arial Regular" w:hAnsi="Arial Regular"/>
          <w:sz w:val="18"/>
          <w:szCs w:val="18"/>
        </w:rPr>
        <w:t xml:space="preserve">support the known </w:t>
      </w:r>
      <w:r>
        <w:rPr>
          <w:rFonts w:ascii="Arial Regular" w:hAnsi="Arial Regular"/>
          <w:sz w:val="18"/>
          <w:szCs w:val="18"/>
        </w:rPr>
        <w:t>population differentiation.</w:t>
      </w:r>
    </w:p>
    <w:p w14:paraId="41C8F396" w14:textId="77777777" w:rsidR="00A24EFB" w:rsidRDefault="00815CB7">
      <w:pPr>
        <w:widowControl/>
        <w:suppressAutoHyphens w:val="0"/>
        <w:jc w:val="left"/>
        <w:rPr>
          <w:rFonts w:ascii="Arial Regular" w:hAnsi="Arial Regular" w:cs="Arial Regular"/>
          <w:sz w:val="18"/>
          <w:szCs w:val="18"/>
        </w:rPr>
      </w:pPr>
      <w:r>
        <w:rPr>
          <w:rFonts w:ascii="Arial Regular" w:hAnsi="Arial Regular" w:cs="Arial Regular"/>
          <w:sz w:val="18"/>
          <w:szCs w:val="18"/>
        </w:rPr>
        <w:br w:type="page"/>
      </w:r>
    </w:p>
    <w:p w14:paraId="12F40E89" w14:textId="77777777" w:rsidR="00A24EFB" w:rsidRDefault="00815CB7">
      <w:pPr>
        <w:spacing w:line="360" w:lineRule="auto"/>
        <w:jc w:val="center"/>
        <w:rPr>
          <w:rFonts w:ascii="Arial Regular" w:hAnsi="Arial Regular" w:cs="Arial Regular"/>
          <w:sz w:val="18"/>
          <w:szCs w:val="18"/>
        </w:rPr>
      </w:pPr>
      <w:r>
        <w:rPr>
          <w:noProof/>
        </w:rPr>
        <w:lastRenderedPageBreak/>
        <w:drawing>
          <wp:inline distT="0" distB="0" distL="0" distR="0" wp14:anchorId="091A27D2" wp14:editId="07777777">
            <wp:extent cx="5200650" cy="463740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2"/>
                    <a:stretch>
                      <a:fillRect/>
                    </a:stretch>
                  </pic:blipFill>
                  <pic:spPr>
                    <a:xfrm>
                      <a:off x="0" y="0"/>
                      <a:ext cx="5200650" cy="4637405"/>
                    </a:xfrm>
                    <a:prstGeom prst="rect">
                      <a:avLst/>
                    </a:prstGeom>
                  </pic:spPr>
                </pic:pic>
              </a:graphicData>
            </a:graphic>
          </wp:inline>
        </w:drawing>
      </w:r>
      <w:r>
        <w:rPr>
          <w:rFonts w:ascii="Arial Regular" w:hAnsi="Arial Regular" w:cs="Arial Regular"/>
          <w:sz w:val="18"/>
          <w:szCs w:val="18"/>
        </w:rPr>
        <w:t xml:space="preserve"> </w:t>
      </w:r>
    </w:p>
    <w:p w14:paraId="6C7B48F0" w14:textId="08BF25D1" w:rsidR="00A24EFB" w:rsidRDefault="00815CB7">
      <w:pPr>
        <w:spacing w:line="360" w:lineRule="auto"/>
        <w:rPr>
          <w:rFonts w:ascii="Arial Regular" w:hAnsi="Arial Regular" w:cs="Arial Regular"/>
          <w:sz w:val="18"/>
          <w:szCs w:val="18"/>
        </w:rPr>
      </w:pPr>
      <w:r>
        <w:rPr>
          <w:rFonts w:ascii="Arial Regular" w:hAnsi="Arial Regular"/>
          <w:b/>
          <w:bCs/>
          <w:sz w:val="18"/>
          <w:szCs w:val="18"/>
        </w:rPr>
        <w:t>Fig. 3.</w:t>
      </w:r>
      <w:r>
        <w:rPr>
          <w:rFonts w:ascii="Arial Regular" w:hAnsi="Arial Regular"/>
          <w:sz w:val="18"/>
          <w:szCs w:val="18"/>
        </w:rPr>
        <w:t xml:space="preserve"> </w:t>
      </w:r>
      <w:r>
        <w:rPr>
          <w:rFonts w:ascii="Arial" w:hAnsi="Arial"/>
          <w:sz w:val="18"/>
          <w:szCs w:val="18"/>
        </w:rPr>
        <w:t xml:space="preserve">Genes with differentiated CN profiles among seven populations are linked to response to multiple environmental </w:t>
      </w:r>
      <w:r w:rsidR="00BA00AE">
        <w:rPr>
          <w:rFonts w:ascii="Arial" w:hAnsi="Arial"/>
          <w:sz w:val="18"/>
          <w:szCs w:val="18"/>
        </w:rPr>
        <w:t>stimuli</w:t>
      </w:r>
      <w:r>
        <w:rPr>
          <w:rFonts w:ascii="Arial" w:hAnsi="Arial"/>
          <w:sz w:val="18"/>
          <w:szCs w:val="18"/>
        </w:rPr>
        <w:t xml:space="preserve">. (A) PCA based on </w:t>
      </w:r>
      <w:r w:rsidR="00BA00AE">
        <w:rPr>
          <w:rFonts w:ascii="Arial" w:hAnsi="Arial"/>
          <w:sz w:val="18"/>
          <w:szCs w:val="18"/>
        </w:rPr>
        <w:t xml:space="preserve">the </w:t>
      </w:r>
      <w:r>
        <w:rPr>
          <w:rFonts w:ascii="Arial" w:hAnsi="Arial"/>
          <w:sz w:val="18"/>
          <w:szCs w:val="18"/>
        </w:rPr>
        <w:t xml:space="preserve">copy number (CN) of 3,539 differentiated genes. </w:t>
      </w:r>
      <w:r>
        <w:rPr>
          <w:rFonts w:ascii="Arial Regular" w:hAnsi="Arial Regular"/>
          <w:sz w:val="18"/>
          <w:szCs w:val="18"/>
        </w:rPr>
        <w:t>C: central; SH: southern highland; SC: southern coast.</w:t>
      </w:r>
      <w:r>
        <w:rPr>
          <w:rFonts w:ascii="Arial" w:hAnsi="Arial"/>
          <w:sz w:val="18"/>
          <w:szCs w:val="18"/>
        </w:rPr>
        <w:t xml:space="preserve"> (B) The proportions of </w:t>
      </w:r>
      <w:r>
        <w:rPr>
          <w:rFonts w:ascii="Arial" w:hAnsi="Arial" w:hint="eastAsia"/>
          <w:sz w:val="18"/>
          <w:szCs w:val="18"/>
        </w:rPr>
        <w:t>CN-</w:t>
      </w:r>
      <w:r>
        <w:rPr>
          <w:rFonts w:ascii="Arial" w:hAnsi="Arial"/>
          <w:sz w:val="18"/>
          <w:szCs w:val="18"/>
        </w:rPr>
        <w:t xml:space="preserve">differentiated genes enriched in response to external stimulus/stresses (significantly enriched </w:t>
      </w:r>
      <w:r>
        <w:rPr>
          <w:rFonts w:ascii="Arial" w:hAnsi="Arial"/>
          <w:i/>
          <w:iCs/>
          <w:sz w:val="18"/>
          <w:szCs w:val="18"/>
        </w:rPr>
        <w:t>P</w:t>
      </w:r>
      <w:r>
        <w:rPr>
          <w:rFonts w:ascii="Arial" w:hAnsi="Arial"/>
          <w:sz w:val="18"/>
          <w:szCs w:val="18"/>
        </w:rPr>
        <w:t xml:space="preserve"> &lt; 0.05). </w:t>
      </w:r>
      <w:r>
        <w:rPr>
          <w:rFonts w:ascii="Arial" w:eastAsia="Segoe UI" w:hAnsi="Arial" w:cs="Segoe UI"/>
          <w:color w:val="000000"/>
          <w:sz w:val="18"/>
          <w:szCs w:val="18"/>
        </w:rPr>
        <w:t xml:space="preserve">The </w:t>
      </w:r>
      <w:r w:rsidR="00BE0D56">
        <w:rPr>
          <w:rFonts w:ascii="Arial" w:eastAsia="Segoe UI" w:hAnsi="Arial" w:cs="Segoe UI"/>
          <w:color w:val="000000"/>
          <w:sz w:val="18"/>
          <w:szCs w:val="18"/>
        </w:rPr>
        <w:t>ratio</w:t>
      </w:r>
      <w:r>
        <w:rPr>
          <w:rFonts w:ascii="Arial" w:eastAsia="Segoe UI" w:hAnsi="Arial" w:cs="Segoe UI"/>
          <w:color w:val="000000"/>
          <w:sz w:val="18"/>
          <w:szCs w:val="18"/>
        </w:rPr>
        <w:t xml:space="preserve"> of gene enrichment is equal to the number of genes enriched in one GO category divided by the number of background genes in this category. The number on each bar represents the number of genes enriched in that GO category.</w:t>
      </w:r>
      <w:r>
        <w:rPr>
          <w:rFonts w:ascii="Arial" w:hAnsi="Arial"/>
          <w:color w:val="000000"/>
          <w:sz w:val="18"/>
          <w:szCs w:val="18"/>
        </w:rPr>
        <w:t xml:space="preserve"> </w:t>
      </w:r>
      <w:r>
        <w:rPr>
          <w:rFonts w:ascii="Arial" w:hAnsi="Arial"/>
          <w:sz w:val="18"/>
          <w:szCs w:val="18"/>
        </w:rPr>
        <w:t xml:space="preserve">The CN-differentiated genes involved in photoperiod pathway to regulate flowering time (C), </w:t>
      </w:r>
      <w:proofErr w:type="spellStart"/>
      <w:r w:rsidR="00BE0D56">
        <w:rPr>
          <w:rFonts w:ascii="Arial" w:hAnsi="Arial"/>
          <w:sz w:val="18"/>
          <w:szCs w:val="18"/>
        </w:rPr>
        <w:t>vernalisation</w:t>
      </w:r>
      <w:proofErr w:type="spellEnd"/>
      <w:r>
        <w:rPr>
          <w:rFonts w:ascii="Arial" w:hAnsi="Arial"/>
          <w:sz w:val="18"/>
          <w:szCs w:val="18"/>
        </w:rPr>
        <w:t xml:space="preserve"> pathways to regulate flowering time (D), and root developmental process (E). The pie charts denote the proportions of CN-differentiated genes with deletion (DEL), duplication (DUP) or absence of CNV over all 3,539 genes (see also Table S8). </w:t>
      </w:r>
    </w:p>
    <w:p w14:paraId="72A3D3EC" w14:textId="77777777" w:rsidR="00A24EFB" w:rsidRDefault="00815CB7">
      <w:pPr>
        <w:spacing w:line="360" w:lineRule="auto"/>
        <w:rPr>
          <w:rFonts w:ascii="Arial Regular" w:hAnsi="Arial Regular" w:cs="Arial Regular"/>
          <w:sz w:val="18"/>
          <w:szCs w:val="18"/>
        </w:rPr>
      </w:pPr>
      <w:r>
        <w:rPr>
          <w:rFonts w:ascii="Arial Regular" w:hAnsi="Arial Regular" w:cs="Arial Regular"/>
          <w:sz w:val="18"/>
          <w:szCs w:val="18"/>
        </w:rPr>
        <w:br w:type="page"/>
      </w:r>
    </w:p>
    <w:p w14:paraId="0D0B940D" w14:textId="77777777" w:rsidR="00A24EFB" w:rsidRDefault="00815CB7">
      <w:pPr>
        <w:spacing w:line="360" w:lineRule="auto"/>
        <w:jc w:val="center"/>
        <w:rPr>
          <w:rFonts w:ascii="Arial Regular" w:hAnsi="Arial Regular" w:cs="Arial Regular"/>
          <w:sz w:val="18"/>
          <w:szCs w:val="18"/>
        </w:rPr>
      </w:pPr>
      <w:r>
        <w:rPr>
          <w:noProof/>
        </w:rPr>
        <w:lastRenderedPageBreak/>
        <w:drawing>
          <wp:inline distT="0" distB="0" distL="114300" distR="114300" wp14:anchorId="63073D03" wp14:editId="07777777">
            <wp:extent cx="5242560" cy="4618990"/>
            <wp:effectExtent l="0" t="0" r="15240" b="3810"/>
            <wp:docPr id="5" name="图片 5"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4"/>
                    <pic:cNvPicPr>
                      <a:picLocks noChangeAspect="1"/>
                    </pic:cNvPicPr>
                  </pic:nvPicPr>
                  <pic:blipFill>
                    <a:blip r:embed="rId13"/>
                    <a:stretch>
                      <a:fillRect/>
                    </a:stretch>
                  </pic:blipFill>
                  <pic:spPr>
                    <a:xfrm>
                      <a:off x="0" y="0"/>
                      <a:ext cx="5242560" cy="4618990"/>
                    </a:xfrm>
                    <a:prstGeom prst="rect">
                      <a:avLst/>
                    </a:prstGeom>
                  </pic:spPr>
                </pic:pic>
              </a:graphicData>
            </a:graphic>
          </wp:inline>
        </w:drawing>
      </w:r>
    </w:p>
    <w:p w14:paraId="7D30866B" w14:textId="6161AB7D" w:rsidR="00A24EFB" w:rsidRDefault="00815CB7">
      <w:pPr>
        <w:spacing w:line="360" w:lineRule="auto"/>
        <w:rPr>
          <w:rFonts w:ascii="Arial Regular" w:hAnsi="Arial Regular" w:cs="Arial Regular"/>
          <w:sz w:val="18"/>
          <w:szCs w:val="18"/>
        </w:rPr>
      </w:pPr>
      <w:r>
        <w:rPr>
          <w:rFonts w:ascii="Arial Bold" w:hAnsi="Arial Bold"/>
          <w:b/>
          <w:bCs/>
          <w:sz w:val="18"/>
          <w:szCs w:val="18"/>
        </w:rPr>
        <w:t>Fig. 4.</w:t>
      </w:r>
      <w:r>
        <w:rPr>
          <w:rFonts w:ascii="Arial Regular" w:hAnsi="Arial Regular"/>
          <w:sz w:val="18"/>
          <w:szCs w:val="18"/>
        </w:rPr>
        <w:t xml:space="preserve"> </w:t>
      </w:r>
      <w:r>
        <w:rPr>
          <w:rFonts w:ascii="Arial Regular" w:hAnsi="Arial Regular" w:cs="Arial Regular"/>
          <w:sz w:val="18"/>
          <w:szCs w:val="18"/>
        </w:rPr>
        <w:t>T</w:t>
      </w:r>
      <w:r>
        <w:rPr>
          <w:rFonts w:ascii="Arial Regular" w:hAnsi="Arial Regular"/>
          <w:sz w:val="18"/>
          <w:szCs w:val="18"/>
        </w:rPr>
        <w:t xml:space="preserve">he expansion and contraction of </w:t>
      </w:r>
      <w:r>
        <w:rPr>
          <w:rFonts w:ascii="Arial Regular" w:hAnsi="Arial Regular" w:hint="eastAsia"/>
          <w:sz w:val="18"/>
          <w:szCs w:val="18"/>
        </w:rPr>
        <w:t>CN-</w:t>
      </w:r>
      <w:r>
        <w:rPr>
          <w:rFonts w:ascii="Arial Regular" w:hAnsi="Arial Regular"/>
          <w:sz w:val="18"/>
          <w:szCs w:val="18"/>
        </w:rPr>
        <w:t>differentiated genes in different populations using reference</w:t>
      </w:r>
      <w:r w:rsidR="00BE0D56">
        <w:rPr>
          <w:rFonts w:ascii="Arial Regular" w:hAnsi="Arial Regular"/>
          <w:sz w:val="18"/>
          <w:szCs w:val="18"/>
        </w:rPr>
        <w:t xml:space="preserve"> the</w:t>
      </w:r>
      <w:r>
        <w:rPr>
          <w:rFonts w:ascii="Arial Regular" w:hAnsi="Arial Regular"/>
          <w:sz w:val="18"/>
          <w:szCs w:val="18"/>
        </w:rPr>
        <w:t xml:space="preserve"> genome of </w:t>
      </w:r>
      <w:r>
        <w:rPr>
          <w:rFonts w:ascii="Arial Italic" w:hAnsi="Arial Italic" w:cs="Arial Italic"/>
          <w:i/>
          <w:iCs/>
          <w:sz w:val="18"/>
          <w:szCs w:val="18"/>
        </w:rPr>
        <w:t xml:space="preserve">S. </w:t>
      </w:r>
      <w:proofErr w:type="spellStart"/>
      <w:r>
        <w:rPr>
          <w:rFonts w:ascii="Arial Italic" w:hAnsi="Arial Italic" w:cs="Arial Italic"/>
          <w:i/>
          <w:iCs/>
          <w:sz w:val="18"/>
          <w:szCs w:val="18"/>
        </w:rPr>
        <w:t>chilense</w:t>
      </w:r>
      <w:proofErr w:type="spellEnd"/>
      <w:r>
        <w:rPr>
          <w:rFonts w:ascii="Arial Regular" w:hAnsi="Arial Regular"/>
          <w:sz w:val="18"/>
          <w:szCs w:val="18"/>
        </w:rPr>
        <w:t xml:space="preserve">. (A) The phylogenetic and </w:t>
      </w:r>
      <w:proofErr w:type="spellStart"/>
      <w:r>
        <w:rPr>
          <w:rFonts w:ascii="Arial Regular" w:hAnsi="Arial Regular"/>
          <w:sz w:val="18"/>
          <w:szCs w:val="18"/>
        </w:rPr>
        <w:t>ultrametric</w:t>
      </w:r>
      <w:proofErr w:type="spellEnd"/>
      <w:r>
        <w:rPr>
          <w:rFonts w:ascii="Arial Regular" w:hAnsi="Arial Regular"/>
          <w:sz w:val="18"/>
          <w:szCs w:val="18"/>
        </w:rPr>
        <w:t xml:space="preserve"> tree is used in gene expansion and contraction analy</w:t>
      </w:r>
      <w:r>
        <w:rPr>
          <w:rFonts w:ascii="Arial Regular" w:hAnsi="Arial Regular" w:hint="eastAsia"/>
          <w:sz w:val="18"/>
          <w:szCs w:val="18"/>
        </w:rPr>
        <w:t xml:space="preserve">sis </w:t>
      </w:r>
      <w:r>
        <w:rPr>
          <w:rFonts w:ascii="Arial Regular" w:hAnsi="Arial Regular"/>
          <w:sz w:val="18"/>
          <w:szCs w:val="18"/>
        </w:rPr>
        <w:t xml:space="preserve">(see Table 1). C: central; SH: southern highland; SC: southern coast. (B) </w:t>
      </w:r>
      <w:r>
        <w:rPr>
          <w:rFonts w:ascii="Arial" w:hAnsi="Arial" w:cs="Arial"/>
          <w:sz w:val="18"/>
          <w:szCs w:val="18"/>
        </w:rPr>
        <w:t xml:space="preserve">The map and pie charts show </w:t>
      </w:r>
      <w:r>
        <w:rPr>
          <w:rFonts w:ascii="Arial" w:hAnsi="Arial" w:cs="Arial"/>
          <w:sz w:val="18"/>
          <w:szCs w:val="18"/>
          <w:lang w:eastAsia="zh-Hans"/>
        </w:rPr>
        <w:t>the dynamics of</w:t>
      </w:r>
      <w:r>
        <w:rPr>
          <w:rFonts w:ascii="Arial" w:hAnsi="Arial" w:cs="Arial"/>
          <w:sz w:val="18"/>
          <w:szCs w:val="18"/>
        </w:rPr>
        <w:t xml:space="preserve"> CN lost and gained </w:t>
      </w:r>
      <w:r>
        <w:rPr>
          <w:rFonts w:ascii="Arial" w:hAnsi="Arial" w:cs="Arial"/>
          <w:sz w:val="18"/>
          <w:szCs w:val="18"/>
          <w:lang w:eastAsia="zh-Hans"/>
        </w:rPr>
        <w:t>in</w:t>
      </w:r>
      <w:r>
        <w:rPr>
          <w:rFonts w:ascii="Arial" w:hAnsi="Arial" w:cs="Arial"/>
          <w:sz w:val="18"/>
          <w:szCs w:val="18"/>
        </w:rPr>
        <w:t xml:space="preserve"> the </w:t>
      </w:r>
      <w:r>
        <w:rPr>
          <w:rFonts w:ascii="Arial" w:hAnsi="Arial" w:cs="Arial"/>
          <w:sz w:val="18"/>
          <w:szCs w:val="18"/>
          <w:lang w:eastAsia="zh-Hans"/>
        </w:rPr>
        <w:t>processes of</w:t>
      </w:r>
      <w:r>
        <w:rPr>
          <w:rFonts w:ascii="Arial" w:hAnsi="Arial" w:cs="Arial"/>
          <w:sz w:val="18"/>
          <w:szCs w:val="18"/>
        </w:rPr>
        <w:t xml:space="preserve"> two southward colonization events, first to the south</w:t>
      </w:r>
      <w:r>
        <w:rPr>
          <w:rFonts w:ascii="Arial" w:hAnsi="Arial" w:cs="Arial"/>
          <w:sz w:val="18"/>
          <w:szCs w:val="18"/>
          <w:lang w:eastAsia="zh-Hans"/>
        </w:rPr>
        <w:t>ern coast</w:t>
      </w:r>
      <w:r>
        <w:rPr>
          <w:rFonts w:ascii="Arial" w:hAnsi="Arial" w:cs="Arial"/>
          <w:sz w:val="18"/>
          <w:szCs w:val="18"/>
        </w:rPr>
        <w:t xml:space="preserve"> and second to the south</w:t>
      </w:r>
      <w:r>
        <w:rPr>
          <w:rFonts w:ascii="Arial" w:hAnsi="Arial" w:cs="Arial"/>
          <w:sz w:val="18"/>
          <w:szCs w:val="18"/>
          <w:lang w:eastAsia="zh-Hans"/>
        </w:rPr>
        <w:t xml:space="preserve">ern </w:t>
      </w:r>
      <w:r>
        <w:rPr>
          <w:rFonts w:ascii="Arial" w:hAnsi="Arial" w:cs="Arial"/>
          <w:sz w:val="18"/>
          <w:szCs w:val="18"/>
        </w:rPr>
        <w:t>highland (orange arrows).</w:t>
      </w:r>
      <w:r>
        <w:rPr>
          <w:rFonts w:ascii="Arial Regular" w:hAnsi="Arial Regular"/>
          <w:sz w:val="18"/>
          <w:szCs w:val="18"/>
        </w:rPr>
        <w:t xml:space="preserve"> (C) The number of CN gained (positive values) or lost (negative values) for 16 rapidly evolving genes in two southern coast populations. (D) The number of CN</w:t>
      </w:r>
      <w:r w:rsidR="008108F5">
        <w:rPr>
          <w:rFonts w:ascii="Arial Regular" w:hAnsi="Arial Regular"/>
          <w:sz w:val="18"/>
          <w:szCs w:val="18"/>
        </w:rPr>
        <w:t>-</w:t>
      </w:r>
      <w:r>
        <w:rPr>
          <w:rFonts w:ascii="Arial Regular" w:hAnsi="Arial Regular"/>
          <w:sz w:val="18"/>
          <w:szCs w:val="18"/>
        </w:rPr>
        <w:t xml:space="preserve">gained or </w:t>
      </w:r>
      <w:r w:rsidR="008108F5">
        <w:rPr>
          <w:rFonts w:ascii="Arial Regular" w:hAnsi="Arial Regular"/>
          <w:sz w:val="18"/>
          <w:szCs w:val="18"/>
        </w:rPr>
        <w:t>-</w:t>
      </w:r>
      <w:r>
        <w:rPr>
          <w:rFonts w:ascii="Arial Regular" w:hAnsi="Arial Regular"/>
          <w:sz w:val="18"/>
          <w:szCs w:val="18"/>
        </w:rPr>
        <w:t>lost for rapidly evolving genes related to photosynthesis in different subgroups representing four different habitats.</w:t>
      </w:r>
    </w:p>
    <w:p w14:paraId="608DEACE" w14:textId="77777777" w:rsidR="00A24EFB" w:rsidRDefault="00815CB7">
      <w:pPr>
        <w:spacing w:line="360" w:lineRule="auto"/>
        <w:rPr>
          <w:rFonts w:ascii="Arial Regular" w:hAnsi="Arial Regular" w:cs="Arial Regular"/>
          <w:sz w:val="18"/>
          <w:szCs w:val="18"/>
        </w:rPr>
      </w:pPr>
      <w:r>
        <w:rPr>
          <w:rFonts w:ascii="Arial Regular" w:hAnsi="Arial Regular" w:cs="Arial Regular"/>
          <w:sz w:val="18"/>
          <w:szCs w:val="18"/>
        </w:rPr>
        <w:t xml:space="preserve"> </w:t>
      </w:r>
    </w:p>
    <w:p w14:paraId="2BAC6FC9" w14:textId="77777777" w:rsidR="00A24EFB" w:rsidRDefault="00815CB7">
      <w:pPr>
        <w:spacing w:line="360" w:lineRule="auto"/>
        <w:rPr>
          <w:rFonts w:ascii="Arial Regular" w:hAnsi="Arial Regular" w:cs="Arial Regular"/>
          <w:sz w:val="18"/>
          <w:szCs w:val="18"/>
        </w:rPr>
      </w:pPr>
      <w:r>
        <w:rPr>
          <w:rFonts w:ascii="Arial Regular" w:hAnsi="Arial Regular" w:cs="Arial Regular"/>
          <w:sz w:val="18"/>
          <w:szCs w:val="18"/>
        </w:rPr>
        <w:t xml:space="preserve"> </w:t>
      </w:r>
    </w:p>
    <w:p w14:paraId="156A6281" w14:textId="77777777" w:rsidR="00A24EFB" w:rsidRDefault="00815CB7">
      <w:pPr>
        <w:spacing w:line="360" w:lineRule="auto"/>
        <w:rPr>
          <w:rFonts w:ascii="Arial Regular" w:hAnsi="Arial Regular" w:cs="Arial Regular"/>
          <w:sz w:val="18"/>
          <w:szCs w:val="18"/>
        </w:rPr>
      </w:pPr>
      <w:r>
        <w:rPr>
          <w:rFonts w:ascii="Arial Regular" w:hAnsi="Arial Regular" w:cs="Arial Regular"/>
          <w:sz w:val="18"/>
          <w:szCs w:val="18"/>
        </w:rPr>
        <w:t xml:space="preserve"> </w:t>
      </w:r>
    </w:p>
    <w:p w14:paraId="20876B09" w14:textId="77777777" w:rsidR="00A24EFB" w:rsidRDefault="00815CB7">
      <w:pPr>
        <w:spacing w:line="360" w:lineRule="auto"/>
        <w:rPr>
          <w:rFonts w:ascii="Arial Regular" w:hAnsi="Arial Regular" w:cs="Arial Regular"/>
          <w:sz w:val="18"/>
          <w:szCs w:val="18"/>
        </w:rPr>
      </w:pPr>
      <w:r>
        <w:rPr>
          <w:rFonts w:ascii="Arial Regular" w:hAnsi="Arial Regular" w:cs="Arial Regular"/>
          <w:sz w:val="18"/>
          <w:szCs w:val="18"/>
        </w:rPr>
        <w:t xml:space="preserve"> </w:t>
      </w:r>
    </w:p>
    <w:p w14:paraId="10146664" w14:textId="77777777" w:rsidR="00A24EFB" w:rsidRDefault="00815CB7">
      <w:pPr>
        <w:spacing w:line="360" w:lineRule="auto"/>
        <w:rPr>
          <w:rFonts w:ascii="Arial Regular" w:hAnsi="Arial Regular" w:cs="Arial Regular"/>
          <w:sz w:val="18"/>
          <w:szCs w:val="18"/>
        </w:rPr>
      </w:pPr>
      <w:r>
        <w:rPr>
          <w:rFonts w:ascii="Arial Regular" w:hAnsi="Arial Regular" w:cs="Arial Regular"/>
          <w:sz w:val="18"/>
          <w:szCs w:val="18"/>
        </w:rPr>
        <w:t xml:space="preserve"> </w:t>
      </w:r>
    </w:p>
    <w:p w14:paraId="5B68B9CD" w14:textId="77777777" w:rsidR="00A24EFB" w:rsidRDefault="00815CB7">
      <w:pPr>
        <w:spacing w:line="360" w:lineRule="auto"/>
        <w:rPr>
          <w:rFonts w:ascii="Arial Regular" w:hAnsi="Arial Regular" w:cs="Arial Regular"/>
          <w:sz w:val="18"/>
          <w:szCs w:val="18"/>
        </w:rPr>
      </w:pPr>
      <w:r>
        <w:rPr>
          <w:rFonts w:ascii="Arial Regular" w:hAnsi="Arial Regular" w:cs="Arial Regular"/>
          <w:sz w:val="18"/>
          <w:szCs w:val="18"/>
        </w:rPr>
        <w:t xml:space="preserve"> </w:t>
      </w:r>
    </w:p>
    <w:p w14:paraId="0E27B00A" w14:textId="77777777" w:rsidR="00A24EFB" w:rsidRDefault="00815CB7">
      <w:pPr>
        <w:spacing w:line="360" w:lineRule="auto"/>
        <w:jc w:val="center"/>
        <w:rPr>
          <w:rFonts w:ascii="Arial Regular" w:hAnsi="Arial Regular" w:cs="Arial Regular"/>
          <w:sz w:val="18"/>
          <w:szCs w:val="18"/>
        </w:rPr>
      </w:pPr>
      <w:r>
        <w:rPr>
          <w:noProof/>
        </w:rPr>
        <w:lastRenderedPageBreak/>
        <w:drawing>
          <wp:inline distT="0" distB="0" distL="114300" distR="114300" wp14:anchorId="03A14595" wp14:editId="07777777">
            <wp:extent cx="5242560" cy="4817110"/>
            <wp:effectExtent l="0" t="0" r="15240" b="8890"/>
            <wp:docPr id="10" name="图片 10"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5"/>
                    <pic:cNvPicPr>
                      <a:picLocks noChangeAspect="1"/>
                    </pic:cNvPicPr>
                  </pic:nvPicPr>
                  <pic:blipFill>
                    <a:blip r:embed="rId14"/>
                    <a:stretch>
                      <a:fillRect/>
                    </a:stretch>
                  </pic:blipFill>
                  <pic:spPr>
                    <a:xfrm>
                      <a:off x="0" y="0"/>
                      <a:ext cx="5242560" cy="4817110"/>
                    </a:xfrm>
                    <a:prstGeom prst="rect">
                      <a:avLst/>
                    </a:prstGeom>
                  </pic:spPr>
                </pic:pic>
              </a:graphicData>
            </a:graphic>
          </wp:inline>
        </w:drawing>
      </w:r>
    </w:p>
    <w:p w14:paraId="37259ED7" w14:textId="7983351D" w:rsidR="00A24EFB" w:rsidRDefault="00815CB7">
      <w:pPr>
        <w:spacing w:line="360" w:lineRule="auto"/>
        <w:rPr>
          <w:rFonts w:ascii="Arial Regular" w:hAnsi="Arial Regular" w:cs="Arial Regular"/>
          <w:sz w:val="18"/>
          <w:szCs w:val="18"/>
        </w:rPr>
      </w:pPr>
      <w:r>
        <w:rPr>
          <w:rFonts w:ascii="Arial Bold" w:hAnsi="Arial Bold"/>
          <w:b/>
          <w:bCs/>
          <w:sz w:val="18"/>
          <w:szCs w:val="18"/>
        </w:rPr>
        <w:t>Fig. 5.</w:t>
      </w:r>
      <w:r>
        <w:rPr>
          <w:rFonts w:ascii="Arial Regular" w:hAnsi="Arial Regular"/>
          <w:sz w:val="18"/>
          <w:szCs w:val="18"/>
        </w:rPr>
        <w:t xml:space="preserve"> </w:t>
      </w:r>
      <w:r>
        <w:rPr>
          <w:rFonts w:ascii="Arial Regular" w:hAnsi="Arial Regular" w:cs="Arial Regular"/>
          <w:sz w:val="18"/>
          <w:szCs w:val="18"/>
        </w:rPr>
        <w:t>Genome-</w:t>
      </w:r>
      <w:r>
        <w:rPr>
          <w:rFonts w:ascii="Arial Regular" w:hAnsi="Arial Regular" w:cs="Arial Regular" w:hint="eastAsia"/>
          <w:sz w:val="18"/>
          <w:szCs w:val="18"/>
        </w:rPr>
        <w:t>E</w:t>
      </w:r>
      <w:r>
        <w:rPr>
          <w:rFonts w:ascii="Arial Regular" w:hAnsi="Arial Regular" w:cs="Arial Regular"/>
          <w:sz w:val="18"/>
          <w:szCs w:val="18"/>
        </w:rPr>
        <w:t xml:space="preserve">nvironment </w:t>
      </w:r>
      <w:r>
        <w:rPr>
          <w:rFonts w:ascii="Arial Regular" w:hAnsi="Arial Regular" w:cs="Arial Regular" w:hint="eastAsia"/>
          <w:sz w:val="18"/>
          <w:szCs w:val="18"/>
        </w:rPr>
        <w:t>A</w:t>
      </w:r>
      <w:r>
        <w:rPr>
          <w:rFonts w:ascii="Arial Regular" w:hAnsi="Arial Regular" w:cs="Arial Regular"/>
          <w:sz w:val="18"/>
          <w:szCs w:val="18"/>
        </w:rPr>
        <w:t>ssociation analysis reveals</w:t>
      </w:r>
      <w:r>
        <w:rPr>
          <w:rFonts w:ascii="Arial Regular" w:hAnsi="Arial Regular"/>
          <w:sz w:val="18"/>
          <w:szCs w:val="18"/>
        </w:rPr>
        <w:t xml:space="preserve"> that</w:t>
      </w:r>
      <w:r>
        <w:rPr>
          <w:rFonts w:ascii="Arial Regular" w:hAnsi="Arial Regular" w:cs="Arial Regular"/>
          <w:sz w:val="18"/>
          <w:szCs w:val="18"/>
        </w:rPr>
        <w:t xml:space="preserve"> CN</w:t>
      </w:r>
      <w:r>
        <w:rPr>
          <w:rFonts w:ascii="Arial Regular" w:hAnsi="Arial Regular"/>
          <w:sz w:val="18"/>
          <w:szCs w:val="18"/>
        </w:rPr>
        <w:t xml:space="preserve"> </w:t>
      </w:r>
      <w:r>
        <w:rPr>
          <w:rFonts w:ascii="Arial Regular" w:hAnsi="Arial Regular" w:cs="Arial Regular"/>
          <w:sz w:val="18"/>
          <w:szCs w:val="18"/>
        </w:rPr>
        <w:t>differentiated</w:t>
      </w:r>
      <w:r>
        <w:rPr>
          <w:rFonts w:ascii="Arial Regular" w:hAnsi="Arial Regular"/>
          <w:sz w:val="18"/>
          <w:szCs w:val="18"/>
        </w:rPr>
        <w:t xml:space="preserve"> genes</w:t>
      </w:r>
      <w:r>
        <w:rPr>
          <w:rFonts w:ascii="Arial Regular" w:hAnsi="Arial Regular" w:cs="Arial Regular"/>
          <w:sz w:val="18"/>
          <w:szCs w:val="18"/>
        </w:rPr>
        <w:t xml:space="preserve"> adapt</w:t>
      </w:r>
      <w:r>
        <w:rPr>
          <w:rFonts w:ascii="Arial Regular" w:hAnsi="Arial Regular"/>
          <w:sz w:val="18"/>
          <w:szCs w:val="18"/>
        </w:rPr>
        <w:t xml:space="preserve"> to different</w:t>
      </w:r>
      <w:r>
        <w:rPr>
          <w:rFonts w:ascii="Arial Regular" w:hAnsi="Arial Regular" w:cs="Arial Regular"/>
          <w:sz w:val="18"/>
          <w:szCs w:val="18"/>
        </w:rPr>
        <w:t xml:space="preserve"> habitat environments.</w:t>
      </w:r>
      <w:r>
        <w:rPr>
          <w:rFonts w:ascii="Arial Regular" w:hAnsi="Arial Regular"/>
          <w:sz w:val="18"/>
          <w:szCs w:val="18"/>
        </w:rPr>
        <w:t xml:space="preserve"> (A) Redundancy analysis (RDA) ordination biplots between the climatic variables (Dataset S7), populations and 3,539 differentiated gene CN. In the RDA, the loading of the climatic variables or the length of the vector indicates the strength of the correlation with the ordination axis. The grey points denote the CN-differentiated genes. C: central; SH: southern highland; SC: southern coast. (B) The correlations between six overrepresented climate variables and populations, respectively. </w:t>
      </w:r>
      <w:r>
        <w:rPr>
          <w:rFonts w:ascii="Arial Regular" w:hAnsi="Arial Regular" w:cs="Arial Regular"/>
          <w:sz w:val="18"/>
          <w:szCs w:val="18"/>
        </w:rPr>
        <w:t>The</w:t>
      </w:r>
      <w:r>
        <w:rPr>
          <w:rFonts w:ascii="Arial Regular" w:hAnsi="Arial Regular"/>
          <w:sz w:val="18"/>
          <w:szCs w:val="18"/>
        </w:rPr>
        <w:t xml:space="preserve"> bubble chart show</w:t>
      </w:r>
      <w:r>
        <w:rPr>
          <w:rFonts w:ascii="Arial Regular" w:hAnsi="Arial Regular" w:cs="Arial Regular"/>
          <w:sz w:val="18"/>
          <w:szCs w:val="18"/>
        </w:rPr>
        <w:t>s</w:t>
      </w:r>
      <w:r>
        <w:rPr>
          <w:rFonts w:ascii="Arial Regular" w:hAnsi="Arial Regular"/>
          <w:sz w:val="18"/>
          <w:szCs w:val="18"/>
        </w:rPr>
        <w:t xml:space="preserve"> correlations between six climate variables. </w:t>
      </w:r>
      <w:r>
        <w:rPr>
          <w:rFonts w:ascii="Arial Regular" w:hAnsi="Arial Regular" w:cs="Arial Regular"/>
          <w:sz w:val="18"/>
          <w:szCs w:val="18"/>
        </w:rPr>
        <w:t>The</w:t>
      </w:r>
      <w:r>
        <w:rPr>
          <w:rFonts w:ascii="Arial Regular" w:hAnsi="Arial Regular"/>
          <w:sz w:val="18"/>
          <w:szCs w:val="18"/>
        </w:rPr>
        <w:t xml:space="preserve"> asterisk</w:t>
      </w:r>
      <w:r>
        <w:rPr>
          <w:rFonts w:ascii="Arial Regular" w:hAnsi="Arial Regular" w:cs="Arial Regular"/>
          <w:sz w:val="18"/>
          <w:szCs w:val="18"/>
        </w:rPr>
        <w:t>s</w:t>
      </w:r>
      <w:r>
        <w:rPr>
          <w:rFonts w:ascii="Arial Regular" w:hAnsi="Arial Regular"/>
          <w:sz w:val="18"/>
          <w:szCs w:val="18"/>
        </w:rPr>
        <w:t xml:space="preserve"> (*) indicate the level</w:t>
      </w:r>
      <w:r>
        <w:rPr>
          <w:rFonts w:ascii="Arial Regular" w:hAnsi="Arial Regular" w:cs="Arial Regular"/>
          <w:sz w:val="18"/>
          <w:szCs w:val="18"/>
        </w:rPr>
        <w:t>s</w:t>
      </w:r>
      <w:r>
        <w:rPr>
          <w:rFonts w:ascii="Arial Regular" w:hAnsi="Arial Regular"/>
          <w:sz w:val="18"/>
          <w:szCs w:val="18"/>
        </w:rPr>
        <w:t xml:space="preserve"> of significance of the climate variable</w:t>
      </w:r>
      <w:r>
        <w:rPr>
          <w:rFonts w:ascii="Arial Regular" w:hAnsi="Arial Regular" w:cs="Arial Regular"/>
          <w:sz w:val="18"/>
          <w:szCs w:val="18"/>
        </w:rPr>
        <w:t>s</w:t>
      </w:r>
      <w:r>
        <w:rPr>
          <w:rFonts w:ascii="Arial Regular" w:hAnsi="Arial Regular"/>
          <w:sz w:val="18"/>
          <w:szCs w:val="18"/>
        </w:rPr>
        <w:t xml:space="preserve"> for the RDA model (Permutation test; * </w:t>
      </w:r>
      <w:r>
        <w:rPr>
          <w:rFonts w:ascii="Arial Italic" w:hAnsi="Arial Italic"/>
          <w:i/>
          <w:iCs/>
          <w:sz w:val="18"/>
          <w:szCs w:val="18"/>
        </w:rPr>
        <w:t>P</w:t>
      </w:r>
      <w:r>
        <w:rPr>
          <w:rFonts w:ascii="Arial Regular" w:hAnsi="Arial Regular"/>
          <w:sz w:val="18"/>
          <w:szCs w:val="18"/>
        </w:rPr>
        <w:t xml:space="preserve"> &lt; 0.05, ** </w:t>
      </w:r>
      <w:r>
        <w:rPr>
          <w:rFonts w:ascii="Arial Italic" w:hAnsi="Arial Italic"/>
          <w:i/>
          <w:iCs/>
          <w:sz w:val="18"/>
          <w:szCs w:val="18"/>
        </w:rPr>
        <w:t>P</w:t>
      </w:r>
      <w:r>
        <w:rPr>
          <w:rFonts w:ascii="Arial Regular" w:hAnsi="Arial Regular"/>
          <w:sz w:val="18"/>
          <w:szCs w:val="18"/>
        </w:rPr>
        <w:t xml:space="preserve"> &lt; 0.01, *** </w:t>
      </w:r>
      <w:r>
        <w:rPr>
          <w:rFonts w:ascii="Arial Italic" w:hAnsi="Arial Italic"/>
          <w:i/>
          <w:iCs/>
          <w:sz w:val="18"/>
          <w:szCs w:val="18"/>
        </w:rPr>
        <w:t>P</w:t>
      </w:r>
      <w:r>
        <w:rPr>
          <w:rFonts w:ascii="Arial Regular" w:hAnsi="Arial Regular"/>
          <w:sz w:val="18"/>
          <w:szCs w:val="18"/>
        </w:rPr>
        <w:t xml:space="preserve"> &lt; 0.0001). The grey boxes to the right of the climatic variables show the populations significantly associated with that climatic variable (</w:t>
      </w:r>
      <w:r>
        <w:rPr>
          <w:rFonts w:ascii="Arial Regular" w:hAnsi="Arial Regular"/>
          <w:sz w:val="20"/>
          <w:szCs w:val="20"/>
        </w:rPr>
        <w:t xml:space="preserve">Mantel test, </w:t>
      </w:r>
      <w:r>
        <w:rPr>
          <w:rFonts w:ascii="Arial Italic" w:hAnsi="Arial Italic"/>
          <w:i/>
          <w:iCs/>
          <w:sz w:val="20"/>
          <w:szCs w:val="20"/>
        </w:rPr>
        <w:t>P</w:t>
      </w:r>
      <w:r>
        <w:rPr>
          <w:rFonts w:ascii="Arial Regular" w:hAnsi="Arial Regular"/>
          <w:sz w:val="20"/>
          <w:szCs w:val="20"/>
        </w:rPr>
        <w:t xml:space="preserve"> &lt; 0.05</w:t>
      </w:r>
      <w:r>
        <w:rPr>
          <w:rFonts w:ascii="Arial Regular" w:hAnsi="Arial Regular"/>
          <w:sz w:val="18"/>
          <w:szCs w:val="18"/>
        </w:rPr>
        <w:t>). (C) The proportion of explained variance for six overrepresented climate variables in the RDA model. (D) 34 CN-differentiated genes associated with both temperature annual range (Bio7) and solar radiation (</w:t>
      </w:r>
      <w:proofErr w:type="spellStart"/>
      <w:r>
        <w:rPr>
          <w:rFonts w:ascii="Arial Regular" w:hAnsi="Arial Regular"/>
          <w:sz w:val="18"/>
          <w:szCs w:val="18"/>
        </w:rPr>
        <w:t>ann_Rmean</w:t>
      </w:r>
      <w:proofErr w:type="spellEnd"/>
      <w:r>
        <w:rPr>
          <w:rFonts w:ascii="Arial Regular" w:hAnsi="Arial Regular"/>
          <w:sz w:val="18"/>
          <w:szCs w:val="18"/>
        </w:rPr>
        <w:t>) in seven populations. The pie charts denote the proportions of CN-differentiated genes with deletion (DEL), duplication (DUP) or absence of CNV (see also Table S10).</w:t>
      </w:r>
    </w:p>
    <w:sectPr w:rsidR="00A24EFB">
      <w:footerReference w:type="default" r:id="rId15"/>
      <w:pgSz w:w="11906" w:h="16838"/>
      <w:pgMar w:top="1440" w:right="1800" w:bottom="1095" w:left="1800" w:header="0" w:footer="0" w:gutter="0"/>
      <w:lnNumType w:countBy="1" w:distance="283" w:restart="continuous"/>
      <w:cols w:space="720"/>
      <w:formProt w:val="0"/>
      <w:docGrid w:type="lines" w:linePitch="312" w:charSpace="114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01CA9" w14:textId="77777777" w:rsidR="00296617" w:rsidRDefault="00296617">
      <w:r>
        <w:separator/>
      </w:r>
    </w:p>
  </w:endnote>
  <w:endnote w:type="continuationSeparator" w:id="0">
    <w:p w14:paraId="359E69F8" w14:textId="77777777" w:rsidR="00296617" w:rsidRDefault="00296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ohit Devanagari">
    <w:altName w:val="Cambria"/>
    <w:panose1 w:val="020B0604020202020204"/>
    <w:charset w:val="00"/>
    <w:family w:val="roman"/>
    <w:pitch w:val="default"/>
  </w:font>
  <w:font w:name="Liberation Sans">
    <w:altName w:val="Arial"/>
    <w:panose1 w:val="020B0604020202020204"/>
    <w:charset w:val="01"/>
    <w:family w:val="roman"/>
    <w:pitch w:val="default"/>
  </w:font>
  <w:font w:name="Noto Sans CJK SC">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rial Italic">
    <w:altName w:val="Arial"/>
    <w:panose1 w:val="020B0604020202020204"/>
    <w:charset w:val="01"/>
    <w:family w:val="roman"/>
    <w:pitch w:val="default"/>
    <w:sig w:usb0="E0000AFF" w:usb1="00007843" w:usb2="00000001" w:usb3="00000000" w:csb0="400001BF" w:csb1="DFF70000"/>
  </w:font>
  <w:font w:name="Cambria">
    <w:panose1 w:val="02040503050406030204"/>
    <w:charset w:val="00"/>
    <w:family w:val="roman"/>
    <w:pitch w:val="variable"/>
    <w:sig w:usb0="E00002FF" w:usb1="400004FF" w:usb2="00000000" w:usb3="00000000" w:csb0="0000019F" w:csb1="00000000"/>
  </w:font>
  <w:font w:name="Arial Regular">
    <w:altName w:val="Arial"/>
    <w:panose1 w:val="020B0604020202020204"/>
    <w:charset w:val="01"/>
    <w:family w:val="roman"/>
    <w:pitch w:val="default"/>
    <w:sig w:usb0="E0000AFF" w:usb1="00007843" w:usb2="00000001" w:usb3="00000000" w:csb0="400001BF" w:csb1="DFF70000"/>
  </w:font>
  <w:font w:name="Arial Bold">
    <w:altName w:val="Arial"/>
    <w:panose1 w:val="020B0604020202020204"/>
    <w:charset w:val="01"/>
    <w:family w:val="roman"/>
    <w:pitch w:val="default"/>
    <w:sig w:usb0="E0000AFF" w:usb1="00007843" w:usb2="00000001" w:usb3="00000000" w:csb0="400001BF" w:csb1="DFF70000"/>
  </w:font>
  <w:font w:name="Segoe UI">
    <w:panose1 w:val="020B0502040204020203"/>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C1BFC" w14:textId="77777777" w:rsidR="00A24EFB" w:rsidRDefault="00815CB7">
    <w:pPr>
      <w:pStyle w:val="Piedepgina"/>
      <w:jc w:val="right"/>
    </w:pPr>
    <w:r>
      <w:fldChar w:fldCharType="begin"/>
    </w:r>
    <w:r>
      <w:instrText xml:space="preserve"> PAGE </w:instrText>
    </w:r>
    <w:r>
      <w:fldChar w:fldCharType="separate"/>
    </w:r>
    <w:r>
      <w:t>34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87D81" w14:textId="77777777" w:rsidR="00296617" w:rsidRDefault="00296617">
      <w:r>
        <w:separator/>
      </w:r>
    </w:p>
  </w:footnote>
  <w:footnote w:type="continuationSeparator" w:id="0">
    <w:p w14:paraId="01251F57" w14:textId="77777777" w:rsidR="00296617" w:rsidRDefault="002966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bordersDoNotSurroundHeader/>
  <w:bordersDoNotSurroundFooter/>
  <w:proofState w:spelling="clean" w:grammar="clean"/>
  <w:defaultTabStop w:val="420"/>
  <w:autoHyphenation/>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5wvs023ezrt1ex9ar5fpzd2xz9etstatxw&quot;&gt;CNV_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3&lt;/item&gt;&lt;item&gt;24&lt;/item&gt;&lt;item&gt;35&lt;/item&gt;&lt;item&gt;36&lt;/item&gt;&lt;item&gt;40&lt;/item&gt;&lt;item&gt;49&lt;/item&gt;&lt;item&gt;51&lt;/item&gt;&lt;item&gt;52&lt;/item&gt;&lt;item&gt;67&lt;/item&gt;&lt;item&gt;68&lt;/item&gt;&lt;item&gt;69&lt;/item&gt;&lt;item&gt;72&lt;/item&gt;&lt;item&gt;73&lt;/item&gt;&lt;item&gt;74&lt;/item&gt;&lt;item&gt;75&lt;/item&gt;&lt;item&gt;78&lt;/item&gt;&lt;item&gt;80&lt;/item&gt;&lt;item&gt;81&lt;/item&gt;&lt;item&gt;82&lt;/item&gt;&lt;item&gt;89&lt;/item&gt;&lt;item&gt;90&lt;/item&gt;&lt;item&gt;92&lt;/item&gt;&lt;item&gt;94&lt;/item&gt;&lt;item&gt;95&lt;/item&gt;&lt;item&gt;96&lt;/item&gt;&lt;item&gt;97&lt;/item&gt;&lt;item&gt;98&lt;/item&gt;&lt;item&gt;99&lt;/item&gt;&lt;item&gt;100&lt;/item&gt;&lt;item&gt;103&lt;/item&gt;&lt;item&gt;104&lt;/item&gt;&lt;item&gt;105&lt;/item&gt;&lt;item&gt;108&lt;/item&gt;&lt;item&gt;109&lt;/item&gt;&lt;item&gt;110&lt;/item&gt;&lt;item&gt;112&lt;/item&gt;&lt;item&gt;113&lt;/item&gt;&lt;item&gt;114&lt;/item&gt;&lt;item&gt;115&lt;/item&gt;&lt;item&gt;116&lt;/item&gt;&lt;item&gt;117&lt;/item&gt;&lt;item&gt;118&lt;/item&gt;&lt;item&gt;119&lt;/item&gt;&lt;item&gt;120&lt;/item&gt;&lt;item&gt;121&lt;/item&gt;&lt;item&gt;122&lt;/item&gt;&lt;item&gt;123&lt;/item&gt;&lt;item&gt;124&lt;/item&gt;&lt;item&gt;126&lt;/item&gt;&lt;item&gt;127&lt;/item&gt;&lt;item&gt;128&lt;/item&gt;&lt;item&gt;129&lt;/item&gt;&lt;item&gt;130&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724&lt;/item&gt;&lt;item&gt;736&lt;/item&gt;&lt;item&gt;795&lt;/item&gt;&lt;item&gt;799&lt;/item&gt;&lt;item&gt;800&lt;/item&gt;&lt;item&gt;801&lt;/item&gt;&lt;/record-ids&gt;&lt;/item&gt;&lt;/Libraries&gt;"/>
  </w:docVars>
  <w:rsids>
    <w:rsidRoot w:val="563A834A"/>
    <w:rsid w:val="4B3E3CDB"/>
    <w:rsid w:val="563A834A"/>
    <w:rsid w:val="8DE5C13D"/>
    <w:rsid w:val="9ED69201"/>
    <w:rsid w:val="ADCFB443"/>
    <w:rsid w:val="BBBF46D6"/>
    <w:rsid w:val="BDBBFC47"/>
    <w:rsid w:val="DAFF6C4F"/>
    <w:rsid w:val="DCDD0DD6"/>
    <w:rsid w:val="E7FFCA42"/>
    <w:rsid w:val="E9F51E03"/>
    <w:rsid w:val="EEFED772"/>
    <w:rsid w:val="EF77C52B"/>
    <w:rsid w:val="EF7B302C"/>
    <w:rsid w:val="F17D2965"/>
    <w:rsid w:val="F77FD482"/>
    <w:rsid w:val="F7BFFDAB"/>
    <w:rsid w:val="F7DF1D45"/>
    <w:rsid w:val="F7F7FCFB"/>
    <w:rsid w:val="FAD70DB8"/>
    <w:rsid w:val="FBAC5C25"/>
    <w:rsid w:val="FE7C1210"/>
    <w:rsid w:val="FF9F73AB"/>
    <w:rsid w:val="FFF64854"/>
    <w:rsid w:val="FFFB6401"/>
    <w:rsid w:val="FFFE94AC"/>
    <w:rsid w:val="FFFF8696"/>
    <w:rsid w:val="00033C4D"/>
    <w:rsid w:val="0003443C"/>
    <w:rsid w:val="0004203C"/>
    <w:rsid w:val="00046AFE"/>
    <w:rsid w:val="00054E63"/>
    <w:rsid w:val="00061281"/>
    <w:rsid w:val="0007181E"/>
    <w:rsid w:val="00074E43"/>
    <w:rsid w:val="000932D0"/>
    <w:rsid w:val="00093D44"/>
    <w:rsid w:val="000A09DA"/>
    <w:rsid w:val="000A4B39"/>
    <w:rsid w:val="000C2CCF"/>
    <w:rsid w:val="000E016A"/>
    <w:rsid w:val="000F01E7"/>
    <w:rsid w:val="000F0243"/>
    <w:rsid w:val="000F33AE"/>
    <w:rsid w:val="000F458C"/>
    <w:rsid w:val="001042EC"/>
    <w:rsid w:val="00120A79"/>
    <w:rsid w:val="0013469E"/>
    <w:rsid w:val="001437C5"/>
    <w:rsid w:val="00153BB8"/>
    <w:rsid w:val="00165121"/>
    <w:rsid w:val="0017637D"/>
    <w:rsid w:val="001846C2"/>
    <w:rsid w:val="00187400"/>
    <w:rsid w:val="001A277F"/>
    <w:rsid w:val="001A499E"/>
    <w:rsid w:val="001A5347"/>
    <w:rsid w:val="001C474E"/>
    <w:rsid w:val="001E1406"/>
    <w:rsid w:val="001E2EA8"/>
    <w:rsid w:val="001E3141"/>
    <w:rsid w:val="001F2E3D"/>
    <w:rsid w:val="002223AC"/>
    <w:rsid w:val="00223F6B"/>
    <w:rsid w:val="0023327A"/>
    <w:rsid w:val="00234BB0"/>
    <w:rsid w:val="00244BE9"/>
    <w:rsid w:val="00255C55"/>
    <w:rsid w:val="00280573"/>
    <w:rsid w:val="00280ACB"/>
    <w:rsid w:val="0028324A"/>
    <w:rsid w:val="0028442D"/>
    <w:rsid w:val="00296617"/>
    <w:rsid w:val="002B1150"/>
    <w:rsid w:val="002C1D55"/>
    <w:rsid w:val="002C6428"/>
    <w:rsid w:val="002D02E0"/>
    <w:rsid w:val="002D471D"/>
    <w:rsid w:val="002D515F"/>
    <w:rsid w:val="00306A82"/>
    <w:rsid w:val="003166F0"/>
    <w:rsid w:val="0033156B"/>
    <w:rsid w:val="00352D6B"/>
    <w:rsid w:val="003659BD"/>
    <w:rsid w:val="003865DF"/>
    <w:rsid w:val="003A301E"/>
    <w:rsid w:val="003C0F83"/>
    <w:rsid w:val="003C2EF6"/>
    <w:rsid w:val="003C7F7F"/>
    <w:rsid w:val="003F1329"/>
    <w:rsid w:val="00405A9E"/>
    <w:rsid w:val="0043025C"/>
    <w:rsid w:val="0044069A"/>
    <w:rsid w:val="00446ABE"/>
    <w:rsid w:val="0044753D"/>
    <w:rsid w:val="00482C80"/>
    <w:rsid w:val="004E4457"/>
    <w:rsid w:val="004E5B5D"/>
    <w:rsid w:val="004F05A3"/>
    <w:rsid w:val="0050668A"/>
    <w:rsid w:val="00527F77"/>
    <w:rsid w:val="00550B34"/>
    <w:rsid w:val="00583D28"/>
    <w:rsid w:val="0058701C"/>
    <w:rsid w:val="00597AA7"/>
    <w:rsid w:val="005F142C"/>
    <w:rsid w:val="006233A9"/>
    <w:rsid w:val="00624F10"/>
    <w:rsid w:val="00625194"/>
    <w:rsid w:val="0064248D"/>
    <w:rsid w:val="006646F7"/>
    <w:rsid w:val="0066537E"/>
    <w:rsid w:val="00697D7D"/>
    <w:rsid w:val="006A010D"/>
    <w:rsid w:val="006C20AC"/>
    <w:rsid w:val="006C7AEE"/>
    <w:rsid w:val="006D01DA"/>
    <w:rsid w:val="006D50FB"/>
    <w:rsid w:val="006D7CF6"/>
    <w:rsid w:val="006E1DA8"/>
    <w:rsid w:val="006E5A94"/>
    <w:rsid w:val="006F18FE"/>
    <w:rsid w:val="006F2BAA"/>
    <w:rsid w:val="00705705"/>
    <w:rsid w:val="00716849"/>
    <w:rsid w:val="00743DA5"/>
    <w:rsid w:val="00747050"/>
    <w:rsid w:val="00762588"/>
    <w:rsid w:val="007646AE"/>
    <w:rsid w:val="00792FCB"/>
    <w:rsid w:val="007A31C2"/>
    <w:rsid w:val="007A608A"/>
    <w:rsid w:val="007B58C9"/>
    <w:rsid w:val="007B7113"/>
    <w:rsid w:val="007C399A"/>
    <w:rsid w:val="007E05CC"/>
    <w:rsid w:val="008108F5"/>
    <w:rsid w:val="00815CB7"/>
    <w:rsid w:val="00882DD5"/>
    <w:rsid w:val="008A23C1"/>
    <w:rsid w:val="008F51BA"/>
    <w:rsid w:val="008F6C16"/>
    <w:rsid w:val="0090070E"/>
    <w:rsid w:val="00905E95"/>
    <w:rsid w:val="00950E7F"/>
    <w:rsid w:val="00955A08"/>
    <w:rsid w:val="00970BA3"/>
    <w:rsid w:val="009873DB"/>
    <w:rsid w:val="009A1CE0"/>
    <w:rsid w:val="009B6B40"/>
    <w:rsid w:val="009C016C"/>
    <w:rsid w:val="009D6FE2"/>
    <w:rsid w:val="009D7CC8"/>
    <w:rsid w:val="009E6567"/>
    <w:rsid w:val="00A02687"/>
    <w:rsid w:val="00A24EFB"/>
    <w:rsid w:val="00A33297"/>
    <w:rsid w:val="00A51F51"/>
    <w:rsid w:val="00A570E4"/>
    <w:rsid w:val="00A925D0"/>
    <w:rsid w:val="00A960DC"/>
    <w:rsid w:val="00AA11B3"/>
    <w:rsid w:val="00AA3C87"/>
    <w:rsid w:val="00AC5F76"/>
    <w:rsid w:val="00AE1484"/>
    <w:rsid w:val="00AE5D47"/>
    <w:rsid w:val="00B057BD"/>
    <w:rsid w:val="00B1050A"/>
    <w:rsid w:val="00B50423"/>
    <w:rsid w:val="00B56075"/>
    <w:rsid w:val="00B921B8"/>
    <w:rsid w:val="00B9590B"/>
    <w:rsid w:val="00BA00AE"/>
    <w:rsid w:val="00BB6970"/>
    <w:rsid w:val="00BC6BB2"/>
    <w:rsid w:val="00BE013A"/>
    <w:rsid w:val="00BE0D56"/>
    <w:rsid w:val="00BE7CC7"/>
    <w:rsid w:val="00C103C8"/>
    <w:rsid w:val="00C157BC"/>
    <w:rsid w:val="00C31CA6"/>
    <w:rsid w:val="00C742DF"/>
    <w:rsid w:val="00C90DA7"/>
    <w:rsid w:val="00CA0331"/>
    <w:rsid w:val="00CA1F14"/>
    <w:rsid w:val="00CA20BE"/>
    <w:rsid w:val="00CA245B"/>
    <w:rsid w:val="00CB02C3"/>
    <w:rsid w:val="00CD61BD"/>
    <w:rsid w:val="00CF2022"/>
    <w:rsid w:val="00D000AA"/>
    <w:rsid w:val="00D26B99"/>
    <w:rsid w:val="00D41E12"/>
    <w:rsid w:val="00D56B6B"/>
    <w:rsid w:val="00D651A2"/>
    <w:rsid w:val="00D66066"/>
    <w:rsid w:val="00D83C5E"/>
    <w:rsid w:val="00DB0CC3"/>
    <w:rsid w:val="00DB4AB1"/>
    <w:rsid w:val="00DB724A"/>
    <w:rsid w:val="00DD7CDF"/>
    <w:rsid w:val="00DF6220"/>
    <w:rsid w:val="00E01D07"/>
    <w:rsid w:val="00E503B8"/>
    <w:rsid w:val="00E72CA4"/>
    <w:rsid w:val="00E97551"/>
    <w:rsid w:val="00EB3916"/>
    <w:rsid w:val="00EC34C7"/>
    <w:rsid w:val="00EC430D"/>
    <w:rsid w:val="00EC6F87"/>
    <w:rsid w:val="00EF7A39"/>
    <w:rsid w:val="00F055D3"/>
    <w:rsid w:val="00F07569"/>
    <w:rsid w:val="00F12469"/>
    <w:rsid w:val="00F51390"/>
    <w:rsid w:val="00F66742"/>
    <w:rsid w:val="00F73770"/>
    <w:rsid w:val="00F73BA4"/>
    <w:rsid w:val="00F80206"/>
    <w:rsid w:val="00FA22B0"/>
    <w:rsid w:val="00FB14C1"/>
    <w:rsid w:val="00FD592B"/>
    <w:rsid w:val="00FD5E70"/>
    <w:rsid w:val="00FF3785"/>
    <w:rsid w:val="00FF3C47"/>
    <w:rsid w:val="1E7F60E0"/>
    <w:rsid w:val="1FEEEC89"/>
    <w:rsid w:val="3BE9145D"/>
    <w:rsid w:val="3DA3AC07"/>
    <w:rsid w:val="3EC34589"/>
    <w:rsid w:val="3F6136BF"/>
    <w:rsid w:val="3F9C83D9"/>
    <w:rsid w:val="3FB75250"/>
    <w:rsid w:val="3FEF5094"/>
    <w:rsid w:val="563A834A"/>
    <w:rsid w:val="5E8F3D7D"/>
    <w:rsid w:val="5EF7923D"/>
    <w:rsid w:val="5F4B6ACA"/>
    <w:rsid w:val="5FFAA1F5"/>
    <w:rsid w:val="5FFFA224"/>
    <w:rsid w:val="6DEEBB0C"/>
    <w:rsid w:val="6F3BC2EF"/>
    <w:rsid w:val="715F610A"/>
    <w:rsid w:val="7B7D6DDE"/>
    <w:rsid w:val="7D9ED788"/>
    <w:rsid w:val="7DDEA9AB"/>
    <w:rsid w:val="7DFE8990"/>
    <w:rsid w:val="7EF79FF3"/>
    <w:rsid w:val="7FAB8B26"/>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ecimalSymbol w:val="."/>
  <w:listSeparator w:val=";"/>
  <w14:docId w14:val="5EB33EBD"/>
  <w15:docId w15:val="{810C4EA6-D396-1745-BCE2-FC29868E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jc w:val="both"/>
    </w:pPr>
    <w:rPr>
      <w:rFonts w:ascii="Calibri" w:eastAsiaTheme="minorEastAsia" w:hAnsi="Calibri" w:cs="SimSun"/>
      <w:kern w:val="2"/>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qFormat/>
    <w:pPr>
      <w:suppressLineNumbers/>
      <w:spacing w:before="120" w:after="120"/>
    </w:pPr>
    <w:rPr>
      <w:rFonts w:cs="Lohit Devanagari"/>
      <w:i/>
      <w:iCs/>
      <w:sz w:val="24"/>
      <w:szCs w:val="24"/>
    </w:rPr>
  </w:style>
  <w:style w:type="paragraph" w:styleId="Textocomentario">
    <w:name w:val="annotation text"/>
    <w:basedOn w:val="Normal"/>
    <w:link w:val="TextocomentarioCar"/>
    <w:uiPriority w:val="99"/>
    <w:semiHidden/>
    <w:unhideWhenUsed/>
    <w:qFormat/>
    <w:rPr>
      <w:sz w:val="20"/>
      <w:szCs w:val="20"/>
    </w:rPr>
  </w:style>
  <w:style w:type="paragraph" w:styleId="Textoindependiente">
    <w:name w:val="Body Text"/>
    <w:basedOn w:val="Normal"/>
    <w:qFormat/>
    <w:pPr>
      <w:spacing w:after="140" w:line="276" w:lineRule="auto"/>
    </w:pPr>
  </w:style>
  <w:style w:type="paragraph" w:styleId="Textodeglobo">
    <w:name w:val="Balloon Text"/>
    <w:basedOn w:val="Normal"/>
    <w:link w:val="TextodegloboCar"/>
    <w:uiPriority w:val="99"/>
    <w:semiHidden/>
    <w:unhideWhenUsed/>
    <w:qFormat/>
    <w:rPr>
      <w:rFonts w:ascii="SimSun" w:hAnsi="SimSun"/>
      <w:sz w:val="18"/>
      <w:szCs w:val="18"/>
    </w:rPr>
  </w:style>
  <w:style w:type="paragraph" w:styleId="Piedepgina">
    <w:name w:val="footer"/>
    <w:basedOn w:val="Normal"/>
    <w:link w:val="PiedepginaCar"/>
    <w:uiPriority w:val="99"/>
    <w:unhideWhenUsed/>
    <w:qFormat/>
    <w:pPr>
      <w:suppressLineNumbers/>
      <w:tabs>
        <w:tab w:val="center" w:pos="4680"/>
        <w:tab w:val="right" w:pos="9360"/>
      </w:tabs>
    </w:pPr>
  </w:style>
  <w:style w:type="paragraph" w:styleId="Encabezado">
    <w:name w:val="header"/>
    <w:basedOn w:val="Normal"/>
    <w:link w:val="EncabezadoCar"/>
    <w:uiPriority w:val="99"/>
    <w:unhideWhenUsed/>
    <w:qFormat/>
    <w:pPr>
      <w:suppressLineNumbers/>
      <w:tabs>
        <w:tab w:val="center" w:pos="4680"/>
        <w:tab w:val="right" w:pos="9360"/>
      </w:tabs>
    </w:pPr>
  </w:style>
  <w:style w:type="paragraph" w:styleId="Lista">
    <w:name w:val="List"/>
    <w:basedOn w:val="Textoindependiente"/>
    <w:qFormat/>
    <w:rPr>
      <w:rFonts w:cs="Lohit Devanagari"/>
    </w:rPr>
  </w:style>
  <w:style w:type="paragraph" w:styleId="Asuntodelcomentario">
    <w:name w:val="annotation subject"/>
    <w:basedOn w:val="Textocomentario"/>
    <w:next w:val="Textocomentario"/>
    <w:link w:val="AsuntodelcomentarioCar"/>
    <w:uiPriority w:val="99"/>
    <w:semiHidden/>
    <w:unhideWhenUsed/>
    <w:qFormat/>
    <w:rPr>
      <w:b/>
      <w:bCs/>
    </w:rPr>
  </w:style>
  <w:style w:type="character" w:styleId="Hipervnculovisitado">
    <w:name w:val="FollowedHyperlink"/>
    <w:basedOn w:val="Fuentedeprrafopredeter"/>
    <w:uiPriority w:val="99"/>
    <w:semiHidden/>
    <w:unhideWhenUsed/>
    <w:qFormat/>
    <w:rPr>
      <w:color w:val="954F72" w:themeColor="followedHyperlink"/>
      <w:u w:val="single"/>
    </w:rPr>
  </w:style>
  <w:style w:type="character" w:styleId="Nmerodelnea">
    <w:name w:val="line number"/>
    <w:basedOn w:val="Fuentedeprrafopredeter"/>
    <w:uiPriority w:val="99"/>
    <w:semiHidden/>
    <w:unhideWhenUsed/>
    <w:qFormat/>
  </w:style>
  <w:style w:type="character" w:styleId="Hipervnculo">
    <w:name w:val="Hyperlink"/>
    <w:qFormat/>
    <w:rPr>
      <w:color w:val="000080"/>
      <w:u w:val="single"/>
    </w:rPr>
  </w:style>
  <w:style w:type="character" w:styleId="Refdecomentario">
    <w:name w:val="annotation reference"/>
    <w:basedOn w:val="Fuentedeprrafopredeter"/>
    <w:uiPriority w:val="99"/>
    <w:semiHidden/>
    <w:unhideWhenUsed/>
    <w:qFormat/>
    <w:rPr>
      <w:sz w:val="16"/>
      <w:szCs w:val="16"/>
    </w:rPr>
  </w:style>
  <w:style w:type="character" w:customStyle="1" w:styleId="TextodegloboCar">
    <w:name w:val="Texto de globo Car"/>
    <w:basedOn w:val="Fuentedeprrafopredeter"/>
    <w:link w:val="Textodeglobo"/>
    <w:uiPriority w:val="99"/>
    <w:semiHidden/>
    <w:qFormat/>
    <w:rPr>
      <w:rFonts w:ascii="SimSun" w:eastAsia="SimSun" w:hAnsi="SimSun" w:cs="SimSun"/>
      <w:sz w:val="18"/>
      <w:szCs w:val="18"/>
    </w:rPr>
  </w:style>
  <w:style w:type="character" w:customStyle="1" w:styleId="EndNoteBibliographyTitle">
    <w:name w:val="EndNote Bibliography Title 字符"/>
    <w:basedOn w:val="Fuentedeprrafopredeter"/>
    <w:link w:val="EndNoteBibliographyTitle0"/>
    <w:qFormat/>
    <w:rPr>
      <w:rFonts w:ascii="Calibri" w:eastAsiaTheme="minorEastAsia" w:hAnsi="Calibri" w:cs="Calibri"/>
      <w:kern w:val="2"/>
      <w:szCs w:val="21"/>
    </w:rPr>
  </w:style>
  <w:style w:type="paragraph" w:customStyle="1" w:styleId="EndNoteBibliographyTitle0">
    <w:name w:val="EndNote Bibliography Title"/>
    <w:basedOn w:val="Normal"/>
    <w:link w:val="EndNoteBibliographyTitle"/>
    <w:qFormat/>
    <w:pPr>
      <w:jc w:val="center"/>
    </w:pPr>
    <w:rPr>
      <w:rFonts w:cs="Calibri"/>
      <w:sz w:val="20"/>
    </w:rPr>
  </w:style>
  <w:style w:type="character" w:customStyle="1" w:styleId="16">
    <w:name w:val="16"/>
    <w:basedOn w:val="Fuentedeprrafopredeter"/>
    <w:qFormat/>
    <w:rPr>
      <w:rFonts w:ascii="Times New Roman" w:hAnsi="Times New Roman" w:cs="Times New Roman"/>
      <w:sz w:val="21"/>
      <w:szCs w:val="21"/>
    </w:rPr>
  </w:style>
  <w:style w:type="character" w:customStyle="1" w:styleId="15">
    <w:name w:val="15"/>
    <w:basedOn w:val="Fuentedeprrafopredeter"/>
    <w:qFormat/>
    <w:rPr>
      <w:rFonts w:ascii="Times New Roman" w:hAnsi="Times New Roman" w:cs="Times New Roman"/>
      <w:color w:val="0000FF"/>
      <w:u w:val="single"/>
    </w:rPr>
  </w:style>
  <w:style w:type="character" w:customStyle="1" w:styleId="17">
    <w:name w:val="17"/>
    <w:basedOn w:val="Fuentedeprrafopredeter"/>
    <w:qFormat/>
    <w:rPr>
      <w:rFonts w:ascii="Times New Roman" w:hAnsi="Times New Roman" w:cs="Times New Roman"/>
    </w:rPr>
  </w:style>
  <w:style w:type="character" w:customStyle="1" w:styleId="EncabezadoCar">
    <w:name w:val="Encabezado Car"/>
    <w:basedOn w:val="Fuentedeprrafopredeter"/>
    <w:link w:val="Encabezado"/>
    <w:uiPriority w:val="99"/>
    <w:qFormat/>
    <w:rPr>
      <w:rFonts w:ascii="Calibri" w:eastAsia="SimSun" w:hAnsi="Calibri" w:cs="SimSun"/>
      <w:szCs w:val="21"/>
    </w:rPr>
  </w:style>
  <w:style w:type="character" w:customStyle="1" w:styleId="PiedepginaCar">
    <w:name w:val="Pie de página Car"/>
    <w:basedOn w:val="Fuentedeprrafopredeter"/>
    <w:link w:val="Piedepgina"/>
    <w:uiPriority w:val="99"/>
    <w:qFormat/>
    <w:rPr>
      <w:rFonts w:ascii="Calibri" w:eastAsia="SimSun" w:hAnsi="Calibri" w:cs="SimSun"/>
      <w:szCs w:val="21"/>
    </w:rPr>
  </w:style>
  <w:style w:type="character" w:customStyle="1" w:styleId="LineNumbering">
    <w:name w:val="Line Numbering"/>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EndNoteBibliography">
    <w:name w:val="EndNote Bibliography"/>
    <w:basedOn w:val="Normal"/>
    <w:qFormat/>
    <w:rPr>
      <w:rFonts w:cs="Calibri"/>
      <w:sz w:val="20"/>
      <w:szCs w:val="20"/>
    </w:rPr>
  </w:style>
  <w:style w:type="paragraph" w:customStyle="1" w:styleId="1">
    <w:name w:val="修订1"/>
    <w:hidden/>
    <w:uiPriority w:val="99"/>
    <w:semiHidden/>
    <w:qFormat/>
    <w:rPr>
      <w:rFonts w:ascii="Calibri" w:eastAsiaTheme="minorEastAsia" w:hAnsi="Calibri" w:cs="SimSun"/>
      <w:kern w:val="2"/>
      <w:sz w:val="21"/>
      <w:szCs w:val="21"/>
    </w:rPr>
  </w:style>
  <w:style w:type="character" w:customStyle="1" w:styleId="TextocomentarioCar">
    <w:name w:val="Texto comentario Car"/>
    <w:basedOn w:val="Fuentedeprrafopredeter"/>
    <w:link w:val="Textocomentario"/>
    <w:uiPriority w:val="99"/>
    <w:semiHidden/>
    <w:qFormat/>
    <w:rPr>
      <w:rFonts w:ascii="Calibri" w:hAnsi="Calibri" w:cs="SimSun"/>
      <w:kern w:val="2"/>
    </w:rPr>
  </w:style>
  <w:style w:type="character" w:customStyle="1" w:styleId="AsuntodelcomentarioCar">
    <w:name w:val="Asunto del comentario Car"/>
    <w:basedOn w:val="TextocomentarioCar"/>
    <w:link w:val="Asuntodelcomentario"/>
    <w:uiPriority w:val="99"/>
    <w:semiHidden/>
    <w:qFormat/>
    <w:rPr>
      <w:rFonts w:ascii="Calibri" w:hAnsi="Calibri" w:cs="SimSun"/>
      <w:b/>
      <w:bCs/>
      <w:kern w:val="2"/>
    </w:rPr>
  </w:style>
  <w:style w:type="character" w:customStyle="1" w:styleId="10">
    <w:name w:val="未处理的提及1"/>
    <w:basedOn w:val="Fuentedeprrafopredeter"/>
    <w:uiPriority w:val="99"/>
    <w:semiHidden/>
    <w:unhideWhenUsed/>
    <w:qFormat/>
    <w:rPr>
      <w:color w:val="605E5C"/>
      <w:shd w:val="clear" w:color="auto" w:fill="E1DFDD"/>
    </w:rPr>
  </w:style>
  <w:style w:type="paragraph" w:customStyle="1" w:styleId="2">
    <w:name w:val="修订2"/>
    <w:hidden/>
    <w:uiPriority w:val="99"/>
    <w:semiHidden/>
    <w:qFormat/>
    <w:rPr>
      <w:rFonts w:ascii="Calibri" w:eastAsiaTheme="minorEastAsia" w:hAnsi="Calibri" w:cs="SimSun"/>
      <w:kern w:val="2"/>
      <w:sz w:val="21"/>
      <w:szCs w:val="21"/>
    </w:rPr>
  </w:style>
  <w:style w:type="paragraph" w:styleId="Revisin">
    <w:name w:val="Revision"/>
    <w:hidden/>
    <w:uiPriority w:val="99"/>
    <w:semiHidden/>
    <w:rsid w:val="0007181E"/>
    <w:rPr>
      <w:rFonts w:ascii="Calibri" w:eastAsiaTheme="minorEastAsia" w:hAnsi="Calibri" w:cs="SimSun"/>
      <w:kern w:val="2"/>
      <w:sz w:val="21"/>
      <w:szCs w:val="21"/>
    </w:rPr>
  </w:style>
  <w:style w:type="character" w:styleId="Mencinsinresolver">
    <w:name w:val="Unresolved Mention"/>
    <w:basedOn w:val="Fuentedeprrafopredeter"/>
    <w:uiPriority w:val="99"/>
    <w:semiHidden/>
    <w:unhideWhenUsed/>
    <w:rsid w:val="00280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gasilvaa@unal.edu.co"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mailto:kai.wei@tum.d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aurelien.tellier@tum.de"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gitlab.lrz.de/population_genetics/s_chilense_cnv"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32</Pages>
  <Words>23444</Words>
  <Characters>128948</Characters>
  <Application>Microsoft Office Word</Application>
  <DocSecurity>0</DocSecurity>
  <Lines>1074</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Gustavo Adolfo Silva Arias</cp:lastModifiedBy>
  <cp:revision>389</cp:revision>
  <dcterms:created xsi:type="dcterms:W3CDTF">2023-10-12T04:02:00Z</dcterms:created>
  <dcterms:modified xsi:type="dcterms:W3CDTF">2023-12-13T00:40:00Z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56B1D77A0194F80BBAB6236524CB0625</vt:lpwstr>
  </property>
  <property fmtid="{D5CDD505-2E9C-101B-9397-08002B2CF9AE}" pid="3" name="KSOProductBuildVer">
    <vt:lpwstr>2052-6.2.2.8394</vt:lpwstr>
  </property>
</Properties>
</file>