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ADEE" w14:textId="1200D195" w:rsidR="00AD5D22" w:rsidRDefault="00AD5D22" w:rsidP="008E41BD">
      <w:pPr>
        <w:pStyle w:val="Heading2"/>
        <w:jc w:val="center"/>
      </w:pPr>
      <w:r>
        <w:t>Description of Unusual Cases</w:t>
      </w:r>
    </w:p>
    <w:p w14:paraId="4474FAD3" w14:textId="77777777" w:rsidR="008E41BD" w:rsidRPr="008E41BD" w:rsidRDefault="008E41BD" w:rsidP="008E41BD"/>
    <w:p w14:paraId="46CD0198" w14:textId="494D8259" w:rsidR="00AD5D22" w:rsidRPr="00AD5D22" w:rsidRDefault="00AD5D22" w:rsidP="00AD5D22">
      <w:r>
        <w:rPr>
          <w:b/>
          <w:bCs/>
          <w:u w:val="single"/>
        </w:rPr>
        <w:t>_</w:t>
      </w:r>
      <w:proofErr w:type="spellStart"/>
      <w:r w:rsidRPr="00AD5D22">
        <w:rPr>
          <w:b/>
          <w:bCs/>
          <w:u w:val="single"/>
        </w:rPr>
        <w:t>pureTX</w:t>
      </w:r>
      <w:proofErr w:type="spellEnd"/>
      <w:r>
        <w:rPr>
          <w:b/>
          <w:bCs/>
          <w:u w:val="single"/>
        </w:rPr>
        <w:t>_</w:t>
      </w:r>
      <w:r>
        <w:rPr>
          <w:b/>
          <w:bCs/>
        </w:rPr>
        <w:t xml:space="preserve">: </w:t>
      </w:r>
      <w:r>
        <w:t>data was recorded by the microphone of the RPi which transmit the signals.</w:t>
      </w:r>
    </w:p>
    <w:p w14:paraId="050EB0D7" w14:textId="3790107F" w:rsidR="00AD5D22" w:rsidRDefault="00AD5D22" w:rsidP="00AD5D22">
      <w:r>
        <w:rPr>
          <w:b/>
          <w:bCs/>
        </w:rPr>
        <w:t>_</w:t>
      </w:r>
      <w:proofErr w:type="spellStart"/>
      <w:r w:rsidRPr="00AD5D22">
        <w:rPr>
          <w:b/>
          <w:bCs/>
        </w:rPr>
        <w:t>pureRX</w:t>
      </w:r>
      <w:proofErr w:type="spellEnd"/>
      <w:r>
        <w:rPr>
          <w:b/>
          <w:bCs/>
        </w:rPr>
        <w:t xml:space="preserve">_: </w:t>
      </w:r>
      <w:r>
        <w:t>data was recorded by the microphone of the RPi which does not transmit the signals.</w:t>
      </w:r>
    </w:p>
    <w:p w14:paraId="0EFC8145" w14:textId="2CD5A829" w:rsidR="00AD5D22" w:rsidRDefault="00AD5D22" w:rsidP="00AD5D22"/>
    <w:p w14:paraId="1BA10670" w14:textId="251F0331" w:rsidR="00AD5D22" w:rsidRDefault="00AD5D22" w:rsidP="00AD5D22">
      <w:r>
        <w:t xml:space="preserve">For the data with </w:t>
      </w:r>
      <w:r>
        <w:rPr>
          <w:b/>
          <w:bCs/>
        </w:rPr>
        <w:t>_</w:t>
      </w:r>
      <w:proofErr w:type="spellStart"/>
      <w:r w:rsidRPr="00AD5D22">
        <w:rPr>
          <w:b/>
          <w:bCs/>
        </w:rPr>
        <w:t>pureRX</w:t>
      </w:r>
      <w:proofErr w:type="spellEnd"/>
      <w:r>
        <w:rPr>
          <w:b/>
          <w:bCs/>
        </w:rPr>
        <w:t>_:</w:t>
      </w:r>
    </w:p>
    <w:p w14:paraId="4238BB5B" w14:textId="26C83C86" w:rsidR="00AD5D22" w:rsidRDefault="00AD5D22" w:rsidP="00AD5D22">
      <w:r w:rsidRPr="00AD5D22">
        <w:rPr>
          <w:b/>
          <w:bCs/>
        </w:rPr>
        <w:t>RawData_pureRX_270cm_facingUp</w:t>
      </w:r>
      <w:r>
        <w:t>: two devices with distance 270 cm. Both devices (speaker and mic) face up.</w:t>
      </w:r>
    </w:p>
    <w:p w14:paraId="157875A4" w14:textId="77777777" w:rsidR="00AD5D22" w:rsidRDefault="00AD5D22" w:rsidP="00AD5D22">
      <w:r w:rsidRPr="00AD5D22">
        <w:rPr>
          <w:b/>
          <w:bCs/>
        </w:rPr>
        <w:t>RawData_pureRX_310cm_NLOS10R</w:t>
      </w:r>
      <w:r>
        <w:t>: two devices with distance 310 cm. There is one block with 10 cm from the receiver RPi.</w:t>
      </w:r>
    </w:p>
    <w:p w14:paraId="4945D76A" w14:textId="77777777" w:rsidR="00AD5D22" w:rsidRDefault="00AD5D22" w:rsidP="00AD5D22">
      <w:r w:rsidRPr="00AD5D22">
        <w:rPr>
          <w:b/>
          <w:bCs/>
        </w:rPr>
        <w:t>RawData_pureRX_310cm_NLOS10T</w:t>
      </w:r>
      <w:r>
        <w:t>: two devices with distance 310 cm. There is one block with 10 cm from the transmitter RPi.</w:t>
      </w:r>
    </w:p>
    <w:p w14:paraId="1765D840" w14:textId="77777777" w:rsidR="00AD5D22" w:rsidRDefault="00AD5D22" w:rsidP="00AD5D22">
      <w:r w:rsidRPr="00AD5D22">
        <w:rPr>
          <w:b/>
          <w:bCs/>
        </w:rPr>
        <w:t>RawData_pureRX_310cm_NLOS50T</w:t>
      </w:r>
      <w:r>
        <w:t>: two devices with distance 310 cm. There is one block with 50 cm from the transmitter RPi.</w:t>
      </w:r>
    </w:p>
    <w:p w14:paraId="3925C174" w14:textId="77777777" w:rsidR="00AD5D22" w:rsidRDefault="00AD5D22" w:rsidP="00AD5D22">
      <w:r w:rsidRPr="00AD5D22">
        <w:rPr>
          <w:b/>
          <w:bCs/>
        </w:rPr>
        <w:t>RawData_pureRX_330cm_facingBackR</w:t>
      </w:r>
      <w:r>
        <w:t>: two devices with distance 330 cm. The receiver RPi faces back to the transmitter RPi.</w:t>
      </w:r>
    </w:p>
    <w:p w14:paraId="787B4D70" w14:textId="77777777" w:rsidR="00AD5D22" w:rsidRDefault="00AD5D22" w:rsidP="00AD5D22">
      <w:r w:rsidRPr="00AD5D22">
        <w:rPr>
          <w:b/>
          <w:bCs/>
        </w:rPr>
        <w:t>RawData_pureRX_330cm_NLOS10R_facingBackT</w:t>
      </w:r>
      <w:r>
        <w:t>: two devices with distance 330 cm. There is one block with 10 cm from the receiver RPi. The transmitter RPi faces back to the receiver RPi.</w:t>
      </w:r>
    </w:p>
    <w:p w14:paraId="6AF2D479" w14:textId="6BC0D74D" w:rsidR="00AD5D22" w:rsidRDefault="00AD5D22" w:rsidP="00AD5D22">
      <w:r w:rsidRPr="00AD5D22">
        <w:rPr>
          <w:b/>
          <w:bCs/>
        </w:rPr>
        <w:t>RawData_pureRX_330cm_NLOS10T_facingBackR</w:t>
      </w:r>
      <w:r>
        <w:t>: two devices with distance 330 cm. There is one block with 10 cm from the transmitter RPi. The receiver RPi faces back to the transmitter RPi.</w:t>
      </w:r>
    </w:p>
    <w:p w14:paraId="60109D9B" w14:textId="77777777" w:rsidR="00AD5D22" w:rsidRDefault="00AD5D22" w:rsidP="00AD5D22"/>
    <w:p w14:paraId="0053F428" w14:textId="2D22B6D9" w:rsidR="00AD5D22" w:rsidRDefault="00AD5D22" w:rsidP="00AD5D22"/>
    <w:p w14:paraId="273DCE7B" w14:textId="77777777" w:rsidR="00AD5D22" w:rsidRDefault="00AD5D22" w:rsidP="00AD5D22">
      <w:pPr>
        <w:keepNext/>
      </w:pPr>
      <w:r>
        <w:rPr>
          <w:noProof/>
        </w:rPr>
        <w:drawing>
          <wp:inline distT="0" distB="0" distL="0" distR="0" wp14:anchorId="767B4AED" wp14:editId="72F659B6">
            <wp:extent cx="59340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0026" w14:textId="65ECB408" w:rsidR="00AD5D22" w:rsidRDefault="00AD5D22" w:rsidP="00AD5D2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A55ED0">
        <w:t>RawData_pureRX_310cm_NLOS50T</w:t>
      </w:r>
    </w:p>
    <w:p w14:paraId="40E4F768" w14:textId="2896F717" w:rsidR="001A023B" w:rsidRDefault="001A023B" w:rsidP="001A023B">
      <w:r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lastRenderedPageBreak/>
        <w:drawing>
          <wp:inline distT="0" distB="0" distL="0" distR="0" wp14:anchorId="37CCA50F" wp14:editId="1A617A21">
            <wp:extent cx="5079365" cy="427164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8F5A" w14:textId="77777777" w:rsidR="001A023B" w:rsidRPr="001A023B" w:rsidRDefault="001A023B" w:rsidP="001A023B"/>
    <w:sectPr w:rsidR="001A023B" w:rsidRPr="001A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22"/>
    <w:rsid w:val="001A023B"/>
    <w:rsid w:val="008E41BD"/>
    <w:rsid w:val="00AD5D22"/>
    <w:rsid w:val="00C16876"/>
    <w:rsid w:val="00C5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88B0"/>
  <w15:chartTrackingRefBased/>
  <w15:docId w15:val="{14BDD6D7-4013-4B08-B93E-084CD08C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1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D5D22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E4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1E465F17F6E749B7D88A02A0E76F87" ma:contentTypeVersion="0" ma:contentTypeDescription="Create a new document." ma:contentTypeScope="" ma:versionID="9644bc7590e26ff10ec6ec3d9a2819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daaeb9804e40495fef1455bbd93d3d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71DD92-ACCD-4999-88BE-8F16A0466E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CBF327-237B-4441-81D1-1BC598346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C31C37-A543-4EAC-A13E-4693B124D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 (IntlAssoc)</dc:creator>
  <cp:keywords/>
  <dc:description/>
  <cp:lastModifiedBy>Nam, Sae Woo (Fed)</cp:lastModifiedBy>
  <cp:revision>4</cp:revision>
  <dcterms:created xsi:type="dcterms:W3CDTF">2021-11-30T02:53:00Z</dcterms:created>
  <dcterms:modified xsi:type="dcterms:W3CDTF">2021-12-02T17:44:00Z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0x0101008A1E465F17F6E749B7D88A02A0E76F87</vt:lpwstr>
  </property>
</Properties>
</file>