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864DC" w14:textId="512D750B" w:rsidR="007B1891" w:rsidRPr="007B1891" w:rsidRDefault="007B1891" w:rsidP="007B1891">
      <w:pPr>
        <w:rPr>
          <w:rFonts w:asciiTheme="majorBidi" w:hAnsiTheme="majorBidi" w:cstheme="majorBidi"/>
          <w:b/>
          <w:bCs/>
          <w:sz w:val="32"/>
          <w:szCs w:val="32"/>
        </w:rPr>
      </w:pPr>
      <w:r w:rsidRPr="007B1891">
        <w:rPr>
          <w:rFonts w:asciiTheme="majorBidi" w:hAnsiTheme="majorBidi" w:cstheme="majorBidi"/>
          <w:b/>
          <w:bCs/>
          <w:sz w:val="32"/>
          <w:szCs w:val="32"/>
        </w:rPr>
        <w:t>Model Reference Adaptive Control (MRAC) for AUV</w:t>
      </w:r>
    </w:p>
    <w:p w14:paraId="0CD23FD7" w14:textId="77777777" w:rsidR="007B1891" w:rsidRDefault="007B1891" w:rsidP="007B1891">
      <w:pPr>
        <w:rPr>
          <w:rFonts w:asciiTheme="majorBidi" w:hAnsiTheme="majorBidi" w:cstheme="majorBidi"/>
        </w:rPr>
      </w:pPr>
    </w:p>
    <w:p w14:paraId="0123A209" w14:textId="77777777" w:rsidR="007B1891" w:rsidRPr="007B1891" w:rsidRDefault="007B1891" w:rsidP="007B1891">
      <w:pPr>
        <w:rPr>
          <w:rFonts w:asciiTheme="majorBidi" w:hAnsiTheme="majorBidi" w:cstheme="majorBidi"/>
          <w:sz w:val="18"/>
          <w:szCs w:val="18"/>
        </w:rPr>
      </w:pPr>
      <w:r w:rsidRPr="007B1891">
        <w:rPr>
          <w:rFonts w:asciiTheme="majorBidi" w:hAnsiTheme="majorBidi" w:cstheme="majorBidi"/>
          <w:sz w:val="18"/>
          <w:szCs w:val="18"/>
        </w:rPr>
        <w:t xml:space="preserve">Safa Bazrafshan     </w:t>
      </w:r>
    </w:p>
    <w:p w14:paraId="4F0BE240" w14:textId="77777777" w:rsidR="007B1891" w:rsidRPr="007B1891" w:rsidRDefault="007B1891" w:rsidP="007B1891">
      <w:pPr>
        <w:rPr>
          <w:rFonts w:asciiTheme="majorBidi" w:hAnsiTheme="majorBidi" w:cstheme="majorBidi"/>
          <w:sz w:val="18"/>
          <w:szCs w:val="18"/>
        </w:rPr>
      </w:pPr>
      <w:r w:rsidRPr="007B1891">
        <w:rPr>
          <w:rFonts w:asciiTheme="majorBidi" w:hAnsiTheme="majorBidi" w:cstheme="majorBidi"/>
          <w:sz w:val="18"/>
          <w:szCs w:val="18"/>
        </w:rPr>
        <w:t xml:space="preserve">Independent Researcher  </w:t>
      </w:r>
    </w:p>
    <w:p w14:paraId="15F386D2" w14:textId="77777777" w:rsidR="007B1891" w:rsidRPr="007B1891" w:rsidRDefault="007B1891" w:rsidP="007B1891">
      <w:pPr>
        <w:rPr>
          <w:rFonts w:asciiTheme="majorBidi" w:hAnsiTheme="majorBidi" w:cstheme="majorBidi"/>
          <w:sz w:val="18"/>
          <w:szCs w:val="18"/>
        </w:rPr>
      </w:pPr>
      <w:r w:rsidRPr="007B1891">
        <w:rPr>
          <w:rFonts w:asciiTheme="majorBidi" w:hAnsiTheme="majorBidi" w:cstheme="majorBidi"/>
          <w:sz w:val="18"/>
          <w:szCs w:val="18"/>
        </w:rPr>
        <w:t xml:space="preserve">Email: safa.bazrafshan@gmail.com   </w:t>
      </w:r>
    </w:p>
    <w:p w14:paraId="2C93AC78" w14:textId="3A87F5DD" w:rsidR="007B1891" w:rsidRPr="007B1891" w:rsidRDefault="007B1891" w:rsidP="007B1891">
      <w:pPr>
        <w:rPr>
          <w:rFonts w:asciiTheme="majorBidi" w:hAnsiTheme="majorBidi" w:cstheme="majorBidi"/>
          <w:sz w:val="18"/>
          <w:szCs w:val="18"/>
        </w:rPr>
      </w:pPr>
      <w:r w:rsidRPr="007B1891">
        <w:rPr>
          <w:rFonts w:asciiTheme="majorBidi" w:hAnsiTheme="majorBidi" w:cstheme="majorBidi"/>
          <w:sz w:val="18"/>
          <w:szCs w:val="18"/>
        </w:rPr>
        <w:t>ORCID: https://orcid.org/0009-0004-4029-9550</w:t>
      </w:r>
    </w:p>
    <w:p w14:paraId="60088196" w14:textId="77777777" w:rsidR="007B1891" w:rsidRPr="007B1891" w:rsidRDefault="007B1891" w:rsidP="007B1891">
      <w:pPr>
        <w:rPr>
          <w:rFonts w:asciiTheme="majorBidi" w:hAnsiTheme="majorBidi" w:cstheme="majorBidi"/>
          <w:sz w:val="20"/>
          <w:szCs w:val="20"/>
        </w:rPr>
      </w:pPr>
    </w:p>
    <w:p w14:paraId="78E7CE94" w14:textId="77777777" w:rsidR="007B1891" w:rsidRPr="007B1891" w:rsidRDefault="007B1891" w:rsidP="007B1891">
      <w:pPr>
        <w:rPr>
          <w:rFonts w:asciiTheme="majorBidi" w:hAnsiTheme="majorBidi" w:cstheme="majorBidi"/>
        </w:rPr>
      </w:pPr>
      <w:r w:rsidRPr="007B1891">
        <w:rPr>
          <w:rFonts w:asciiTheme="majorBidi" w:hAnsiTheme="majorBidi" w:cstheme="majorBidi"/>
        </w:rPr>
        <w:t>In this phase, we design and simulate a Model Reference Adaptive Controller (MRAC) for the Autonomous Underwater Vehicle (AUV). The main goal is to force the system's output to follow the behavior of a predefined reference model despite uncertainties or changes in system dynamics.</w:t>
      </w:r>
    </w:p>
    <w:p w14:paraId="41F66F29" w14:textId="77777777" w:rsidR="007B1891" w:rsidRDefault="007B1891" w:rsidP="007B1891">
      <w:pPr>
        <w:rPr>
          <w:rFonts w:asciiTheme="majorBidi" w:hAnsiTheme="majorBidi" w:cstheme="majorBidi"/>
        </w:rPr>
      </w:pPr>
    </w:p>
    <w:p w14:paraId="3AD38B1D" w14:textId="1E4B1878" w:rsidR="007B1891" w:rsidRPr="007B1891" w:rsidRDefault="007B1891" w:rsidP="007B1891">
      <w:pPr>
        <w:rPr>
          <w:rFonts w:asciiTheme="majorBidi" w:hAnsiTheme="majorBidi" w:cstheme="majorBidi"/>
          <w:b/>
          <w:bCs/>
        </w:rPr>
      </w:pPr>
      <w:r w:rsidRPr="007B1891">
        <w:rPr>
          <w:rFonts w:asciiTheme="majorBidi" w:hAnsiTheme="majorBidi" w:cstheme="majorBidi"/>
          <w:b/>
          <w:bCs/>
        </w:rPr>
        <w:t>System Description</w:t>
      </w:r>
    </w:p>
    <w:p w14:paraId="5D25998E" w14:textId="2613613F" w:rsidR="007B1891" w:rsidRDefault="007B1891" w:rsidP="007B1891">
      <w:pPr>
        <w:rPr>
          <w:rFonts w:asciiTheme="majorBidi" w:hAnsiTheme="majorBidi" w:cstheme="majorBidi"/>
        </w:rPr>
      </w:pPr>
      <w:r w:rsidRPr="007B1891">
        <w:rPr>
          <w:rFonts w:asciiTheme="majorBidi" w:hAnsiTheme="majorBidi" w:cstheme="majorBidi"/>
        </w:rPr>
        <w:t>The controlled plant is a simplified linearized model of the AUV. The reference model is designed with desired dynamics to represent the target response behavior. The adaptive control law updates controller parameters online based on the error between the AUV output and the reference model output.</w:t>
      </w:r>
    </w:p>
    <w:p w14:paraId="508B24DA" w14:textId="77777777" w:rsidR="007B1891" w:rsidRPr="007B1891" w:rsidRDefault="007B1891" w:rsidP="007B1891">
      <w:pPr>
        <w:rPr>
          <w:rFonts w:asciiTheme="majorBidi" w:hAnsiTheme="majorBidi" w:cstheme="majorBidi"/>
        </w:rPr>
      </w:pPr>
    </w:p>
    <w:p w14:paraId="0680D2E7" w14:textId="77777777" w:rsidR="007B1891" w:rsidRPr="007B1891" w:rsidRDefault="007B1891" w:rsidP="007B1891">
      <w:pPr>
        <w:rPr>
          <w:rFonts w:asciiTheme="majorBidi" w:hAnsiTheme="majorBidi" w:cstheme="majorBidi"/>
          <w:b/>
          <w:bCs/>
        </w:rPr>
      </w:pPr>
      <w:r w:rsidRPr="007B1891">
        <w:rPr>
          <w:rFonts w:asciiTheme="majorBidi" w:hAnsiTheme="majorBidi" w:cstheme="majorBidi"/>
          <w:b/>
          <w:bCs/>
        </w:rPr>
        <w:t>Control Strategy</w:t>
      </w:r>
    </w:p>
    <w:p w14:paraId="646A6FE8" w14:textId="77777777" w:rsidR="007B1891" w:rsidRPr="007B1891" w:rsidRDefault="007B1891" w:rsidP="007B1891">
      <w:pPr>
        <w:rPr>
          <w:rFonts w:asciiTheme="majorBidi" w:hAnsiTheme="majorBidi" w:cstheme="majorBidi"/>
        </w:rPr>
      </w:pPr>
      <w:r w:rsidRPr="007B1891">
        <w:rPr>
          <w:rFonts w:asciiTheme="majorBidi" w:hAnsiTheme="majorBidi" w:cstheme="majorBidi"/>
        </w:rPr>
        <w:t>Reference model: First-order linear system with desired time constant and gain.</w:t>
      </w:r>
    </w:p>
    <w:p w14:paraId="4BAEC8E7" w14:textId="77777777" w:rsidR="007B1891" w:rsidRPr="007B1891" w:rsidRDefault="007B1891" w:rsidP="007B1891">
      <w:pPr>
        <w:rPr>
          <w:rFonts w:asciiTheme="majorBidi" w:hAnsiTheme="majorBidi" w:cstheme="majorBidi"/>
        </w:rPr>
      </w:pPr>
      <w:r w:rsidRPr="007B1891">
        <w:rPr>
          <w:rFonts w:asciiTheme="majorBidi" w:hAnsiTheme="majorBidi" w:cstheme="majorBidi"/>
        </w:rPr>
        <w:t>Adaptation law: Gradient descent–based method for updating the control parameters.</w:t>
      </w:r>
    </w:p>
    <w:p w14:paraId="380BA396" w14:textId="77777777" w:rsidR="007B1891" w:rsidRPr="007B1891" w:rsidRDefault="007B1891" w:rsidP="007B1891">
      <w:pPr>
        <w:rPr>
          <w:rFonts w:asciiTheme="majorBidi" w:hAnsiTheme="majorBidi" w:cstheme="majorBidi"/>
        </w:rPr>
      </w:pPr>
      <w:r w:rsidRPr="007B1891">
        <w:rPr>
          <w:rFonts w:asciiTheme="majorBidi" w:hAnsiTheme="majorBidi" w:cstheme="majorBidi"/>
        </w:rPr>
        <w:t>Objective: Ensure the tracking error converges to zero over time.</w:t>
      </w:r>
    </w:p>
    <w:p w14:paraId="10E62CBF" w14:textId="77777777" w:rsidR="007B1891" w:rsidRPr="007B1891" w:rsidRDefault="007B1891" w:rsidP="007B1891">
      <w:pPr>
        <w:rPr>
          <w:rFonts w:asciiTheme="majorBidi" w:hAnsiTheme="majorBidi" w:cstheme="majorBidi"/>
        </w:rPr>
      </w:pPr>
    </w:p>
    <w:p w14:paraId="694F480B" w14:textId="77777777" w:rsidR="007B1891" w:rsidRPr="007B1891" w:rsidRDefault="007B1891" w:rsidP="007B1891">
      <w:pPr>
        <w:rPr>
          <w:rFonts w:asciiTheme="majorBidi" w:hAnsiTheme="majorBidi" w:cstheme="majorBidi"/>
          <w:b/>
          <w:bCs/>
        </w:rPr>
      </w:pPr>
      <w:r w:rsidRPr="007B1891">
        <w:rPr>
          <w:rFonts w:asciiTheme="majorBidi" w:hAnsiTheme="majorBidi" w:cstheme="majorBidi"/>
          <w:b/>
          <w:bCs/>
        </w:rPr>
        <w:t>Simulation Setup</w:t>
      </w:r>
    </w:p>
    <w:p w14:paraId="072DFD59" w14:textId="77777777" w:rsidR="007B1891" w:rsidRPr="007B1891" w:rsidRDefault="007B1891" w:rsidP="007B1891">
      <w:pPr>
        <w:pStyle w:val="ListParagraph"/>
        <w:numPr>
          <w:ilvl w:val="0"/>
          <w:numId w:val="1"/>
        </w:numPr>
        <w:rPr>
          <w:rFonts w:asciiTheme="majorBidi" w:hAnsiTheme="majorBidi" w:cstheme="majorBidi"/>
        </w:rPr>
      </w:pPr>
      <w:r w:rsidRPr="007B1891">
        <w:rPr>
          <w:rFonts w:asciiTheme="majorBidi" w:hAnsiTheme="majorBidi" w:cstheme="majorBidi"/>
        </w:rPr>
        <w:t>Initial conditions: All states start from zero.</w:t>
      </w:r>
    </w:p>
    <w:p w14:paraId="29C20D8C" w14:textId="77777777" w:rsidR="007B1891" w:rsidRPr="007B1891" w:rsidRDefault="007B1891" w:rsidP="007B1891">
      <w:pPr>
        <w:pStyle w:val="ListParagraph"/>
        <w:numPr>
          <w:ilvl w:val="0"/>
          <w:numId w:val="1"/>
        </w:numPr>
        <w:rPr>
          <w:rFonts w:asciiTheme="majorBidi" w:hAnsiTheme="majorBidi" w:cstheme="majorBidi"/>
        </w:rPr>
      </w:pPr>
      <w:r w:rsidRPr="007B1891">
        <w:rPr>
          <w:rFonts w:asciiTheme="majorBidi" w:hAnsiTheme="majorBidi" w:cstheme="majorBidi"/>
        </w:rPr>
        <w:t>Reference model output reaches and maintains value 1 after time = 2 seconds.</w:t>
      </w:r>
    </w:p>
    <w:p w14:paraId="3915FDC6" w14:textId="77777777" w:rsidR="007B1891" w:rsidRPr="007B1891" w:rsidRDefault="007B1891" w:rsidP="007B1891">
      <w:pPr>
        <w:pStyle w:val="ListParagraph"/>
        <w:numPr>
          <w:ilvl w:val="0"/>
          <w:numId w:val="1"/>
        </w:numPr>
        <w:rPr>
          <w:rFonts w:asciiTheme="majorBidi" w:hAnsiTheme="majorBidi" w:cstheme="majorBidi"/>
        </w:rPr>
      </w:pPr>
      <w:r w:rsidRPr="007B1891">
        <w:rPr>
          <w:rFonts w:asciiTheme="majorBidi" w:hAnsiTheme="majorBidi" w:cstheme="majorBidi"/>
        </w:rPr>
        <w:t>Simulation time: 0 to 10 seconds.</w:t>
      </w:r>
    </w:p>
    <w:p w14:paraId="1BB56089" w14:textId="77777777" w:rsidR="007B1891" w:rsidRPr="007B1891" w:rsidRDefault="007B1891" w:rsidP="007B1891">
      <w:pPr>
        <w:rPr>
          <w:rFonts w:asciiTheme="majorBidi" w:hAnsiTheme="majorBidi" w:cstheme="majorBidi"/>
        </w:rPr>
      </w:pPr>
    </w:p>
    <w:p w14:paraId="184525D0" w14:textId="77777777" w:rsidR="007B1891" w:rsidRPr="007B1891" w:rsidRDefault="007B1891" w:rsidP="007B1891">
      <w:pPr>
        <w:rPr>
          <w:rFonts w:asciiTheme="majorBidi" w:hAnsiTheme="majorBidi" w:cstheme="majorBidi"/>
        </w:rPr>
      </w:pPr>
    </w:p>
    <w:p w14:paraId="530EE0B5" w14:textId="77777777" w:rsidR="007B1891" w:rsidRDefault="007B1891" w:rsidP="007B1891">
      <w:pPr>
        <w:rPr>
          <w:rFonts w:asciiTheme="majorBidi" w:hAnsiTheme="majorBidi" w:cstheme="majorBidi"/>
        </w:rPr>
      </w:pPr>
    </w:p>
    <w:p w14:paraId="54AC8529" w14:textId="0F83EC5A" w:rsidR="007B1891" w:rsidRPr="007B1891" w:rsidRDefault="007B1891" w:rsidP="007B1891">
      <w:pPr>
        <w:rPr>
          <w:rFonts w:asciiTheme="majorBidi" w:hAnsiTheme="majorBidi" w:cstheme="majorBidi"/>
          <w:b/>
          <w:bCs/>
        </w:rPr>
      </w:pPr>
      <w:r w:rsidRPr="007B1891">
        <w:rPr>
          <w:rFonts w:asciiTheme="majorBidi" w:hAnsiTheme="majorBidi" w:cstheme="majorBidi"/>
          <w:b/>
          <w:bCs/>
        </w:rPr>
        <w:lastRenderedPageBreak/>
        <w:t>Results</w:t>
      </w:r>
    </w:p>
    <w:p w14:paraId="56DEB72D" w14:textId="77777777" w:rsidR="007B1891" w:rsidRPr="007B1891" w:rsidRDefault="007B1891" w:rsidP="007B1891">
      <w:pPr>
        <w:rPr>
          <w:rFonts w:asciiTheme="majorBidi" w:hAnsiTheme="majorBidi" w:cstheme="majorBidi"/>
        </w:rPr>
      </w:pPr>
      <w:r w:rsidRPr="007B1891">
        <w:rPr>
          <w:rFonts w:asciiTheme="majorBidi" w:hAnsiTheme="majorBidi" w:cstheme="majorBidi"/>
        </w:rPr>
        <w:t>The simulation shows that:</w:t>
      </w:r>
    </w:p>
    <w:p w14:paraId="05956049" w14:textId="77777777" w:rsidR="007B1891" w:rsidRPr="007B1891" w:rsidRDefault="007B1891" w:rsidP="007B1891">
      <w:pPr>
        <w:rPr>
          <w:rFonts w:asciiTheme="majorBidi" w:hAnsiTheme="majorBidi" w:cstheme="majorBidi"/>
        </w:rPr>
      </w:pPr>
      <w:r w:rsidRPr="007B1891">
        <w:rPr>
          <w:rFonts w:asciiTheme="majorBidi" w:hAnsiTheme="majorBidi" w:cstheme="majorBidi"/>
        </w:rPr>
        <w:t>The reference output (red dashed line) rises smoothly and stays constant at 1 from time = 2 onward.</w:t>
      </w:r>
    </w:p>
    <w:p w14:paraId="3E20EAF3" w14:textId="77777777" w:rsidR="007B1891" w:rsidRPr="007B1891" w:rsidRDefault="007B1891" w:rsidP="007B1891">
      <w:pPr>
        <w:rPr>
          <w:rFonts w:asciiTheme="majorBidi" w:hAnsiTheme="majorBidi" w:cstheme="majorBidi"/>
        </w:rPr>
      </w:pPr>
      <w:r w:rsidRPr="007B1891">
        <w:rPr>
          <w:rFonts w:asciiTheme="majorBidi" w:hAnsiTheme="majorBidi" w:cstheme="majorBidi"/>
        </w:rPr>
        <w:t>The AUV response (blue line) exhibits initial oscillations and gradually converges to the reference value with proper damping, stabilizing around time = 10 seconds.</w:t>
      </w:r>
    </w:p>
    <w:p w14:paraId="36746E31" w14:textId="77777777" w:rsidR="007B1891" w:rsidRPr="007B1891" w:rsidRDefault="007B1891" w:rsidP="007B1891">
      <w:pPr>
        <w:rPr>
          <w:rFonts w:asciiTheme="majorBidi" w:hAnsiTheme="majorBidi" w:cstheme="majorBidi"/>
        </w:rPr>
      </w:pPr>
    </w:p>
    <w:p w14:paraId="2BB43102" w14:textId="1BA100EA" w:rsidR="007B1891" w:rsidRDefault="007B1891" w:rsidP="007B1891">
      <w:pPr>
        <w:rPr>
          <w:rFonts w:asciiTheme="majorBidi" w:hAnsiTheme="majorBidi" w:cstheme="majorBidi"/>
        </w:rPr>
      </w:pPr>
      <w:r w:rsidRPr="007B1891">
        <w:rPr>
          <w:rFonts w:asciiTheme="majorBidi" w:hAnsiTheme="majorBidi" w:cstheme="majorBidi"/>
        </w:rPr>
        <w:t>Figure</w:t>
      </w:r>
      <w:r>
        <w:rPr>
          <w:rFonts w:asciiTheme="majorBidi" w:hAnsiTheme="majorBidi" w:cstheme="majorBidi"/>
        </w:rPr>
        <w:t>_</w:t>
      </w:r>
      <w:r w:rsidRPr="007B1891">
        <w:rPr>
          <w:rFonts w:asciiTheme="majorBidi" w:hAnsiTheme="majorBidi" w:cstheme="majorBidi"/>
        </w:rPr>
        <w:t>MRAC Controller Response</w:t>
      </w:r>
    </w:p>
    <w:p w14:paraId="21791508" w14:textId="3029F4E0" w:rsidR="007B1891" w:rsidRPr="007B1891" w:rsidRDefault="007B1891" w:rsidP="007B1891">
      <w:pPr>
        <w:jc w:val="center"/>
        <w:rPr>
          <w:rFonts w:asciiTheme="majorBidi" w:hAnsiTheme="majorBidi" w:cstheme="majorBidi"/>
        </w:rPr>
      </w:pPr>
      <w:r>
        <w:rPr>
          <w:rFonts w:asciiTheme="majorBidi" w:hAnsiTheme="majorBidi" w:cstheme="majorBidi"/>
          <w:noProof/>
        </w:rPr>
        <w:drawing>
          <wp:inline distT="0" distB="0" distL="0" distR="0" wp14:anchorId="2253FF4E" wp14:editId="48E3447D">
            <wp:extent cx="4884420" cy="3663315"/>
            <wp:effectExtent l="0" t="0" r="0" b="0"/>
            <wp:docPr id="115646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3663315"/>
                    </a:xfrm>
                    <a:prstGeom prst="rect">
                      <a:avLst/>
                    </a:prstGeom>
                    <a:noFill/>
                    <a:ln>
                      <a:noFill/>
                    </a:ln>
                  </pic:spPr>
                </pic:pic>
              </a:graphicData>
            </a:graphic>
          </wp:inline>
        </w:drawing>
      </w:r>
    </w:p>
    <w:p w14:paraId="08DDF8FC" w14:textId="474974F9" w:rsidR="00406274" w:rsidRPr="007B1891" w:rsidRDefault="007B1891" w:rsidP="007B1891">
      <w:pPr>
        <w:rPr>
          <w:rFonts w:asciiTheme="majorBidi" w:hAnsiTheme="majorBidi" w:cstheme="majorBidi"/>
        </w:rPr>
      </w:pPr>
      <w:r w:rsidRPr="007B1891">
        <w:rPr>
          <w:rFonts w:asciiTheme="majorBidi" w:hAnsiTheme="majorBidi" w:cstheme="majorBidi"/>
        </w:rPr>
        <w:t>The red dashed curve represents the desired reference output. The blue curve indicates the actual AUV response under MRAC control, which successfully follows the reference model with decreasing oscillations over time.</w:t>
      </w:r>
    </w:p>
    <w:sectPr w:rsidR="00406274" w:rsidRPr="007B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C6291"/>
    <w:multiLevelType w:val="hybridMultilevel"/>
    <w:tmpl w:val="36D6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D3"/>
    <w:rsid w:val="003E06E5"/>
    <w:rsid w:val="00406274"/>
    <w:rsid w:val="005225B2"/>
    <w:rsid w:val="007B1891"/>
    <w:rsid w:val="00A45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212D"/>
  <w15:chartTrackingRefBased/>
  <w15:docId w15:val="{75E4E7EE-C331-413E-BB21-FB40530B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D3"/>
    <w:rPr>
      <w:rFonts w:eastAsiaTheme="majorEastAsia" w:cstheme="majorBidi"/>
      <w:color w:val="272727" w:themeColor="text1" w:themeTint="D8"/>
    </w:rPr>
  </w:style>
  <w:style w:type="paragraph" w:styleId="Title">
    <w:name w:val="Title"/>
    <w:basedOn w:val="Normal"/>
    <w:next w:val="Normal"/>
    <w:link w:val="TitleChar"/>
    <w:uiPriority w:val="10"/>
    <w:qFormat/>
    <w:rsid w:val="00A4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D3"/>
    <w:pPr>
      <w:spacing w:before="160"/>
      <w:jc w:val="center"/>
    </w:pPr>
    <w:rPr>
      <w:i/>
      <w:iCs/>
      <w:color w:val="404040" w:themeColor="text1" w:themeTint="BF"/>
    </w:rPr>
  </w:style>
  <w:style w:type="character" w:customStyle="1" w:styleId="QuoteChar">
    <w:name w:val="Quote Char"/>
    <w:basedOn w:val="DefaultParagraphFont"/>
    <w:link w:val="Quote"/>
    <w:uiPriority w:val="29"/>
    <w:rsid w:val="00A457D3"/>
    <w:rPr>
      <w:i/>
      <w:iCs/>
      <w:color w:val="404040" w:themeColor="text1" w:themeTint="BF"/>
    </w:rPr>
  </w:style>
  <w:style w:type="paragraph" w:styleId="ListParagraph">
    <w:name w:val="List Paragraph"/>
    <w:basedOn w:val="Normal"/>
    <w:uiPriority w:val="34"/>
    <w:qFormat/>
    <w:rsid w:val="00A457D3"/>
    <w:pPr>
      <w:ind w:left="720"/>
      <w:contextualSpacing/>
    </w:pPr>
  </w:style>
  <w:style w:type="character" w:styleId="IntenseEmphasis">
    <w:name w:val="Intense Emphasis"/>
    <w:basedOn w:val="DefaultParagraphFont"/>
    <w:uiPriority w:val="21"/>
    <w:qFormat/>
    <w:rsid w:val="00A457D3"/>
    <w:rPr>
      <w:i/>
      <w:iCs/>
      <w:color w:val="0F4761" w:themeColor="accent1" w:themeShade="BF"/>
    </w:rPr>
  </w:style>
  <w:style w:type="paragraph" w:styleId="IntenseQuote">
    <w:name w:val="Intense Quote"/>
    <w:basedOn w:val="Normal"/>
    <w:next w:val="Normal"/>
    <w:link w:val="IntenseQuoteChar"/>
    <w:uiPriority w:val="30"/>
    <w:qFormat/>
    <w:rsid w:val="00A4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D3"/>
    <w:rPr>
      <w:i/>
      <w:iCs/>
      <w:color w:val="0F4761" w:themeColor="accent1" w:themeShade="BF"/>
    </w:rPr>
  </w:style>
  <w:style w:type="character" w:styleId="IntenseReference">
    <w:name w:val="Intense Reference"/>
    <w:basedOn w:val="DefaultParagraphFont"/>
    <w:uiPriority w:val="32"/>
    <w:qFormat/>
    <w:rsid w:val="00A45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dc:creator>
  <cp:keywords/>
  <dc:description/>
  <cp:lastModifiedBy>safa</cp:lastModifiedBy>
  <cp:revision>2</cp:revision>
  <dcterms:created xsi:type="dcterms:W3CDTF">2025-06-21T07:57:00Z</dcterms:created>
  <dcterms:modified xsi:type="dcterms:W3CDTF">2025-06-21T08:02:00Z</dcterms:modified>
</cp:coreProperties>
</file>