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4B2FD" w14:textId="77777777" w:rsidR="00C4275D" w:rsidRDefault="00000000">
      <w:pPr>
        <w:spacing w:after="241" w:line="259" w:lineRule="auto"/>
        <w:ind w:left="0" w:right="0" w:firstLine="0"/>
        <w:jc w:val="left"/>
      </w:pPr>
      <w:r>
        <w:rPr>
          <w:rFonts w:ascii="Calibri" w:eastAsia="Calibri" w:hAnsi="Calibri" w:cs="Calibri"/>
          <w:noProof/>
        </w:rPr>
        <mc:AlternateContent>
          <mc:Choice Requires="wpg">
            <w:drawing>
              <wp:inline distT="0" distB="0" distL="0" distR="0" wp14:anchorId="13E709F0" wp14:editId="217500E6">
                <wp:extent cx="5731205" cy="5055"/>
                <wp:effectExtent l="0" t="0" r="0" b="0"/>
                <wp:docPr id="2234" name="Group 2234"/>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34" name="Shape 234"/>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4" style="width:451.276pt;height:0.398pt;mso-position-horizontal-relative:char;mso-position-vertical-relative:line" coordsize="57312,50">
                <v:shape id="Shape 234" style="position:absolute;width:57312;height:0;left:0;top:0;" coordsize="5731205,0" path="m0,0l5731205,0">
                  <v:stroke weight="0.398pt" endcap="flat" joinstyle="miter" miterlimit="10" on="true" color="#000000"/>
                  <v:fill on="false" color="#000000" opacity="0"/>
                </v:shape>
              </v:group>
            </w:pict>
          </mc:Fallback>
        </mc:AlternateContent>
      </w:r>
    </w:p>
    <w:p w14:paraId="3DD28A2A" w14:textId="77777777" w:rsidR="00723207" w:rsidRPr="009859D7" w:rsidRDefault="00723207" w:rsidP="00723207">
      <w:pPr>
        <w:spacing w:after="4" w:line="256" w:lineRule="auto"/>
        <w:ind w:left="1447" w:right="1437"/>
        <w:jc w:val="center"/>
        <w:rPr>
          <w:sz w:val="44"/>
          <w:szCs w:val="44"/>
        </w:rPr>
      </w:pPr>
      <w:r w:rsidRPr="009859D7">
        <w:rPr>
          <w:i/>
          <w:sz w:val="44"/>
          <w:szCs w:val="44"/>
        </w:rPr>
        <w:t>ACCOUNTING SYSTEM</w:t>
      </w:r>
    </w:p>
    <w:p w14:paraId="6503608F" w14:textId="035A649D" w:rsidR="00C4275D" w:rsidRDefault="00C4275D">
      <w:pPr>
        <w:spacing w:after="4" w:line="256" w:lineRule="auto"/>
        <w:ind w:left="1447" w:right="1437"/>
        <w:jc w:val="center"/>
      </w:pPr>
    </w:p>
    <w:p w14:paraId="4D9C472F" w14:textId="77777777" w:rsidR="00C4275D" w:rsidRDefault="00000000">
      <w:pPr>
        <w:spacing w:after="560" w:line="259" w:lineRule="auto"/>
        <w:ind w:left="0" w:right="0" w:firstLine="0"/>
        <w:jc w:val="left"/>
      </w:pPr>
      <w:r>
        <w:rPr>
          <w:rFonts w:ascii="Calibri" w:eastAsia="Calibri" w:hAnsi="Calibri" w:cs="Calibri"/>
          <w:noProof/>
        </w:rPr>
        <mc:AlternateContent>
          <mc:Choice Requires="wpg">
            <w:drawing>
              <wp:inline distT="0" distB="0" distL="0" distR="0" wp14:anchorId="20B040B0" wp14:editId="24AE5E34">
                <wp:extent cx="5731205" cy="5055"/>
                <wp:effectExtent l="0" t="0" r="0" b="0"/>
                <wp:docPr id="2235" name="Group 223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38" name="Shape 238"/>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 style="width:451.276pt;height:0.398pt;mso-position-horizontal-relative:char;mso-position-vertical-relative:line" coordsize="57312,50">
                <v:shape id="Shape 238" style="position:absolute;width:57312;height:0;left:0;top:0;" coordsize="5731205,0" path="m0,0l5731205,0">
                  <v:stroke weight="0.398pt" endcap="flat" joinstyle="miter" miterlimit="10" on="true" color="#000000"/>
                  <v:fill on="false" color="#000000" opacity="0"/>
                </v:shape>
              </v:group>
            </w:pict>
          </mc:Fallback>
        </mc:AlternateContent>
      </w:r>
    </w:p>
    <w:p w14:paraId="7F63ABDD" w14:textId="4DB709E0" w:rsidR="00C4275D" w:rsidRDefault="00000000" w:rsidP="00723207">
      <w:pPr>
        <w:pStyle w:val="Heading1"/>
      </w:pPr>
      <w:r>
        <w:t>Introduction</w:t>
      </w:r>
    </w:p>
    <w:p w14:paraId="4A9964D0" w14:textId="77777777" w:rsidR="00723207" w:rsidRPr="005F6DD9" w:rsidRDefault="00723207" w:rsidP="00723207">
      <w:pPr>
        <w:pStyle w:val="Heading1"/>
        <w:numPr>
          <w:ilvl w:val="0"/>
          <w:numId w:val="0"/>
        </w:numPr>
        <w:spacing w:line="360" w:lineRule="auto"/>
        <w:ind w:left="720"/>
        <w:jc w:val="both"/>
        <w:rPr>
          <w:rFonts w:ascii="Times New Roman" w:hAnsi="Times New Roman" w:cs="Times New Roman"/>
          <w:sz w:val="36"/>
          <w:szCs w:val="36"/>
        </w:rPr>
      </w:pPr>
      <w:r w:rsidRPr="005F6DD9">
        <w:rPr>
          <w:rFonts w:ascii="Times New Roman" w:hAnsi="Times New Roman" w:cs="Times New Roman"/>
          <w:b w:val="0"/>
          <w:bCs/>
          <w:sz w:val="24"/>
          <w:szCs w:val="24"/>
        </w:rPr>
        <w:t xml:space="preserve">The </w:t>
      </w:r>
      <w:r w:rsidRPr="005F6DD9">
        <w:rPr>
          <w:rStyle w:val="Strong"/>
          <w:rFonts w:ascii="Times New Roman" w:hAnsi="Times New Roman" w:cs="Times New Roman"/>
          <w:b/>
          <w:bCs w:val="0"/>
          <w:sz w:val="24"/>
          <w:szCs w:val="24"/>
        </w:rPr>
        <w:t>Accounting System</w:t>
      </w:r>
      <w:r w:rsidRPr="005F6DD9">
        <w:rPr>
          <w:rFonts w:ascii="Times New Roman" w:hAnsi="Times New Roman" w:cs="Times New Roman"/>
          <w:b w:val="0"/>
          <w:bCs/>
          <w:sz w:val="24"/>
          <w:szCs w:val="24"/>
        </w:rPr>
        <w:t xml:space="preserve"> is a web-based application built using Python and Django, designed to simplify the financial management process for small businesses. The system automates essential business functions, including managing sales, purchases, customer records, and generating financial reports. With an easy-to-use interface, the application streamlines the tracking of business transactions, providing users with a clear view of their financial data. By focusing on automation, accurate record-keeping, and reporting, this system helps small businesses operate more efficiently, saving time and reducing manual errors in financial processes.</w:t>
      </w:r>
    </w:p>
    <w:p w14:paraId="2889E8DC" w14:textId="77777777" w:rsidR="00723207" w:rsidRDefault="00723207">
      <w:pPr>
        <w:tabs>
          <w:tab w:val="center" w:pos="1372"/>
        </w:tabs>
        <w:spacing w:after="135" w:line="259" w:lineRule="auto"/>
        <w:ind w:left="-15" w:right="0" w:firstLine="0"/>
        <w:jc w:val="left"/>
      </w:pPr>
    </w:p>
    <w:p w14:paraId="02B51782" w14:textId="77777777" w:rsidR="00C4275D" w:rsidRDefault="00000000" w:rsidP="00723207">
      <w:pPr>
        <w:pStyle w:val="Heading1"/>
      </w:pPr>
      <w:r>
        <w:t>Motivation</w:t>
      </w:r>
    </w:p>
    <w:p w14:paraId="177AE7A1" w14:textId="747BB510" w:rsidR="006556BB" w:rsidRPr="00231420" w:rsidRDefault="006556BB" w:rsidP="006556BB">
      <w:pPr>
        <w:spacing w:line="360" w:lineRule="auto"/>
        <w:ind w:left="720" w:right="0" w:firstLine="0"/>
        <w:rPr>
          <w:rFonts w:ascii="Times New Roman" w:hAnsi="Times New Roman" w:cs="Times New Roman"/>
          <w:sz w:val="24"/>
          <w:szCs w:val="24"/>
        </w:rPr>
      </w:pPr>
      <w:r w:rsidRPr="00DC39B1">
        <w:rPr>
          <w:rFonts w:ascii="Times New Roman" w:hAnsi="Times New Roman" w:cs="Times New Roman"/>
          <w:sz w:val="24"/>
          <w:szCs w:val="24"/>
        </w:rPr>
        <w:t>Small businesses often struggle with manual financial management, which</w:t>
      </w:r>
      <w:r>
        <w:rPr>
          <w:rFonts w:ascii="Times New Roman" w:hAnsi="Times New Roman" w:cs="Times New Roman"/>
          <w:sz w:val="24"/>
          <w:szCs w:val="24"/>
        </w:rPr>
        <w:t xml:space="preserve"> </w:t>
      </w:r>
      <w:r w:rsidRPr="00DC39B1">
        <w:rPr>
          <w:rFonts w:ascii="Times New Roman" w:hAnsi="Times New Roman" w:cs="Times New Roman"/>
          <w:sz w:val="24"/>
          <w:szCs w:val="24"/>
        </w:rPr>
        <w:t>can be error-prone and time-consuming. The need for a lightweight, easy-to-use system is critical to helping these businesses manage sales, purchases, inventory, and customer details efficiently. This project is motivated by the desire to provide a cost-effective solution that automates financial tasks, improving accuracy and freeing up time for small business owners to focus on growth.</w:t>
      </w:r>
    </w:p>
    <w:p w14:paraId="3C560B62" w14:textId="77777777" w:rsidR="00723207" w:rsidRPr="00723207" w:rsidRDefault="00723207" w:rsidP="00723207"/>
    <w:p w14:paraId="374FA2B2" w14:textId="77777777" w:rsidR="00C4275D" w:rsidRDefault="00000000" w:rsidP="00723207">
      <w:pPr>
        <w:pStyle w:val="Heading1"/>
      </w:pPr>
      <w:r>
        <w:t>Objective/Problem Statement</w:t>
      </w:r>
    </w:p>
    <w:p w14:paraId="3A785812" w14:textId="77777777" w:rsidR="00723207" w:rsidRPr="00231420" w:rsidRDefault="00723207" w:rsidP="006556BB">
      <w:pPr>
        <w:spacing w:line="360" w:lineRule="auto"/>
        <w:ind w:left="720" w:right="0" w:firstLine="0"/>
        <w:rPr>
          <w:rFonts w:ascii="Times New Roman" w:hAnsi="Times New Roman" w:cs="Times New Roman"/>
          <w:sz w:val="24"/>
          <w:szCs w:val="24"/>
        </w:rPr>
      </w:pPr>
      <w:r w:rsidRPr="00231420">
        <w:rPr>
          <w:rFonts w:ascii="Times New Roman" w:hAnsi="Times New Roman" w:cs="Times New Roman"/>
          <w:sz w:val="24"/>
          <w:szCs w:val="24"/>
        </w:rPr>
        <w:t>The accounting system aims to simplify financial management by streamlining        the handling of key transactions such as sales and purchases. It enhances billing efficiency by automating invoice generation, ensuring accurate and organized record-keeping. The system also helps maintain precise customer and item records, supporting smooth transactions and effective inventory tracking. Additionally, it provides powerful reporting tools that generate valuable financial insights, enabling users to analyze sales and profit data for better decision-making. With a user-friendly interface, the system offers an intuitive and accessible platform, making it easy for users to navigate and manage their financial operations efficiently.</w:t>
      </w:r>
    </w:p>
    <w:p w14:paraId="416E02AA" w14:textId="77777777" w:rsidR="00723207" w:rsidRPr="00723207" w:rsidRDefault="00723207" w:rsidP="00723207"/>
    <w:p w14:paraId="776F8BC0" w14:textId="77777777" w:rsidR="00C4275D" w:rsidRDefault="00000000" w:rsidP="00723207">
      <w:pPr>
        <w:pStyle w:val="Heading1"/>
      </w:pPr>
      <w:r>
        <w:lastRenderedPageBreak/>
        <w:t>Functionalities</w:t>
      </w:r>
    </w:p>
    <w:p w14:paraId="73107D92" w14:textId="77777777" w:rsidR="00723207" w:rsidRPr="00231420" w:rsidRDefault="00723207" w:rsidP="006556BB">
      <w:pPr>
        <w:spacing w:line="360" w:lineRule="auto"/>
        <w:ind w:left="720" w:right="0" w:firstLine="0"/>
        <w:rPr>
          <w:rFonts w:ascii="Times New Roman" w:hAnsi="Times New Roman" w:cs="Times New Roman"/>
          <w:sz w:val="24"/>
          <w:szCs w:val="24"/>
        </w:rPr>
      </w:pPr>
      <w:r w:rsidRPr="00231420">
        <w:rPr>
          <w:rFonts w:ascii="Times New Roman" w:hAnsi="Times New Roman" w:cs="Times New Roman"/>
          <w:sz w:val="24"/>
          <w:szCs w:val="24"/>
        </w:rPr>
        <w:t>The accounting system includes a secure user authentication feature, ensuring that users can safely register and log in. It offers comprehensive sales management, allowing users to record sales transactions and generate sales invoices efficiently. For purchases, the system provides a purchases management module to track and create purchase invoices. Additionally, the item management functionality helps users add and manage inventory details, such as item names, categories, and stock levels. Customer management is also supported, enabling the storage of customer information, including contact details and transaction history. The billing feature generates invoices for both sales and purchases, while the reporting module offers financial reports, such as sales summaries and profit/loss statements, for better financial analysis.</w:t>
      </w:r>
    </w:p>
    <w:p w14:paraId="01E940FD" w14:textId="77777777" w:rsidR="00723207" w:rsidRPr="00723207" w:rsidRDefault="00723207" w:rsidP="00723207"/>
    <w:p w14:paraId="033F05D6" w14:textId="77777777" w:rsidR="00C4275D" w:rsidRDefault="00000000" w:rsidP="00723207">
      <w:pPr>
        <w:pStyle w:val="Heading1"/>
      </w:pPr>
      <w:r>
        <w:t>Developing Environment</w:t>
      </w:r>
    </w:p>
    <w:p w14:paraId="34528D34" w14:textId="77777777" w:rsidR="00723207" w:rsidRPr="00231420" w:rsidRDefault="00723207" w:rsidP="006556BB">
      <w:pPr>
        <w:spacing w:line="360" w:lineRule="auto"/>
        <w:ind w:left="720" w:right="0" w:firstLine="0"/>
        <w:rPr>
          <w:rFonts w:ascii="Times New Roman" w:hAnsi="Times New Roman" w:cs="Times New Roman"/>
        </w:rPr>
      </w:pPr>
      <w:r w:rsidRPr="00231420">
        <w:rPr>
          <w:rFonts w:ascii="Times New Roman" w:hAnsi="Times New Roman" w:cs="Times New Roman"/>
        </w:rPr>
        <w:t>The project is developed using Windows as the operating system and PyCharm as the integrated development environment (IDE). The front-end technologies include HTML, CSS, and JavaScript, while the back-end is powered by Python with the Django framework. PostgreSQL is used as the database for handling data storage and management.</w:t>
      </w:r>
    </w:p>
    <w:p w14:paraId="5EE2FA4E" w14:textId="77777777" w:rsidR="00723207" w:rsidRPr="00723207" w:rsidRDefault="00723207" w:rsidP="00723207"/>
    <w:p w14:paraId="702CB836" w14:textId="5B56776F" w:rsidR="00C4275D" w:rsidRDefault="00000000" w:rsidP="00723207">
      <w:pPr>
        <w:pStyle w:val="Heading1"/>
      </w:pPr>
      <w:r>
        <w:t>Conclusion</w:t>
      </w:r>
    </w:p>
    <w:p w14:paraId="6D1D8754" w14:textId="77777777" w:rsidR="00723207" w:rsidRPr="00231420" w:rsidRDefault="00723207" w:rsidP="00723207">
      <w:pPr>
        <w:pStyle w:val="NormalWeb"/>
        <w:spacing w:line="360" w:lineRule="auto"/>
        <w:ind w:left="720"/>
        <w:jc w:val="both"/>
      </w:pPr>
      <w:r w:rsidRPr="00231420">
        <w:t>The Accounting System developed using Python and Django serves as an efficient and scalable solution for small businesses to manage their financial operations. By automating key tasks such as managing sales, purchases, customers, items, billing, and reporting, the system streamlines the financial management process. It reduces manual errors, enhances accuracy, and provides real-time financial insights through comprehensive reporting. The system’s user-friendly dashboard allows users to access critical metrics and data in a single view, improving business decision-making.</w:t>
      </w:r>
    </w:p>
    <w:p w14:paraId="20DD99DA" w14:textId="77777777" w:rsidR="00723207" w:rsidRPr="00231420" w:rsidRDefault="00723207" w:rsidP="00723207">
      <w:pPr>
        <w:pStyle w:val="NormalWeb"/>
        <w:spacing w:line="360" w:lineRule="auto"/>
        <w:ind w:left="720"/>
        <w:jc w:val="both"/>
      </w:pPr>
      <w:r w:rsidRPr="00231420">
        <w:t>By eliminating the need for manual record-keeping and complex spreadsheets, this accounting system offers a cost-effective, user-friendly tool that small businesses can leverage to maintain a well-organized financial record. The flexibility of the system allows for customization based on specific business needs, ensuring its applicability across various industries.</w:t>
      </w:r>
    </w:p>
    <w:p w14:paraId="44B127F3" w14:textId="77777777" w:rsidR="00723207" w:rsidRDefault="00723207">
      <w:pPr>
        <w:tabs>
          <w:tab w:val="center" w:pos="1256"/>
        </w:tabs>
        <w:spacing w:after="135" w:line="259" w:lineRule="auto"/>
        <w:ind w:left="-15" w:right="0" w:firstLine="0"/>
        <w:jc w:val="left"/>
        <w:rPr>
          <w:b/>
          <w:sz w:val="29"/>
        </w:rPr>
      </w:pPr>
    </w:p>
    <w:p w14:paraId="799ACFD1" w14:textId="3F656422" w:rsidR="00C4275D" w:rsidRDefault="00C4275D" w:rsidP="00D5213E">
      <w:pPr>
        <w:spacing w:after="0" w:line="259" w:lineRule="auto"/>
        <w:ind w:left="0" w:right="12" w:firstLine="0"/>
        <w:jc w:val="left"/>
      </w:pPr>
    </w:p>
    <w:sectPr w:rsidR="00C4275D">
      <w:footerReference w:type="even" r:id="rId8"/>
      <w:footerReference w:type="default" r:id="rId9"/>
      <w:footerReference w:type="first" r:id="rId10"/>
      <w:pgSz w:w="11906" w:h="18000"/>
      <w:pgMar w:top="1012" w:right="1440" w:bottom="36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2D1E4" w14:textId="77777777" w:rsidR="00D52B54" w:rsidRDefault="00D52B54">
      <w:pPr>
        <w:spacing w:after="0" w:line="240" w:lineRule="auto"/>
      </w:pPr>
      <w:r>
        <w:separator/>
      </w:r>
    </w:p>
  </w:endnote>
  <w:endnote w:type="continuationSeparator" w:id="0">
    <w:p w14:paraId="2271846E" w14:textId="77777777" w:rsidR="00D52B54" w:rsidRDefault="00D5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DC857" w14:textId="77777777" w:rsidR="00C4275D" w:rsidRDefault="00000000">
    <w:pPr>
      <w:spacing w:after="0" w:line="259" w:lineRule="auto"/>
      <w:ind w:left="0"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EED4" w14:textId="0B67A506" w:rsidR="00C4275D" w:rsidRPr="00D5213E" w:rsidRDefault="00D5213E">
    <w:pPr>
      <w:spacing w:after="0" w:line="259" w:lineRule="auto"/>
      <w:ind w:left="0" w:right="0" w:firstLine="0"/>
      <w:jc w:val="center"/>
      <w:rPr>
        <w:lang w:val="en-US"/>
      </w:rPr>
    </w:pPr>
    <w:r>
      <w:rPr>
        <w:lang w:val="en-US"/>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754F4" w14:textId="4E9BB2BD" w:rsidR="00C4275D" w:rsidRPr="00D5213E" w:rsidRDefault="00D5213E" w:rsidP="00D5213E">
    <w:pPr>
      <w:spacing w:after="160" w:line="259" w:lineRule="auto"/>
      <w:ind w:left="0" w:right="0" w:firstLine="0"/>
      <w:jc w:val="center"/>
      <w:rPr>
        <w:lang w:val="en-US"/>
      </w:rPr>
    </w:pPr>
    <w:r>
      <w:rPr>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CFCA2" w14:textId="77777777" w:rsidR="00D52B54" w:rsidRDefault="00D52B54">
      <w:pPr>
        <w:spacing w:after="0" w:line="240" w:lineRule="auto"/>
      </w:pPr>
      <w:r>
        <w:separator/>
      </w:r>
    </w:p>
  </w:footnote>
  <w:footnote w:type="continuationSeparator" w:id="0">
    <w:p w14:paraId="3D632814" w14:textId="77777777" w:rsidR="00D52B54" w:rsidRDefault="00D52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A53D8"/>
    <w:multiLevelType w:val="hybridMultilevel"/>
    <w:tmpl w:val="A0EADEEA"/>
    <w:lvl w:ilvl="0" w:tplc="3A123D42">
      <w:start w:val="1"/>
      <w:numFmt w:val="decimal"/>
      <w:lvlText w:val="%1."/>
      <w:lvlJc w:val="left"/>
      <w:pPr>
        <w:ind w:left="2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FEE704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AC6A97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194E61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B00226">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86A872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D6AC4D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C417C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CE0C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ED1AF3"/>
    <w:multiLevelType w:val="hybridMultilevel"/>
    <w:tmpl w:val="1F70722E"/>
    <w:lvl w:ilvl="0" w:tplc="C0FE4EC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908E932">
      <w:start w:val="1"/>
      <w:numFmt w:val="lowerLetter"/>
      <w:lvlText w:val="(%2)"/>
      <w:lvlJc w:val="left"/>
      <w:pPr>
        <w:ind w:left="1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C243BA0">
      <w:start w:val="1"/>
      <w:numFmt w:val="lowerRoman"/>
      <w:lvlText w:val="%3"/>
      <w:lvlJc w:val="left"/>
      <w:pPr>
        <w:ind w:left="17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D1CAD80">
      <w:start w:val="1"/>
      <w:numFmt w:val="decimal"/>
      <w:lvlText w:val="%4"/>
      <w:lvlJc w:val="left"/>
      <w:pPr>
        <w:ind w:left="24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7446710">
      <w:start w:val="1"/>
      <w:numFmt w:val="lowerLetter"/>
      <w:lvlText w:val="%5"/>
      <w:lvlJc w:val="left"/>
      <w:pPr>
        <w:ind w:left="31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1CFD04">
      <w:start w:val="1"/>
      <w:numFmt w:val="lowerRoman"/>
      <w:lvlText w:val="%6"/>
      <w:lvlJc w:val="left"/>
      <w:pPr>
        <w:ind w:left="38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7E8BB3E">
      <w:start w:val="1"/>
      <w:numFmt w:val="decimal"/>
      <w:lvlText w:val="%7"/>
      <w:lvlJc w:val="left"/>
      <w:pPr>
        <w:ind w:left="46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358178E">
      <w:start w:val="1"/>
      <w:numFmt w:val="lowerLetter"/>
      <w:lvlText w:val="%8"/>
      <w:lvlJc w:val="left"/>
      <w:pPr>
        <w:ind w:left="53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092A7C6">
      <w:start w:val="1"/>
      <w:numFmt w:val="lowerRoman"/>
      <w:lvlText w:val="%9"/>
      <w:lvlJc w:val="left"/>
      <w:pPr>
        <w:ind w:left="60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F06BD4"/>
    <w:multiLevelType w:val="hybridMultilevel"/>
    <w:tmpl w:val="CEBCA1C8"/>
    <w:lvl w:ilvl="0" w:tplc="DD860A1C">
      <w:start w:val="1"/>
      <w:numFmt w:val="decimal"/>
      <w:lvlText w:val="[%1]"/>
      <w:lvlJc w:val="left"/>
      <w:pPr>
        <w:ind w:left="5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5E6C72E">
      <w:start w:val="1"/>
      <w:numFmt w:val="lowerLetter"/>
      <w:lvlText w:val="%2"/>
      <w:lvlJc w:val="left"/>
      <w:pPr>
        <w:ind w:left="14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F32A7FE">
      <w:start w:val="1"/>
      <w:numFmt w:val="lowerRoman"/>
      <w:lvlText w:val="%3"/>
      <w:lvlJc w:val="left"/>
      <w:pPr>
        <w:ind w:left="21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A96C6FC">
      <w:start w:val="1"/>
      <w:numFmt w:val="decimal"/>
      <w:lvlText w:val="%4"/>
      <w:lvlJc w:val="left"/>
      <w:pPr>
        <w:ind w:left="28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7B8F6BA">
      <w:start w:val="1"/>
      <w:numFmt w:val="lowerLetter"/>
      <w:lvlText w:val="%5"/>
      <w:lvlJc w:val="left"/>
      <w:pPr>
        <w:ind w:left="36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32271CA">
      <w:start w:val="1"/>
      <w:numFmt w:val="lowerRoman"/>
      <w:lvlText w:val="%6"/>
      <w:lvlJc w:val="left"/>
      <w:pPr>
        <w:ind w:left="43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1E13F2">
      <w:start w:val="1"/>
      <w:numFmt w:val="decimal"/>
      <w:lvlText w:val="%7"/>
      <w:lvlJc w:val="left"/>
      <w:pPr>
        <w:ind w:left="5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C6E1E88">
      <w:start w:val="1"/>
      <w:numFmt w:val="lowerLetter"/>
      <w:lvlText w:val="%8"/>
      <w:lvlJc w:val="left"/>
      <w:pPr>
        <w:ind w:left="57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47A0310">
      <w:start w:val="1"/>
      <w:numFmt w:val="lowerRoman"/>
      <w:lvlText w:val="%9"/>
      <w:lvlJc w:val="left"/>
      <w:pPr>
        <w:ind w:left="64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0A6128"/>
    <w:multiLevelType w:val="hybridMultilevel"/>
    <w:tmpl w:val="1C463434"/>
    <w:lvl w:ilvl="0" w:tplc="000E5264">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7F26358">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DE28C7E">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71C271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6A904A">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06884AA">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649098">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EAE9FC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F486C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806ABF"/>
    <w:multiLevelType w:val="hybridMultilevel"/>
    <w:tmpl w:val="3048B2AE"/>
    <w:lvl w:ilvl="0" w:tplc="464646F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F88F1BC">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558C34A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92E9C0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1DAA748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FA6A4D5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056F7B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598CE01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54001840">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669790229">
    <w:abstractNumId w:val="1"/>
  </w:num>
  <w:num w:numId="2" w16cid:durableId="1308513806">
    <w:abstractNumId w:val="3"/>
  </w:num>
  <w:num w:numId="3" w16cid:durableId="1904832839">
    <w:abstractNumId w:val="0"/>
  </w:num>
  <w:num w:numId="4" w16cid:durableId="2141798547">
    <w:abstractNumId w:val="2"/>
  </w:num>
  <w:num w:numId="5" w16cid:durableId="391584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5D"/>
    <w:rsid w:val="0001046C"/>
    <w:rsid w:val="006556BB"/>
    <w:rsid w:val="006F2AF7"/>
    <w:rsid w:val="00723207"/>
    <w:rsid w:val="00C4275D"/>
    <w:rsid w:val="00D5213E"/>
    <w:rsid w:val="00D5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0522"/>
  <w15:docId w15:val="{4CA5822A-843A-4E5F-8020-71402FC0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2" w:lineRule="auto"/>
      <w:ind w:left="936" w:right="926"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5"/>
      </w:numPr>
      <w:spacing w:after="135"/>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23207"/>
    <w:rPr>
      <w:b/>
      <w:bCs/>
    </w:rPr>
  </w:style>
  <w:style w:type="paragraph" w:styleId="NormalWeb">
    <w:name w:val="Normal (Web)"/>
    <w:basedOn w:val="Normal"/>
    <w:uiPriority w:val="99"/>
    <w:semiHidden/>
    <w:unhideWhenUsed/>
    <w:rsid w:val="00723207"/>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D5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13E"/>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5375-744F-4AD5-A317-5E5F0380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THASNEEM</dc:creator>
  <cp:keywords/>
  <cp:lastModifiedBy>SAFA THASNEEM</cp:lastModifiedBy>
  <cp:revision>4</cp:revision>
  <cp:lastPrinted>2024-10-03T06:16:00Z</cp:lastPrinted>
  <dcterms:created xsi:type="dcterms:W3CDTF">2024-10-03T06:09:00Z</dcterms:created>
  <dcterms:modified xsi:type="dcterms:W3CDTF">2024-10-03T06:22:00Z</dcterms:modified>
</cp:coreProperties>
</file>