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59019" w14:textId="77777777" w:rsidR="00505C07" w:rsidRDefault="00505C07">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359" w:type="dxa"/>
        <w:tblInd w:w="5" w:type="dxa"/>
        <w:tblLayout w:type="fixed"/>
        <w:tblLook w:val="0400" w:firstRow="0" w:lastRow="0" w:firstColumn="0" w:lastColumn="0" w:noHBand="0" w:noVBand="1"/>
      </w:tblPr>
      <w:tblGrid>
        <w:gridCol w:w="1905"/>
        <w:gridCol w:w="2329"/>
        <w:gridCol w:w="1909"/>
        <w:gridCol w:w="2216"/>
      </w:tblGrid>
      <w:tr w:rsidR="00505C07" w:rsidRPr="00F91594" w14:paraId="4DA141AE" w14:textId="77777777">
        <w:trPr>
          <w:trHeight w:val="300"/>
        </w:trPr>
        <w:tc>
          <w:tcPr>
            <w:tcW w:w="8359" w:type="dxa"/>
            <w:gridSpan w:val="4"/>
            <w:tcBorders>
              <w:top w:val="single" w:sz="4" w:space="0" w:color="000000"/>
              <w:left w:val="single" w:sz="4" w:space="0" w:color="000000"/>
              <w:bottom w:val="single" w:sz="4" w:space="0" w:color="000000"/>
              <w:right w:val="single" w:sz="4" w:space="0" w:color="000000"/>
            </w:tcBorders>
            <w:shd w:val="clear" w:color="auto" w:fill="E2EFD9"/>
          </w:tcPr>
          <w:p w14:paraId="64F60817" w14:textId="77777777" w:rsidR="00505C07" w:rsidRPr="00F75585" w:rsidRDefault="00230C0C">
            <w:pPr>
              <w:ind w:right="-6"/>
              <w:rPr>
                <w:color w:val="000000"/>
                <w:lang w:val="en-GB"/>
              </w:rPr>
            </w:pPr>
            <w:r w:rsidRPr="00F75585">
              <w:rPr>
                <w:color w:val="000000"/>
                <w:lang w:val="en-GB"/>
              </w:rPr>
              <w:t>Application Research based validation (VFT)</w:t>
            </w:r>
          </w:p>
        </w:tc>
      </w:tr>
      <w:tr w:rsidR="00505C07" w:rsidRPr="00F91594" w14:paraId="79F8B512" w14:textId="77777777">
        <w:trPr>
          <w:trHeight w:val="300"/>
        </w:trPr>
        <w:tc>
          <w:tcPr>
            <w:tcW w:w="1905" w:type="dxa"/>
            <w:tcBorders>
              <w:top w:val="single" w:sz="4" w:space="0" w:color="000000"/>
              <w:left w:val="single" w:sz="4" w:space="0" w:color="000000"/>
              <w:bottom w:val="single" w:sz="4" w:space="0" w:color="000000"/>
              <w:right w:val="single" w:sz="4" w:space="0" w:color="000000"/>
            </w:tcBorders>
            <w:shd w:val="clear" w:color="auto" w:fill="E2EFD9"/>
          </w:tcPr>
          <w:p w14:paraId="3E619C8F" w14:textId="77777777" w:rsidR="00505C07" w:rsidRDefault="00230C0C">
            <w:pPr>
              <w:ind w:right="-6"/>
            </w:pPr>
            <w:r>
              <w:t>Name of project</w:t>
            </w:r>
          </w:p>
        </w:tc>
        <w:tc>
          <w:tcPr>
            <w:tcW w:w="6454" w:type="dxa"/>
            <w:gridSpan w:val="3"/>
            <w:tcBorders>
              <w:top w:val="single" w:sz="4" w:space="0" w:color="000000"/>
              <w:left w:val="single" w:sz="4" w:space="0" w:color="000000"/>
              <w:bottom w:val="single" w:sz="4" w:space="0" w:color="000000"/>
              <w:right w:val="single" w:sz="4" w:space="0" w:color="000000"/>
            </w:tcBorders>
          </w:tcPr>
          <w:p w14:paraId="41BFE674" w14:textId="77777777" w:rsidR="00505C07" w:rsidRPr="00F75585" w:rsidRDefault="00230C0C">
            <w:pPr>
              <w:ind w:right="-6"/>
              <w:rPr>
                <w:lang w:val="en-GB"/>
              </w:rPr>
            </w:pPr>
            <w:r w:rsidRPr="00F75585">
              <w:rPr>
                <w:lang w:val="en-GB"/>
              </w:rPr>
              <w:t>TinySentinel - Lightweight AI Security for Industrial IoT</w:t>
            </w:r>
          </w:p>
        </w:tc>
      </w:tr>
      <w:tr w:rsidR="00505C07" w14:paraId="3B8DBCCD" w14:textId="77777777">
        <w:trPr>
          <w:trHeight w:val="300"/>
        </w:trPr>
        <w:tc>
          <w:tcPr>
            <w:tcW w:w="1905" w:type="dxa"/>
            <w:tcBorders>
              <w:top w:val="single" w:sz="4" w:space="0" w:color="000000"/>
              <w:left w:val="single" w:sz="4" w:space="0" w:color="000000"/>
              <w:bottom w:val="single" w:sz="4" w:space="0" w:color="000000"/>
              <w:right w:val="single" w:sz="4" w:space="0" w:color="000000"/>
            </w:tcBorders>
            <w:shd w:val="clear" w:color="auto" w:fill="E2EFD9"/>
          </w:tcPr>
          <w:p w14:paraId="554777F0" w14:textId="77777777" w:rsidR="00505C07" w:rsidRDefault="00230C0C">
            <w:pPr>
              <w:ind w:right="-6"/>
            </w:pPr>
            <w:r>
              <w:t>Reference no.</w:t>
            </w:r>
          </w:p>
        </w:tc>
        <w:tc>
          <w:tcPr>
            <w:tcW w:w="6454" w:type="dxa"/>
            <w:gridSpan w:val="3"/>
            <w:tcBorders>
              <w:top w:val="single" w:sz="4" w:space="0" w:color="000000"/>
              <w:left w:val="single" w:sz="4" w:space="0" w:color="000000"/>
              <w:bottom w:val="single" w:sz="4" w:space="0" w:color="000000"/>
              <w:right w:val="single" w:sz="4" w:space="0" w:color="000000"/>
            </w:tcBorders>
          </w:tcPr>
          <w:p w14:paraId="31D10A87" w14:textId="03C72B26" w:rsidR="00505C07" w:rsidRDefault="00230C0C">
            <w:pPr>
              <w:ind w:right="-6"/>
            </w:pPr>
            <w:r>
              <w:t>CIK-25-</w:t>
            </w:r>
            <w:r w:rsidR="00523A83">
              <w:t>088</w:t>
            </w:r>
          </w:p>
        </w:tc>
      </w:tr>
      <w:tr w:rsidR="00505C07" w14:paraId="0FA51E09" w14:textId="77777777">
        <w:trPr>
          <w:trHeight w:val="1242"/>
        </w:trPr>
        <w:tc>
          <w:tcPr>
            <w:tcW w:w="1905" w:type="dxa"/>
            <w:tcBorders>
              <w:top w:val="single" w:sz="4" w:space="0" w:color="000000"/>
              <w:left w:val="single" w:sz="4" w:space="0" w:color="000000"/>
              <w:bottom w:val="single" w:sz="4" w:space="0" w:color="000000"/>
              <w:right w:val="single" w:sz="4" w:space="0" w:color="000000"/>
            </w:tcBorders>
            <w:shd w:val="clear" w:color="auto" w:fill="E2EFD9"/>
          </w:tcPr>
          <w:p w14:paraId="4790E38E" w14:textId="77777777" w:rsidR="00505C07" w:rsidRPr="00F75585" w:rsidRDefault="00230C0C">
            <w:pPr>
              <w:ind w:right="-6"/>
              <w:rPr>
                <w:lang w:val="en-GB"/>
              </w:rPr>
            </w:pPr>
            <w:r w:rsidRPr="00F75585">
              <w:rPr>
                <w:lang w:val="en-GB"/>
              </w:rPr>
              <w:t>Name(s) of those involved in the idea including organization affiliations</w:t>
            </w:r>
          </w:p>
        </w:tc>
        <w:tc>
          <w:tcPr>
            <w:tcW w:w="6454" w:type="dxa"/>
            <w:gridSpan w:val="3"/>
            <w:tcBorders>
              <w:top w:val="single" w:sz="4" w:space="0" w:color="000000"/>
              <w:left w:val="single" w:sz="4" w:space="0" w:color="000000"/>
              <w:bottom w:val="single" w:sz="4" w:space="0" w:color="000000"/>
              <w:right w:val="single" w:sz="4" w:space="0" w:color="000000"/>
            </w:tcBorders>
          </w:tcPr>
          <w:p w14:paraId="1FD38CA1" w14:textId="77777777" w:rsidR="00EA45B5" w:rsidRPr="001E4600" w:rsidRDefault="00EA45B5" w:rsidP="00EA45B5">
            <w:pPr>
              <w:ind w:right="-6"/>
            </w:pPr>
            <w:r>
              <w:t>Ahmad Mostafavi (Högskolan i Skövde and Mälardalen University)</w:t>
            </w:r>
          </w:p>
          <w:p w14:paraId="1C76ABAF" w14:textId="022DB892" w:rsidR="00505C07" w:rsidRDefault="00EA45B5" w:rsidP="00EA45B5">
            <w:pPr>
              <w:ind w:right="-6"/>
            </w:pPr>
            <w:r>
              <w:t>Hossein Fotouhi (Mälardalen University)</w:t>
            </w:r>
          </w:p>
        </w:tc>
      </w:tr>
      <w:tr w:rsidR="00505C07" w14:paraId="3812D085" w14:textId="77777777">
        <w:trPr>
          <w:trHeight w:val="300"/>
        </w:trPr>
        <w:tc>
          <w:tcPr>
            <w:tcW w:w="1905" w:type="dxa"/>
            <w:tcBorders>
              <w:top w:val="single" w:sz="4" w:space="0" w:color="000000"/>
              <w:left w:val="single" w:sz="4" w:space="0" w:color="000000"/>
              <w:bottom w:val="single" w:sz="4" w:space="0" w:color="000000"/>
              <w:right w:val="single" w:sz="4" w:space="0" w:color="000000"/>
            </w:tcBorders>
            <w:shd w:val="clear" w:color="auto" w:fill="E2EFD9"/>
          </w:tcPr>
          <w:p w14:paraId="4C7E015B" w14:textId="77777777" w:rsidR="00505C07" w:rsidRPr="00F75585" w:rsidRDefault="00230C0C">
            <w:pPr>
              <w:ind w:right="-6"/>
              <w:rPr>
                <w:lang w:val="en-GB"/>
              </w:rPr>
            </w:pPr>
            <w:bookmarkStart w:id="0" w:name="bookmark=id.ukuhqmg3kt80" w:colFirst="0" w:colLast="0"/>
            <w:bookmarkStart w:id="1" w:name="bookmark=id.g4yaoqxwm4ut" w:colFirst="0" w:colLast="0"/>
            <w:bookmarkEnd w:id="0"/>
            <w:bookmarkEnd w:id="1"/>
            <w:r w:rsidRPr="00F75585">
              <w:rPr>
                <w:lang w:val="en-GB"/>
              </w:rPr>
              <w:t>Person responsible for the project</w:t>
            </w:r>
          </w:p>
        </w:tc>
        <w:tc>
          <w:tcPr>
            <w:tcW w:w="6454" w:type="dxa"/>
            <w:gridSpan w:val="3"/>
            <w:tcBorders>
              <w:top w:val="single" w:sz="4" w:space="0" w:color="000000"/>
              <w:left w:val="single" w:sz="4" w:space="0" w:color="000000"/>
              <w:bottom w:val="single" w:sz="4" w:space="0" w:color="000000"/>
              <w:right w:val="single" w:sz="4" w:space="0" w:color="000000"/>
            </w:tcBorders>
          </w:tcPr>
          <w:p w14:paraId="0EB69378" w14:textId="7A42A8F4" w:rsidR="00505C07" w:rsidRPr="001E4600" w:rsidRDefault="00230C0C">
            <w:pPr>
              <w:ind w:right="-6"/>
            </w:pPr>
            <w:r>
              <w:t>Ahmad Mostafavi</w:t>
            </w:r>
          </w:p>
          <w:p w14:paraId="1906E1D8" w14:textId="39FC92D2" w:rsidR="00590030" w:rsidRPr="001E4600" w:rsidRDefault="00590030">
            <w:pPr>
              <w:ind w:right="-6"/>
            </w:pPr>
          </w:p>
        </w:tc>
      </w:tr>
      <w:tr w:rsidR="00505C07" w14:paraId="4EF0EA96" w14:textId="77777777">
        <w:trPr>
          <w:trHeight w:val="300"/>
        </w:trPr>
        <w:tc>
          <w:tcPr>
            <w:tcW w:w="1905" w:type="dxa"/>
            <w:tcBorders>
              <w:top w:val="single" w:sz="4" w:space="0" w:color="000000"/>
              <w:left w:val="single" w:sz="4" w:space="0" w:color="000000"/>
              <w:bottom w:val="single" w:sz="4" w:space="0" w:color="000000"/>
              <w:right w:val="single" w:sz="4" w:space="0" w:color="000000"/>
            </w:tcBorders>
            <w:shd w:val="clear" w:color="auto" w:fill="E2EFD9"/>
          </w:tcPr>
          <w:p w14:paraId="44D648DF" w14:textId="77777777" w:rsidR="00505C07" w:rsidRDefault="00230C0C">
            <w:pPr>
              <w:ind w:right="-6"/>
            </w:pPr>
            <w:r>
              <w:t>E-mail/phone</w:t>
            </w:r>
          </w:p>
        </w:tc>
        <w:tc>
          <w:tcPr>
            <w:tcW w:w="6454" w:type="dxa"/>
            <w:gridSpan w:val="3"/>
            <w:tcBorders>
              <w:top w:val="single" w:sz="4" w:space="0" w:color="000000"/>
              <w:left w:val="single" w:sz="4" w:space="0" w:color="000000"/>
              <w:bottom w:val="single" w:sz="4" w:space="0" w:color="000000"/>
              <w:right w:val="single" w:sz="4" w:space="0" w:color="000000"/>
            </w:tcBorders>
          </w:tcPr>
          <w:p w14:paraId="28D477B5" w14:textId="4B041D73" w:rsidR="00505C07" w:rsidRDefault="00590030">
            <w:pPr>
              <w:ind w:right="-6"/>
            </w:pPr>
            <w:hyperlink r:id="rId8" w:history="1">
              <w:r w:rsidRPr="00001885">
                <w:rPr>
                  <w:rStyle w:val="Hyperlink"/>
                </w:rPr>
                <w:t>b23ahmmo@student.his.se/0760003961</w:t>
              </w:r>
            </w:hyperlink>
          </w:p>
          <w:p w14:paraId="6BB66295" w14:textId="1DE874AF" w:rsidR="00590030" w:rsidRDefault="00590030">
            <w:pPr>
              <w:ind w:right="-6"/>
            </w:pPr>
            <w:hyperlink r:id="rId9" w:history="1">
              <w:r w:rsidRPr="00D57FAA">
                <w:rPr>
                  <w:rStyle w:val="Hyperlink"/>
                </w:rPr>
                <w:t>hossein.fotouhi@mdu.se/0739607327</w:t>
              </w:r>
            </w:hyperlink>
            <w:r>
              <w:t xml:space="preserve"> </w:t>
            </w:r>
          </w:p>
        </w:tc>
      </w:tr>
      <w:tr w:rsidR="00505C07" w14:paraId="56DCCBBE" w14:textId="77777777">
        <w:trPr>
          <w:trHeight w:val="300"/>
        </w:trPr>
        <w:tc>
          <w:tcPr>
            <w:tcW w:w="1905" w:type="dxa"/>
            <w:tcBorders>
              <w:top w:val="single" w:sz="4" w:space="0" w:color="000000"/>
              <w:left w:val="single" w:sz="4" w:space="0" w:color="000000"/>
              <w:bottom w:val="single" w:sz="4" w:space="0" w:color="000000"/>
              <w:right w:val="single" w:sz="4" w:space="0" w:color="000000"/>
            </w:tcBorders>
            <w:shd w:val="clear" w:color="auto" w:fill="E2EFD9"/>
          </w:tcPr>
          <w:p w14:paraId="0B644B18" w14:textId="77777777" w:rsidR="00505C07" w:rsidRPr="00F75585" w:rsidRDefault="00230C0C">
            <w:pPr>
              <w:ind w:right="-6"/>
              <w:rPr>
                <w:lang w:val="en-GB"/>
              </w:rPr>
            </w:pPr>
            <w:r w:rsidRPr="00F75585">
              <w:rPr>
                <w:lang w:val="en-GB"/>
              </w:rPr>
              <w:t>Has distribution rights been discussed (Yes/No)</w:t>
            </w:r>
          </w:p>
        </w:tc>
        <w:tc>
          <w:tcPr>
            <w:tcW w:w="2329" w:type="dxa"/>
            <w:tcBorders>
              <w:top w:val="single" w:sz="4" w:space="0" w:color="000000"/>
              <w:left w:val="single" w:sz="4" w:space="0" w:color="000000"/>
              <w:bottom w:val="single" w:sz="4" w:space="0" w:color="000000"/>
              <w:right w:val="single" w:sz="4" w:space="0" w:color="000000"/>
            </w:tcBorders>
          </w:tcPr>
          <w:p w14:paraId="21A19FF4" w14:textId="57608FE5" w:rsidR="00505C07" w:rsidRDefault="00EA45B5">
            <w:pPr>
              <w:ind w:right="-6"/>
            </w:pPr>
            <w:r>
              <w:t>Yes</w:t>
            </w:r>
          </w:p>
        </w:tc>
        <w:tc>
          <w:tcPr>
            <w:tcW w:w="1909" w:type="dxa"/>
            <w:tcBorders>
              <w:top w:val="single" w:sz="4" w:space="0" w:color="000000"/>
              <w:left w:val="single" w:sz="4" w:space="0" w:color="000000"/>
              <w:bottom w:val="single" w:sz="4" w:space="0" w:color="000000"/>
              <w:right w:val="single" w:sz="4" w:space="0" w:color="000000"/>
            </w:tcBorders>
            <w:shd w:val="clear" w:color="auto" w:fill="E2EFD9"/>
          </w:tcPr>
          <w:p w14:paraId="50820B03" w14:textId="77777777" w:rsidR="00505C07" w:rsidRPr="00F75585" w:rsidRDefault="00230C0C">
            <w:pPr>
              <w:ind w:right="-6"/>
              <w:rPr>
                <w:lang w:val="en-GB"/>
              </w:rPr>
            </w:pPr>
            <w:r w:rsidRPr="00F75585">
              <w:rPr>
                <w:lang w:val="en-GB"/>
              </w:rPr>
              <w:t>Registered as sideline activity (Yes/No)</w:t>
            </w:r>
          </w:p>
        </w:tc>
        <w:tc>
          <w:tcPr>
            <w:tcW w:w="2216" w:type="dxa"/>
            <w:tcBorders>
              <w:top w:val="single" w:sz="4" w:space="0" w:color="000000"/>
              <w:left w:val="single" w:sz="4" w:space="0" w:color="000000"/>
              <w:bottom w:val="single" w:sz="4" w:space="0" w:color="000000"/>
              <w:right w:val="single" w:sz="4" w:space="0" w:color="000000"/>
            </w:tcBorders>
          </w:tcPr>
          <w:p w14:paraId="27ED54D9" w14:textId="77777777" w:rsidR="00505C07" w:rsidRDefault="00230C0C">
            <w:pPr>
              <w:ind w:right="-6"/>
            </w:pPr>
            <w:r>
              <w:t>No</w:t>
            </w:r>
          </w:p>
        </w:tc>
      </w:tr>
      <w:tr w:rsidR="00505C07" w14:paraId="0C202AFE" w14:textId="77777777">
        <w:trPr>
          <w:trHeight w:val="300"/>
        </w:trPr>
        <w:tc>
          <w:tcPr>
            <w:tcW w:w="1905" w:type="dxa"/>
            <w:tcBorders>
              <w:top w:val="single" w:sz="4" w:space="0" w:color="000000"/>
              <w:left w:val="single" w:sz="4" w:space="0" w:color="000000"/>
              <w:bottom w:val="single" w:sz="4" w:space="0" w:color="000000"/>
              <w:right w:val="single" w:sz="4" w:space="0" w:color="000000"/>
            </w:tcBorders>
            <w:shd w:val="clear" w:color="auto" w:fill="A8D08D"/>
          </w:tcPr>
          <w:p w14:paraId="6F8119BA" w14:textId="77777777" w:rsidR="00505C07" w:rsidRDefault="00230C0C">
            <w:pPr>
              <w:ind w:right="-6"/>
            </w:pPr>
            <w:r>
              <w:t>Responsible innovation advisor</w:t>
            </w:r>
          </w:p>
        </w:tc>
        <w:tc>
          <w:tcPr>
            <w:tcW w:w="6454" w:type="dxa"/>
            <w:gridSpan w:val="3"/>
            <w:tcBorders>
              <w:top w:val="single" w:sz="4" w:space="0" w:color="000000"/>
              <w:left w:val="single" w:sz="4" w:space="0" w:color="000000"/>
              <w:bottom w:val="single" w:sz="4" w:space="0" w:color="000000"/>
              <w:right w:val="single" w:sz="4" w:space="0" w:color="000000"/>
            </w:tcBorders>
          </w:tcPr>
          <w:p w14:paraId="46C4EF61" w14:textId="77777777" w:rsidR="00505C07" w:rsidRDefault="00230C0C">
            <w:pPr>
              <w:ind w:right="-6"/>
            </w:pPr>
            <w:r>
              <w:t>Tabea Dierker</w:t>
            </w:r>
          </w:p>
        </w:tc>
      </w:tr>
      <w:tr w:rsidR="00505C07" w14:paraId="395E075E" w14:textId="77777777">
        <w:trPr>
          <w:trHeight w:val="680"/>
        </w:trPr>
        <w:tc>
          <w:tcPr>
            <w:tcW w:w="1905" w:type="dxa"/>
            <w:tcBorders>
              <w:top w:val="single" w:sz="4" w:space="0" w:color="000000"/>
              <w:left w:val="single" w:sz="4" w:space="0" w:color="000000"/>
              <w:bottom w:val="single" w:sz="4" w:space="0" w:color="000000"/>
              <w:right w:val="single" w:sz="4" w:space="0" w:color="000000"/>
            </w:tcBorders>
            <w:shd w:val="clear" w:color="auto" w:fill="A8D08D"/>
          </w:tcPr>
          <w:p w14:paraId="491E0214" w14:textId="77777777" w:rsidR="00505C07" w:rsidRDefault="00230C0C">
            <w:pPr>
              <w:ind w:right="-6"/>
            </w:pPr>
            <w:r>
              <w:t>Project start date</w:t>
            </w:r>
          </w:p>
        </w:tc>
        <w:tc>
          <w:tcPr>
            <w:tcW w:w="2329" w:type="dxa"/>
            <w:tcBorders>
              <w:top w:val="single" w:sz="4" w:space="0" w:color="000000"/>
              <w:left w:val="single" w:sz="4" w:space="0" w:color="000000"/>
              <w:bottom w:val="single" w:sz="4" w:space="0" w:color="000000"/>
              <w:right w:val="single" w:sz="4" w:space="0" w:color="000000"/>
            </w:tcBorders>
          </w:tcPr>
          <w:p w14:paraId="1F428EC3" w14:textId="77777777" w:rsidR="00505C07" w:rsidRDefault="00230C0C">
            <w:pPr>
              <w:ind w:right="-6"/>
            </w:pPr>
            <w:r>
              <w:t>2025-12-15</w:t>
            </w:r>
          </w:p>
        </w:tc>
        <w:tc>
          <w:tcPr>
            <w:tcW w:w="1909" w:type="dxa"/>
            <w:tcBorders>
              <w:top w:val="single" w:sz="4" w:space="0" w:color="000000"/>
              <w:left w:val="single" w:sz="4" w:space="0" w:color="000000"/>
              <w:bottom w:val="single" w:sz="4" w:space="0" w:color="000000"/>
              <w:right w:val="single" w:sz="4" w:space="0" w:color="000000"/>
            </w:tcBorders>
            <w:shd w:val="clear" w:color="auto" w:fill="A8D08D"/>
          </w:tcPr>
          <w:p w14:paraId="576B8BFB" w14:textId="77777777" w:rsidR="00505C07" w:rsidRDefault="00230C0C">
            <w:pPr>
              <w:ind w:right="-6"/>
            </w:pPr>
            <w:r>
              <w:t>Estimated end date</w:t>
            </w:r>
          </w:p>
        </w:tc>
        <w:tc>
          <w:tcPr>
            <w:tcW w:w="2216" w:type="dxa"/>
            <w:tcBorders>
              <w:top w:val="single" w:sz="4" w:space="0" w:color="000000"/>
              <w:left w:val="single" w:sz="4" w:space="0" w:color="000000"/>
              <w:bottom w:val="single" w:sz="4" w:space="0" w:color="000000"/>
              <w:right w:val="single" w:sz="4" w:space="0" w:color="000000"/>
            </w:tcBorders>
          </w:tcPr>
          <w:p w14:paraId="53E5FE6A" w14:textId="02BF120C" w:rsidR="00505C07" w:rsidRDefault="001E2433">
            <w:pPr>
              <w:ind w:right="-6"/>
            </w:pPr>
            <w:r>
              <w:t>2025-12-30</w:t>
            </w:r>
          </w:p>
        </w:tc>
      </w:tr>
      <w:tr w:rsidR="00505C07" w14:paraId="275F0022" w14:textId="77777777">
        <w:trPr>
          <w:trHeight w:val="680"/>
        </w:trPr>
        <w:tc>
          <w:tcPr>
            <w:tcW w:w="1905" w:type="dxa"/>
            <w:tcBorders>
              <w:top w:val="single" w:sz="4" w:space="0" w:color="000000"/>
              <w:left w:val="single" w:sz="4" w:space="0" w:color="000000"/>
              <w:bottom w:val="single" w:sz="4" w:space="0" w:color="000000"/>
              <w:right w:val="single" w:sz="4" w:space="0" w:color="000000"/>
            </w:tcBorders>
            <w:shd w:val="clear" w:color="auto" w:fill="A8D08D"/>
          </w:tcPr>
          <w:p w14:paraId="674D7956" w14:textId="77777777" w:rsidR="00505C07" w:rsidRDefault="00230C0C">
            <w:r>
              <w:t>Validation type</w:t>
            </w:r>
          </w:p>
        </w:tc>
        <w:tc>
          <w:tcPr>
            <w:tcW w:w="2329" w:type="dxa"/>
            <w:tcBorders>
              <w:top w:val="single" w:sz="4" w:space="0" w:color="000000"/>
              <w:left w:val="single" w:sz="4" w:space="0" w:color="000000"/>
              <w:bottom w:val="single" w:sz="4" w:space="0" w:color="000000"/>
              <w:right w:val="single" w:sz="4" w:space="0" w:color="000000"/>
            </w:tcBorders>
          </w:tcPr>
          <w:p w14:paraId="2234D06E" w14:textId="0ACEFB71" w:rsidR="00505C07" w:rsidRPr="00F75585" w:rsidRDefault="00523A83">
            <w:pPr>
              <w:rPr>
                <w:lang w:val="en-GB"/>
              </w:rPr>
            </w:pPr>
            <w:r>
              <w:rPr>
                <w:lang w:val="en-GB"/>
              </w:rPr>
              <w:t>IP/ Novelty search</w:t>
            </w:r>
          </w:p>
        </w:tc>
        <w:tc>
          <w:tcPr>
            <w:tcW w:w="1909" w:type="dxa"/>
            <w:tcBorders>
              <w:top w:val="single" w:sz="4" w:space="0" w:color="000000"/>
              <w:left w:val="single" w:sz="4" w:space="0" w:color="000000"/>
              <w:bottom w:val="single" w:sz="4" w:space="0" w:color="000000"/>
              <w:right w:val="single" w:sz="4" w:space="0" w:color="000000"/>
            </w:tcBorders>
            <w:shd w:val="clear" w:color="auto" w:fill="A8D08D"/>
          </w:tcPr>
          <w:p w14:paraId="5F2CCCEC" w14:textId="77777777" w:rsidR="00505C07" w:rsidRPr="00F75585" w:rsidRDefault="00230C0C">
            <w:pPr>
              <w:rPr>
                <w:lang w:val="en-GB"/>
              </w:rPr>
            </w:pPr>
            <w:r w:rsidRPr="00F75585">
              <w:rPr>
                <w:lang w:val="en-GB"/>
              </w:rPr>
              <w:t>Amount applied for in this application</w:t>
            </w:r>
          </w:p>
        </w:tc>
        <w:tc>
          <w:tcPr>
            <w:tcW w:w="2216" w:type="dxa"/>
            <w:tcBorders>
              <w:top w:val="single" w:sz="4" w:space="0" w:color="000000"/>
              <w:left w:val="single" w:sz="4" w:space="0" w:color="000000"/>
              <w:bottom w:val="single" w:sz="4" w:space="0" w:color="000000"/>
              <w:right w:val="single" w:sz="4" w:space="0" w:color="000000"/>
            </w:tcBorders>
          </w:tcPr>
          <w:p w14:paraId="54BE6614" w14:textId="4190DF17" w:rsidR="00505C07" w:rsidRDefault="00523A83">
            <w:r>
              <w:t>2</w:t>
            </w:r>
            <w:r>
              <w:t xml:space="preserve">0 </w:t>
            </w:r>
            <w:r w:rsidR="00230C0C">
              <w:t>000 SEK</w:t>
            </w:r>
          </w:p>
        </w:tc>
      </w:tr>
      <w:tr w:rsidR="00505C07" w14:paraId="23FA178E" w14:textId="77777777">
        <w:trPr>
          <w:trHeight w:val="300"/>
        </w:trPr>
        <w:tc>
          <w:tcPr>
            <w:tcW w:w="8359" w:type="dxa"/>
            <w:gridSpan w:val="4"/>
            <w:tcBorders>
              <w:top w:val="single" w:sz="4" w:space="0" w:color="000000"/>
            </w:tcBorders>
          </w:tcPr>
          <w:p w14:paraId="0294DD4A" w14:textId="77777777" w:rsidR="00505C07" w:rsidRDefault="00505C07">
            <w:pPr>
              <w:ind w:right="-6"/>
            </w:pPr>
          </w:p>
        </w:tc>
      </w:tr>
    </w:tbl>
    <w:p w14:paraId="4C667ADA" w14:textId="77777777" w:rsidR="00505C07" w:rsidRDefault="00505C07">
      <w:pPr>
        <w:widowControl w:val="0"/>
        <w:pBdr>
          <w:top w:val="nil"/>
          <w:left w:val="nil"/>
          <w:bottom w:val="nil"/>
          <w:right w:val="nil"/>
          <w:between w:val="nil"/>
        </w:pBdr>
        <w:spacing w:line="276" w:lineRule="auto"/>
      </w:pPr>
    </w:p>
    <w:tbl>
      <w:tblPr>
        <w:tblStyle w:val="a0"/>
        <w:tblW w:w="832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8325"/>
      </w:tblGrid>
      <w:tr w:rsidR="00505C07" w14:paraId="6A27800C" w14:textId="77777777">
        <w:trPr>
          <w:trHeight w:val="300"/>
        </w:trPr>
        <w:tc>
          <w:tcPr>
            <w:tcW w:w="8325" w:type="dxa"/>
            <w:tcBorders>
              <w:top w:val="single" w:sz="6" w:space="0" w:color="000000"/>
              <w:left w:val="single" w:sz="6" w:space="0" w:color="000000"/>
              <w:bottom w:val="single" w:sz="6" w:space="0" w:color="000000"/>
              <w:right w:val="single" w:sz="6" w:space="0" w:color="000000"/>
            </w:tcBorders>
            <w:shd w:val="clear" w:color="auto" w:fill="E2EFD9"/>
          </w:tcPr>
          <w:p w14:paraId="1283ECFE" w14:textId="77777777" w:rsidR="00505C07" w:rsidRDefault="00230C0C">
            <w:pPr>
              <w:pBdr>
                <w:top w:val="nil"/>
                <w:left w:val="nil"/>
                <w:bottom w:val="nil"/>
                <w:right w:val="nil"/>
                <w:between w:val="nil"/>
              </w:pBdr>
              <w:tabs>
                <w:tab w:val="left" w:pos="2710"/>
              </w:tabs>
              <w:rPr>
                <w:color w:val="000000"/>
              </w:rPr>
            </w:pPr>
            <w:r>
              <w:rPr>
                <w:color w:val="000000"/>
              </w:rPr>
              <w:t>Research background (max 300 words)</w:t>
            </w:r>
          </w:p>
        </w:tc>
      </w:tr>
      <w:tr w:rsidR="00505C07" w:rsidRPr="00CA30F3" w14:paraId="1BE7549D" w14:textId="77777777">
        <w:trPr>
          <w:trHeight w:val="2400"/>
        </w:trPr>
        <w:tc>
          <w:tcPr>
            <w:tcW w:w="8325" w:type="dxa"/>
            <w:tcBorders>
              <w:top w:val="single" w:sz="6" w:space="0" w:color="000000"/>
              <w:left w:val="single" w:sz="6" w:space="0" w:color="000000"/>
              <w:bottom w:val="single" w:sz="6" w:space="0" w:color="000000"/>
              <w:right w:val="single" w:sz="6" w:space="0" w:color="000000"/>
            </w:tcBorders>
          </w:tcPr>
          <w:p w14:paraId="086839E9" w14:textId="77777777" w:rsidR="00505C07" w:rsidRPr="00F75585" w:rsidRDefault="00230C0C">
            <w:pPr>
              <w:pBdr>
                <w:top w:val="nil"/>
                <w:left w:val="nil"/>
                <w:bottom w:val="nil"/>
                <w:right w:val="nil"/>
                <w:between w:val="nil"/>
              </w:pBdr>
              <w:ind w:left="133" w:right="243"/>
              <w:jc w:val="both"/>
              <w:rPr>
                <w:color w:val="000000"/>
                <w:lang w:val="en-GB"/>
              </w:rPr>
            </w:pPr>
            <w:r w:rsidRPr="00F75585">
              <w:rPr>
                <w:color w:val="000000"/>
                <w:lang w:val="en-GB"/>
              </w:rPr>
              <w:t>The idea originates from my master’s thesis in Intelligent Embedded Systems at Mälardalen University, where I developed lightweight machine-learning models for intrusion detection in Industrial IoT (IIoT) environments. The research focused on designing Machine Learning models optimized for embedded hardware, achieving high detection accuracy with extremely small computational footprints suitable for microcontroller-class devices.</w:t>
            </w:r>
          </w:p>
          <w:p w14:paraId="21824230" w14:textId="77777777" w:rsidR="00505C07" w:rsidRPr="00F75585" w:rsidRDefault="00230C0C">
            <w:pPr>
              <w:pBdr>
                <w:top w:val="nil"/>
                <w:left w:val="nil"/>
                <w:bottom w:val="nil"/>
                <w:right w:val="nil"/>
                <w:between w:val="nil"/>
              </w:pBdr>
              <w:ind w:left="133" w:right="243"/>
              <w:jc w:val="both"/>
              <w:rPr>
                <w:color w:val="000000"/>
                <w:lang w:val="en-GB"/>
              </w:rPr>
            </w:pPr>
            <w:r w:rsidRPr="00F75585">
              <w:rPr>
                <w:color w:val="000000"/>
                <w:lang w:val="en-GB"/>
              </w:rPr>
              <w:t>The work addressed a critical challenge: existing intrusion detection systems are too resource-heavy for real-time on-device use in industrial environments. My research demonstrated that AI-based anomaly detection can be performed directly on embedded nodes with minimal latency and memory usage.</w:t>
            </w:r>
          </w:p>
          <w:p w14:paraId="1D31FB2A" w14:textId="77777777" w:rsidR="00505C07" w:rsidRPr="00F75585" w:rsidRDefault="00230C0C">
            <w:pPr>
              <w:pBdr>
                <w:top w:val="nil"/>
                <w:left w:val="nil"/>
                <w:bottom w:val="nil"/>
                <w:right w:val="nil"/>
                <w:between w:val="nil"/>
              </w:pBdr>
              <w:ind w:left="133" w:right="243"/>
              <w:jc w:val="both"/>
              <w:rPr>
                <w:color w:val="000000"/>
                <w:lang w:val="en-GB"/>
              </w:rPr>
            </w:pPr>
            <w:r w:rsidRPr="00F75585">
              <w:rPr>
                <w:color w:val="000000"/>
                <w:lang w:val="en-GB"/>
              </w:rPr>
              <w:t>Following the thesis defence, the work continued in collaboration with my supervisor, leading to significantly improved model performance and efficiency. The refined results have been submitted for presentation at an IEEE conference.</w:t>
            </w:r>
          </w:p>
          <w:p w14:paraId="217D37ED" w14:textId="77777777" w:rsidR="00505C07" w:rsidRPr="00F75585" w:rsidRDefault="00230C0C">
            <w:pPr>
              <w:pBdr>
                <w:top w:val="nil"/>
                <w:left w:val="nil"/>
                <w:bottom w:val="nil"/>
                <w:right w:val="nil"/>
                <w:between w:val="nil"/>
              </w:pBdr>
              <w:ind w:left="133" w:right="243"/>
              <w:jc w:val="both"/>
              <w:rPr>
                <w:color w:val="000000"/>
                <w:lang w:val="en-GB"/>
              </w:rPr>
            </w:pPr>
            <w:r w:rsidRPr="00F75585">
              <w:rPr>
                <w:color w:val="000000"/>
                <w:lang w:val="en-GB"/>
              </w:rPr>
              <w:t>The project builds on the intersection of embedded AI, cybersecurity, and IIoT systems; leveraging research outcomes, datasets, model architectures, feature-</w:t>
            </w:r>
            <w:r w:rsidRPr="00F75585">
              <w:rPr>
                <w:color w:val="000000"/>
                <w:lang w:val="en-GB"/>
              </w:rPr>
              <w:lastRenderedPageBreak/>
              <w:t>engineering approaches, firmware optimization techniques, and insights gained from both academic study and 25+ years of industrial software experience.</w:t>
            </w:r>
          </w:p>
          <w:p w14:paraId="5BD74561" w14:textId="77777777" w:rsidR="00505C07" w:rsidRPr="00F75585" w:rsidRDefault="00230C0C">
            <w:pPr>
              <w:pBdr>
                <w:top w:val="nil"/>
                <w:left w:val="nil"/>
                <w:bottom w:val="nil"/>
                <w:right w:val="nil"/>
                <w:between w:val="nil"/>
              </w:pBdr>
              <w:spacing w:before="280"/>
              <w:ind w:left="130" w:right="244"/>
              <w:jc w:val="both"/>
              <w:rPr>
                <w:color w:val="000000"/>
                <w:lang w:val="en-GB"/>
              </w:rPr>
            </w:pPr>
            <w:r w:rsidRPr="00F75585">
              <w:rPr>
                <w:color w:val="000000"/>
                <w:lang w:val="en-GB"/>
              </w:rPr>
              <w:t xml:space="preserve">The next step is to validate the utilization potential of this research: </w:t>
            </w:r>
          </w:p>
          <w:p w14:paraId="5B66688C" w14:textId="44B908FE" w:rsidR="00523A83" w:rsidRDefault="00523A83" w:rsidP="00DC398C">
            <w:pPr>
              <w:numPr>
                <w:ilvl w:val="0"/>
                <w:numId w:val="1"/>
              </w:numPr>
              <w:pBdr>
                <w:top w:val="nil"/>
                <w:left w:val="nil"/>
                <w:bottom w:val="nil"/>
                <w:right w:val="nil"/>
                <w:between w:val="nil"/>
              </w:pBdr>
              <w:rPr>
                <w:color w:val="000000"/>
                <w:lang w:val="en-GB"/>
              </w:rPr>
            </w:pPr>
            <w:r>
              <w:rPr>
                <w:color w:val="000000"/>
                <w:lang w:val="en-GB"/>
              </w:rPr>
              <w:t>Examining the novelty of our idea and our freedom to operate (this application)</w:t>
            </w:r>
          </w:p>
          <w:p w14:paraId="1FBC22A0" w14:textId="1CEC8017" w:rsidR="00DC398C" w:rsidRPr="00F75585" w:rsidRDefault="00DC398C" w:rsidP="00DC398C">
            <w:pPr>
              <w:numPr>
                <w:ilvl w:val="0"/>
                <w:numId w:val="1"/>
              </w:numPr>
              <w:pBdr>
                <w:top w:val="nil"/>
                <w:left w:val="nil"/>
                <w:bottom w:val="nil"/>
                <w:right w:val="nil"/>
                <w:between w:val="nil"/>
              </w:pBdr>
              <w:rPr>
                <w:color w:val="000000"/>
                <w:lang w:val="en-GB"/>
              </w:rPr>
            </w:pPr>
            <w:r w:rsidRPr="00F75585">
              <w:rPr>
                <w:color w:val="000000"/>
                <w:lang w:val="en-GB"/>
              </w:rPr>
              <w:t>Examining regulatory requirements (</w:t>
            </w:r>
            <w:r w:rsidR="00523A83">
              <w:rPr>
                <w:color w:val="000000"/>
                <w:lang w:val="en-GB"/>
              </w:rPr>
              <w:t>later</w:t>
            </w:r>
            <w:r>
              <w:rPr>
                <w:color w:val="000000"/>
                <w:lang w:val="en-GB"/>
              </w:rPr>
              <w:t>)</w:t>
            </w:r>
          </w:p>
          <w:p w14:paraId="6C8D829C" w14:textId="37FAB471" w:rsidR="00505C07" w:rsidRPr="00F75585" w:rsidRDefault="008D3D72">
            <w:pPr>
              <w:numPr>
                <w:ilvl w:val="0"/>
                <w:numId w:val="1"/>
              </w:numPr>
              <w:pBdr>
                <w:top w:val="nil"/>
                <w:left w:val="nil"/>
                <w:bottom w:val="nil"/>
                <w:right w:val="nil"/>
                <w:between w:val="nil"/>
              </w:pBdr>
              <w:rPr>
                <w:color w:val="000000"/>
                <w:lang w:val="en-GB"/>
              </w:rPr>
            </w:pPr>
            <w:r w:rsidRPr="00F75585">
              <w:rPr>
                <w:color w:val="000000"/>
                <w:lang w:val="en-GB"/>
              </w:rPr>
              <w:t xml:space="preserve">Validating our understanding of </w:t>
            </w:r>
            <w:r w:rsidR="00230C0C" w:rsidRPr="00F75585">
              <w:rPr>
                <w:color w:val="000000"/>
                <w:lang w:val="en-GB"/>
              </w:rPr>
              <w:t>market needs</w:t>
            </w:r>
            <w:r w:rsidR="00DC398C">
              <w:rPr>
                <w:color w:val="000000"/>
                <w:lang w:val="en-GB"/>
              </w:rPr>
              <w:t xml:space="preserve"> (</w:t>
            </w:r>
            <w:r w:rsidR="00523A83">
              <w:rPr>
                <w:color w:val="000000"/>
                <w:lang w:val="en-GB"/>
              </w:rPr>
              <w:t>later</w:t>
            </w:r>
            <w:r w:rsidR="00DC398C">
              <w:rPr>
                <w:color w:val="000000"/>
                <w:lang w:val="en-GB"/>
              </w:rPr>
              <w:t>)</w:t>
            </w:r>
          </w:p>
          <w:p w14:paraId="0BD89BDA" w14:textId="04F47C60" w:rsidR="00505C07" w:rsidRDefault="00230C0C">
            <w:pPr>
              <w:numPr>
                <w:ilvl w:val="0"/>
                <w:numId w:val="1"/>
              </w:numPr>
              <w:pBdr>
                <w:top w:val="nil"/>
                <w:left w:val="nil"/>
                <w:bottom w:val="nil"/>
                <w:right w:val="nil"/>
                <w:between w:val="nil"/>
              </w:pBdr>
              <w:rPr>
                <w:color w:val="000000"/>
              </w:rPr>
            </w:pPr>
            <w:r>
              <w:rPr>
                <w:color w:val="000000"/>
              </w:rPr>
              <w:t xml:space="preserve">Identifying </w:t>
            </w:r>
            <w:r w:rsidR="008D3D72">
              <w:rPr>
                <w:color w:val="000000"/>
              </w:rPr>
              <w:t>potential customers</w:t>
            </w:r>
            <w:r w:rsidR="00CA30F3">
              <w:rPr>
                <w:color w:val="000000"/>
              </w:rPr>
              <w:t xml:space="preserve"> (later)</w:t>
            </w:r>
          </w:p>
          <w:p w14:paraId="13F0E755" w14:textId="50153F62" w:rsidR="00505C07" w:rsidRPr="00F75585" w:rsidRDefault="00230C0C">
            <w:pPr>
              <w:numPr>
                <w:ilvl w:val="0"/>
                <w:numId w:val="1"/>
              </w:numPr>
              <w:pBdr>
                <w:top w:val="nil"/>
                <w:left w:val="nil"/>
                <w:bottom w:val="nil"/>
                <w:right w:val="nil"/>
                <w:between w:val="nil"/>
              </w:pBdr>
              <w:rPr>
                <w:color w:val="000000"/>
                <w:lang w:val="en-GB"/>
              </w:rPr>
            </w:pPr>
            <w:r w:rsidRPr="00F75585">
              <w:rPr>
                <w:color w:val="000000"/>
                <w:lang w:val="en-GB"/>
              </w:rPr>
              <w:t>Creating hardware-based proof-of-concept prototype(s) to demonstrate the technology to early adopters and potential partners.</w:t>
            </w:r>
            <w:r w:rsidR="00CA30F3">
              <w:rPr>
                <w:color w:val="000000"/>
                <w:lang w:val="en-GB"/>
              </w:rPr>
              <w:t xml:space="preserve"> (later)</w:t>
            </w:r>
          </w:p>
        </w:tc>
      </w:tr>
    </w:tbl>
    <w:p w14:paraId="14A5CF5F" w14:textId="77777777" w:rsidR="00505C07" w:rsidRPr="00F75585" w:rsidRDefault="00505C07">
      <w:pPr>
        <w:widowControl w:val="0"/>
        <w:pBdr>
          <w:top w:val="nil"/>
          <w:left w:val="nil"/>
          <w:bottom w:val="nil"/>
          <w:right w:val="nil"/>
          <w:between w:val="nil"/>
        </w:pBdr>
        <w:spacing w:line="276" w:lineRule="auto"/>
        <w:rPr>
          <w:color w:val="000000"/>
          <w:lang w:val="en-GB"/>
        </w:rPr>
      </w:pPr>
    </w:p>
    <w:tbl>
      <w:tblPr>
        <w:tblStyle w:val="a1"/>
        <w:tblW w:w="8359" w:type="dxa"/>
        <w:tblInd w:w="5" w:type="dxa"/>
        <w:tblLayout w:type="fixed"/>
        <w:tblLook w:val="0400" w:firstRow="0" w:lastRow="0" w:firstColumn="0" w:lastColumn="0" w:noHBand="0" w:noVBand="1"/>
      </w:tblPr>
      <w:tblGrid>
        <w:gridCol w:w="8359"/>
      </w:tblGrid>
      <w:tr w:rsidR="00505C07" w14:paraId="083DEA22" w14:textId="77777777">
        <w:trPr>
          <w:trHeight w:val="300"/>
        </w:trPr>
        <w:tc>
          <w:tcPr>
            <w:tcW w:w="8359" w:type="dxa"/>
            <w:shd w:val="clear" w:color="auto" w:fill="E2EFD9"/>
          </w:tcPr>
          <w:p w14:paraId="38113C2A" w14:textId="77777777" w:rsidR="00505C07" w:rsidRDefault="00230C0C">
            <w:pPr>
              <w:ind w:right="-6"/>
            </w:pPr>
            <w:r>
              <w:t>Knowledge Assets</w:t>
            </w:r>
          </w:p>
        </w:tc>
      </w:tr>
    </w:tbl>
    <w:p w14:paraId="4A4BC9C8" w14:textId="77777777" w:rsidR="00505C07" w:rsidRDefault="00505C07">
      <w:pPr>
        <w:widowControl w:val="0"/>
        <w:pBdr>
          <w:top w:val="nil"/>
          <w:left w:val="nil"/>
          <w:bottom w:val="nil"/>
          <w:right w:val="nil"/>
          <w:between w:val="nil"/>
        </w:pBdr>
        <w:spacing w:line="276" w:lineRule="auto"/>
      </w:pPr>
    </w:p>
    <w:tbl>
      <w:tblPr>
        <w:tblStyle w:val="a2"/>
        <w:tblW w:w="832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552"/>
        <w:gridCol w:w="2551"/>
        <w:gridCol w:w="1559"/>
        <w:gridCol w:w="1343"/>
        <w:gridCol w:w="1320"/>
      </w:tblGrid>
      <w:tr w:rsidR="00505C07" w14:paraId="6D39D99B" w14:textId="77777777">
        <w:trPr>
          <w:trHeight w:val="390"/>
        </w:trPr>
        <w:tc>
          <w:tcPr>
            <w:tcW w:w="1552" w:type="dxa"/>
            <w:tcBorders>
              <w:top w:val="single" w:sz="6" w:space="0" w:color="000000"/>
              <w:left w:val="single" w:sz="6" w:space="0" w:color="000000"/>
              <w:bottom w:val="single" w:sz="6" w:space="0" w:color="000000"/>
              <w:right w:val="single" w:sz="6" w:space="0" w:color="000000"/>
            </w:tcBorders>
            <w:shd w:val="clear" w:color="auto" w:fill="E2EFD9"/>
          </w:tcPr>
          <w:p w14:paraId="5888D6AB" w14:textId="77777777" w:rsidR="00505C07" w:rsidRDefault="00230C0C">
            <w:pPr>
              <w:pBdr>
                <w:top w:val="nil"/>
                <w:left w:val="nil"/>
                <w:bottom w:val="nil"/>
                <w:right w:val="nil"/>
                <w:between w:val="nil"/>
              </w:pBdr>
              <w:rPr>
                <w:color w:val="000000"/>
              </w:rPr>
            </w:pPr>
            <w:r>
              <w:rPr>
                <w:rFonts w:ascii="Quattrocento Sans" w:eastAsia="Quattrocento Sans" w:hAnsi="Quattrocento Sans" w:cs="Quattrocento Sans"/>
                <w:color w:val="000000"/>
                <w:sz w:val="18"/>
                <w:szCs w:val="18"/>
              </w:rPr>
              <w:t xml:space="preserve"> </w:t>
            </w:r>
            <w:r>
              <w:rPr>
                <w:color w:val="000000"/>
              </w:rPr>
              <w:t>Name</w:t>
            </w:r>
          </w:p>
        </w:tc>
        <w:tc>
          <w:tcPr>
            <w:tcW w:w="2551" w:type="dxa"/>
            <w:tcBorders>
              <w:top w:val="single" w:sz="6" w:space="0" w:color="000000"/>
              <w:left w:val="single" w:sz="6" w:space="0" w:color="000000"/>
              <w:bottom w:val="single" w:sz="6" w:space="0" w:color="000000"/>
              <w:right w:val="single" w:sz="6" w:space="0" w:color="000000"/>
            </w:tcBorders>
            <w:shd w:val="clear" w:color="auto" w:fill="E2EFD9"/>
          </w:tcPr>
          <w:p w14:paraId="14A0563C" w14:textId="77777777" w:rsidR="00505C07" w:rsidRDefault="00230C0C">
            <w:pPr>
              <w:pBdr>
                <w:top w:val="nil"/>
                <w:left w:val="nil"/>
                <w:bottom w:val="nil"/>
                <w:right w:val="nil"/>
                <w:between w:val="nil"/>
              </w:pBdr>
              <w:rPr>
                <w:rFonts w:ascii="Quattrocento Sans" w:eastAsia="Quattrocento Sans" w:hAnsi="Quattrocento Sans" w:cs="Quattrocento Sans"/>
                <w:color w:val="000000"/>
                <w:sz w:val="18"/>
                <w:szCs w:val="18"/>
              </w:rPr>
            </w:pPr>
            <w:r>
              <w:rPr>
                <w:rFonts w:ascii="Times New Roman" w:eastAsia="Times New Roman" w:hAnsi="Times New Roman" w:cs="Times New Roman"/>
                <w:color w:val="000000"/>
              </w:rPr>
              <w:t>Description</w:t>
            </w:r>
            <w:r>
              <w:rPr>
                <w:color w:val="000000"/>
              </w:rPr>
              <w:t> </w:t>
            </w:r>
          </w:p>
        </w:tc>
        <w:tc>
          <w:tcPr>
            <w:tcW w:w="1559" w:type="dxa"/>
            <w:tcBorders>
              <w:top w:val="single" w:sz="6" w:space="0" w:color="000000"/>
              <w:left w:val="single" w:sz="6" w:space="0" w:color="000000"/>
              <w:bottom w:val="single" w:sz="6" w:space="0" w:color="000000"/>
              <w:right w:val="single" w:sz="6" w:space="0" w:color="000000"/>
            </w:tcBorders>
            <w:shd w:val="clear" w:color="auto" w:fill="E2EFD9"/>
          </w:tcPr>
          <w:p w14:paraId="6618F5CA" w14:textId="77777777" w:rsidR="00505C07" w:rsidRDefault="00230C0C">
            <w:pPr>
              <w:pBdr>
                <w:top w:val="nil"/>
                <w:left w:val="nil"/>
                <w:bottom w:val="nil"/>
                <w:right w:val="nil"/>
                <w:between w:val="nil"/>
              </w:pBdr>
              <w:rPr>
                <w:rFonts w:ascii="Quattrocento Sans" w:eastAsia="Quattrocento Sans" w:hAnsi="Quattrocento Sans" w:cs="Quattrocento Sans"/>
                <w:color w:val="000000"/>
                <w:sz w:val="18"/>
                <w:szCs w:val="18"/>
              </w:rPr>
            </w:pPr>
            <w:r>
              <w:rPr>
                <w:color w:val="000000"/>
              </w:rPr>
              <w:t>Type</w:t>
            </w:r>
          </w:p>
        </w:tc>
        <w:tc>
          <w:tcPr>
            <w:tcW w:w="1343" w:type="dxa"/>
            <w:tcBorders>
              <w:top w:val="single" w:sz="6" w:space="0" w:color="000000"/>
              <w:left w:val="single" w:sz="6" w:space="0" w:color="000000"/>
              <w:bottom w:val="single" w:sz="6" w:space="0" w:color="000000"/>
              <w:right w:val="single" w:sz="6" w:space="0" w:color="000000"/>
            </w:tcBorders>
            <w:shd w:val="clear" w:color="auto" w:fill="E2EFD9"/>
          </w:tcPr>
          <w:p w14:paraId="669A36D9" w14:textId="77777777" w:rsidR="00505C07" w:rsidRDefault="00230C0C">
            <w:pPr>
              <w:pBdr>
                <w:top w:val="nil"/>
                <w:left w:val="nil"/>
                <w:bottom w:val="nil"/>
                <w:right w:val="nil"/>
                <w:between w:val="nil"/>
              </w:pBdr>
              <w:rPr>
                <w:color w:val="000000"/>
              </w:rPr>
            </w:pPr>
            <w:r>
              <w:rPr>
                <w:color w:val="000000"/>
              </w:rPr>
              <w:t>Controlled by</w:t>
            </w:r>
          </w:p>
        </w:tc>
        <w:tc>
          <w:tcPr>
            <w:tcW w:w="1320" w:type="dxa"/>
            <w:tcBorders>
              <w:top w:val="single" w:sz="6" w:space="0" w:color="000000"/>
              <w:left w:val="single" w:sz="6" w:space="0" w:color="000000"/>
              <w:bottom w:val="single" w:sz="6" w:space="0" w:color="000000"/>
              <w:right w:val="single" w:sz="6" w:space="0" w:color="000000"/>
            </w:tcBorders>
            <w:shd w:val="clear" w:color="auto" w:fill="E2EFD9"/>
          </w:tcPr>
          <w:p w14:paraId="45371553" w14:textId="77777777" w:rsidR="00505C07" w:rsidRDefault="00230C0C">
            <w:pPr>
              <w:pBdr>
                <w:top w:val="nil"/>
                <w:left w:val="nil"/>
                <w:bottom w:val="nil"/>
                <w:right w:val="nil"/>
                <w:between w:val="nil"/>
              </w:pBdr>
              <w:rPr>
                <w:rFonts w:ascii="Quattrocento Sans" w:eastAsia="Quattrocento Sans" w:hAnsi="Quattrocento Sans" w:cs="Quattrocento Sans"/>
                <w:color w:val="000000"/>
                <w:sz w:val="18"/>
                <w:szCs w:val="18"/>
              </w:rPr>
            </w:pPr>
            <w:r>
              <w:rPr>
                <w:color w:val="000000"/>
              </w:rPr>
              <w:t>Comment</w:t>
            </w:r>
          </w:p>
        </w:tc>
      </w:tr>
      <w:tr w:rsidR="00505C07" w14:paraId="54051D61" w14:textId="77777777">
        <w:trPr>
          <w:trHeight w:val="300"/>
        </w:trPr>
        <w:tc>
          <w:tcPr>
            <w:tcW w:w="1552" w:type="dxa"/>
            <w:tcBorders>
              <w:top w:val="single" w:sz="6" w:space="0" w:color="000000"/>
              <w:left w:val="single" w:sz="6" w:space="0" w:color="000000"/>
              <w:bottom w:val="single" w:sz="6" w:space="0" w:color="000000"/>
              <w:right w:val="single" w:sz="6" w:space="0" w:color="000000"/>
            </w:tcBorders>
          </w:tcPr>
          <w:p w14:paraId="5F5E01F3" w14:textId="77777777" w:rsidR="00505C07" w:rsidRDefault="00230C0C">
            <w:pPr>
              <w:pBdr>
                <w:top w:val="nil"/>
                <w:left w:val="nil"/>
                <w:bottom w:val="nil"/>
                <w:right w:val="nil"/>
                <w:between w:val="nil"/>
              </w:pBdr>
              <w:ind w:left="133" w:right="-15"/>
              <w:rPr>
                <w:rFonts w:ascii="Quattrocento Sans" w:eastAsia="Quattrocento Sans" w:hAnsi="Quattrocento Sans" w:cs="Quattrocento Sans"/>
                <w:color w:val="000000"/>
                <w:sz w:val="18"/>
                <w:szCs w:val="18"/>
              </w:rPr>
            </w:pPr>
            <w:r>
              <w:rPr>
                <w:rFonts w:ascii="Quattrocento Sans" w:eastAsia="Quattrocento Sans" w:hAnsi="Quattrocento Sans" w:cs="Quattrocento Sans"/>
                <w:color w:val="000000"/>
                <w:sz w:val="18"/>
                <w:szCs w:val="18"/>
              </w:rPr>
              <w:t>Lightweight AI-based IDS</w:t>
            </w:r>
          </w:p>
          <w:p w14:paraId="347D9DD2" w14:textId="77777777" w:rsidR="00505C07" w:rsidRDefault="00505C07">
            <w:pPr>
              <w:ind w:left="133"/>
            </w:pPr>
          </w:p>
        </w:tc>
        <w:tc>
          <w:tcPr>
            <w:tcW w:w="2551" w:type="dxa"/>
            <w:tcBorders>
              <w:top w:val="single" w:sz="6" w:space="0" w:color="000000"/>
              <w:left w:val="single" w:sz="6" w:space="0" w:color="000000"/>
              <w:bottom w:val="single" w:sz="6" w:space="0" w:color="000000"/>
              <w:right w:val="single" w:sz="6" w:space="0" w:color="000000"/>
            </w:tcBorders>
          </w:tcPr>
          <w:p w14:paraId="521C5343" w14:textId="77777777" w:rsidR="00505C07" w:rsidRPr="00F75585" w:rsidRDefault="00230C0C">
            <w:pPr>
              <w:pBdr>
                <w:top w:val="nil"/>
                <w:left w:val="nil"/>
                <w:bottom w:val="nil"/>
                <w:right w:val="nil"/>
                <w:between w:val="nil"/>
              </w:pBdr>
              <w:rPr>
                <w:rFonts w:ascii="Quattrocento Sans" w:eastAsia="Quattrocento Sans" w:hAnsi="Quattrocento Sans" w:cs="Quattrocento Sans"/>
                <w:color w:val="000000"/>
                <w:sz w:val="18"/>
                <w:szCs w:val="18"/>
                <w:lang w:val="en-GB"/>
              </w:rPr>
            </w:pPr>
            <w:r w:rsidRPr="00F75585">
              <w:rPr>
                <w:rFonts w:ascii="Quattrocento Sans" w:eastAsia="Quattrocento Sans" w:hAnsi="Quattrocento Sans" w:cs="Quattrocento Sans"/>
                <w:color w:val="000000"/>
                <w:sz w:val="18"/>
                <w:szCs w:val="18"/>
                <w:lang w:val="en-GB"/>
              </w:rPr>
              <w:t>Optimized anomaly-detection model for IIoT devices</w:t>
            </w:r>
          </w:p>
        </w:tc>
        <w:tc>
          <w:tcPr>
            <w:tcW w:w="1559" w:type="dxa"/>
            <w:tcBorders>
              <w:top w:val="single" w:sz="6" w:space="0" w:color="000000"/>
              <w:left w:val="single" w:sz="6" w:space="0" w:color="000000"/>
              <w:bottom w:val="single" w:sz="6" w:space="0" w:color="000000"/>
              <w:right w:val="single" w:sz="6" w:space="0" w:color="000000"/>
            </w:tcBorders>
          </w:tcPr>
          <w:p w14:paraId="23B3003E" w14:textId="77777777" w:rsidR="00505C07" w:rsidRDefault="00230C0C">
            <w:pPr>
              <w:pBdr>
                <w:top w:val="nil"/>
                <w:left w:val="nil"/>
                <w:bottom w:val="nil"/>
                <w:right w:val="nil"/>
                <w:between w:val="nil"/>
              </w:pBdr>
              <w:rPr>
                <w:rFonts w:ascii="Quattrocento Sans" w:eastAsia="Quattrocento Sans" w:hAnsi="Quattrocento Sans" w:cs="Quattrocento Sans"/>
                <w:color w:val="000000"/>
                <w:sz w:val="18"/>
                <w:szCs w:val="18"/>
              </w:rPr>
            </w:pPr>
            <w:r>
              <w:rPr>
                <w:rFonts w:ascii="Quattrocento Sans" w:eastAsia="Quattrocento Sans" w:hAnsi="Quattrocento Sans" w:cs="Quattrocento Sans"/>
                <w:color w:val="000000"/>
                <w:sz w:val="18"/>
                <w:szCs w:val="18"/>
              </w:rPr>
              <w:t>Technical result/ algorithm</w:t>
            </w:r>
          </w:p>
          <w:p w14:paraId="251D0844" w14:textId="77777777" w:rsidR="00505C07" w:rsidRDefault="00505C07"/>
        </w:tc>
        <w:tc>
          <w:tcPr>
            <w:tcW w:w="1343" w:type="dxa"/>
            <w:tcBorders>
              <w:top w:val="single" w:sz="6" w:space="0" w:color="000000"/>
              <w:left w:val="single" w:sz="6" w:space="0" w:color="000000"/>
              <w:bottom w:val="single" w:sz="6" w:space="0" w:color="000000"/>
              <w:right w:val="single" w:sz="6" w:space="0" w:color="000000"/>
            </w:tcBorders>
          </w:tcPr>
          <w:p w14:paraId="65D2E5F4" w14:textId="77777777" w:rsidR="00505C07" w:rsidRDefault="00230C0C">
            <w:pPr>
              <w:pBdr>
                <w:top w:val="nil"/>
                <w:left w:val="nil"/>
                <w:bottom w:val="nil"/>
                <w:right w:val="nil"/>
                <w:between w:val="nil"/>
              </w:pBdr>
              <w:rPr>
                <w:rFonts w:ascii="Quattrocento Sans" w:eastAsia="Quattrocento Sans" w:hAnsi="Quattrocento Sans" w:cs="Quattrocento Sans"/>
                <w:color w:val="000000"/>
                <w:sz w:val="18"/>
                <w:szCs w:val="18"/>
              </w:rPr>
            </w:pPr>
            <w:r>
              <w:rPr>
                <w:rFonts w:ascii="Quattrocento Sans" w:eastAsia="Quattrocento Sans" w:hAnsi="Quattrocento Sans" w:cs="Quattrocento Sans"/>
                <w:color w:val="000000"/>
                <w:sz w:val="18"/>
                <w:szCs w:val="18"/>
              </w:rPr>
              <w:t>Ahmad Mostafavi</w:t>
            </w:r>
          </w:p>
        </w:tc>
        <w:tc>
          <w:tcPr>
            <w:tcW w:w="1320" w:type="dxa"/>
            <w:tcBorders>
              <w:top w:val="single" w:sz="6" w:space="0" w:color="000000"/>
              <w:left w:val="single" w:sz="6" w:space="0" w:color="000000"/>
              <w:bottom w:val="single" w:sz="6" w:space="0" w:color="000000"/>
              <w:right w:val="single" w:sz="6" w:space="0" w:color="000000"/>
            </w:tcBorders>
          </w:tcPr>
          <w:p w14:paraId="66CCA5E5" w14:textId="77777777" w:rsidR="00505C07" w:rsidRDefault="00505C07">
            <w:pPr>
              <w:pBdr>
                <w:top w:val="nil"/>
                <w:left w:val="nil"/>
                <w:bottom w:val="nil"/>
                <w:right w:val="nil"/>
                <w:between w:val="nil"/>
              </w:pBdr>
              <w:rPr>
                <w:rFonts w:ascii="Quattrocento Sans" w:eastAsia="Quattrocento Sans" w:hAnsi="Quattrocento Sans" w:cs="Quattrocento Sans"/>
                <w:color w:val="000000"/>
                <w:sz w:val="18"/>
                <w:szCs w:val="18"/>
              </w:rPr>
            </w:pPr>
          </w:p>
        </w:tc>
      </w:tr>
      <w:tr w:rsidR="00505C07" w14:paraId="1EB6C7D0" w14:textId="77777777">
        <w:trPr>
          <w:trHeight w:val="300"/>
        </w:trPr>
        <w:tc>
          <w:tcPr>
            <w:tcW w:w="1552" w:type="dxa"/>
            <w:tcBorders>
              <w:top w:val="single" w:sz="6" w:space="0" w:color="000000"/>
              <w:left w:val="single" w:sz="6" w:space="0" w:color="000000"/>
              <w:bottom w:val="single" w:sz="6" w:space="0" w:color="000000"/>
              <w:right w:val="single" w:sz="6" w:space="0" w:color="000000"/>
            </w:tcBorders>
          </w:tcPr>
          <w:p w14:paraId="6344EE40" w14:textId="77777777" w:rsidR="00505C07" w:rsidRDefault="00230C0C">
            <w:pPr>
              <w:pBdr>
                <w:top w:val="nil"/>
                <w:left w:val="nil"/>
                <w:bottom w:val="nil"/>
                <w:right w:val="nil"/>
                <w:between w:val="nil"/>
              </w:pBdr>
              <w:ind w:left="133"/>
              <w:rPr>
                <w:rFonts w:ascii="Quattrocento Sans" w:eastAsia="Quattrocento Sans" w:hAnsi="Quattrocento Sans" w:cs="Quattrocento Sans"/>
                <w:color w:val="000000"/>
                <w:sz w:val="18"/>
                <w:szCs w:val="18"/>
              </w:rPr>
            </w:pPr>
            <w:r>
              <w:rPr>
                <w:rFonts w:ascii="Quattrocento Sans" w:eastAsia="Quattrocento Sans" w:hAnsi="Quattrocento Sans" w:cs="Quattrocento Sans"/>
                <w:color w:val="000000"/>
                <w:sz w:val="18"/>
                <w:szCs w:val="18"/>
              </w:rPr>
              <w:t>Feature Engineering</w:t>
            </w:r>
          </w:p>
        </w:tc>
        <w:tc>
          <w:tcPr>
            <w:tcW w:w="2551" w:type="dxa"/>
            <w:tcBorders>
              <w:top w:val="single" w:sz="6" w:space="0" w:color="000000"/>
              <w:left w:val="single" w:sz="6" w:space="0" w:color="000000"/>
              <w:bottom w:val="single" w:sz="6" w:space="0" w:color="000000"/>
              <w:right w:val="single" w:sz="6" w:space="0" w:color="000000"/>
            </w:tcBorders>
          </w:tcPr>
          <w:p w14:paraId="6674E92F" w14:textId="77777777" w:rsidR="00505C07" w:rsidRPr="00F75585" w:rsidRDefault="00230C0C">
            <w:pPr>
              <w:pBdr>
                <w:top w:val="nil"/>
                <w:left w:val="nil"/>
                <w:bottom w:val="nil"/>
                <w:right w:val="nil"/>
                <w:between w:val="nil"/>
              </w:pBdr>
              <w:rPr>
                <w:rFonts w:ascii="Quattrocento Sans" w:eastAsia="Quattrocento Sans" w:hAnsi="Quattrocento Sans" w:cs="Quattrocento Sans"/>
                <w:color w:val="000000"/>
                <w:sz w:val="18"/>
                <w:szCs w:val="18"/>
                <w:lang w:val="en-GB"/>
              </w:rPr>
            </w:pPr>
            <w:r w:rsidRPr="00F75585">
              <w:rPr>
                <w:rFonts w:ascii="Quattrocento Sans" w:eastAsia="Quattrocento Sans" w:hAnsi="Quattrocento Sans" w:cs="Quattrocento Sans"/>
                <w:color w:val="000000"/>
                <w:sz w:val="18"/>
                <w:szCs w:val="18"/>
                <w:lang w:val="en-GB"/>
              </w:rPr>
              <w:t>Tailored preprocessing for IIoT network traffic</w:t>
            </w:r>
          </w:p>
        </w:tc>
        <w:tc>
          <w:tcPr>
            <w:tcW w:w="1559" w:type="dxa"/>
            <w:tcBorders>
              <w:top w:val="single" w:sz="6" w:space="0" w:color="000000"/>
              <w:left w:val="single" w:sz="6" w:space="0" w:color="000000"/>
              <w:bottom w:val="single" w:sz="6" w:space="0" w:color="000000"/>
              <w:right w:val="single" w:sz="6" w:space="0" w:color="000000"/>
            </w:tcBorders>
          </w:tcPr>
          <w:p w14:paraId="2E22AB68" w14:textId="77777777" w:rsidR="00505C07" w:rsidRDefault="00230C0C">
            <w:pPr>
              <w:pBdr>
                <w:top w:val="nil"/>
                <w:left w:val="nil"/>
                <w:bottom w:val="nil"/>
                <w:right w:val="nil"/>
                <w:between w:val="nil"/>
              </w:pBdr>
              <w:rPr>
                <w:rFonts w:ascii="Quattrocento Sans" w:eastAsia="Quattrocento Sans" w:hAnsi="Quattrocento Sans" w:cs="Quattrocento Sans"/>
                <w:color w:val="000000"/>
                <w:sz w:val="18"/>
                <w:szCs w:val="18"/>
              </w:rPr>
            </w:pPr>
            <w:r>
              <w:rPr>
                <w:rFonts w:ascii="Quattrocento Sans" w:eastAsia="Quattrocento Sans" w:hAnsi="Quattrocento Sans" w:cs="Quattrocento Sans"/>
                <w:color w:val="000000"/>
                <w:sz w:val="18"/>
                <w:szCs w:val="18"/>
              </w:rPr>
              <w:t>Method/know-how</w:t>
            </w:r>
          </w:p>
        </w:tc>
        <w:tc>
          <w:tcPr>
            <w:tcW w:w="1343" w:type="dxa"/>
            <w:tcBorders>
              <w:top w:val="single" w:sz="6" w:space="0" w:color="000000"/>
              <w:left w:val="single" w:sz="6" w:space="0" w:color="000000"/>
              <w:bottom w:val="single" w:sz="6" w:space="0" w:color="000000"/>
              <w:right w:val="single" w:sz="6" w:space="0" w:color="000000"/>
            </w:tcBorders>
          </w:tcPr>
          <w:p w14:paraId="03168DE0" w14:textId="77777777" w:rsidR="00505C07" w:rsidRDefault="00230C0C">
            <w:pPr>
              <w:pBdr>
                <w:top w:val="nil"/>
                <w:left w:val="nil"/>
                <w:bottom w:val="nil"/>
                <w:right w:val="nil"/>
                <w:between w:val="nil"/>
              </w:pBdr>
              <w:rPr>
                <w:rFonts w:ascii="Quattrocento Sans" w:eastAsia="Quattrocento Sans" w:hAnsi="Quattrocento Sans" w:cs="Quattrocento Sans"/>
                <w:color w:val="000000"/>
                <w:sz w:val="18"/>
                <w:szCs w:val="18"/>
              </w:rPr>
            </w:pPr>
            <w:r>
              <w:rPr>
                <w:rFonts w:ascii="Quattrocento Sans" w:eastAsia="Quattrocento Sans" w:hAnsi="Quattrocento Sans" w:cs="Quattrocento Sans"/>
                <w:color w:val="000000"/>
                <w:sz w:val="18"/>
                <w:szCs w:val="18"/>
              </w:rPr>
              <w:t>Ahmad Mostafavi</w:t>
            </w:r>
          </w:p>
        </w:tc>
        <w:tc>
          <w:tcPr>
            <w:tcW w:w="1320" w:type="dxa"/>
            <w:tcBorders>
              <w:top w:val="single" w:sz="6" w:space="0" w:color="000000"/>
              <w:left w:val="single" w:sz="6" w:space="0" w:color="000000"/>
              <w:bottom w:val="single" w:sz="6" w:space="0" w:color="000000"/>
              <w:right w:val="single" w:sz="6" w:space="0" w:color="000000"/>
            </w:tcBorders>
          </w:tcPr>
          <w:p w14:paraId="134D7CBB" w14:textId="77777777" w:rsidR="00505C07" w:rsidRDefault="00230C0C">
            <w:pPr>
              <w:pBdr>
                <w:top w:val="nil"/>
                <w:left w:val="nil"/>
                <w:bottom w:val="nil"/>
                <w:right w:val="nil"/>
                <w:between w:val="nil"/>
              </w:pBdr>
              <w:rPr>
                <w:rFonts w:ascii="Quattrocento Sans" w:eastAsia="Quattrocento Sans" w:hAnsi="Quattrocento Sans" w:cs="Quattrocento Sans"/>
                <w:color w:val="000000"/>
                <w:sz w:val="18"/>
                <w:szCs w:val="18"/>
              </w:rPr>
            </w:pPr>
            <w:r>
              <w:rPr>
                <w:color w:val="000000"/>
              </w:rPr>
              <w:t> </w:t>
            </w:r>
          </w:p>
        </w:tc>
      </w:tr>
      <w:tr w:rsidR="00505C07" w:rsidRPr="00F91594" w14:paraId="1CD8E0B9" w14:textId="77777777">
        <w:trPr>
          <w:trHeight w:val="300"/>
        </w:trPr>
        <w:tc>
          <w:tcPr>
            <w:tcW w:w="1552" w:type="dxa"/>
            <w:tcBorders>
              <w:top w:val="single" w:sz="6" w:space="0" w:color="000000"/>
              <w:left w:val="single" w:sz="6" w:space="0" w:color="000000"/>
              <w:bottom w:val="single" w:sz="6" w:space="0" w:color="000000"/>
              <w:right w:val="single" w:sz="6" w:space="0" w:color="000000"/>
            </w:tcBorders>
          </w:tcPr>
          <w:p w14:paraId="651C31AE" w14:textId="77777777" w:rsidR="00505C07" w:rsidRDefault="00230C0C">
            <w:pPr>
              <w:pBdr>
                <w:top w:val="nil"/>
                <w:left w:val="nil"/>
                <w:bottom w:val="nil"/>
                <w:right w:val="nil"/>
                <w:between w:val="nil"/>
              </w:pBdr>
              <w:ind w:left="133"/>
              <w:rPr>
                <w:rFonts w:ascii="Quattrocento Sans" w:eastAsia="Quattrocento Sans" w:hAnsi="Quattrocento Sans" w:cs="Quattrocento Sans"/>
                <w:color w:val="000000"/>
                <w:sz w:val="18"/>
                <w:szCs w:val="18"/>
              </w:rPr>
            </w:pPr>
            <w:r>
              <w:rPr>
                <w:rFonts w:ascii="Quattrocento Sans" w:eastAsia="Quattrocento Sans" w:hAnsi="Quattrocento Sans" w:cs="Quattrocento Sans"/>
                <w:color w:val="000000"/>
                <w:sz w:val="18"/>
                <w:szCs w:val="18"/>
              </w:rPr>
              <w:t>Firmware Prototype</w:t>
            </w:r>
          </w:p>
        </w:tc>
        <w:tc>
          <w:tcPr>
            <w:tcW w:w="2551" w:type="dxa"/>
            <w:tcBorders>
              <w:top w:val="single" w:sz="6" w:space="0" w:color="000000"/>
              <w:left w:val="single" w:sz="6" w:space="0" w:color="000000"/>
              <w:bottom w:val="single" w:sz="6" w:space="0" w:color="000000"/>
              <w:right w:val="single" w:sz="6" w:space="0" w:color="000000"/>
            </w:tcBorders>
          </w:tcPr>
          <w:p w14:paraId="05AAC61E" w14:textId="77777777" w:rsidR="00505C07" w:rsidRPr="00F75585" w:rsidRDefault="00230C0C">
            <w:pPr>
              <w:pBdr>
                <w:top w:val="nil"/>
                <w:left w:val="nil"/>
                <w:bottom w:val="nil"/>
                <w:right w:val="nil"/>
                <w:between w:val="nil"/>
              </w:pBdr>
              <w:rPr>
                <w:rFonts w:ascii="Quattrocento Sans" w:eastAsia="Quattrocento Sans" w:hAnsi="Quattrocento Sans" w:cs="Quattrocento Sans"/>
                <w:color w:val="000000"/>
                <w:sz w:val="18"/>
                <w:szCs w:val="18"/>
                <w:lang w:val="en-GB"/>
              </w:rPr>
            </w:pPr>
            <w:r w:rsidRPr="00F75585">
              <w:rPr>
                <w:rFonts w:ascii="Quattrocento Sans" w:eastAsia="Quattrocento Sans" w:hAnsi="Quattrocento Sans" w:cs="Quattrocento Sans"/>
                <w:color w:val="000000"/>
                <w:sz w:val="18"/>
                <w:szCs w:val="18"/>
                <w:lang w:val="en-GB"/>
              </w:rPr>
              <w:t>Light weight firmware on hardware emulator</w:t>
            </w:r>
          </w:p>
        </w:tc>
        <w:tc>
          <w:tcPr>
            <w:tcW w:w="1559" w:type="dxa"/>
            <w:tcBorders>
              <w:top w:val="single" w:sz="6" w:space="0" w:color="000000"/>
              <w:left w:val="single" w:sz="6" w:space="0" w:color="000000"/>
              <w:bottom w:val="single" w:sz="6" w:space="0" w:color="000000"/>
              <w:right w:val="single" w:sz="6" w:space="0" w:color="000000"/>
            </w:tcBorders>
          </w:tcPr>
          <w:p w14:paraId="037F2194" w14:textId="77777777" w:rsidR="00505C07" w:rsidRDefault="00230C0C">
            <w:pPr>
              <w:pBdr>
                <w:top w:val="nil"/>
                <w:left w:val="nil"/>
                <w:bottom w:val="nil"/>
                <w:right w:val="nil"/>
                <w:between w:val="nil"/>
              </w:pBdr>
              <w:rPr>
                <w:rFonts w:ascii="Quattrocento Sans" w:eastAsia="Quattrocento Sans" w:hAnsi="Quattrocento Sans" w:cs="Quattrocento Sans"/>
                <w:color w:val="000000"/>
                <w:sz w:val="18"/>
                <w:szCs w:val="18"/>
              </w:rPr>
            </w:pPr>
            <w:r>
              <w:rPr>
                <w:rFonts w:ascii="Quattrocento Sans" w:eastAsia="Quattrocento Sans" w:hAnsi="Quattrocento Sans" w:cs="Quattrocento Sans"/>
                <w:color w:val="000000"/>
                <w:sz w:val="18"/>
                <w:szCs w:val="18"/>
              </w:rPr>
              <w:t>Prototype/ software</w:t>
            </w:r>
          </w:p>
        </w:tc>
        <w:tc>
          <w:tcPr>
            <w:tcW w:w="1343" w:type="dxa"/>
            <w:tcBorders>
              <w:top w:val="single" w:sz="6" w:space="0" w:color="000000"/>
              <w:left w:val="single" w:sz="6" w:space="0" w:color="000000"/>
              <w:bottom w:val="single" w:sz="6" w:space="0" w:color="000000"/>
              <w:right w:val="single" w:sz="6" w:space="0" w:color="000000"/>
            </w:tcBorders>
          </w:tcPr>
          <w:p w14:paraId="3F37D27A" w14:textId="77777777" w:rsidR="00505C07" w:rsidRDefault="00230C0C">
            <w:pPr>
              <w:pBdr>
                <w:top w:val="nil"/>
                <w:left w:val="nil"/>
                <w:bottom w:val="nil"/>
                <w:right w:val="nil"/>
                <w:between w:val="nil"/>
              </w:pBdr>
              <w:rPr>
                <w:rFonts w:ascii="Quattrocento Sans" w:eastAsia="Quattrocento Sans" w:hAnsi="Quattrocento Sans" w:cs="Quattrocento Sans"/>
                <w:color w:val="000000"/>
                <w:sz w:val="18"/>
                <w:szCs w:val="18"/>
              </w:rPr>
            </w:pPr>
            <w:r>
              <w:rPr>
                <w:rFonts w:ascii="Quattrocento Sans" w:eastAsia="Quattrocento Sans" w:hAnsi="Quattrocento Sans" w:cs="Quattrocento Sans"/>
                <w:color w:val="000000"/>
                <w:sz w:val="18"/>
                <w:szCs w:val="18"/>
              </w:rPr>
              <w:t>Ahmad Mostafavi</w:t>
            </w:r>
          </w:p>
        </w:tc>
        <w:tc>
          <w:tcPr>
            <w:tcW w:w="1320" w:type="dxa"/>
            <w:tcBorders>
              <w:top w:val="single" w:sz="6" w:space="0" w:color="000000"/>
              <w:left w:val="single" w:sz="6" w:space="0" w:color="000000"/>
              <w:bottom w:val="single" w:sz="6" w:space="0" w:color="000000"/>
              <w:right w:val="single" w:sz="6" w:space="0" w:color="000000"/>
            </w:tcBorders>
          </w:tcPr>
          <w:p w14:paraId="5B927680" w14:textId="77777777" w:rsidR="00505C07" w:rsidRPr="00F75585" w:rsidRDefault="00230C0C">
            <w:pPr>
              <w:pBdr>
                <w:top w:val="nil"/>
                <w:left w:val="nil"/>
                <w:bottom w:val="nil"/>
                <w:right w:val="nil"/>
                <w:between w:val="nil"/>
              </w:pBdr>
              <w:ind w:right="101"/>
              <w:jc w:val="both"/>
              <w:rPr>
                <w:rFonts w:ascii="Quattrocento Sans" w:eastAsia="Quattrocento Sans" w:hAnsi="Quattrocento Sans" w:cs="Quattrocento Sans"/>
                <w:color w:val="000000"/>
                <w:sz w:val="18"/>
                <w:szCs w:val="18"/>
                <w:lang w:val="en-GB"/>
              </w:rPr>
            </w:pPr>
            <w:r w:rsidRPr="00F75585">
              <w:rPr>
                <w:rFonts w:ascii="Quattrocento Sans" w:eastAsia="Quattrocento Sans" w:hAnsi="Quattrocento Sans" w:cs="Quattrocento Sans"/>
                <w:color w:val="000000"/>
                <w:sz w:val="18"/>
                <w:szCs w:val="18"/>
                <w:lang w:val="en-GB"/>
              </w:rPr>
              <w:t>Requires further development on real boards</w:t>
            </w:r>
          </w:p>
        </w:tc>
      </w:tr>
      <w:tr w:rsidR="00505C07" w:rsidRPr="00F91594" w14:paraId="2846EB29" w14:textId="77777777">
        <w:trPr>
          <w:trHeight w:val="300"/>
        </w:trPr>
        <w:tc>
          <w:tcPr>
            <w:tcW w:w="1552" w:type="dxa"/>
            <w:tcBorders>
              <w:top w:val="single" w:sz="6" w:space="0" w:color="000000"/>
              <w:left w:val="single" w:sz="6" w:space="0" w:color="000000"/>
              <w:bottom w:val="single" w:sz="6" w:space="0" w:color="000000"/>
              <w:right w:val="single" w:sz="6" w:space="0" w:color="000000"/>
            </w:tcBorders>
          </w:tcPr>
          <w:p w14:paraId="4731D2FA" w14:textId="77777777" w:rsidR="00505C07" w:rsidRPr="00F75585" w:rsidRDefault="00505C07">
            <w:pPr>
              <w:pBdr>
                <w:top w:val="nil"/>
                <w:left w:val="nil"/>
                <w:bottom w:val="nil"/>
                <w:right w:val="nil"/>
                <w:between w:val="nil"/>
              </w:pBdr>
              <w:rPr>
                <w:color w:val="000000"/>
                <w:lang w:val="en-GB"/>
              </w:rPr>
            </w:pPr>
          </w:p>
        </w:tc>
        <w:tc>
          <w:tcPr>
            <w:tcW w:w="2551" w:type="dxa"/>
            <w:tcBorders>
              <w:top w:val="single" w:sz="6" w:space="0" w:color="000000"/>
              <w:left w:val="single" w:sz="6" w:space="0" w:color="000000"/>
              <w:bottom w:val="single" w:sz="6" w:space="0" w:color="000000"/>
              <w:right w:val="single" w:sz="6" w:space="0" w:color="000000"/>
            </w:tcBorders>
          </w:tcPr>
          <w:p w14:paraId="5D779C62" w14:textId="77777777" w:rsidR="00505C07" w:rsidRPr="00F75585" w:rsidRDefault="00505C07">
            <w:pPr>
              <w:pBdr>
                <w:top w:val="nil"/>
                <w:left w:val="nil"/>
                <w:bottom w:val="nil"/>
                <w:right w:val="nil"/>
                <w:between w:val="nil"/>
              </w:pBdr>
              <w:rPr>
                <w:color w:val="000000"/>
                <w:lang w:val="en-GB"/>
              </w:rPr>
            </w:pPr>
          </w:p>
        </w:tc>
        <w:tc>
          <w:tcPr>
            <w:tcW w:w="1559" w:type="dxa"/>
            <w:tcBorders>
              <w:top w:val="single" w:sz="6" w:space="0" w:color="000000"/>
              <w:left w:val="single" w:sz="6" w:space="0" w:color="000000"/>
              <w:bottom w:val="single" w:sz="6" w:space="0" w:color="000000"/>
              <w:right w:val="single" w:sz="6" w:space="0" w:color="000000"/>
            </w:tcBorders>
          </w:tcPr>
          <w:p w14:paraId="50B73417" w14:textId="77777777" w:rsidR="00505C07" w:rsidRPr="00F75585" w:rsidRDefault="00505C07">
            <w:pPr>
              <w:pBdr>
                <w:top w:val="nil"/>
                <w:left w:val="nil"/>
                <w:bottom w:val="nil"/>
                <w:right w:val="nil"/>
                <w:between w:val="nil"/>
              </w:pBdr>
              <w:rPr>
                <w:color w:val="000000"/>
                <w:lang w:val="en-GB"/>
              </w:rPr>
            </w:pPr>
          </w:p>
        </w:tc>
        <w:tc>
          <w:tcPr>
            <w:tcW w:w="1343" w:type="dxa"/>
            <w:tcBorders>
              <w:top w:val="single" w:sz="6" w:space="0" w:color="000000"/>
              <w:left w:val="single" w:sz="6" w:space="0" w:color="000000"/>
              <w:bottom w:val="single" w:sz="6" w:space="0" w:color="000000"/>
              <w:right w:val="single" w:sz="6" w:space="0" w:color="000000"/>
            </w:tcBorders>
          </w:tcPr>
          <w:p w14:paraId="1F56440E" w14:textId="77777777" w:rsidR="00505C07" w:rsidRPr="00F75585" w:rsidRDefault="00505C07">
            <w:pPr>
              <w:pBdr>
                <w:top w:val="nil"/>
                <w:left w:val="nil"/>
                <w:bottom w:val="nil"/>
                <w:right w:val="nil"/>
                <w:between w:val="nil"/>
              </w:pBdr>
              <w:rPr>
                <w:color w:val="000000"/>
                <w:lang w:val="en-GB"/>
              </w:rPr>
            </w:pPr>
          </w:p>
        </w:tc>
        <w:tc>
          <w:tcPr>
            <w:tcW w:w="1320" w:type="dxa"/>
            <w:tcBorders>
              <w:top w:val="single" w:sz="6" w:space="0" w:color="000000"/>
              <w:left w:val="single" w:sz="6" w:space="0" w:color="000000"/>
              <w:bottom w:val="single" w:sz="6" w:space="0" w:color="000000"/>
              <w:right w:val="single" w:sz="6" w:space="0" w:color="000000"/>
            </w:tcBorders>
          </w:tcPr>
          <w:p w14:paraId="4B7D7D90" w14:textId="77777777" w:rsidR="00505C07" w:rsidRPr="00F75585" w:rsidRDefault="00505C07">
            <w:pPr>
              <w:pBdr>
                <w:top w:val="nil"/>
                <w:left w:val="nil"/>
                <w:bottom w:val="nil"/>
                <w:right w:val="nil"/>
                <w:between w:val="nil"/>
              </w:pBdr>
              <w:rPr>
                <w:color w:val="000000"/>
                <w:lang w:val="en-GB"/>
              </w:rPr>
            </w:pPr>
          </w:p>
        </w:tc>
      </w:tr>
    </w:tbl>
    <w:p w14:paraId="43B8424F" w14:textId="77777777" w:rsidR="00505C07" w:rsidRPr="00F75585" w:rsidRDefault="00505C07">
      <w:pPr>
        <w:widowControl w:val="0"/>
        <w:pBdr>
          <w:top w:val="nil"/>
          <w:left w:val="nil"/>
          <w:bottom w:val="nil"/>
          <w:right w:val="nil"/>
          <w:between w:val="nil"/>
        </w:pBdr>
        <w:spacing w:line="276" w:lineRule="auto"/>
        <w:rPr>
          <w:color w:val="000000"/>
          <w:lang w:val="en-GB"/>
        </w:rPr>
      </w:pPr>
    </w:p>
    <w:tbl>
      <w:tblPr>
        <w:tblStyle w:val="a3"/>
        <w:tblW w:w="8574" w:type="dxa"/>
        <w:tblInd w:w="-5" w:type="dxa"/>
        <w:tblLayout w:type="fixed"/>
        <w:tblLook w:val="0400" w:firstRow="0" w:lastRow="0" w:firstColumn="0" w:lastColumn="0" w:noHBand="0" w:noVBand="1"/>
      </w:tblPr>
      <w:tblGrid>
        <w:gridCol w:w="10"/>
        <w:gridCol w:w="4282"/>
        <w:gridCol w:w="4282"/>
      </w:tblGrid>
      <w:tr w:rsidR="00505C07" w:rsidRPr="00F91594" w14:paraId="11628D81" w14:textId="77777777" w:rsidTr="00CA30F3">
        <w:trPr>
          <w:gridBefore w:val="1"/>
          <w:wBefore w:w="10" w:type="dxa"/>
          <w:trHeight w:val="300"/>
        </w:trPr>
        <w:tc>
          <w:tcPr>
            <w:tcW w:w="8564" w:type="dxa"/>
            <w:gridSpan w:val="2"/>
            <w:tcBorders>
              <w:top w:val="single" w:sz="4" w:space="0" w:color="000000"/>
              <w:left w:val="single" w:sz="4" w:space="0" w:color="000000"/>
              <w:bottom w:val="single" w:sz="4" w:space="0" w:color="000000"/>
              <w:right w:val="single" w:sz="4" w:space="0" w:color="000000"/>
            </w:tcBorders>
          </w:tcPr>
          <w:p w14:paraId="0ED4B64E" w14:textId="77777777" w:rsidR="00505C07" w:rsidRPr="00F75585" w:rsidRDefault="00505C07">
            <w:pPr>
              <w:ind w:right="-6"/>
              <w:rPr>
                <w:lang w:val="en-GB"/>
              </w:rPr>
            </w:pPr>
          </w:p>
        </w:tc>
      </w:tr>
      <w:tr w:rsidR="00505C07" w14:paraId="531B9021" w14:textId="77777777" w:rsidTr="00CA30F3">
        <w:trPr>
          <w:gridBefore w:val="1"/>
          <w:wBefore w:w="10" w:type="dxa"/>
          <w:trHeight w:val="300"/>
        </w:trPr>
        <w:tc>
          <w:tcPr>
            <w:tcW w:w="8564" w:type="dxa"/>
            <w:gridSpan w:val="2"/>
            <w:tcBorders>
              <w:top w:val="single" w:sz="4" w:space="0" w:color="000000"/>
              <w:left w:val="single" w:sz="4" w:space="0" w:color="000000"/>
              <w:bottom w:val="single" w:sz="4" w:space="0" w:color="000000"/>
              <w:right w:val="single" w:sz="4" w:space="0" w:color="000000"/>
            </w:tcBorders>
            <w:shd w:val="clear" w:color="auto" w:fill="E2EFD9"/>
          </w:tcPr>
          <w:p w14:paraId="0CDB4610" w14:textId="77777777" w:rsidR="00505C07" w:rsidRDefault="00230C0C">
            <w:pPr>
              <w:ind w:right="-6"/>
            </w:pPr>
            <w:r w:rsidRPr="00F75585">
              <w:rPr>
                <w:lang w:val="en-GB"/>
              </w:rPr>
              <w:t xml:space="preserve">Who do you see as potentially interested in the idea? </w:t>
            </w:r>
            <w:r>
              <w:t>(max 300 words)</w:t>
            </w:r>
          </w:p>
        </w:tc>
      </w:tr>
      <w:tr w:rsidR="00505C07" w:rsidRPr="00F91594" w14:paraId="285A4FD2" w14:textId="77777777" w:rsidTr="00CA30F3">
        <w:trPr>
          <w:gridBefore w:val="1"/>
          <w:wBefore w:w="10" w:type="dxa"/>
          <w:trHeight w:val="1701"/>
        </w:trPr>
        <w:tc>
          <w:tcPr>
            <w:tcW w:w="8564" w:type="dxa"/>
            <w:gridSpan w:val="2"/>
            <w:tcBorders>
              <w:top w:val="single" w:sz="4" w:space="0" w:color="000000"/>
              <w:left w:val="single" w:sz="4" w:space="0" w:color="000000"/>
              <w:bottom w:val="single" w:sz="4" w:space="0" w:color="000000"/>
              <w:right w:val="single" w:sz="4" w:space="0" w:color="000000"/>
            </w:tcBorders>
          </w:tcPr>
          <w:p w14:paraId="6375244B" w14:textId="676EBE19" w:rsidR="00505C07" w:rsidRPr="00F75585" w:rsidRDefault="008D3D72">
            <w:pPr>
              <w:ind w:right="-6"/>
              <w:jc w:val="both"/>
              <w:rPr>
                <w:lang w:val="en-GB"/>
              </w:rPr>
            </w:pPr>
            <w:r>
              <w:rPr>
                <w:lang w:val="en-GB"/>
              </w:rPr>
              <w:t>Based on Ahmad’s current job in industry we see</w:t>
            </w:r>
            <w:r w:rsidR="00230C0C" w:rsidRPr="00F75585">
              <w:rPr>
                <w:lang w:val="en-GB"/>
              </w:rPr>
              <w:t xml:space="preserve"> organisations operating Industrial IoT networks where cybersecurity, reliability, and uptime are critical</w:t>
            </w:r>
            <w:r>
              <w:rPr>
                <w:lang w:val="en-GB"/>
              </w:rPr>
              <w:t xml:space="preserve"> as primary potential customers</w:t>
            </w:r>
            <w:r w:rsidR="00230C0C" w:rsidRPr="00F75585">
              <w:rPr>
                <w:lang w:val="en-GB"/>
              </w:rPr>
              <w:t xml:space="preserve">. </w:t>
            </w:r>
            <w:r w:rsidR="00D2374C" w:rsidRPr="00CA30F3">
              <w:rPr>
                <w:lang w:val="en-GB"/>
              </w:rPr>
              <w:t xml:space="preserve">This solution is relevant to several sectors, such as smart home and medical device manufacturers. </w:t>
            </w:r>
            <w:r w:rsidR="00230C0C" w:rsidRPr="00F75585">
              <w:rPr>
                <w:lang w:val="en-GB"/>
              </w:rPr>
              <w:t>Potential early adopters include:</w:t>
            </w:r>
          </w:p>
          <w:p w14:paraId="1FFE3713" w14:textId="1A469BA3" w:rsidR="00505C07" w:rsidRPr="00F75585" w:rsidRDefault="00230C0C">
            <w:pPr>
              <w:ind w:right="-6"/>
              <w:rPr>
                <w:lang w:val="en-GB"/>
              </w:rPr>
            </w:pPr>
            <w:r w:rsidRPr="00F75585">
              <w:rPr>
                <w:b/>
                <w:bCs/>
                <w:lang w:val="en-GB"/>
              </w:rPr>
              <w:t>1. Industrial manufacturing companies</w:t>
            </w:r>
            <w:r w:rsidRPr="00F75585">
              <w:rPr>
                <w:lang w:val="en-GB"/>
              </w:rPr>
              <w:br/>
              <w:t>Industries with large fleets of sensors, controllers, and connected machinery (e.g., automotive, robotics, production automation).</w:t>
            </w:r>
            <w:r w:rsidR="008D3D72">
              <w:rPr>
                <w:lang w:val="en-GB"/>
              </w:rPr>
              <w:t xml:space="preserve"> Siemens, ABB, Atlas Copco, Bosch and similar companies are prime targets.</w:t>
            </w:r>
            <w:r w:rsidRPr="00F75585">
              <w:rPr>
                <w:lang w:val="en-GB"/>
              </w:rPr>
              <w:t xml:space="preserve"> These companies face strict cybersecurity requirements and increasingly operate exposed IIoT networks.</w:t>
            </w:r>
          </w:p>
          <w:p w14:paraId="7693A7F8" w14:textId="77777777" w:rsidR="00505C07" w:rsidRPr="00F75585" w:rsidRDefault="00230C0C">
            <w:pPr>
              <w:ind w:right="-6"/>
              <w:rPr>
                <w:lang w:val="en-GB"/>
              </w:rPr>
            </w:pPr>
            <w:r w:rsidRPr="00F75585">
              <w:rPr>
                <w:b/>
                <w:bCs/>
                <w:lang w:val="en-GB"/>
              </w:rPr>
              <w:t>2. Companies deploying or integrating IIoT solutions</w:t>
            </w:r>
            <w:r w:rsidRPr="00F75585">
              <w:rPr>
                <w:lang w:val="en-GB"/>
              </w:rPr>
              <w:br/>
              <w:t>System integrators, industrial automation vendors, and robotics/PLC manufacturers who need embedded-level security but lack lightweight intrusion detection technologies.</w:t>
            </w:r>
          </w:p>
          <w:p w14:paraId="199FCDA8" w14:textId="77777777" w:rsidR="00505C07" w:rsidRPr="00F75585" w:rsidRDefault="00230C0C">
            <w:pPr>
              <w:ind w:right="-6"/>
              <w:rPr>
                <w:lang w:val="en-GB"/>
              </w:rPr>
            </w:pPr>
            <w:r w:rsidRPr="00F75585">
              <w:rPr>
                <w:b/>
                <w:bCs/>
                <w:lang w:val="en-GB"/>
              </w:rPr>
              <w:t>3. Providers of industrial edge/IoT platforms</w:t>
            </w:r>
            <w:r w:rsidRPr="00F75585">
              <w:rPr>
                <w:lang w:val="en-GB"/>
              </w:rPr>
              <w:br/>
              <w:t>Vendors offering gateways, controllers, or industrial edge platforms who want to embed advanced anomaly detection for compliance and product differentiation.</w:t>
            </w:r>
          </w:p>
          <w:p w14:paraId="22A1638D" w14:textId="77777777" w:rsidR="00505C07" w:rsidRPr="00F75585" w:rsidRDefault="00230C0C">
            <w:pPr>
              <w:ind w:right="-6"/>
              <w:rPr>
                <w:lang w:val="en-GB"/>
              </w:rPr>
            </w:pPr>
            <w:r w:rsidRPr="00F75585">
              <w:rPr>
                <w:b/>
                <w:bCs/>
                <w:lang w:val="en-GB"/>
              </w:rPr>
              <w:lastRenderedPageBreak/>
              <w:t>4. Energy, utilities, and critical-infrastructure operators</w:t>
            </w:r>
            <w:r w:rsidRPr="00F75585">
              <w:rPr>
                <w:lang w:val="en-GB"/>
              </w:rPr>
              <w:br/>
              <w:t>Sectors affected by NIS2, CRA and similar regulations, requiring strengthened monitoring across distributed, resource-constrained devices.</w:t>
            </w:r>
          </w:p>
          <w:p w14:paraId="2474D092" w14:textId="77777777" w:rsidR="00505C07" w:rsidRPr="00F75585" w:rsidRDefault="00230C0C">
            <w:pPr>
              <w:ind w:right="-6"/>
              <w:rPr>
                <w:lang w:val="en-GB"/>
              </w:rPr>
            </w:pPr>
            <w:r w:rsidRPr="00F75585">
              <w:rPr>
                <w:b/>
                <w:bCs/>
                <w:lang w:val="en-GB"/>
              </w:rPr>
              <w:t>5. Security technology companies</w:t>
            </w:r>
            <w:r w:rsidRPr="00F75585">
              <w:rPr>
                <w:lang w:val="en-GB"/>
              </w:rPr>
              <w:br/>
              <w:t>Cybersecurity vendors may be interested in partnerships or licensing to extend their intrusion-detection capabilities into the IIoT space.</w:t>
            </w:r>
          </w:p>
          <w:p w14:paraId="30723B4B" w14:textId="77777777" w:rsidR="00505C07" w:rsidRPr="00F75585" w:rsidRDefault="00505C07">
            <w:pPr>
              <w:ind w:right="-6"/>
              <w:rPr>
                <w:lang w:val="en-GB"/>
              </w:rPr>
            </w:pPr>
          </w:p>
          <w:p w14:paraId="29598650" w14:textId="77777777" w:rsidR="00505C07" w:rsidRDefault="00230C0C">
            <w:pPr>
              <w:ind w:right="-6"/>
              <w:rPr>
                <w:lang w:val="en-GB"/>
              </w:rPr>
            </w:pPr>
            <w:r w:rsidRPr="00F75585">
              <w:rPr>
                <w:lang w:val="en-GB"/>
              </w:rPr>
              <w:t>Across all groups, there is a growing need for real-time, on-device intrusion detection that is lightweight, reliable, and compliant with emerging regulatory frameworks.</w:t>
            </w:r>
          </w:p>
          <w:p w14:paraId="607EC6AD" w14:textId="77777777" w:rsidR="00647A80" w:rsidRDefault="00647A80">
            <w:pPr>
              <w:ind w:right="-6"/>
              <w:rPr>
                <w:lang w:val="en-GB"/>
              </w:rPr>
            </w:pPr>
          </w:p>
          <w:p w14:paraId="50300F42" w14:textId="7F080071" w:rsidR="00647A80" w:rsidRPr="00F75585" w:rsidRDefault="00647A80">
            <w:pPr>
              <w:ind w:right="-6"/>
              <w:rPr>
                <w:lang w:val="en-GB"/>
              </w:rPr>
            </w:pPr>
            <w:r>
              <w:rPr>
                <w:lang w:val="en-GB"/>
              </w:rPr>
              <w:t xml:space="preserve">No competitors </w:t>
            </w:r>
            <w:r w:rsidR="00CA30F3">
              <w:rPr>
                <w:lang w:val="en-GB"/>
              </w:rPr>
              <w:t xml:space="preserve">have been </w:t>
            </w:r>
            <w:r>
              <w:rPr>
                <w:lang w:val="en-GB"/>
              </w:rPr>
              <w:t xml:space="preserve">identified at this </w:t>
            </w:r>
            <w:r w:rsidR="00F75585">
              <w:rPr>
                <w:lang w:val="en-GB"/>
              </w:rPr>
              <w:t>stage;</w:t>
            </w:r>
            <w:r>
              <w:rPr>
                <w:lang w:val="en-GB"/>
              </w:rPr>
              <w:t xml:space="preserve"> other security companies normally focus on other issues. But this will be included in the freedom to operate and market analysis. </w:t>
            </w:r>
          </w:p>
          <w:p w14:paraId="6A826B46" w14:textId="77777777" w:rsidR="00505C07" w:rsidRPr="00F75585" w:rsidRDefault="00505C07">
            <w:pPr>
              <w:jc w:val="center"/>
              <w:rPr>
                <w:lang w:val="en-GB"/>
              </w:rPr>
            </w:pPr>
          </w:p>
        </w:tc>
      </w:tr>
      <w:tr w:rsidR="00505C07" w14:paraId="75DC0817" w14:textId="77777777" w:rsidTr="00CA30F3">
        <w:trPr>
          <w:gridBefore w:val="1"/>
          <w:wBefore w:w="10" w:type="dxa"/>
          <w:trHeight w:val="300"/>
        </w:trPr>
        <w:tc>
          <w:tcPr>
            <w:tcW w:w="8564" w:type="dxa"/>
            <w:gridSpan w:val="2"/>
            <w:tcBorders>
              <w:top w:val="single" w:sz="4" w:space="0" w:color="000000"/>
              <w:left w:val="single" w:sz="4" w:space="0" w:color="000000"/>
              <w:bottom w:val="single" w:sz="4" w:space="0" w:color="000000"/>
              <w:right w:val="single" w:sz="4" w:space="0" w:color="000000"/>
            </w:tcBorders>
            <w:shd w:val="clear" w:color="auto" w:fill="E2EFD9"/>
          </w:tcPr>
          <w:p w14:paraId="2BB4FAA4" w14:textId="77777777" w:rsidR="00505C07" w:rsidRPr="00F75585" w:rsidRDefault="00230C0C">
            <w:pPr>
              <w:rPr>
                <w:rFonts w:ascii="Quattrocento Sans" w:eastAsia="Quattrocento Sans" w:hAnsi="Quattrocento Sans" w:cs="Quattrocento Sans"/>
                <w:color w:val="242424"/>
                <w:sz w:val="21"/>
                <w:szCs w:val="21"/>
                <w:lang w:val="en-GB"/>
              </w:rPr>
            </w:pPr>
            <w:r w:rsidRPr="00F75585">
              <w:rPr>
                <w:rFonts w:ascii="Quattrocento Sans" w:eastAsia="Quattrocento Sans" w:hAnsi="Quattrocento Sans" w:cs="Quattrocento Sans"/>
                <w:color w:val="242424"/>
                <w:sz w:val="21"/>
                <w:szCs w:val="21"/>
                <w:lang w:val="en-GB"/>
              </w:rPr>
              <w:lastRenderedPageBreak/>
              <w:t xml:space="preserve"> What are the potential positive and negative impact outside the university?</w:t>
            </w:r>
          </w:p>
          <w:p w14:paraId="590026C4" w14:textId="77777777" w:rsidR="00505C07" w:rsidRDefault="00230C0C">
            <w:pPr>
              <w:ind w:right="-6"/>
            </w:pPr>
            <w:r w:rsidRPr="00F75585">
              <w:rPr>
                <w:lang w:val="en-GB"/>
              </w:rPr>
              <w:t xml:space="preserve"> </w:t>
            </w:r>
            <w:r>
              <w:t>(max 300 words)</w:t>
            </w:r>
          </w:p>
        </w:tc>
      </w:tr>
      <w:tr w:rsidR="00505C07" w:rsidRPr="00F91594" w14:paraId="4D39661F" w14:textId="77777777" w:rsidTr="00CA30F3">
        <w:trPr>
          <w:gridBefore w:val="1"/>
          <w:wBefore w:w="10" w:type="dxa"/>
          <w:trHeight w:val="1701"/>
        </w:trPr>
        <w:tc>
          <w:tcPr>
            <w:tcW w:w="8564" w:type="dxa"/>
            <w:gridSpan w:val="2"/>
            <w:tcBorders>
              <w:top w:val="single" w:sz="4" w:space="0" w:color="000000"/>
              <w:left w:val="single" w:sz="4" w:space="0" w:color="000000"/>
              <w:bottom w:val="single" w:sz="4" w:space="0" w:color="000000"/>
              <w:right w:val="single" w:sz="4" w:space="0" w:color="000000"/>
            </w:tcBorders>
          </w:tcPr>
          <w:p w14:paraId="152F40DC" w14:textId="77777777" w:rsidR="00505C07" w:rsidRDefault="00230C0C">
            <w:pPr>
              <w:ind w:right="-6"/>
            </w:pPr>
            <w:r>
              <w:rPr>
                <w:b/>
                <w:bCs/>
              </w:rPr>
              <w:t>Positive impacts:</w:t>
            </w:r>
          </w:p>
          <w:p w14:paraId="50D7FDFB" w14:textId="77777777" w:rsidR="00505C07" w:rsidRPr="00F75585" w:rsidRDefault="00230C0C">
            <w:pPr>
              <w:numPr>
                <w:ilvl w:val="0"/>
                <w:numId w:val="2"/>
              </w:numPr>
              <w:ind w:right="-6"/>
              <w:rPr>
                <w:lang w:val="en-GB"/>
              </w:rPr>
            </w:pPr>
            <w:r w:rsidRPr="00F75585">
              <w:rPr>
                <w:b/>
                <w:bCs/>
                <w:lang w:val="en-GB"/>
              </w:rPr>
              <w:t>Stronger cybersecurity for industrial systems:</w:t>
            </w:r>
            <w:r w:rsidRPr="00F75585">
              <w:rPr>
                <w:lang w:val="en-GB"/>
              </w:rPr>
              <w:t xml:space="preserve"> On-device IDS strengthens real-time detection and reduces the risk of operational disruptions or safety incidents.</w:t>
            </w:r>
          </w:p>
          <w:p w14:paraId="093759A8" w14:textId="77777777" w:rsidR="00505C07" w:rsidRPr="00F75585" w:rsidRDefault="00230C0C">
            <w:pPr>
              <w:numPr>
                <w:ilvl w:val="0"/>
                <w:numId w:val="2"/>
              </w:numPr>
              <w:ind w:right="-6"/>
              <w:rPr>
                <w:lang w:val="en-GB"/>
              </w:rPr>
            </w:pPr>
            <w:r w:rsidRPr="00F75585">
              <w:rPr>
                <w:b/>
                <w:bCs/>
                <w:lang w:val="en-GB"/>
              </w:rPr>
              <w:t>Contribution to SDG 9 (Industry, Innovation and Infrastructure):</w:t>
            </w:r>
            <w:r w:rsidRPr="00F75585">
              <w:rPr>
                <w:lang w:val="en-GB"/>
              </w:rPr>
              <w:t xml:space="preserve"> Improves resilience of industrial digitalization.</w:t>
            </w:r>
          </w:p>
          <w:p w14:paraId="2B7742D9" w14:textId="77777777" w:rsidR="00505C07" w:rsidRPr="00F75585" w:rsidRDefault="00230C0C">
            <w:pPr>
              <w:numPr>
                <w:ilvl w:val="0"/>
                <w:numId w:val="2"/>
              </w:numPr>
              <w:ind w:right="-6"/>
              <w:rPr>
                <w:lang w:val="en-GB"/>
              </w:rPr>
            </w:pPr>
            <w:r w:rsidRPr="00F75585">
              <w:rPr>
                <w:b/>
                <w:bCs/>
                <w:lang w:val="en-GB"/>
              </w:rPr>
              <w:t>Contribution to SDG 12 (Responsible Consumption and Production):</w:t>
            </w:r>
            <w:r w:rsidRPr="00F75585">
              <w:rPr>
                <w:lang w:val="en-GB"/>
              </w:rPr>
              <w:t xml:space="preserve"> Extends device life by reducing damage from cyber incidents.</w:t>
            </w:r>
          </w:p>
          <w:p w14:paraId="194C36E2" w14:textId="77777777" w:rsidR="00505C07" w:rsidRPr="00F75585" w:rsidRDefault="00230C0C">
            <w:pPr>
              <w:numPr>
                <w:ilvl w:val="0"/>
                <w:numId w:val="2"/>
              </w:numPr>
              <w:ind w:right="-6"/>
              <w:rPr>
                <w:lang w:val="en-GB"/>
              </w:rPr>
            </w:pPr>
            <w:r w:rsidRPr="00F75585">
              <w:rPr>
                <w:b/>
                <w:bCs/>
                <w:lang w:val="en-GB"/>
              </w:rPr>
              <w:t>Contribution to SDG 8 (Decent Work and Economic Growth):</w:t>
            </w:r>
            <w:r w:rsidRPr="00F75585">
              <w:rPr>
                <w:lang w:val="en-GB"/>
              </w:rPr>
              <w:t xml:space="preserve"> Supports secure automation and digital transformation.</w:t>
            </w:r>
          </w:p>
          <w:p w14:paraId="1BE22A7C" w14:textId="77777777" w:rsidR="00505C07" w:rsidRPr="00F75585" w:rsidRDefault="00230C0C">
            <w:pPr>
              <w:numPr>
                <w:ilvl w:val="0"/>
                <w:numId w:val="2"/>
              </w:numPr>
              <w:ind w:right="-6"/>
              <w:rPr>
                <w:lang w:val="en-GB"/>
              </w:rPr>
            </w:pPr>
            <w:r w:rsidRPr="00F75585">
              <w:rPr>
                <w:b/>
                <w:bCs/>
                <w:lang w:val="en-GB"/>
              </w:rPr>
              <w:t>Contribution to SDG 13 (Climate Action):</w:t>
            </w:r>
            <w:r w:rsidRPr="00F75585">
              <w:rPr>
                <w:lang w:val="en-GB"/>
              </w:rPr>
              <w:t xml:space="preserve"> Lightweight models require significantly less computational power than traditional IDS solutions, reducing energy consumption and in some cases removing the need for dedicated servers.</w:t>
            </w:r>
          </w:p>
          <w:p w14:paraId="4E849B3B" w14:textId="77777777" w:rsidR="00505C07" w:rsidRPr="00F75585" w:rsidRDefault="00230C0C">
            <w:pPr>
              <w:numPr>
                <w:ilvl w:val="0"/>
                <w:numId w:val="2"/>
              </w:numPr>
              <w:ind w:right="-6"/>
              <w:rPr>
                <w:lang w:val="en-GB"/>
              </w:rPr>
            </w:pPr>
            <w:r w:rsidRPr="00F75585">
              <w:rPr>
                <w:b/>
                <w:bCs/>
                <w:lang w:val="en-GB"/>
              </w:rPr>
              <w:t>Contribution to SDG 17 (Partnerships for the Goals):</w:t>
            </w:r>
            <w:r w:rsidRPr="00F75585">
              <w:rPr>
                <w:lang w:val="en-GB"/>
              </w:rPr>
              <w:t xml:space="preserve"> Promotes collaboration between academia, industry, and technology partners to advance secure industrial digitalization.</w:t>
            </w:r>
          </w:p>
          <w:p w14:paraId="50440B83" w14:textId="77777777" w:rsidR="00505C07" w:rsidRPr="00F75585" w:rsidRDefault="00230C0C">
            <w:pPr>
              <w:numPr>
                <w:ilvl w:val="0"/>
                <w:numId w:val="2"/>
              </w:numPr>
              <w:ind w:right="-6"/>
              <w:rPr>
                <w:lang w:val="en-GB"/>
              </w:rPr>
            </w:pPr>
            <w:r w:rsidRPr="00F75585">
              <w:rPr>
                <w:b/>
                <w:bCs/>
                <w:lang w:val="en-GB"/>
              </w:rPr>
              <w:t>Increased compliance readiness:</w:t>
            </w:r>
            <w:r w:rsidRPr="00F75585">
              <w:rPr>
                <w:lang w:val="en-GB"/>
              </w:rPr>
              <w:t xml:space="preserve"> Helps organizations meet cybersecurity requirements such as CRA and NIS2.</w:t>
            </w:r>
          </w:p>
          <w:p w14:paraId="5D7A7BB4" w14:textId="77777777" w:rsidR="00505C07" w:rsidRPr="00F75585" w:rsidRDefault="00230C0C">
            <w:pPr>
              <w:numPr>
                <w:ilvl w:val="0"/>
                <w:numId w:val="2"/>
              </w:numPr>
              <w:ind w:right="-6"/>
              <w:rPr>
                <w:lang w:val="en-GB"/>
              </w:rPr>
            </w:pPr>
            <w:r w:rsidRPr="00F75585">
              <w:rPr>
                <w:b/>
                <w:bCs/>
                <w:lang w:val="en-GB"/>
              </w:rPr>
              <w:t>Improve Privacy:</w:t>
            </w:r>
            <w:r w:rsidRPr="00F75585">
              <w:rPr>
                <w:lang w:val="en-GB"/>
              </w:rPr>
              <w:t xml:space="preserve"> Helps privacy requirements by minimizing the data sent to the cloud.</w:t>
            </w:r>
          </w:p>
          <w:p w14:paraId="3EE87D6F" w14:textId="77777777" w:rsidR="00505C07" w:rsidRDefault="00230C0C">
            <w:pPr>
              <w:ind w:right="-6"/>
            </w:pPr>
            <w:r>
              <w:rPr>
                <w:b/>
                <w:bCs/>
              </w:rPr>
              <w:t>Potential negative impacts:</w:t>
            </w:r>
          </w:p>
          <w:p w14:paraId="7820EB61" w14:textId="77777777" w:rsidR="00505C07" w:rsidRPr="00F75585" w:rsidRDefault="00230C0C">
            <w:pPr>
              <w:numPr>
                <w:ilvl w:val="0"/>
                <w:numId w:val="3"/>
              </w:numPr>
              <w:ind w:right="-6"/>
              <w:rPr>
                <w:lang w:val="en-GB"/>
              </w:rPr>
            </w:pPr>
            <w:r w:rsidRPr="00F75585">
              <w:rPr>
                <w:b/>
                <w:bCs/>
                <w:lang w:val="en-GB"/>
              </w:rPr>
              <w:t>Dependence on accurate configuration:</w:t>
            </w:r>
            <w:r w:rsidRPr="00F75585">
              <w:rPr>
                <w:lang w:val="en-GB"/>
              </w:rPr>
              <w:t xml:space="preserve"> Poor configuration might lead to false positives or operational disturbances.</w:t>
            </w:r>
          </w:p>
          <w:p w14:paraId="21F2E333" w14:textId="77777777" w:rsidR="00505C07" w:rsidRPr="00F75585" w:rsidRDefault="00230C0C">
            <w:pPr>
              <w:numPr>
                <w:ilvl w:val="0"/>
                <w:numId w:val="3"/>
              </w:numPr>
              <w:ind w:right="-6"/>
              <w:rPr>
                <w:lang w:val="en-GB"/>
              </w:rPr>
            </w:pPr>
            <w:r w:rsidRPr="00F75585">
              <w:rPr>
                <w:b/>
                <w:bCs/>
                <w:lang w:val="en-GB"/>
              </w:rPr>
              <w:t>Deployment complexity:</w:t>
            </w:r>
            <w:r w:rsidRPr="00F75585">
              <w:rPr>
                <w:lang w:val="en-GB"/>
              </w:rPr>
              <w:t xml:space="preserve"> Organizations may require support to integrate the technology securely.</w:t>
            </w:r>
          </w:p>
          <w:p w14:paraId="7E02D1D9" w14:textId="77777777" w:rsidR="00505C07" w:rsidRPr="00F75585" w:rsidRDefault="00505C07">
            <w:pPr>
              <w:ind w:right="-6"/>
              <w:rPr>
                <w:lang w:val="en-GB"/>
              </w:rPr>
            </w:pPr>
          </w:p>
        </w:tc>
      </w:tr>
      <w:tr w:rsidR="00505C07" w14:paraId="7CF3F5E6" w14:textId="77777777" w:rsidTr="00CA30F3">
        <w:trPr>
          <w:gridBefore w:val="1"/>
          <w:wBefore w:w="10" w:type="dxa"/>
          <w:trHeight w:val="300"/>
        </w:trPr>
        <w:tc>
          <w:tcPr>
            <w:tcW w:w="8564" w:type="dxa"/>
            <w:gridSpan w:val="2"/>
            <w:tcBorders>
              <w:top w:val="single" w:sz="4" w:space="0" w:color="000000"/>
              <w:left w:val="single" w:sz="4" w:space="0" w:color="000000"/>
              <w:bottom w:val="single" w:sz="4" w:space="0" w:color="000000"/>
              <w:right w:val="single" w:sz="4" w:space="0" w:color="000000"/>
            </w:tcBorders>
            <w:shd w:val="clear" w:color="auto" w:fill="E2EFD9"/>
          </w:tcPr>
          <w:p w14:paraId="2E0F8981" w14:textId="77777777" w:rsidR="00505C07" w:rsidRPr="00F75585" w:rsidRDefault="00505C07">
            <w:pPr>
              <w:widowControl w:val="0"/>
              <w:pBdr>
                <w:top w:val="nil"/>
                <w:left w:val="nil"/>
                <w:bottom w:val="nil"/>
                <w:right w:val="nil"/>
                <w:between w:val="nil"/>
              </w:pBdr>
              <w:spacing w:line="276" w:lineRule="auto"/>
              <w:rPr>
                <w:lang w:val="en-GB"/>
              </w:rPr>
            </w:pPr>
          </w:p>
          <w:tbl>
            <w:tblPr>
              <w:tblStyle w:val="a4"/>
              <w:tblW w:w="8359" w:type="dxa"/>
              <w:tblInd w:w="5" w:type="dxa"/>
              <w:tblLayout w:type="fixed"/>
              <w:tblLook w:val="0400" w:firstRow="0" w:lastRow="0" w:firstColumn="0" w:lastColumn="0" w:noHBand="0" w:noVBand="1"/>
            </w:tblPr>
            <w:tblGrid>
              <w:gridCol w:w="8359"/>
            </w:tblGrid>
            <w:tr w:rsidR="00505C07" w14:paraId="1668AD8A" w14:textId="77777777" w:rsidTr="00D2374C">
              <w:trPr>
                <w:trHeight w:val="300"/>
              </w:trPr>
              <w:tc>
                <w:tcPr>
                  <w:tcW w:w="8359" w:type="dxa"/>
                  <w:shd w:val="clear" w:color="auto" w:fill="E2EFD9"/>
                </w:tcPr>
                <w:p w14:paraId="251AF654" w14:textId="77777777" w:rsidR="00505C07" w:rsidRDefault="00230C0C">
                  <w:pPr>
                    <w:ind w:right="-6"/>
                  </w:pPr>
                  <w:r>
                    <w:lastRenderedPageBreak/>
                    <w:t>Previous granted VFT-funding</w:t>
                  </w:r>
                </w:p>
              </w:tc>
            </w:tr>
          </w:tbl>
          <w:p w14:paraId="48D64360" w14:textId="77777777" w:rsidR="00505C07" w:rsidRDefault="00505C07">
            <w:pPr>
              <w:widowControl w:val="0"/>
              <w:pBdr>
                <w:top w:val="nil"/>
                <w:left w:val="nil"/>
                <w:bottom w:val="nil"/>
                <w:right w:val="nil"/>
                <w:between w:val="nil"/>
              </w:pBdr>
              <w:spacing w:line="276" w:lineRule="auto"/>
            </w:pPr>
          </w:p>
          <w:tbl>
            <w:tblPr>
              <w:tblStyle w:val="a5"/>
              <w:tblW w:w="832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860"/>
              <w:gridCol w:w="1440"/>
              <w:gridCol w:w="1935"/>
              <w:gridCol w:w="1770"/>
              <w:gridCol w:w="1320"/>
            </w:tblGrid>
            <w:tr w:rsidR="00505C07" w14:paraId="5BE5538D" w14:textId="77777777" w:rsidTr="00D2374C">
              <w:trPr>
                <w:trHeight w:val="390"/>
              </w:trPr>
              <w:tc>
                <w:tcPr>
                  <w:tcW w:w="1860" w:type="dxa"/>
                  <w:tcBorders>
                    <w:top w:val="single" w:sz="6" w:space="0" w:color="000000"/>
                    <w:left w:val="single" w:sz="6" w:space="0" w:color="000000"/>
                    <w:bottom w:val="single" w:sz="6" w:space="0" w:color="000000"/>
                    <w:right w:val="single" w:sz="6" w:space="0" w:color="000000"/>
                  </w:tcBorders>
                  <w:shd w:val="clear" w:color="auto" w:fill="E2EFD9"/>
                </w:tcPr>
                <w:p w14:paraId="5EE39536" w14:textId="77777777" w:rsidR="00505C07" w:rsidRDefault="00230C0C">
                  <w:pPr>
                    <w:pBdr>
                      <w:top w:val="nil"/>
                      <w:left w:val="nil"/>
                      <w:bottom w:val="nil"/>
                      <w:right w:val="nil"/>
                      <w:between w:val="nil"/>
                    </w:pBdr>
                    <w:rPr>
                      <w:rFonts w:ascii="Quattrocento Sans" w:eastAsia="Quattrocento Sans" w:hAnsi="Quattrocento Sans" w:cs="Quattrocento Sans"/>
                      <w:color w:val="000000"/>
                      <w:sz w:val="18"/>
                      <w:szCs w:val="18"/>
                    </w:rPr>
                  </w:pPr>
                  <w:r>
                    <w:rPr>
                      <w:color w:val="000000"/>
                    </w:rPr>
                    <w:t>Validation Project </w:t>
                  </w:r>
                </w:p>
              </w:tc>
              <w:tc>
                <w:tcPr>
                  <w:tcW w:w="1440" w:type="dxa"/>
                  <w:tcBorders>
                    <w:top w:val="single" w:sz="6" w:space="0" w:color="000000"/>
                    <w:left w:val="single" w:sz="6" w:space="0" w:color="000000"/>
                    <w:bottom w:val="single" w:sz="6" w:space="0" w:color="000000"/>
                    <w:right w:val="single" w:sz="6" w:space="0" w:color="000000"/>
                  </w:tcBorders>
                  <w:shd w:val="clear" w:color="auto" w:fill="E2EFD9"/>
                </w:tcPr>
                <w:p w14:paraId="5BE02290" w14:textId="77777777" w:rsidR="00505C07" w:rsidRDefault="00230C0C">
                  <w:pPr>
                    <w:pBdr>
                      <w:top w:val="nil"/>
                      <w:left w:val="nil"/>
                      <w:bottom w:val="nil"/>
                      <w:right w:val="nil"/>
                      <w:between w:val="nil"/>
                    </w:pBdr>
                    <w:rPr>
                      <w:rFonts w:ascii="Quattrocento Sans" w:eastAsia="Quattrocento Sans" w:hAnsi="Quattrocento Sans" w:cs="Quattrocento Sans"/>
                      <w:color w:val="000000"/>
                      <w:sz w:val="18"/>
                      <w:szCs w:val="18"/>
                    </w:rPr>
                  </w:pPr>
                  <w:r>
                    <w:rPr>
                      <w:color w:val="000000"/>
                    </w:rPr>
                    <w:t>Status </w:t>
                  </w:r>
                </w:p>
              </w:tc>
              <w:tc>
                <w:tcPr>
                  <w:tcW w:w="1935" w:type="dxa"/>
                  <w:tcBorders>
                    <w:top w:val="single" w:sz="6" w:space="0" w:color="000000"/>
                    <w:left w:val="single" w:sz="6" w:space="0" w:color="000000"/>
                    <w:bottom w:val="single" w:sz="6" w:space="0" w:color="000000"/>
                    <w:right w:val="single" w:sz="6" w:space="0" w:color="000000"/>
                  </w:tcBorders>
                  <w:shd w:val="clear" w:color="auto" w:fill="E2EFD9"/>
                </w:tcPr>
                <w:p w14:paraId="409AE85F" w14:textId="77777777" w:rsidR="00505C07" w:rsidRDefault="00230C0C">
                  <w:pPr>
                    <w:pBdr>
                      <w:top w:val="nil"/>
                      <w:left w:val="nil"/>
                      <w:bottom w:val="nil"/>
                      <w:right w:val="nil"/>
                      <w:between w:val="nil"/>
                    </w:pBdr>
                    <w:rPr>
                      <w:rFonts w:ascii="Quattrocento Sans" w:eastAsia="Quattrocento Sans" w:hAnsi="Quattrocento Sans" w:cs="Quattrocento Sans"/>
                      <w:color w:val="000000"/>
                      <w:sz w:val="18"/>
                      <w:szCs w:val="18"/>
                    </w:rPr>
                  </w:pPr>
                  <w:r>
                    <w:rPr>
                      <w:color w:val="000000"/>
                    </w:rPr>
                    <w:t>Granted funding </w:t>
                  </w:r>
                </w:p>
              </w:tc>
              <w:tc>
                <w:tcPr>
                  <w:tcW w:w="1770" w:type="dxa"/>
                  <w:tcBorders>
                    <w:top w:val="single" w:sz="6" w:space="0" w:color="000000"/>
                    <w:left w:val="single" w:sz="6" w:space="0" w:color="000000"/>
                    <w:bottom w:val="single" w:sz="6" w:space="0" w:color="000000"/>
                    <w:right w:val="single" w:sz="6" w:space="0" w:color="000000"/>
                  </w:tcBorders>
                  <w:shd w:val="clear" w:color="auto" w:fill="E2EFD9"/>
                </w:tcPr>
                <w:p w14:paraId="11D15A3C" w14:textId="77777777" w:rsidR="00505C07" w:rsidRDefault="00230C0C">
                  <w:pPr>
                    <w:pBdr>
                      <w:top w:val="nil"/>
                      <w:left w:val="nil"/>
                      <w:bottom w:val="nil"/>
                      <w:right w:val="nil"/>
                      <w:between w:val="nil"/>
                    </w:pBdr>
                    <w:rPr>
                      <w:rFonts w:ascii="Quattrocento Sans" w:eastAsia="Quattrocento Sans" w:hAnsi="Quattrocento Sans" w:cs="Quattrocento Sans"/>
                      <w:color w:val="000000"/>
                      <w:sz w:val="18"/>
                      <w:szCs w:val="18"/>
                    </w:rPr>
                  </w:pPr>
                  <w:r>
                    <w:rPr>
                      <w:color w:val="000000"/>
                    </w:rPr>
                    <w:t>Used funding </w:t>
                  </w:r>
                </w:p>
              </w:tc>
              <w:tc>
                <w:tcPr>
                  <w:tcW w:w="1320" w:type="dxa"/>
                  <w:tcBorders>
                    <w:top w:val="single" w:sz="6" w:space="0" w:color="000000"/>
                    <w:left w:val="single" w:sz="6" w:space="0" w:color="000000"/>
                    <w:bottom w:val="single" w:sz="6" w:space="0" w:color="000000"/>
                    <w:right w:val="single" w:sz="6" w:space="0" w:color="000000"/>
                  </w:tcBorders>
                  <w:shd w:val="clear" w:color="auto" w:fill="E2EFD9"/>
                </w:tcPr>
                <w:p w14:paraId="277F5B7B" w14:textId="77777777" w:rsidR="00505C07" w:rsidRDefault="00230C0C">
                  <w:pPr>
                    <w:pBdr>
                      <w:top w:val="nil"/>
                      <w:left w:val="nil"/>
                      <w:bottom w:val="nil"/>
                      <w:right w:val="nil"/>
                      <w:between w:val="nil"/>
                    </w:pBdr>
                    <w:rPr>
                      <w:rFonts w:ascii="Quattrocento Sans" w:eastAsia="Quattrocento Sans" w:hAnsi="Quattrocento Sans" w:cs="Quattrocento Sans"/>
                      <w:color w:val="000000"/>
                      <w:sz w:val="18"/>
                      <w:szCs w:val="18"/>
                    </w:rPr>
                  </w:pPr>
                  <w:r>
                    <w:rPr>
                      <w:color w:val="000000"/>
                    </w:rPr>
                    <w:t>Difference </w:t>
                  </w:r>
                </w:p>
              </w:tc>
            </w:tr>
            <w:tr w:rsidR="00505C07" w14:paraId="41A7AC25" w14:textId="77777777" w:rsidTr="00D2374C">
              <w:trPr>
                <w:trHeight w:val="300"/>
              </w:trPr>
              <w:tc>
                <w:tcPr>
                  <w:tcW w:w="1860" w:type="dxa"/>
                  <w:tcBorders>
                    <w:top w:val="single" w:sz="6" w:space="0" w:color="000000"/>
                    <w:left w:val="single" w:sz="6" w:space="0" w:color="000000"/>
                    <w:bottom w:val="single" w:sz="6" w:space="0" w:color="000000"/>
                    <w:right w:val="single" w:sz="6" w:space="0" w:color="000000"/>
                  </w:tcBorders>
                </w:tcPr>
                <w:p w14:paraId="07C32836" w14:textId="77777777" w:rsidR="00505C07" w:rsidRDefault="00230C0C">
                  <w:pPr>
                    <w:pBdr>
                      <w:top w:val="nil"/>
                      <w:left w:val="nil"/>
                      <w:bottom w:val="nil"/>
                      <w:right w:val="nil"/>
                      <w:between w:val="nil"/>
                    </w:pBdr>
                    <w:rPr>
                      <w:color w:val="000000"/>
                    </w:rPr>
                  </w:pPr>
                  <w:r>
                    <w:rPr>
                      <w:color w:val="000000"/>
                    </w:rPr>
                    <w:t>Sum</w:t>
                  </w:r>
                </w:p>
              </w:tc>
              <w:tc>
                <w:tcPr>
                  <w:tcW w:w="1440" w:type="dxa"/>
                  <w:tcBorders>
                    <w:top w:val="single" w:sz="6" w:space="0" w:color="000000"/>
                    <w:left w:val="single" w:sz="6" w:space="0" w:color="000000"/>
                    <w:bottom w:val="single" w:sz="6" w:space="0" w:color="000000"/>
                    <w:right w:val="single" w:sz="6" w:space="0" w:color="000000"/>
                  </w:tcBorders>
                </w:tcPr>
                <w:p w14:paraId="64EA46E1" w14:textId="77777777" w:rsidR="00505C07" w:rsidRDefault="00505C07">
                  <w:pPr>
                    <w:pBdr>
                      <w:top w:val="nil"/>
                      <w:left w:val="nil"/>
                      <w:bottom w:val="nil"/>
                      <w:right w:val="nil"/>
                      <w:between w:val="nil"/>
                    </w:pBdr>
                    <w:rPr>
                      <w:color w:val="000000"/>
                    </w:rPr>
                  </w:pPr>
                </w:p>
              </w:tc>
              <w:tc>
                <w:tcPr>
                  <w:tcW w:w="1935" w:type="dxa"/>
                  <w:tcBorders>
                    <w:top w:val="single" w:sz="6" w:space="0" w:color="000000"/>
                    <w:left w:val="single" w:sz="6" w:space="0" w:color="000000"/>
                    <w:bottom w:val="single" w:sz="6" w:space="0" w:color="000000"/>
                    <w:right w:val="single" w:sz="6" w:space="0" w:color="000000"/>
                  </w:tcBorders>
                </w:tcPr>
                <w:p w14:paraId="0AAE0679" w14:textId="77777777" w:rsidR="00505C07" w:rsidRDefault="00505C07">
                  <w:pPr>
                    <w:pBdr>
                      <w:top w:val="nil"/>
                      <w:left w:val="nil"/>
                      <w:bottom w:val="nil"/>
                      <w:right w:val="nil"/>
                      <w:between w:val="nil"/>
                    </w:pBdr>
                    <w:rPr>
                      <w:color w:val="000000"/>
                    </w:rPr>
                  </w:pPr>
                </w:p>
              </w:tc>
              <w:tc>
                <w:tcPr>
                  <w:tcW w:w="1770" w:type="dxa"/>
                  <w:tcBorders>
                    <w:top w:val="single" w:sz="6" w:space="0" w:color="000000"/>
                    <w:left w:val="single" w:sz="6" w:space="0" w:color="000000"/>
                    <w:bottom w:val="single" w:sz="6" w:space="0" w:color="000000"/>
                    <w:right w:val="single" w:sz="6" w:space="0" w:color="000000"/>
                  </w:tcBorders>
                </w:tcPr>
                <w:p w14:paraId="513B168A" w14:textId="77777777" w:rsidR="00505C07" w:rsidRDefault="00505C07">
                  <w:pPr>
                    <w:pBdr>
                      <w:top w:val="nil"/>
                      <w:left w:val="nil"/>
                      <w:bottom w:val="nil"/>
                      <w:right w:val="nil"/>
                      <w:between w:val="nil"/>
                    </w:pBdr>
                    <w:rPr>
                      <w:color w:val="000000"/>
                    </w:rPr>
                  </w:pPr>
                </w:p>
              </w:tc>
              <w:tc>
                <w:tcPr>
                  <w:tcW w:w="1320" w:type="dxa"/>
                  <w:tcBorders>
                    <w:top w:val="single" w:sz="6" w:space="0" w:color="000000"/>
                    <w:left w:val="single" w:sz="6" w:space="0" w:color="000000"/>
                    <w:bottom w:val="single" w:sz="6" w:space="0" w:color="000000"/>
                    <w:right w:val="single" w:sz="6" w:space="0" w:color="000000"/>
                  </w:tcBorders>
                </w:tcPr>
                <w:p w14:paraId="62DC8A04" w14:textId="77777777" w:rsidR="00505C07" w:rsidRDefault="00505C07">
                  <w:pPr>
                    <w:pBdr>
                      <w:top w:val="nil"/>
                      <w:left w:val="nil"/>
                      <w:bottom w:val="nil"/>
                      <w:right w:val="nil"/>
                      <w:between w:val="nil"/>
                    </w:pBdr>
                    <w:rPr>
                      <w:color w:val="000000"/>
                    </w:rPr>
                  </w:pPr>
                </w:p>
              </w:tc>
            </w:tr>
          </w:tbl>
          <w:p w14:paraId="5883E879" w14:textId="77777777" w:rsidR="00505C07" w:rsidRDefault="00505C07">
            <w:pPr>
              <w:widowControl w:val="0"/>
              <w:pBdr>
                <w:top w:val="nil"/>
                <w:left w:val="nil"/>
                <w:bottom w:val="nil"/>
                <w:right w:val="nil"/>
                <w:between w:val="nil"/>
              </w:pBdr>
              <w:spacing w:line="276" w:lineRule="auto"/>
              <w:rPr>
                <w:color w:val="000000"/>
              </w:rPr>
            </w:pPr>
          </w:p>
          <w:tbl>
            <w:tblPr>
              <w:tblStyle w:val="a6"/>
              <w:tblW w:w="8359" w:type="dxa"/>
              <w:tblInd w:w="5" w:type="dxa"/>
              <w:tblLayout w:type="fixed"/>
              <w:tblLook w:val="0400" w:firstRow="0" w:lastRow="0" w:firstColumn="0" w:lastColumn="0" w:noHBand="0" w:noVBand="1"/>
            </w:tblPr>
            <w:tblGrid>
              <w:gridCol w:w="8359"/>
            </w:tblGrid>
            <w:tr w:rsidR="00505C07" w14:paraId="09D24BEA" w14:textId="77777777" w:rsidTr="00D2374C">
              <w:trPr>
                <w:trHeight w:val="300"/>
              </w:trPr>
              <w:tc>
                <w:tcPr>
                  <w:tcW w:w="8359" w:type="dxa"/>
                </w:tcPr>
                <w:p w14:paraId="577A4C69" w14:textId="77777777" w:rsidR="00505C07" w:rsidRDefault="00505C07">
                  <w:pPr>
                    <w:ind w:right="-6"/>
                  </w:pPr>
                </w:p>
              </w:tc>
            </w:tr>
          </w:tbl>
          <w:p w14:paraId="63B6F578" w14:textId="77777777" w:rsidR="00505C07" w:rsidRDefault="00505C07">
            <w:pPr>
              <w:ind w:right="-6"/>
            </w:pPr>
          </w:p>
        </w:tc>
      </w:tr>
      <w:tr w:rsidR="00505C07" w:rsidRPr="00F91594" w14:paraId="09EE9742" w14:textId="77777777" w:rsidTr="00CA30F3">
        <w:trPr>
          <w:gridBefore w:val="1"/>
          <w:wBefore w:w="10" w:type="dxa"/>
          <w:trHeight w:val="300"/>
        </w:trPr>
        <w:tc>
          <w:tcPr>
            <w:tcW w:w="8564" w:type="dxa"/>
            <w:gridSpan w:val="2"/>
            <w:tcBorders>
              <w:top w:val="single" w:sz="4" w:space="0" w:color="000000"/>
              <w:left w:val="single" w:sz="4" w:space="0" w:color="000000"/>
              <w:bottom w:val="single" w:sz="4" w:space="0" w:color="000000"/>
              <w:right w:val="single" w:sz="4" w:space="0" w:color="000000"/>
            </w:tcBorders>
            <w:shd w:val="clear" w:color="auto" w:fill="E2EFD9"/>
          </w:tcPr>
          <w:p w14:paraId="362D7BAE" w14:textId="77777777" w:rsidR="00505C07" w:rsidRPr="00F75585" w:rsidRDefault="00230C0C">
            <w:pPr>
              <w:ind w:right="-6"/>
              <w:rPr>
                <w:lang w:val="en-GB"/>
              </w:rPr>
            </w:pPr>
            <w:r w:rsidRPr="00F75585">
              <w:rPr>
                <w:lang w:val="en-GB"/>
              </w:rPr>
              <w:lastRenderedPageBreak/>
              <w:t>Validation questions (list the most critical/important (max 3) for the project to answer at this stage.</w:t>
            </w:r>
          </w:p>
        </w:tc>
      </w:tr>
      <w:tr w:rsidR="00505C07" w:rsidRPr="00F91594" w14:paraId="687B3314" w14:textId="77777777" w:rsidTr="00CA30F3">
        <w:trPr>
          <w:gridBefore w:val="1"/>
          <w:wBefore w:w="10" w:type="dxa"/>
          <w:trHeight w:val="300"/>
        </w:trPr>
        <w:tc>
          <w:tcPr>
            <w:tcW w:w="8564" w:type="dxa"/>
            <w:gridSpan w:val="2"/>
            <w:tcBorders>
              <w:top w:val="single" w:sz="4" w:space="0" w:color="000000"/>
              <w:left w:val="single" w:sz="4" w:space="0" w:color="000000"/>
              <w:bottom w:val="single" w:sz="4" w:space="0" w:color="000000"/>
              <w:right w:val="single" w:sz="4" w:space="0" w:color="000000"/>
            </w:tcBorders>
          </w:tcPr>
          <w:p w14:paraId="212D78AC" w14:textId="41D4F6F1" w:rsidR="00505C07" w:rsidRPr="00F75585" w:rsidRDefault="00230C0C">
            <w:pPr>
              <w:ind w:right="-6"/>
              <w:rPr>
                <w:lang w:val="en-GB"/>
              </w:rPr>
            </w:pPr>
            <w:r w:rsidRPr="00F75585">
              <w:rPr>
                <w:b/>
                <w:bCs/>
                <w:lang w:val="en-GB"/>
              </w:rPr>
              <w:t>Question 1:</w:t>
            </w:r>
            <w:r w:rsidRPr="00F75585">
              <w:rPr>
                <w:lang w:val="en-GB"/>
              </w:rPr>
              <w:t xml:space="preserve"> </w:t>
            </w:r>
            <w:r w:rsidR="001E2433" w:rsidRPr="00021881">
              <w:rPr>
                <w:lang w:val="en-GB"/>
              </w:rPr>
              <w:t>What are the key legal, IP, and regulatory considerations that influence commercialization</w:t>
            </w:r>
            <w:r w:rsidR="007F3372">
              <w:rPr>
                <w:lang w:val="en-GB"/>
              </w:rPr>
              <w:t xml:space="preserve"> </w:t>
            </w:r>
            <w:r w:rsidR="007F3372" w:rsidRPr="007F3372">
              <w:rPr>
                <w:lang w:val="en-GB"/>
              </w:rPr>
              <w:t>and do we have the freedom to operate</w:t>
            </w:r>
            <w:r w:rsidR="001E2433" w:rsidRPr="00021881">
              <w:rPr>
                <w:lang w:val="en-GB"/>
              </w:rPr>
              <w:t>?</w:t>
            </w:r>
          </w:p>
        </w:tc>
      </w:tr>
      <w:tr w:rsidR="00505C07" w:rsidRPr="00F91594" w14:paraId="54D518B2" w14:textId="77777777" w:rsidTr="00CA30F3">
        <w:trPr>
          <w:gridBefore w:val="1"/>
          <w:wBefore w:w="10" w:type="dxa"/>
          <w:trHeight w:val="300"/>
        </w:trPr>
        <w:tc>
          <w:tcPr>
            <w:tcW w:w="8564" w:type="dxa"/>
            <w:gridSpan w:val="2"/>
            <w:tcBorders>
              <w:top w:val="single" w:sz="4" w:space="0" w:color="000000"/>
              <w:left w:val="single" w:sz="4" w:space="0" w:color="000000"/>
              <w:bottom w:val="single" w:sz="4" w:space="0" w:color="000000"/>
              <w:right w:val="single" w:sz="4" w:space="0" w:color="000000"/>
            </w:tcBorders>
          </w:tcPr>
          <w:p w14:paraId="596362E0" w14:textId="6D2B4069" w:rsidR="00505C07" w:rsidRPr="00F75585" w:rsidRDefault="00230C0C">
            <w:pPr>
              <w:ind w:right="-6"/>
              <w:rPr>
                <w:lang w:val="en-GB"/>
              </w:rPr>
            </w:pPr>
            <w:r w:rsidRPr="00F75585">
              <w:rPr>
                <w:b/>
                <w:bCs/>
                <w:lang w:val="en-GB"/>
              </w:rPr>
              <w:t>Question 2:</w:t>
            </w:r>
            <w:r w:rsidRPr="00F75585">
              <w:rPr>
                <w:lang w:val="en-GB"/>
              </w:rPr>
              <w:t xml:space="preserve"> </w:t>
            </w:r>
            <w:r w:rsidR="001E2433" w:rsidRPr="00021881">
              <w:rPr>
                <w:lang w:val="en-GB"/>
              </w:rPr>
              <w:t xml:space="preserve"> Which industry segments show the strongest need and willingness to pay for lightweight IIoT intrusion detection?</w:t>
            </w:r>
          </w:p>
        </w:tc>
      </w:tr>
      <w:tr w:rsidR="00505C07" w:rsidRPr="00F91594" w14:paraId="2C7BCBA2" w14:textId="77777777" w:rsidTr="00CA30F3">
        <w:trPr>
          <w:gridBefore w:val="1"/>
          <w:wBefore w:w="10" w:type="dxa"/>
          <w:trHeight w:val="300"/>
        </w:trPr>
        <w:tc>
          <w:tcPr>
            <w:tcW w:w="8564" w:type="dxa"/>
            <w:gridSpan w:val="2"/>
            <w:tcBorders>
              <w:top w:val="single" w:sz="4" w:space="0" w:color="000000"/>
              <w:left w:val="single" w:sz="4" w:space="0" w:color="000000"/>
              <w:bottom w:val="single" w:sz="4" w:space="0" w:color="000000"/>
              <w:right w:val="single" w:sz="4" w:space="0" w:color="000000"/>
            </w:tcBorders>
          </w:tcPr>
          <w:p w14:paraId="0E213F08" w14:textId="2A32CE36" w:rsidR="00505C07" w:rsidRPr="00F75585" w:rsidRDefault="00230C0C">
            <w:pPr>
              <w:ind w:right="-6"/>
              <w:rPr>
                <w:lang w:val="en-GB"/>
              </w:rPr>
            </w:pPr>
            <w:r w:rsidRPr="00F75585">
              <w:rPr>
                <w:b/>
                <w:bCs/>
                <w:lang w:val="en-GB"/>
              </w:rPr>
              <w:t>Question 3:</w:t>
            </w:r>
            <w:r w:rsidRPr="00F75585">
              <w:rPr>
                <w:lang w:val="en-GB"/>
              </w:rPr>
              <w:t xml:space="preserve"> </w:t>
            </w:r>
            <w:r w:rsidR="001E2433" w:rsidRPr="00021881">
              <w:rPr>
                <w:lang w:val="en-GB"/>
              </w:rPr>
              <w:t xml:space="preserve"> What technical requirements and constraints must the prototype(s) meet when deployed on real industrial hardware?</w:t>
            </w:r>
          </w:p>
        </w:tc>
      </w:tr>
      <w:tr w:rsidR="00505C07" w:rsidRPr="00F91594" w14:paraId="3D116D8A" w14:textId="77777777" w:rsidTr="00CA30F3">
        <w:trPr>
          <w:gridBefore w:val="1"/>
          <w:wBefore w:w="10" w:type="dxa"/>
          <w:trHeight w:val="300"/>
        </w:trPr>
        <w:tc>
          <w:tcPr>
            <w:tcW w:w="8564" w:type="dxa"/>
            <w:gridSpan w:val="2"/>
            <w:tcBorders>
              <w:top w:val="single" w:sz="4" w:space="0" w:color="000000"/>
              <w:left w:val="single" w:sz="4" w:space="0" w:color="000000"/>
              <w:bottom w:val="single" w:sz="4" w:space="0" w:color="000000"/>
              <w:right w:val="single" w:sz="4" w:space="0" w:color="000000"/>
            </w:tcBorders>
          </w:tcPr>
          <w:p w14:paraId="243FC265" w14:textId="77777777" w:rsidR="00505C07" w:rsidRPr="00F75585" w:rsidRDefault="00505C07">
            <w:pPr>
              <w:ind w:right="-6"/>
              <w:rPr>
                <w:lang w:val="en-GB"/>
              </w:rPr>
            </w:pPr>
          </w:p>
        </w:tc>
      </w:tr>
      <w:tr w:rsidR="00505C07" w14:paraId="327133ED" w14:textId="77777777" w:rsidTr="00CA30F3">
        <w:trPr>
          <w:gridBefore w:val="1"/>
          <w:wBefore w:w="10" w:type="dxa"/>
          <w:trHeight w:val="300"/>
        </w:trPr>
        <w:tc>
          <w:tcPr>
            <w:tcW w:w="4282" w:type="dxa"/>
            <w:tcBorders>
              <w:top w:val="single" w:sz="4" w:space="0" w:color="000000"/>
              <w:left w:val="single" w:sz="4" w:space="0" w:color="000000"/>
              <w:bottom w:val="single" w:sz="4" w:space="0" w:color="000000"/>
              <w:right w:val="single" w:sz="4" w:space="0" w:color="000000"/>
            </w:tcBorders>
            <w:shd w:val="clear" w:color="auto" w:fill="E2EFD9"/>
          </w:tcPr>
          <w:p w14:paraId="60A42098" w14:textId="77777777" w:rsidR="00505C07" w:rsidRDefault="00230C0C">
            <w:pPr>
              <w:ind w:right="-6"/>
            </w:pPr>
            <w:r>
              <w:t>Budget activity</w:t>
            </w:r>
          </w:p>
        </w:tc>
        <w:tc>
          <w:tcPr>
            <w:tcW w:w="4282" w:type="dxa"/>
            <w:tcBorders>
              <w:top w:val="single" w:sz="4" w:space="0" w:color="000000"/>
              <w:left w:val="single" w:sz="4" w:space="0" w:color="000000"/>
              <w:bottom w:val="single" w:sz="4" w:space="0" w:color="000000"/>
              <w:right w:val="single" w:sz="4" w:space="0" w:color="000000"/>
            </w:tcBorders>
            <w:shd w:val="clear" w:color="auto" w:fill="E2EFD9"/>
          </w:tcPr>
          <w:p w14:paraId="138362C7" w14:textId="77777777" w:rsidR="00505C07" w:rsidRDefault="00230C0C">
            <w:pPr>
              <w:ind w:right="-6"/>
            </w:pPr>
            <w:r>
              <w:t>Cost (SEK)</w:t>
            </w:r>
          </w:p>
        </w:tc>
      </w:tr>
      <w:tr w:rsidR="00505C07" w14:paraId="15C408FF" w14:textId="77777777" w:rsidTr="00CA30F3">
        <w:trPr>
          <w:gridBefore w:val="1"/>
          <w:wBefore w:w="10" w:type="dxa"/>
          <w:trHeight w:val="300"/>
        </w:trPr>
        <w:tc>
          <w:tcPr>
            <w:tcW w:w="4282" w:type="dxa"/>
            <w:tcBorders>
              <w:top w:val="single" w:sz="4" w:space="0" w:color="000000"/>
              <w:left w:val="single" w:sz="4" w:space="0" w:color="000000"/>
              <w:bottom w:val="single" w:sz="4" w:space="0" w:color="000000"/>
              <w:right w:val="single" w:sz="4" w:space="0" w:color="000000"/>
            </w:tcBorders>
          </w:tcPr>
          <w:p w14:paraId="3BE1D773" w14:textId="326EDCE7" w:rsidR="00505C07" w:rsidRPr="00F75585" w:rsidRDefault="00DC398C">
            <w:pPr>
              <w:ind w:right="-6"/>
              <w:rPr>
                <w:lang w:val="en-GB"/>
              </w:rPr>
            </w:pPr>
            <w:r>
              <w:rPr>
                <w:lang w:val="en-GB"/>
              </w:rPr>
              <w:t xml:space="preserve">Freedom to operate </w:t>
            </w:r>
            <w:r w:rsidRPr="00021881">
              <w:rPr>
                <w:lang w:val="en-GB"/>
              </w:rPr>
              <w:t>analysis</w:t>
            </w:r>
          </w:p>
        </w:tc>
        <w:tc>
          <w:tcPr>
            <w:tcW w:w="4282" w:type="dxa"/>
            <w:tcBorders>
              <w:top w:val="single" w:sz="4" w:space="0" w:color="000000"/>
              <w:left w:val="single" w:sz="4" w:space="0" w:color="000000"/>
              <w:bottom w:val="single" w:sz="4" w:space="0" w:color="000000"/>
              <w:right w:val="single" w:sz="4" w:space="0" w:color="000000"/>
            </w:tcBorders>
          </w:tcPr>
          <w:p w14:paraId="62133423" w14:textId="389CAACB" w:rsidR="00505C07" w:rsidRDefault="00523A83">
            <w:pPr>
              <w:ind w:right="-6"/>
            </w:pPr>
            <w:r>
              <w:t>2</w:t>
            </w:r>
            <w:r w:rsidR="00230C0C">
              <w:t>0</w:t>
            </w:r>
            <w:r w:rsidR="00CA30F3">
              <w:t xml:space="preserve"> </w:t>
            </w:r>
            <w:r w:rsidR="00230C0C">
              <w:t>000</w:t>
            </w:r>
          </w:p>
        </w:tc>
      </w:tr>
      <w:tr w:rsidR="00523A83" w14:paraId="1A0EFAB3" w14:textId="77777777" w:rsidTr="00CA30F3">
        <w:trPr>
          <w:gridBefore w:val="1"/>
          <w:wBefore w:w="10" w:type="dxa"/>
          <w:trHeight w:val="300"/>
        </w:trPr>
        <w:tc>
          <w:tcPr>
            <w:tcW w:w="4282" w:type="dxa"/>
            <w:tcBorders>
              <w:top w:val="single" w:sz="4" w:space="0" w:color="000000"/>
              <w:left w:val="single" w:sz="4" w:space="0" w:color="000000"/>
              <w:bottom w:val="single" w:sz="4" w:space="0" w:color="000000"/>
              <w:right w:val="single" w:sz="4" w:space="0" w:color="000000"/>
            </w:tcBorders>
          </w:tcPr>
          <w:p w14:paraId="1C67B369" w14:textId="7FA4F98F" w:rsidR="00523A83" w:rsidRDefault="00523A83">
            <w:pPr>
              <w:ind w:right="-6"/>
              <w:rPr>
                <w:lang w:val="en-GB"/>
              </w:rPr>
            </w:pPr>
            <w:r>
              <w:rPr>
                <w:lang w:val="en-GB"/>
              </w:rPr>
              <w:t>Regulatory analysis</w:t>
            </w:r>
          </w:p>
        </w:tc>
        <w:tc>
          <w:tcPr>
            <w:tcW w:w="4282" w:type="dxa"/>
            <w:tcBorders>
              <w:top w:val="single" w:sz="4" w:space="0" w:color="000000"/>
              <w:left w:val="single" w:sz="4" w:space="0" w:color="000000"/>
              <w:bottom w:val="single" w:sz="4" w:space="0" w:color="000000"/>
              <w:right w:val="single" w:sz="4" w:space="0" w:color="000000"/>
            </w:tcBorders>
          </w:tcPr>
          <w:p w14:paraId="515A8E39" w14:textId="664BC458" w:rsidR="00523A83" w:rsidRDefault="00523A83">
            <w:pPr>
              <w:ind w:right="-6"/>
            </w:pPr>
            <w:r>
              <w:t>20 000 (step 2)</w:t>
            </w:r>
          </w:p>
        </w:tc>
      </w:tr>
      <w:tr w:rsidR="00E76BC1" w14:paraId="3710DCA1" w14:textId="77777777" w:rsidTr="00CA30F3">
        <w:trPr>
          <w:trHeight w:val="300"/>
        </w:trPr>
        <w:tc>
          <w:tcPr>
            <w:tcW w:w="4292" w:type="dxa"/>
            <w:gridSpan w:val="2"/>
            <w:tcBorders>
              <w:top w:val="single" w:sz="4" w:space="0" w:color="000000"/>
              <w:left w:val="single" w:sz="4" w:space="0" w:color="000000"/>
              <w:bottom w:val="single" w:sz="4" w:space="0" w:color="000000"/>
              <w:right w:val="single" w:sz="4" w:space="0" w:color="000000"/>
            </w:tcBorders>
          </w:tcPr>
          <w:p w14:paraId="674BFB54" w14:textId="77777777" w:rsidR="00E76BC1" w:rsidRDefault="00E76BC1" w:rsidP="00021881">
            <w:pPr>
              <w:ind w:right="-6"/>
            </w:pPr>
            <w:r>
              <w:t xml:space="preserve">Market analysis </w:t>
            </w:r>
          </w:p>
        </w:tc>
        <w:tc>
          <w:tcPr>
            <w:tcW w:w="4282" w:type="dxa"/>
            <w:tcBorders>
              <w:top w:val="single" w:sz="4" w:space="0" w:color="000000"/>
              <w:left w:val="single" w:sz="4" w:space="0" w:color="000000"/>
              <w:bottom w:val="single" w:sz="4" w:space="0" w:color="000000"/>
              <w:right w:val="single" w:sz="4" w:space="0" w:color="000000"/>
            </w:tcBorders>
          </w:tcPr>
          <w:p w14:paraId="68F5C198" w14:textId="19920D1B" w:rsidR="00E76BC1" w:rsidRDefault="00E76BC1" w:rsidP="00021881">
            <w:pPr>
              <w:ind w:right="-6"/>
            </w:pPr>
            <w:r>
              <w:t>50</w:t>
            </w:r>
            <w:r w:rsidR="00CA30F3">
              <w:t xml:space="preserve"> </w:t>
            </w:r>
            <w:r>
              <w:t xml:space="preserve">000 </w:t>
            </w:r>
            <w:r w:rsidR="00523A83">
              <w:t>(step 3)</w:t>
            </w:r>
          </w:p>
        </w:tc>
      </w:tr>
      <w:tr w:rsidR="00505C07" w:rsidRPr="00DC398C" w14:paraId="54D61C08" w14:textId="77777777" w:rsidTr="00CA30F3">
        <w:trPr>
          <w:gridBefore w:val="1"/>
          <w:wBefore w:w="10" w:type="dxa"/>
          <w:trHeight w:val="300"/>
        </w:trPr>
        <w:tc>
          <w:tcPr>
            <w:tcW w:w="4282" w:type="dxa"/>
            <w:tcBorders>
              <w:top w:val="single" w:sz="4" w:space="0" w:color="000000"/>
              <w:left w:val="single" w:sz="4" w:space="0" w:color="000000"/>
              <w:bottom w:val="single" w:sz="4" w:space="0" w:color="000000"/>
              <w:right w:val="single" w:sz="4" w:space="0" w:color="000000"/>
            </w:tcBorders>
          </w:tcPr>
          <w:p w14:paraId="1C99CFCB" w14:textId="436CB6A1" w:rsidR="00505C07" w:rsidRPr="00F75585" w:rsidRDefault="00DC398C">
            <w:pPr>
              <w:ind w:right="-6"/>
              <w:rPr>
                <w:lang w:val="en-GB"/>
              </w:rPr>
            </w:pPr>
            <w:r w:rsidRPr="00021881">
              <w:rPr>
                <w:lang w:val="en-GB"/>
              </w:rPr>
              <w:t>Monitor &amp; Control Application Dev</w:t>
            </w:r>
            <w:sdt>
              <w:sdtPr>
                <w:tag w:val="goog_rdk_0"/>
                <w:id w:val="-1129317107"/>
              </w:sdtPr>
              <w:sdtEndPr/>
              <w:sdtContent>
                <w:r w:rsidRPr="00021881">
                  <w:rPr>
                    <w:lang w:val="en-GB"/>
                  </w:rPr>
                  <w:t>elopment</w:t>
                </w:r>
              </w:sdtContent>
            </w:sdt>
            <w:r w:rsidRPr="00021881">
              <w:rPr>
                <w:lang w:val="en-GB"/>
              </w:rPr>
              <w:t xml:space="preserve"> (i.e. Dashboarding)</w:t>
            </w:r>
          </w:p>
        </w:tc>
        <w:tc>
          <w:tcPr>
            <w:tcW w:w="4282" w:type="dxa"/>
            <w:tcBorders>
              <w:top w:val="single" w:sz="4" w:space="0" w:color="000000"/>
              <w:left w:val="single" w:sz="4" w:space="0" w:color="000000"/>
              <w:bottom w:val="single" w:sz="4" w:space="0" w:color="000000"/>
              <w:right w:val="single" w:sz="4" w:space="0" w:color="000000"/>
            </w:tcBorders>
          </w:tcPr>
          <w:p w14:paraId="53C55837" w14:textId="209014FF" w:rsidR="00505C07" w:rsidRPr="00F75585" w:rsidRDefault="00230C0C">
            <w:pPr>
              <w:ind w:right="-6"/>
              <w:rPr>
                <w:lang w:val="en-GB"/>
              </w:rPr>
            </w:pPr>
            <w:r w:rsidRPr="00F75585">
              <w:rPr>
                <w:lang w:val="en-GB"/>
              </w:rPr>
              <w:t>40</w:t>
            </w:r>
            <w:r w:rsidR="00CA30F3">
              <w:rPr>
                <w:lang w:val="en-GB"/>
              </w:rPr>
              <w:t xml:space="preserve"> </w:t>
            </w:r>
            <w:r w:rsidRPr="00F75585">
              <w:rPr>
                <w:lang w:val="en-GB"/>
              </w:rPr>
              <w:t>000</w:t>
            </w:r>
            <w:r w:rsidR="00DC398C">
              <w:rPr>
                <w:lang w:val="en-GB"/>
              </w:rPr>
              <w:t xml:space="preserve"> (</w:t>
            </w:r>
            <w:r w:rsidR="00E76BC1">
              <w:rPr>
                <w:lang w:val="en-GB"/>
              </w:rPr>
              <w:t xml:space="preserve">step </w:t>
            </w:r>
            <w:r w:rsidR="00523A83">
              <w:rPr>
                <w:lang w:val="en-GB"/>
              </w:rPr>
              <w:t>4</w:t>
            </w:r>
            <w:r w:rsidR="00DC398C">
              <w:rPr>
                <w:lang w:val="en-GB"/>
              </w:rPr>
              <w:t>)</w:t>
            </w:r>
          </w:p>
        </w:tc>
      </w:tr>
      <w:tr w:rsidR="00505C07" w14:paraId="3664ABC1" w14:textId="77777777" w:rsidTr="00CA30F3">
        <w:trPr>
          <w:gridBefore w:val="1"/>
          <w:wBefore w:w="10" w:type="dxa"/>
          <w:trHeight w:val="300"/>
        </w:trPr>
        <w:tc>
          <w:tcPr>
            <w:tcW w:w="4282" w:type="dxa"/>
            <w:tcBorders>
              <w:top w:val="single" w:sz="4" w:space="0" w:color="000000"/>
              <w:left w:val="single" w:sz="4" w:space="0" w:color="000000"/>
              <w:bottom w:val="single" w:sz="4" w:space="0" w:color="000000"/>
              <w:right w:val="single" w:sz="4" w:space="0" w:color="000000"/>
            </w:tcBorders>
          </w:tcPr>
          <w:p w14:paraId="34FE47E2" w14:textId="77777777" w:rsidR="00505C07" w:rsidRDefault="00230C0C">
            <w:pPr>
              <w:ind w:right="-6"/>
            </w:pPr>
            <w:r>
              <w:t>Misc/cloud/documentation</w:t>
            </w:r>
          </w:p>
        </w:tc>
        <w:tc>
          <w:tcPr>
            <w:tcW w:w="4282" w:type="dxa"/>
            <w:tcBorders>
              <w:top w:val="single" w:sz="4" w:space="0" w:color="000000"/>
              <w:left w:val="single" w:sz="4" w:space="0" w:color="000000"/>
              <w:bottom w:val="single" w:sz="4" w:space="0" w:color="000000"/>
              <w:right w:val="single" w:sz="4" w:space="0" w:color="000000"/>
            </w:tcBorders>
          </w:tcPr>
          <w:p w14:paraId="1A186EF0" w14:textId="52823A1A" w:rsidR="00505C07" w:rsidRDefault="00230C0C">
            <w:pPr>
              <w:ind w:right="-6"/>
            </w:pPr>
            <w:r>
              <w:t>5</w:t>
            </w:r>
            <w:r w:rsidR="00CA30F3">
              <w:t xml:space="preserve"> </w:t>
            </w:r>
            <w:r>
              <w:t>000</w:t>
            </w:r>
            <w:r w:rsidR="00DC398C">
              <w:t xml:space="preserve"> (</w:t>
            </w:r>
            <w:r w:rsidR="00E76BC1">
              <w:t xml:space="preserve">step </w:t>
            </w:r>
            <w:r w:rsidR="00523A83">
              <w:t>4</w:t>
            </w:r>
            <w:r w:rsidR="00DC398C">
              <w:t>)</w:t>
            </w:r>
          </w:p>
        </w:tc>
      </w:tr>
      <w:tr w:rsidR="00505C07" w14:paraId="4FE58CEE" w14:textId="77777777" w:rsidTr="00CA30F3">
        <w:trPr>
          <w:gridBefore w:val="1"/>
          <w:wBefore w:w="10" w:type="dxa"/>
          <w:trHeight w:val="300"/>
        </w:trPr>
        <w:tc>
          <w:tcPr>
            <w:tcW w:w="4282" w:type="dxa"/>
            <w:tcBorders>
              <w:top w:val="single" w:sz="4" w:space="0" w:color="000000"/>
              <w:left w:val="single" w:sz="4" w:space="0" w:color="000000"/>
              <w:bottom w:val="single" w:sz="4" w:space="0" w:color="000000"/>
              <w:right w:val="single" w:sz="4" w:space="0" w:color="000000"/>
            </w:tcBorders>
          </w:tcPr>
          <w:p w14:paraId="4F1DD84A" w14:textId="381920C7" w:rsidR="00505C07" w:rsidRDefault="00E76BC1">
            <w:pPr>
              <w:ind w:right="-6"/>
            </w:pPr>
            <w:r>
              <w:t>Test with customers</w:t>
            </w:r>
          </w:p>
        </w:tc>
        <w:tc>
          <w:tcPr>
            <w:tcW w:w="4282" w:type="dxa"/>
            <w:tcBorders>
              <w:top w:val="single" w:sz="4" w:space="0" w:color="000000"/>
              <w:left w:val="single" w:sz="4" w:space="0" w:color="000000"/>
              <w:bottom w:val="single" w:sz="4" w:space="0" w:color="000000"/>
              <w:right w:val="single" w:sz="4" w:space="0" w:color="000000"/>
            </w:tcBorders>
          </w:tcPr>
          <w:p w14:paraId="46FF6C2B" w14:textId="68FBCB83" w:rsidR="00505C07" w:rsidRDefault="00523A83">
            <w:pPr>
              <w:ind w:right="-6"/>
            </w:pPr>
            <w:r>
              <w:t xml:space="preserve">?? </w:t>
            </w:r>
            <w:r w:rsidR="00E76BC1">
              <w:t xml:space="preserve">(step </w:t>
            </w:r>
            <w:r>
              <w:t>4</w:t>
            </w:r>
            <w:r w:rsidR="00E76BC1">
              <w:t>)</w:t>
            </w:r>
          </w:p>
        </w:tc>
      </w:tr>
      <w:tr w:rsidR="00505C07" w14:paraId="572C388A" w14:textId="77777777" w:rsidTr="00CA30F3">
        <w:trPr>
          <w:gridBefore w:val="1"/>
          <w:wBefore w:w="10" w:type="dxa"/>
          <w:trHeight w:val="300"/>
        </w:trPr>
        <w:tc>
          <w:tcPr>
            <w:tcW w:w="8564" w:type="dxa"/>
            <w:gridSpan w:val="2"/>
            <w:tcBorders>
              <w:top w:val="single" w:sz="4" w:space="0" w:color="000000"/>
              <w:left w:val="single" w:sz="4" w:space="0" w:color="000000"/>
              <w:bottom w:val="single" w:sz="4" w:space="0" w:color="000000"/>
              <w:right w:val="single" w:sz="4" w:space="0" w:color="000000"/>
            </w:tcBorders>
            <w:shd w:val="clear" w:color="auto" w:fill="E2EFD9"/>
          </w:tcPr>
          <w:p w14:paraId="345C6219" w14:textId="77777777" w:rsidR="00505C07" w:rsidRDefault="00230C0C">
            <w:pPr>
              <w:ind w:right="-6"/>
            </w:pPr>
            <w:r>
              <w:t>Appendices</w:t>
            </w:r>
          </w:p>
        </w:tc>
      </w:tr>
      <w:tr w:rsidR="00505C07" w14:paraId="51D5C9F8" w14:textId="77777777" w:rsidTr="00CA30F3">
        <w:trPr>
          <w:gridBefore w:val="1"/>
          <w:wBefore w:w="10" w:type="dxa"/>
          <w:trHeight w:val="300"/>
        </w:trPr>
        <w:tc>
          <w:tcPr>
            <w:tcW w:w="8564" w:type="dxa"/>
            <w:gridSpan w:val="2"/>
            <w:tcBorders>
              <w:top w:val="single" w:sz="4" w:space="0" w:color="000000"/>
              <w:left w:val="single" w:sz="4" w:space="0" w:color="000000"/>
              <w:bottom w:val="single" w:sz="4" w:space="0" w:color="000000"/>
              <w:right w:val="single" w:sz="4" w:space="0" w:color="000000"/>
            </w:tcBorders>
          </w:tcPr>
          <w:p w14:paraId="5681EFB5" w14:textId="088D0565" w:rsidR="00505C07" w:rsidRDefault="00505C07">
            <w:pPr>
              <w:spacing w:line="259" w:lineRule="auto"/>
              <w:ind w:right="-6"/>
            </w:pPr>
          </w:p>
        </w:tc>
      </w:tr>
      <w:tr w:rsidR="00505C07" w14:paraId="7885EE0B" w14:textId="77777777" w:rsidTr="00CA30F3">
        <w:trPr>
          <w:gridBefore w:val="1"/>
          <w:wBefore w:w="10" w:type="dxa"/>
          <w:trHeight w:val="300"/>
        </w:trPr>
        <w:tc>
          <w:tcPr>
            <w:tcW w:w="8564" w:type="dxa"/>
            <w:gridSpan w:val="2"/>
            <w:tcBorders>
              <w:top w:val="single" w:sz="4" w:space="0" w:color="000000"/>
              <w:left w:val="single" w:sz="4" w:space="0" w:color="000000"/>
              <w:bottom w:val="single" w:sz="4" w:space="0" w:color="000000"/>
              <w:right w:val="single" w:sz="4" w:space="0" w:color="000000"/>
            </w:tcBorders>
          </w:tcPr>
          <w:p w14:paraId="11B2196C" w14:textId="08F18549" w:rsidR="00505C07" w:rsidRDefault="00505C07">
            <w:pPr>
              <w:spacing w:line="259" w:lineRule="auto"/>
              <w:ind w:right="-6"/>
            </w:pPr>
          </w:p>
        </w:tc>
      </w:tr>
      <w:tr w:rsidR="00505C07" w14:paraId="2C340CF4" w14:textId="77777777" w:rsidTr="00CA30F3">
        <w:trPr>
          <w:gridBefore w:val="1"/>
          <w:wBefore w:w="10" w:type="dxa"/>
          <w:trHeight w:val="300"/>
        </w:trPr>
        <w:tc>
          <w:tcPr>
            <w:tcW w:w="8564" w:type="dxa"/>
            <w:gridSpan w:val="2"/>
            <w:tcBorders>
              <w:top w:val="single" w:sz="4" w:space="0" w:color="000000"/>
              <w:left w:val="single" w:sz="4" w:space="0" w:color="000000"/>
              <w:bottom w:val="single" w:sz="4" w:space="0" w:color="000000"/>
              <w:right w:val="single" w:sz="4" w:space="0" w:color="000000"/>
            </w:tcBorders>
          </w:tcPr>
          <w:p w14:paraId="450A0379" w14:textId="77777777" w:rsidR="00505C07" w:rsidRDefault="00505C07">
            <w:pPr>
              <w:ind w:right="-6"/>
            </w:pPr>
          </w:p>
        </w:tc>
      </w:tr>
      <w:tr w:rsidR="00505C07" w14:paraId="6557A792" w14:textId="77777777" w:rsidTr="00CA30F3">
        <w:trPr>
          <w:gridBefore w:val="1"/>
          <w:wBefore w:w="10" w:type="dxa"/>
          <w:trHeight w:val="300"/>
        </w:trPr>
        <w:tc>
          <w:tcPr>
            <w:tcW w:w="8564" w:type="dxa"/>
            <w:gridSpan w:val="2"/>
            <w:tcBorders>
              <w:top w:val="single" w:sz="4" w:space="0" w:color="000000"/>
              <w:left w:val="single" w:sz="4" w:space="0" w:color="000000"/>
              <w:bottom w:val="single" w:sz="4" w:space="0" w:color="000000"/>
              <w:right w:val="single" w:sz="4" w:space="0" w:color="000000"/>
            </w:tcBorders>
            <w:shd w:val="clear" w:color="auto" w:fill="E2EFD9"/>
          </w:tcPr>
          <w:p w14:paraId="63E1B7DE" w14:textId="77777777" w:rsidR="00505C07" w:rsidRDefault="00505C07">
            <w:pPr>
              <w:ind w:right="-6"/>
            </w:pPr>
          </w:p>
        </w:tc>
      </w:tr>
    </w:tbl>
    <w:p w14:paraId="6EC489C4" w14:textId="77777777" w:rsidR="00505C07" w:rsidRDefault="00505C07">
      <w:pPr>
        <w:ind w:right="-6"/>
      </w:pPr>
    </w:p>
    <w:p w14:paraId="04E61C78" w14:textId="77777777" w:rsidR="00505C07" w:rsidRDefault="00505C07">
      <w:pPr>
        <w:ind w:right="-6"/>
      </w:pPr>
    </w:p>
    <w:sectPr w:rsidR="00505C07">
      <w:headerReference w:type="default" r:id="rId10"/>
      <w:pgSz w:w="11900" w:h="16840"/>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BD931" w14:textId="77777777" w:rsidR="009260E6" w:rsidRDefault="009260E6">
      <w:r>
        <w:separator/>
      </w:r>
    </w:p>
  </w:endnote>
  <w:endnote w:type="continuationSeparator" w:id="0">
    <w:p w14:paraId="63577047" w14:textId="77777777" w:rsidR="009260E6" w:rsidRDefault="00926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80218F7-4781-4AB4-912E-9218F9B8F9E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6EF8F50-BDC7-4539-BFF8-CBE0D432EA41}"/>
    <w:embedBold r:id="rId3" w:fontKey="{81063F88-D63E-4391-8F83-D8D1B2C37BF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AD2E11FC-7347-4126-94BE-C9C142486AB9}"/>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5" w:fontKey="{5B364534-2C4E-47D8-BAD4-B036FCE67D39}"/>
  </w:font>
  <w:font w:name="Calibri Light">
    <w:panose1 w:val="020F0302020204030204"/>
    <w:charset w:val="00"/>
    <w:family w:val="swiss"/>
    <w:pitch w:val="variable"/>
    <w:sig w:usb0="E4002EFF" w:usb1="C200247B" w:usb2="00000009" w:usb3="00000000" w:csb0="000001FF" w:csb1="00000000"/>
    <w:embedRegular r:id="rId6" w:fontKey="{7AAB4B4C-3E7C-42B4-ACDA-41294656B24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1EFC1" w14:textId="77777777" w:rsidR="009260E6" w:rsidRDefault="009260E6">
      <w:r>
        <w:separator/>
      </w:r>
    </w:p>
  </w:footnote>
  <w:footnote w:type="continuationSeparator" w:id="0">
    <w:p w14:paraId="55122F94" w14:textId="77777777" w:rsidR="009260E6" w:rsidRDefault="009260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0BAB0" w14:textId="77777777" w:rsidR="00505C07" w:rsidRDefault="00505C07">
    <w:pPr>
      <w:rPr>
        <w:rFonts w:ascii="Times New Roman" w:eastAsia="Times New Roman" w:hAnsi="Times New Roman" w:cs="Times New Roman"/>
      </w:rPr>
    </w:pPr>
  </w:p>
  <w:p w14:paraId="2356BEAB" w14:textId="77777777" w:rsidR="00505C07" w:rsidRDefault="00230C0C">
    <w:pPr>
      <w:rPr>
        <w:rFonts w:ascii="Times New Roman" w:eastAsia="Times New Roman" w:hAnsi="Times New Roman" w:cs="Times New Roman"/>
      </w:rPr>
    </w:pPr>
    <w:r>
      <w:rPr>
        <w:noProof/>
      </w:rPr>
      <w:drawing>
        <wp:inline distT="0" distB="0" distL="0" distR="0" wp14:anchorId="5B36729C" wp14:editId="52D7BB10">
          <wp:extent cx="2180985" cy="58993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80985" cy="589938"/>
                  </a:xfrm>
                  <a:prstGeom prst="rect">
                    <a:avLst/>
                  </a:prstGeom>
                  <a:ln/>
                </pic:spPr>
              </pic:pic>
            </a:graphicData>
          </a:graphic>
        </wp:inline>
      </w:drawing>
    </w:r>
  </w:p>
  <w:p w14:paraId="51DD650F" w14:textId="77777777" w:rsidR="00505C07" w:rsidRDefault="00505C07">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706C"/>
    <w:multiLevelType w:val="multilevel"/>
    <w:tmpl w:val="6BB6A6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DB15E71"/>
    <w:multiLevelType w:val="multilevel"/>
    <w:tmpl w:val="1F4638E2"/>
    <w:lvl w:ilvl="0">
      <w:start w:val="2025"/>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0A66461"/>
    <w:multiLevelType w:val="multilevel"/>
    <w:tmpl w:val="6A70E3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46228479">
    <w:abstractNumId w:val="1"/>
  </w:num>
  <w:num w:numId="2" w16cid:durableId="1506745969">
    <w:abstractNumId w:val="2"/>
  </w:num>
  <w:num w:numId="3" w16cid:durableId="1209029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C07"/>
    <w:rsid w:val="00004BC3"/>
    <w:rsid w:val="00137DD6"/>
    <w:rsid w:val="001C4F78"/>
    <w:rsid w:val="001E2433"/>
    <w:rsid w:val="001E4600"/>
    <w:rsid w:val="00230C0C"/>
    <w:rsid w:val="002D125B"/>
    <w:rsid w:val="002E3588"/>
    <w:rsid w:val="003460FA"/>
    <w:rsid w:val="004767C1"/>
    <w:rsid w:val="00490AD3"/>
    <w:rsid w:val="00505C07"/>
    <w:rsid w:val="00523A83"/>
    <w:rsid w:val="00590030"/>
    <w:rsid w:val="005E373F"/>
    <w:rsid w:val="00647A80"/>
    <w:rsid w:val="007F201F"/>
    <w:rsid w:val="007F3372"/>
    <w:rsid w:val="008B7B95"/>
    <w:rsid w:val="008D3D72"/>
    <w:rsid w:val="009260E6"/>
    <w:rsid w:val="00CA30F3"/>
    <w:rsid w:val="00CE773F"/>
    <w:rsid w:val="00D2374C"/>
    <w:rsid w:val="00D24263"/>
    <w:rsid w:val="00DC398C"/>
    <w:rsid w:val="00E76BC1"/>
    <w:rsid w:val="00EA45B5"/>
    <w:rsid w:val="00F75585"/>
    <w:rsid w:val="00F91594"/>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0EFD3"/>
  <w15:docId w15:val="{904D162C-5282-4029-86EF-8EC306FC6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7C56DB"/>
    <w:pPr>
      <w:tabs>
        <w:tab w:val="center" w:pos="4536"/>
        <w:tab w:val="right" w:pos="9072"/>
      </w:tabs>
    </w:pPr>
  </w:style>
  <w:style w:type="character" w:customStyle="1" w:styleId="HeaderChar">
    <w:name w:val="Header Char"/>
    <w:basedOn w:val="DefaultParagraphFont"/>
    <w:link w:val="Header"/>
    <w:uiPriority w:val="99"/>
    <w:rsid w:val="007C56DB"/>
  </w:style>
  <w:style w:type="paragraph" w:styleId="Footer">
    <w:name w:val="footer"/>
    <w:basedOn w:val="Normal"/>
    <w:link w:val="FooterChar"/>
    <w:uiPriority w:val="99"/>
    <w:unhideWhenUsed/>
    <w:rsid w:val="007C56DB"/>
    <w:pPr>
      <w:tabs>
        <w:tab w:val="center" w:pos="4536"/>
        <w:tab w:val="right" w:pos="9072"/>
      </w:tabs>
    </w:pPr>
  </w:style>
  <w:style w:type="character" w:customStyle="1" w:styleId="FooterChar">
    <w:name w:val="Footer Char"/>
    <w:basedOn w:val="DefaultParagraphFont"/>
    <w:link w:val="Footer"/>
    <w:uiPriority w:val="99"/>
    <w:rsid w:val="007C56DB"/>
  </w:style>
  <w:style w:type="table" w:styleId="TableGrid">
    <w:name w:val="Table Grid"/>
    <w:basedOn w:val="TableNormal"/>
    <w:uiPriority w:val="39"/>
    <w:rsid w:val="007C56DB"/>
    <w:tblPr/>
  </w:style>
  <w:style w:type="paragraph" w:styleId="ListParagraph">
    <w:name w:val="List Paragraph"/>
    <w:basedOn w:val="Normal"/>
    <w:uiPriority w:val="34"/>
    <w:qFormat/>
    <w:rsid w:val="00A5703F"/>
    <w:pPr>
      <w:ind w:left="720"/>
      <w:contextualSpacing/>
    </w:pPr>
  </w:style>
  <w:style w:type="paragraph" w:styleId="BalloonText">
    <w:name w:val="Balloon Text"/>
    <w:basedOn w:val="Normal"/>
    <w:link w:val="BalloonTextChar"/>
    <w:uiPriority w:val="99"/>
    <w:semiHidden/>
    <w:unhideWhenUsed/>
    <w:rsid w:val="002E157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E1573"/>
    <w:rPr>
      <w:rFonts w:ascii="Times New Roman" w:hAnsi="Times New Roman" w:cs="Times New Roman"/>
      <w:sz w:val="18"/>
      <w:szCs w:val="18"/>
    </w:rPr>
  </w:style>
  <w:style w:type="character" w:styleId="Hyperlink">
    <w:name w:val="Hyperlink"/>
    <w:basedOn w:val="DefaultParagraphFont"/>
    <w:uiPriority w:val="99"/>
    <w:unhideWhenUsed/>
    <w:rsid w:val="00097D3E"/>
    <w:rPr>
      <w:color w:val="0563C1" w:themeColor="hyperlink"/>
      <w:u w:val="single"/>
    </w:rPr>
  </w:style>
  <w:style w:type="character" w:styleId="UnresolvedMention">
    <w:name w:val="Unresolved Mention"/>
    <w:basedOn w:val="DefaultParagraphFont"/>
    <w:uiPriority w:val="99"/>
    <w:semiHidden/>
    <w:unhideWhenUsed/>
    <w:rsid w:val="00097D3E"/>
    <w:rPr>
      <w:color w:val="605E5C"/>
      <w:shd w:val="clear" w:color="auto" w:fill="E1DFDD"/>
    </w:rPr>
  </w:style>
  <w:style w:type="character" w:styleId="CommentReference">
    <w:name w:val="annotation reference"/>
    <w:basedOn w:val="DefaultParagraphFont"/>
    <w:uiPriority w:val="99"/>
    <w:semiHidden/>
    <w:unhideWhenUsed/>
    <w:rsid w:val="00D42036"/>
    <w:rPr>
      <w:sz w:val="16"/>
      <w:szCs w:val="16"/>
    </w:rPr>
  </w:style>
  <w:style w:type="paragraph" w:styleId="CommentText">
    <w:name w:val="annotation text"/>
    <w:basedOn w:val="Normal"/>
    <w:link w:val="CommentTextChar"/>
    <w:uiPriority w:val="99"/>
    <w:unhideWhenUsed/>
    <w:rsid w:val="00D42036"/>
    <w:rPr>
      <w:sz w:val="20"/>
      <w:szCs w:val="20"/>
    </w:rPr>
  </w:style>
  <w:style w:type="character" w:customStyle="1" w:styleId="CommentTextChar">
    <w:name w:val="Comment Text Char"/>
    <w:basedOn w:val="DefaultParagraphFont"/>
    <w:link w:val="CommentText"/>
    <w:uiPriority w:val="99"/>
    <w:rsid w:val="00D42036"/>
    <w:rPr>
      <w:sz w:val="20"/>
      <w:szCs w:val="20"/>
    </w:rPr>
  </w:style>
  <w:style w:type="paragraph" w:styleId="CommentSubject">
    <w:name w:val="annotation subject"/>
    <w:basedOn w:val="CommentText"/>
    <w:next w:val="CommentText"/>
    <w:link w:val="CommentSubjectChar"/>
    <w:uiPriority w:val="99"/>
    <w:semiHidden/>
    <w:unhideWhenUsed/>
    <w:rsid w:val="00D42036"/>
    <w:rPr>
      <w:b/>
      <w:bCs/>
    </w:rPr>
  </w:style>
  <w:style w:type="character" w:customStyle="1" w:styleId="CommentSubjectChar">
    <w:name w:val="Comment Subject Char"/>
    <w:basedOn w:val="CommentTextChar"/>
    <w:link w:val="CommentSubject"/>
    <w:uiPriority w:val="99"/>
    <w:semiHidden/>
    <w:rsid w:val="00D42036"/>
    <w:rPr>
      <w:b/>
      <w:bCs/>
      <w:sz w:val="20"/>
      <w:szCs w:val="20"/>
    </w:rPr>
  </w:style>
  <w:style w:type="character" w:styleId="Strong">
    <w:name w:val="Strong"/>
    <w:basedOn w:val="DefaultParagraphFont"/>
    <w:uiPriority w:val="22"/>
    <w:qFormat/>
    <w:rsid w:val="00985D1A"/>
    <w:rPr>
      <w:b/>
      <w:bCs/>
    </w:rPr>
  </w:style>
  <w:style w:type="paragraph" w:customStyle="1" w:styleId="paragraph">
    <w:name w:val="paragraph"/>
    <w:basedOn w:val="Normal"/>
    <w:rsid w:val="00B6271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B62714"/>
  </w:style>
  <w:style w:type="character" w:customStyle="1" w:styleId="eop">
    <w:name w:val="eop"/>
    <w:basedOn w:val="DefaultParagraphFont"/>
    <w:rsid w:val="00B62714"/>
  </w:style>
  <w:style w:type="paragraph" w:styleId="Revision">
    <w:name w:val="Revision"/>
    <w:hidden/>
    <w:uiPriority w:val="99"/>
    <w:semiHidden/>
    <w:rsid w:val="004F5797"/>
  </w:style>
  <w:style w:type="character" w:styleId="Mention">
    <w:name w:val="Mention"/>
    <w:basedOn w:val="DefaultParagraphFont"/>
    <w:uiPriority w:val="99"/>
    <w:unhideWhenUsed/>
    <w:rsid w:val="00B639E6"/>
    <w:rPr>
      <w:color w:val="2B579A"/>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b23ahmmo@student.his.se/076000396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hossein.fotouhi@mdu.se/0739607327"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LaIUZYDZRXvAeD2qiEALkwS+HA==">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1164</Words>
  <Characters>6170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Mathias Gaunitz</dc:creator>
  <cp:lastModifiedBy>Tabea Dierker</cp:lastModifiedBy>
  <cp:revision>3</cp:revision>
  <dcterms:created xsi:type="dcterms:W3CDTF">2025-12-08T10:48:00Z</dcterms:created>
  <dcterms:modified xsi:type="dcterms:W3CDTF">2025-12-08T10:49:00Z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0x010100A92D74B96E9ED1439F851FA6F5412D2E</vt:lpwstr>
  </property>
  <property fmtid="{D5CDD505-2E9C-101B-9397-08002B2CF9AE}" pid="3" name="MediaServiceImageTags">
    <vt:lpwstr/>
  </property>
  <property fmtid="{D5CDD505-2E9C-101B-9397-08002B2CF9AE}" pid="4" name="docLang">
    <vt:lpwstr>en</vt:lpwstr>
  </property>
</Properties>
</file>