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6C43" w14:textId="77777777" w:rsidR="00086CE6" w:rsidRDefault="00000000">
      <w:pPr>
        <w:spacing w:before="1200" w:after="160"/>
      </w:pPr>
      <w:r>
        <w:rPr>
          <w:b/>
          <w:bCs/>
          <w:color w:val="002F70"/>
          <w:sz w:val="52"/>
          <w:szCs w:val="52"/>
        </w:rPr>
        <w:t>DUBAI HEALTH</w:t>
      </w:r>
    </w:p>
    <w:p w14:paraId="6D2D3F92" w14:textId="77777777" w:rsidR="00086CE6" w:rsidRDefault="00000000">
      <w:pPr>
        <w:spacing w:after="80"/>
      </w:pPr>
      <w:r>
        <w:rPr>
          <w:color w:val="00A79D"/>
          <w:sz w:val="24"/>
          <w:szCs w:val="24"/>
        </w:rPr>
        <w:t>Internal Technical Reference | Architecture Proposal</w:t>
      </w:r>
    </w:p>
    <w:p w14:paraId="7BECC057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449BD6FF" w14:textId="77777777" w:rsidR="00086CE6" w:rsidRDefault="00000000">
      <w:pPr>
        <w:spacing w:before="200" w:after="80"/>
      </w:pPr>
      <w:r>
        <w:rPr>
          <w:b/>
          <w:bCs/>
          <w:color w:val="002F70"/>
          <w:sz w:val="60"/>
          <w:szCs w:val="60"/>
        </w:rPr>
        <w:t>Error Management Hub</w:t>
      </w:r>
    </w:p>
    <w:p w14:paraId="2993C530" w14:textId="77777777" w:rsidR="00086CE6" w:rsidRDefault="00000000">
      <w:pPr>
        <w:spacing w:after="200"/>
      </w:pPr>
      <w:r>
        <w:rPr>
          <w:color w:val="1A4590"/>
          <w:sz w:val="28"/>
          <w:szCs w:val="28"/>
        </w:rPr>
        <w:t>Unified Support Workspace — Architecture Proposal Package</w:t>
      </w:r>
    </w:p>
    <w:p w14:paraId="25008008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1F3C7239" w14:textId="77777777" w:rsidR="00086CE6" w:rsidRDefault="00000000">
      <w:pPr>
        <w:spacing w:before="120" w:after="60"/>
      </w:pPr>
      <w:r>
        <w:rPr>
          <w:i/>
          <w:iCs/>
          <w:color w:val="718096"/>
          <w:sz w:val="20"/>
          <w:szCs w:val="20"/>
        </w:rPr>
        <w:t>Version: 1.0   |   Status: Pending Solution Architect Approval</w:t>
      </w:r>
    </w:p>
    <w:p w14:paraId="6CF6BAD6" w14:textId="77777777" w:rsidR="00086CE6" w:rsidRDefault="00000000">
      <w:pPr>
        <w:spacing w:before="60" w:after="60"/>
      </w:pPr>
      <w:r>
        <w:rPr>
          <w:i/>
          <w:iCs/>
          <w:color w:val="718096"/>
          <w:sz w:val="20"/>
          <w:szCs w:val="20"/>
        </w:rPr>
        <w:t>Audience: Solution Architect, Technical Management</w:t>
      </w:r>
    </w:p>
    <w:p w14:paraId="506AA48B" w14:textId="77777777" w:rsidR="00086CE6" w:rsidRDefault="00000000">
      <w:pPr>
        <w:spacing w:before="60" w:after="60"/>
      </w:pPr>
      <w:r>
        <w:rPr>
          <w:i/>
          <w:iCs/>
          <w:color w:val="718096"/>
          <w:sz w:val="20"/>
          <w:szCs w:val="20"/>
        </w:rPr>
        <w:t>Classification: Confidential — Internal Use Only</w:t>
      </w:r>
    </w:p>
    <w:p w14:paraId="26374BA1" w14:textId="77777777" w:rsidR="00086CE6" w:rsidRDefault="00000000">
      <w:pPr>
        <w:spacing w:before="60" w:after="60"/>
      </w:pPr>
      <w:r>
        <w:rPr>
          <w:b/>
          <w:bCs/>
          <w:color w:val="C0392B"/>
          <w:sz w:val="20"/>
          <w:szCs w:val="20"/>
        </w:rPr>
        <w:t>IDAM/SSO Note: Deferred to Future Scope. Phase 1 uses local login only.</w:t>
      </w:r>
    </w:p>
    <w:p w14:paraId="325D1EE1" w14:textId="77777777" w:rsidR="00086CE6" w:rsidRDefault="00000000">
      <w:r>
        <w:br w:type="page"/>
      </w:r>
    </w:p>
    <w:p w14:paraId="39766AD7" w14:textId="77777777" w:rsidR="00086CE6" w:rsidRDefault="00000000">
      <w:pPr>
        <w:pStyle w:val="Heading1"/>
      </w:pPr>
      <w:r>
        <w:lastRenderedPageBreak/>
        <w:t>1. Executive Summary</w:t>
      </w:r>
    </w:p>
    <w:p w14:paraId="09AE5491" w14:textId="77777777" w:rsidR="00E9364B" w:rsidRPr="00E9364B" w:rsidRDefault="00000000" w:rsidP="00E9364B">
      <w:pPr>
        <w:rPr>
          <w:color w:val="4A5568"/>
        </w:rPr>
      </w:pPr>
      <w:r>
        <w:rPr>
          <w:color w:val="4A5568"/>
        </w:rPr>
        <w:t xml:space="preserve">The Error Management Hub (EMH) is a centralized support workspace designed to solve a critical operational problem: support </w:t>
      </w:r>
      <w:r w:rsidR="005B175E">
        <w:rPr>
          <w:color w:val="4A5568"/>
        </w:rPr>
        <w:t>team</w:t>
      </w:r>
      <w:r>
        <w:rPr>
          <w:color w:val="4A5568"/>
        </w:rPr>
        <w:t xml:space="preserve"> at Dubai Health must currently </w:t>
      </w:r>
      <w:r w:rsidR="00EB381D">
        <w:rPr>
          <w:color w:val="4A5568"/>
        </w:rPr>
        <w:t xml:space="preserve">access the db or call apis and </w:t>
      </w:r>
      <w:r>
        <w:rPr>
          <w:color w:val="4A5568"/>
        </w:rPr>
        <w:t>navigate multiple disconnected systems</w:t>
      </w:r>
      <w:r w:rsidR="00EB381D">
        <w:rPr>
          <w:color w:val="4A5568"/>
        </w:rPr>
        <w:t>/places</w:t>
      </w:r>
      <w:r>
        <w:rPr>
          <w:color w:val="4A5568"/>
        </w:rPr>
        <w:t xml:space="preserve"> to investigate and resolve support tickets. This fragmentation causes slow ticket resolution, inconsistent access control, </w:t>
      </w:r>
      <w:r w:rsidR="00E9364B" w:rsidRPr="00E9364B">
        <w:rPr>
          <w:color w:val="4A5568"/>
        </w:rPr>
        <w:t>and no unified audit trail.</w:t>
      </w:r>
    </w:p>
    <w:p w14:paraId="0EED906D" w14:textId="7FEEEA35" w:rsidR="00086CE6" w:rsidRDefault="00086CE6">
      <w:pPr>
        <w:spacing w:before="60" w:after="100"/>
      </w:pPr>
    </w:p>
    <w:p w14:paraId="4ACA62AA" w14:textId="24E1A198" w:rsidR="00086CE6" w:rsidRDefault="00000000">
      <w:pPr>
        <w:spacing w:before="60" w:after="100"/>
      </w:pPr>
      <w:r>
        <w:rPr>
          <w:color w:val="4A5568"/>
        </w:rPr>
        <w:t xml:space="preserve">The EMH replaces this fragmented landscape with a single </w:t>
      </w:r>
      <w:r w:rsidR="00A351DE">
        <w:rPr>
          <w:color w:val="4A5568"/>
        </w:rPr>
        <w:t>App</w:t>
      </w:r>
      <w:r>
        <w:rPr>
          <w:color w:val="4A5568"/>
        </w:rPr>
        <w:t xml:space="preserve">. The system dynamically presents application cards and navigation menus based on each user's roles and permissions — all controlled by the backend. </w:t>
      </w:r>
      <w:r w:rsidR="00195E21">
        <w:rPr>
          <w:color w:val="4A5568"/>
        </w:rPr>
        <w:t>Four</w:t>
      </w:r>
      <w:r>
        <w:rPr>
          <w:color w:val="4A5568"/>
        </w:rPr>
        <w:t xml:space="preserve"> initial applications</w:t>
      </w:r>
      <w:r w:rsidR="00256BA0">
        <w:rPr>
          <w:color w:val="4A5568"/>
        </w:rPr>
        <w:t>/</w:t>
      </w:r>
      <w:r w:rsidR="00256BA0" w:rsidRPr="00AB7371">
        <w:rPr>
          <w:color w:val="4A5568"/>
        </w:rPr>
        <w:t>modules</w:t>
      </w:r>
      <w:r>
        <w:rPr>
          <w:color w:val="4A5568"/>
        </w:rPr>
        <w:t xml:space="preserve"> are in scope for Phase 1:</w:t>
      </w:r>
    </w:p>
    <w:p w14:paraId="5137EF05" w14:textId="7FC32D1E" w:rsidR="00086CE6" w:rsidRPr="00BC454A" w:rsidRDefault="00BC454A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 xml:space="preserve">User Management — Internal and external </w:t>
      </w:r>
      <w:r w:rsidR="00FE5E90">
        <w:rPr>
          <w:color w:val="4A5568"/>
          <w:sz w:val="21"/>
          <w:szCs w:val="21"/>
        </w:rPr>
        <w:t>users’</w:t>
      </w:r>
      <w:r>
        <w:rPr>
          <w:color w:val="4A5568"/>
          <w:sz w:val="21"/>
          <w:szCs w:val="21"/>
        </w:rPr>
        <w:t xml:space="preserve"> details</w:t>
      </w:r>
    </w:p>
    <w:p w14:paraId="38ED7ADB" w14:textId="2D959723" w:rsidR="00BC454A" w:rsidRDefault="00BC454A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Clinical Attachment — Training application error investigation</w:t>
      </w:r>
    </w:p>
    <w:p w14:paraId="69D975CB" w14:textId="77777777" w:rsidR="00086CE6" w:rsidRDefault="00000000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Premarital — Status Details and payment verification support</w:t>
      </w:r>
    </w:p>
    <w:p w14:paraId="5688EAED" w14:textId="77777777" w:rsidR="00086CE6" w:rsidRDefault="00000000" w:rsidP="00BC45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Patient Services — Health card, sick leave, and medical report support</w:t>
      </w:r>
    </w:p>
    <w:p w14:paraId="5DA95B71" w14:textId="77777777" w:rsidR="00086CE6" w:rsidRDefault="00000000">
      <w:pPr>
        <w:spacing w:before="60" w:after="100"/>
      </w:pPr>
      <w:r>
        <w:rPr>
          <w:color w:val="4A5568"/>
        </w:rPr>
        <w:t>The architecture is a Modular Monolith following Clean Architecture principles, using EF Core (Database First) with SQL Server. Authentication in Phase 1 uses simple local login (bcrypt + JWT). The authentication layer is abstracted behind an interface, making the system SSO-ready without implementing SSO in Phase 1.</w:t>
      </w:r>
    </w:p>
    <w:p w14:paraId="4525D39E" w14:textId="064E4963" w:rsidR="00086CE6" w:rsidRDefault="00000000">
      <w:pPr>
        <w:pBdr>
          <w:left w:val="single" w:sz="18" w:space="12" w:color="C8922A"/>
        </w:pBdr>
        <w:shd w:val="clear" w:color="auto" w:fill="FEF4E4"/>
        <w:spacing w:before="160" w:after="160"/>
        <w:ind w:left="360"/>
      </w:pPr>
      <w:r>
        <w:rPr>
          <w:color w:val="0D1B3E"/>
          <w:sz w:val="21"/>
          <w:szCs w:val="21"/>
        </w:rPr>
        <w:t>IDAM / SSO Deferral: All identity integration (SSO</w:t>
      </w:r>
      <w:r w:rsidR="00320117">
        <w:rPr>
          <w:color w:val="0D1B3E"/>
          <w:sz w:val="21"/>
          <w:szCs w:val="21"/>
        </w:rPr>
        <w:t xml:space="preserve"> , </w:t>
      </w:r>
      <w:r>
        <w:rPr>
          <w:color w:val="0D1B3E"/>
          <w:sz w:val="21"/>
          <w:szCs w:val="21"/>
        </w:rPr>
        <w:t>OpenID Connect</w:t>
      </w:r>
      <w:r w:rsidR="00320117">
        <w:rPr>
          <w:color w:val="0D1B3E"/>
          <w:sz w:val="21"/>
          <w:szCs w:val="21"/>
        </w:rPr>
        <w:t xml:space="preserve"> </w:t>
      </w:r>
      <w:r>
        <w:rPr>
          <w:color w:val="0D1B3E"/>
          <w:sz w:val="21"/>
          <w:szCs w:val="21"/>
        </w:rPr>
        <w:t>IDAM) is explicitly deferred to Future Scope. Phase 1 uses local login only. The architecture is designed to be SSO-ready — swapping in SSO requires only replacing the auth provider, not restructuring the application.</w:t>
      </w:r>
    </w:p>
    <w:p w14:paraId="0A5CCF20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2582B77F" w14:textId="77777777" w:rsidR="00086CE6" w:rsidRDefault="00000000">
      <w:pPr>
        <w:pStyle w:val="Heading1"/>
      </w:pPr>
      <w:r>
        <w:t>2. Phase 1 Scope vs. Future Scope</w:t>
      </w:r>
    </w:p>
    <w:p w14:paraId="22C657CF" w14:textId="77777777" w:rsidR="00086CE6" w:rsidRDefault="00000000">
      <w:pPr>
        <w:pStyle w:val="Heading2"/>
        <w:spacing w:before="240"/>
      </w:pPr>
      <w:r>
        <w:t>Phase 1 — In Scope</w:t>
      </w:r>
    </w:p>
    <w:p w14:paraId="2E235D6B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Simple local login (username/password, bcrypt hashing, JWT + refresh tokens, account lockout)</w:t>
      </w:r>
    </w:p>
    <w:p w14:paraId="1DC394B6" w14:textId="6810F7BD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RBAC + Permission-based model with admin management UI</w:t>
      </w:r>
      <w:r w:rsidR="003B00EC">
        <w:rPr>
          <w:color w:val="4A5568"/>
          <w:sz w:val="21"/>
          <w:szCs w:val="21"/>
        </w:rPr>
        <w:t xml:space="preserve"> for Users, Roles, Permissions</w:t>
      </w:r>
    </w:p>
    <w:p w14:paraId="732CBE7D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Applications Hub — Dynamic application cards returned from backend based on user roles</w:t>
      </w:r>
    </w:p>
    <w:p w14:paraId="1694C05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Dynamic Sidebar Navigation — Per-application menu tree from backend, permission-filtered</w:t>
      </w:r>
    </w:p>
    <w:p w14:paraId="63A3980E" w14:textId="052C29A0" w:rsidR="00086CE6" w:rsidRDefault="00000000" w:rsidP="003943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Page-Level Access Control — Route guards (UX) + backend API 403 enforcement</w:t>
      </w:r>
      <w:r w:rsidR="00394384">
        <w:rPr>
          <w:color w:val="4A5568"/>
          <w:sz w:val="21"/>
          <w:szCs w:val="21"/>
        </w:rPr>
        <w:t>(</w:t>
      </w:r>
      <w:r w:rsidR="00394384" w:rsidRPr="00394384">
        <w:rPr>
          <w:color w:val="4A5568"/>
          <w:sz w:val="21"/>
          <w:szCs w:val="21"/>
        </w:rPr>
        <w:t>Forbidden</w:t>
      </w:r>
      <w:r w:rsidR="00394384">
        <w:rPr>
          <w:color w:val="4A5568"/>
          <w:sz w:val="21"/>
          <w:szCs w:val="21"/>
        </w:rPr>
        <w:t>)</w:t>
      </w:r>
    </w:p>
    <w:p w14:paraId="160D31BF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Action-Level Access Control — View, Create, Edit, Delete, Assign, Approve, Close, Export</w:t>
      </w:r>
    </w:p>
    <w:p w14:paraId="133A2C01" w14:textId="59737107" w:rsidR="00086CE6" w:rsidRPr="006661A7" w:rsidRDefault="00A213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 xml:space="preserve">Global Authorization </w:t>
      </w:r>
      <w:r w:rsidR="00242B2E">
        <w:rPr>
          <w:color w:val="4A5568"/>
          <w:sz w:val="21"/>
          <w:szCs w:val="21"/>
        </w:rPr>
        <w:t>Default</w:t>
      </w:r>
      <w:r w:rsidR="00275CDB">
        <w:rPr>
          <w:color w:val="4A5568"/>
          <w:sz w:val="21"/>
          <w:szCs w:val="21"/>
        </w:rPr>
        <w:t xml:space="preserve">— </w:t>
      </w:r>
      <w:r w:rsidR="00275CDB" w:rsidRPr="00275CDB">
        <w:rPr>
          <w:color w:val="4A5568"/>
          <w:sz w:val="21"/>
          <w:szCs w:val="21"/>
        </w:rPr>
        <w:t>all endpoints require authentication; [AllowAnonymous] is explicit opt-out only</w:t>
      </w:r>
    </w:p>
    <w:p w14:paraId="3197BBC1" w14:textId="77777777" w:rsidR="006661A7" w:rsidRDefault="006661A7" w:rsidP="006661A7">
      <w:pPr>
        <w:pStyle w:val="ListParagraph"/>
        <w:numPr>
          <w:ilvl w:val="0"/>
          <w:numId w:val="1"/>
        </w:numPr>
        <w:rPr>
          <w:color w:val="4A5568"/>
          <w:sz w:val="21"/>
          <w:szCs w:val="21"/>
        </w:rPr>
      </w:pPr>
      <w:r w:rsidRPr="006661A7">
        <w:rPr>
          <w:color w:val="4A5568"/>
          <w:sz w:val="21"/>
          <w:szCs w:val="21"/>
        </w:rPr>
        <w:t>User Management, Clinical Attachment, Premarital, Patient Services modules</w:t>
      </w:r>
    </w:p>
    <w:p w14:paraId="6278791E" w14:textId="1FBDFB4D" w:rsidR="00EE1D45" w:rsidRPr="006661A7" w:rsidRDefault="00EE1D45" w:rsidP="006661A7">
      <w:pPr>
        <w:pStyle w:val="ListParagraph"/>
        <w:numPr>
          <w:ilvl w:val="0"/>
          <w:numId w:val="1"/>
        </w:numPr>
        <w:rPr>
          <w:color w:val="4A5568"/>
          <w:sz w:val="21"/>
          <w:szCs w:val="21"/>
        </w:rPr>
      </w:pPr>
      <w:r w:rsidRPr="00EE1D45">
        <w:rPr>
          <w:color w:val="4A5568"/>
          <w:sz w:val="21"/>
          <w:szCs w:val="21"/>
        </w:rPr>
        <w:t>External Integration Layer — all external data via owned REST APIs</w:t>
      </w:r>
    </w:p>
    <w:p w14:paraId="098286E8" w14:textId="40677A13" w:rsidR="00086CE6" w:rsidRPr="00A40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Centralized Audit Logs — All user actions logged with IP</w:t>
      </w:r>
      <w:r w:rsidR="00976C6F">
        <w:rPr>
          <w:color w:val="4A5568"/>
          <w:sz w:val="21"/>
          <w:szCs w:val="21"/>
        </w:rPr>
        <w:t>, action category</w:t>
      </w:r>
      <w:r>
        <w:rPr>
          <w:color w:val="4A5568"/>
          <w:sz w:val="21"/>
          <w:szCs w:val="21"/>
        </w:rPr>
        <w:t>, timestamp, entity, old/new value</w:t>
      </w:r>
    </w:p>
    <w:p w14:paraId="6F7E1771" w14:textId="77777777" w:rsidR="00086CE6" w:rsidRPr="00A40D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 w:rsidRPr="00A40D76">
        <w:rPr>
          <w:color w:val="4A5568"/>
          <w:sz w:val="21"/>
          <w:szCs w:val="21"/>
        </w:rPr>
        <w:t>Admin Management — User, role, permission, application, menu management UI</w:t>
      </w:r>
    </w:p>
    <w:p w14:paraId="53564DD9" w14:textId="54FC4E4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EF Core Database First + SQL Server — Models generated from DB, mapped to DTOs</w:t>
      </w:r>
      <w:r w:rsidR="0086294B">
        <w:rPr>
          <w:color w:val="4A5568"/>
          <w:sz w:val="21"/>
          <w:szCs w:val="21"/>
        </w:rPr>
        <w:t xml:space="preserve"> </w:t>
      </w:r>
      <w:r w:rsidR="0086294B" w:rsidRPr="0086294B">
        <w:rPr>
          <w:color w:val="4A5568"/>
          <w:sz w:val="21"/>
          <w:szCs w:val="21"/>
        </w:rPr>
        <w:t>via explicit mapping</w:t>
      </w:r>
    </w:p>
    <w:p w14:paraId="30F56B27" w14:textId="237DD878" w:rsidR="00086CE6" w:rsidRPr="009004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Secure REST APIs (HTTPS</w:t>
      </w:r>
      <w:r w:rsidR="00043E31">
        <w:rPr>
          <w:color w:val="4A5568"/>
          <w:sz w:val="21"/>
          <w:szCs w:val="21"/>
        </w:rPr>
        <w:t xml:space="preserve"> </w:t>
      </w:r>
      <w:r w:rsidR="00043E31" w:rsidRPr="00C45FD1">
        <w:rPr>
          <w:color w:val="4A5568"/>
          <w:sz w:val="21"/>
          <w:szCs w:val="21"/>
        </w:rPr>
        <w:t>TLS 1.3</w:t>
      </w:r>
      <w:r>
        <w:rPr>
          <w:color w:val="4A5568"/>
          <w:sz w:val="21"/>
          <w:szCs w:val="21"/>
        </w:rPr>
        <w:t xml:space="preserve"> + Input Validation</w:t>
      </w:r>
      <w:r w:rsidR="00C676DD">
        <w:rPr>
          <w:color w:val="4A5568"/>
          <w:sz w:val="21"/>
          <w:szCs w:val="21"/>
        </w:rPr>
        <w:t xml:space="preserve"> + security Headers + CORS</w:t>
      </w:r>
      <w:r w:rsidR="005E63C8" w:rsidRPr="0057420E">
        <w:rPr>
          <w:color w:val="4A5568"/>
          <w:sz w:val="21"/>
          <w:szCs w:val="21"/>
        </w:rPr>
        <w:t>, Rate Limiting</w:t>
      </w:r>
      <w:r>
        <w:rPr>
          <w:color w:val="4A5568"/>
          <w:sz w:val="21"/>
          <w:szCs w:val="21"/>
        </w:rPr>
        <w:t>)</w:t>
      </w:r>
    </w:p>
    <w:p w14:paraId="6F45176D" w14:textId="77777777" w:rsidR="00A64092" w:rsidRDefault="00000000" w:rsidP="00A64092">
      <w:pPr>
        <w:pStyle w:val="ListParagraph"/>
        <w:numPr>
          <w:ilvl w:val="0"/>
          <w:numId w:val="2"/>
        </w:numPr>
      </w:pPr>
      <w:r>
        <w:rPr>
          <w:color w:val="4A5568"/>
          <w:sz w:val="21"/>
          <w:szCs w:val="21"/>
        </w:rPr>
        <w:lastRenderedPageBreak/>
        <w:t xml:space="preserve">Angular SPA with Route Guards </w:t>
      </w:r>
      <w:r w:rsidR="009004AB" w:rsidRPr="009004AB">
        <w:rPr>
          <w:color w:val="4A5568"/>
          <w:sz w:val="21"/>
          <w:szCs w:val="21"/>
        </w:rPr>
        <w:t>standalone components, Zoneless, lazy-loaded routes, Signals, functional DI</w:t>
      </w:r>
      <w:r w:rsidR="009004AB">
        <w:rPr>
          <w:color w:val="4A5568"/>
          <w:sz w:val="21"/>
          <w:szCs w:val="21"/>
        </w:rPr>
        <w:t xml:space="preserve"> </w:t>
      </w:r>
      <w:r w:rsidR="00D86022">
        <w:rPr>
          <w:color w:val="4A5568"/>
          <w:sz w:val="21"/>
          <w:szCs w:val="21"/>
        </w:rPr>
        <w:t xml:space="preserve">(instead of constructor inhection) </w:t>
      </w:r>
    </w:p>
    <w:p w14:paraId="48A0AD34" w14:textId="77777777" w:rsidR="00A64092" w:rsidRDefault="00A64092" w:rsidP="00A64092">
      <w:pPr>
        <w:pStyle w:val="ListParagraph"/>
        <w:numPr>
          <w:ilvl w:val="0"/>
          <w:numId w:val="2"/>
        </w:numPr>
      </w:pPr>
      <w:r w:rsidRPr="008D0744">
        <w:rPr>
          <w:color w:val="4A5568"/>
          <w:sz w:val="21"/>
          <w:szCs w:val="21"/>
        </w:rPr>
        <w:t>Environment configuration — environment.ts (dev) and environment.prod.ts (prod)</w:t>
      </w:r>
    </w:p>
    <w:p w14:paraId="521C9188" w14:textId="5721806D" w:rsidR="00086CE6" w:rsidRPr="007F3F52" w:rsidRDefault="00086CE6" w:rsidP="00A64092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4A5568"/>
          <w:sz w:val="21"/>
          <w:szCs w:val="21"/>
        </w:rPr>
      </w:pPr>
    </w:p>
    <w:p w14:paraId="2D07EA7F" w14:textId="77777777" w:rsidR="00086CE6" w:rsidRDefault="00000000">
      <w:pPr>
        <w:pStyle w:val="Heading2"/>
        <w:spacing w:before="240"/>
      </w:pPr>
      <w:r>
        <w:t>Future Scope — Deferred</w:t>
      </w:r>
    </w:p>
    <w:p w14:paraId="23BBC6AE" w14:textId="56F0B811" w:rsidR="00086CE6" w:rsidRDefault="00000000">
      <w:pPr>
        <w:pBdr>
          <w:left w:val="single" w:sz="18" w:space="12" w:color="C8922A"/>
        </w:pBdr>
        <w:shd w:val="clear" w:color="auto" w:fill="FEF4E4"/>
        <w:spacing w:before="160" w:after="160"/>
        <w:ind w:left="360"/>
      </w:pPr>
      <w:r>
        <w:rPr>
          <w:color w:val="0D1B3E"/>
          <w:sz w:val="21"/>
          <w:szCs w:val="21"/>
        </w:rPr>
        <w:t xml:space="preserve">The following items are explicitly deferred and </w:t>
      </w:r>
      <w:r w:rsidR="000C2D53">
        <w:rPr>
          <w:color w:val="0D1B3E"/>
          <w:sz w:val="21"/>
          <w:szCs w:val="21"/>
        </w:rPr>
        <w:t>will</w:t>
      </w:r>
      <w:r>
        <w:rPr>
          <w:color w:val="0D1B3E"/>
          <w:sz w:val="21"/>
          <w:szCs w:val="21"/>
        </w:rPr>
        <w:t xml:space="preserve"> NOT be implemented in Phase 1.</w:t>
      </w:r>
    </w:p>
    <w:p w14:paraId="27A462EA" w14:textId="6917FF39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IDAM Integration (identity provider, provisioning, lifecycle management)</w:t>
      </w:r>
    </w:p>
    <w:p w14:paraId="330498B8" w14:textId="39131116" w:rsidR="00086CE6" w:rsidRPr="00AF2E39" w:rsidRDefault="00000000" w:rsidP="00695A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Multi-Factor Authentication (SMS OTP)</w:t>
      </w:r>
    </w:p>
    <w:p w14:paraId="1876E553" w14:textId="763300FF" w:rsidR="00AF2E39" w:rsidRDefault="00AF2E39" w:rsidP="00695A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Monitoring &amp; Alerts</w:t>
      </w:r>
    </w:p>
    <w:p w14:paraId="52EB482B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273C82D2" w14:textId="77777777" w:rsidR="00086CE6" w:rsidRDefault="00000000">
      <w:pPr>
        <w:pStyle w:val="Heading1"/>
      </w:pPr>
      <w:r>
        <w:t>3. Applications Analysis Matrix</w:t>
      </w:r>
    </w:p>
    <w:p w14:paraId="1C072CC1" w14:textId="054391F6" w:rsidR="00715AA4" w:rsidRPr="0009524A" w:rsidRDefault="00715AA4" w:rsidP="00715AA4">
      <w:pPr>
        <w:rPr>
          <w:color w:val="4A5568"/>
          <w:sz w:val="21"/>
          <w:szCs w:val="21"/>
        </w:rPr>
      </w:pPr>
      <w:r w:rsidRPr="0009524A">
        <w:rPr>
          <w:color w:val="4A5568"/>
          <w:sz w:val="21"/>
          <w:szCs w:val="21"/>
        </w:rPr>
        <w:t xml:space="preserve">All modules integrate with external systems via REST API. EMH never reads from external databases directly. The "API Exists" column indicates whether the </w:t>
      </w:r>
      <w:r w:rsidR="00D37C9A">
        <w:rPr>
          <w:color w:val="4A5568"/>
          <w:sz w:val="21"/>
          <w:szCs w:val="21"/>
        </w:rPr>
        <w:t xml:space="preserve">API </w:t>
      </w:r>
      <w:r w:rsidR="00307A55">
        <w:rPr>
          <w:color w:val="4A5568"/>
          <w:sz w:val="21"/>
          <w:szCs w:val="21"/>
        </w:rPr>
        <w:t>exists</w:t>
      </w:r>
      <w:r w:rsidR="00D37C9A">
        <w:rPr>
          <w:color w:val="4A5568"/>
          <w:sz w:val="21"/>
          <w:szCs w:val="21"/>
        </w:rPr>
        <w:t xml:space="preserve"> or </w:t>
      </w:r>
      <w:r w:rsidR="0047797D">
        <w:rPr>
          <w:color w:val="4A5568"/>
          <w:sz w:val="21"/>
          <w:szCs w:val="21"/>
        </w:rPr>
        <w:t>needs</w:t>
      </w:r>
      <w:r w:rsidR="00D37C9A">
        <w:rPr>
          <w:color w:val="4A5568"/>
          <w:sz w:val="21"/>
          <w:szCs w:val="21"/>
        </w:rPr>
        <w:t xml:space="preserve"> to be imlemented</w:t>
      </w:r>
    </w:p>
    <w:p w14:paraId="5A4CB729" w14:textId="77777777" w:rsidR="00715AA4" w:rsidRPr="0009524A" w:rsidRDefault="00715AA4" w:rsidP="00715AA4">
      <w:pPr>
        <w:rPr>
          <w:color w:val="4A5568"/>
          <w:sz w:val="21"/>
          <w:szCs w:val="21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715AA4" w:rsidRPr="0009524A" w14:paraId="58BA6932" w14:textId="77777777" w:rsidTr="004F7CCE">
        <w:tc>
          <w:tcPr>
            <w:tcW w:w="0" w:type="auto"/>
            <w:tcBorders>
              <w:top w:val="single" w:sz="1" w:space="0" w:color="1E4D8C"/>
              <w:left w:val="single" w:sz="8" w:space="0" w:color="1E4D8C"/>
              <w:bottom w:val="single" w:sz="1" w:space="0" w:color="1E4D8C"/>
              <w:right w:val="single" w:sz="1" w:space="0" w:color="1E4D8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1B91EF" w14:textId="1EA16117" w:rsidR="00715AA4" w:rsidRPr="0009524A" w:rsidRDefault="00715AA4" w:rsidP="004F7CCE">
            <w:pPr>
              <w:rPr>
                <w:color w:val="4A5568"/>
                <w:sz w:val="21"/>
                <w:szCs w:val="21"/>
              </w:rPr>
            </w:pPr>
            <w:r w:rsidRPr="0009524A">
              <w:rPr>
                <w:color w:val="4A5568"/>
                <w:sz w:val="21"/>
                <w:szCs w:val="21"/>
              </w:rPr>
              <w:t xml:space="preserve">Integration Rule: All external data flows through owned API clients only. Direct database </w:t>
            </w:r>
            <w:r w:rsidR="00307A55" w:rsidRPr="0009524A">
              <w:rPr>
                <w:color w:val="4A5568"/>
                <w:sz w:val="21"/>
                <w:szCs w:val="21"/>
              </w:rPr>
              <w:t>readings</w:t>
            </w:r>
            <w:r w:rsidRPr="0009524A">
              <w:rPr>
                <w:color w:val="4A5568"/>
                <w:sz w:val="21"/>
                <w:szCs w:val="21"/>
              </w:rPr>
              <w:t xml:space="preserve"> from any external system are </w:t>
            </w:r>
            <w:r w:rsidR="00307A55">
              <w:rPr>
                <w:color w:val="4A5568"/>
                <w:sz w:val="21"/>
                <w:szCs w:val="21"/>
              </w:rPr>
              <w:t>not allowed</w:t>
            </w:r>
            <w:r w:rsidRPr="0009524A">
              <w:rPr>
                <w:color w:val="4A5568"/>
                <w:sz w:val="21"/>
                <w:szCs w:val="21"/>
              </w:rPr>
              <w:t>. Timeout: 1</w:t>
            </w:r>
            <w:r w:rsidR="000A376C">
              <w:rPr>
                <w:color w:val="4A5568"/>
                <w:sz w:val="21"/>
                <w:szCs w:val="21"/>
              </w:rPr>
              <w:t>5</w:t>
            </w:r>
            <w:r w:rsidRPr="0009524A">
              <w:rPr>
                <w:color w:val="4A5568"/>
                <w:sz w:val="21"/>
                <w:szCs w:val="21"/>
              </w:rPr>
              <w:t xml:space="preserve"> seconds per call. Unavailable external services return "Service Unavailable" message — other modules remain functional.</w:t>
            </w:r>
          </w:p>
        </w:tc>
      </w:tr>
    </w:tbl>
    <w:p w14:paraId="78136B45" w14:textId="77777777" w:rsidR="00715AA4" w:rsidRDefault="00715AA4" w:rsidP="00AC0063">
      <w:pPr>
        <w:pStyle w:val="Heading2"/>
        <w:spacing w:before="240"/>
      </w:pPr>
    </w:p>
    <w:p w14:paraId="3606906F" w14:textId="0972116E" w:rsidR="00AC0063" w:rsidRDefault="00AC0063" w:rsidP="00AC0063">
      <w:pPr>
        <w:pStyle w:val="Heading2"/>
        <w:spacing w:before="240"/>
      </w:pPr>
      <w:r>
        <w:t xml:space="preserve">3.1 </w:t>
      </w:r>
      <w:r w:rsidR="002156E3">
        <w:t>User Managment</w:t>
      </w:r>
    </w:p>
    <w:p w14:paraId="34DFCC77" w14:textId="7BF2D520" w:rsidR="00AC0063" w:rsidRDefault="002156E3" w:rsidP="00AC0063">
      <w:pPr>
        <w:spacing w:before="60" w:after="100"/>
      </w:pPr>
      <w:r>
        <w:rPr>
          <w:color w:val="4A5568"/>
        </w:rPr>
        <w:t xml:space="preserve">Internal and External user </w:t>
      </w:r>
      <w:r w:rsidR="00AC0063">
        <w:rPr>
          <w:color w:val="4A5568"/>
        </w:rPr>
        <w:t xml:space="preserve">management. Support </w:t>
      </w:r>
      <w:r w:rsidR="008E7B9E">
        <w:rPr>
          <w:color w:val="4A5568"/>
        </w:rPr>
        <w:t>in</w:t>
      </w:r>
      <w:r w:rsidR="00AC0063">
        <w:rPr>
          <w:color w:val="4A5568"/>
        </w:rPr>
        <w:t xml:space="preserve"> </w:t>
      </w:r>
      <w:r w:rsidR="001E3832">
        <w:rPr>
          <w:color w:val="4A5568"/>
        </w:rPr>
        <w:t>investigating</w:t>
      </w:r>
      <w:r w:rsidR="00AC0063">
        <w:rPr>
          <w:color w:val="4A5568"/>
        </w:rPr>
        <w:t xml:space="preserve"> </w:t>
      </w:r>
      <w:r w:rsidR="005151EB">
        <w:rPr>
          <w:color w:val="4A5568"/>
        </w:rPr>
        <w:t>usrs</w:t>
      </w:r>
      <w:r w:rsidR="001235D8">
        <w:rPr>
          <w:color w:val="4A5568"/>
        </w:rPr>
        <w:t>(access/login)</w:t>
      </w:r>
      <w:r w:rsidR="00AC0063">
        <w:rPr>
          <w:color w:val="4A5568"/>
        </w:rPr>
        <w:t xml:space="preserve"> errors,</w:t>
      </w:r>
      <w:r w:rsidR="001E3832">
        <w:rPr>
          <w:color w:val="4A5568"/>
        </w:rPr>
        <w:t xml:space="preserve"> user</w:t>
      </w:r>
      <w:r w:rsidR="00AC0063">
        <w:rPr>
          <w:color w:val="4A5568"/>
        </w:rPr>
        <w:t xml:space="preserve"> status issues</w:t>
      </w:r>
      <w:r w:rsidR="000269B9">
        <w:rPr>
          <w:color w:val="4A5568"/>
        </w:rPr>
        <w:t>.</w:t>
      </w:r>
    </w:p>
    <w:p w14:paraId="08B3B86B" w14:textId="3074149D" w:rsidR="00AC0063" w:rsidRDefault="00AC0063" w:rsidP="001E3832">
      <w:pPr>
        <w:tabs>
          <w:tab w:val="left" w:pos="8760"/>
        </w:tabs>
        <w:spacing w:before="60" w:after="100"/>
      </w:pPr>
      <w:r>
        <w:rPr>
          <w:b/>
          <w:bCs/>
          <w:color w:val="4A5568"/>
        </w:rPr>
        <w:t>Primary Search Keys: Email</w:t>
      </w:r>
      <w:r w:rsidR="000269B9">
        <w:rPr>
          <w:b/>
          <w:bCs/>
          <w:color w:val="4A5568"/>
        </w:rPr>
        <w:t xml:space="preserve"> . </w:t>
      </w:r>
      <w:r w:rsidR="00C8323E">
        <w:rPr>
          <w:b/>
          <w:bCs/>
          <w:color w:val="4A5568"/>
        </w:rPr>
        <w:t>Username</w:t>
      </w:r>
      <w:r w:rsidR="007A57FC">
        <w:rPr>
          <w:b/>
          <w:bCs/>
          <w:color w:val="4A5568"/>
        </w:rPr>
        <w:t xml:space="preserve"> . EID</w:t>
      </w:r>
      <w:r w:rsidR="001E3832">
        <w:rPr>
          <w:b/>
          <w:bCs/>
          <w:color w:val="4A5568"/>
        </w:rPr>
        <w:tab/>
      </w:r>
    </w:p>
    <w:p w14:paraId="71B68369" w14:textId="4E53B4B7" w:rsidR="00AC0063" w:rsidRDefault="00AC0063" w:rsidP="00AC0063">
      <w:pPr>
        <w:spacing w:before="60" w:after="100"/>
      </w:pPr>
      <w:r>
        <w:rPr>
          <w:color w:val="4A5568"/>
        </w:rPr>
        <w:t>View Attributes:</w:t>
      </w:r>
      <w:r w:rsidR="006208FA">
        <w:rPr>
          <w:color w:val="4A5568"/>
        </w:rPr>
        <w:t xml:space="preserve"> Full User Details</w:t>
      </w:r>
    </w:p>
    <w:p w14:paraId="33FEEFDC" w14:textId="7E15F747" w:rsidR="007E4A44" w:rsidRDefault="00AC0063" w:rsidP="007E4A44">
      <w:pPr>
        <w:spacing w:before="60" w:after="100"/>
      </w:pPr>
      <w:r>
        <w:rPr>
          <w:color w:val="4A5568"/>
        </w:rPr>
        <w:t xml:space="preserve">Backend Owner: </w:t>
      </w:r>
      <w:r w:rsidR="00C8323E">
        <w:rPr>
          <w:color w:val="4A5568"/>
        </w:rPr>
        <w:t>Imtias</w:t>
      </w:r>
      <w:r>
        <w:rPr>
          <w:color w:val="4A5568"/>
        </w:rPr>
        <w:t xml:space="preserve">   |   Frontend Owner: </w:t>
      </w:r>
      <w:r w:rsidR="00757EC3">
        <w:rPr>
          <w:color w:val="4A5568"/>
        </w:rPr>
        <w:t>AboBakar</w:t>
      </w:r>
      <w:r w:rsidR="00393B02">
        <w:rPr>
          <w:color w:val="4A5568"/>
        </w:rPr>
        <w:t xml:space="preserve">  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760"/>
        <w:gridCol w:w="1300"/>
      </w:tblGrid>
      <w:tr w:rsidR="007E4A44" w14:paraId="0E5B198A" w14:textId="77777777" w:rsidTr="004F7CCE">
        <w:trPr>
          <w:tblHeader/>
        </w:trPr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49819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BD45F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EF975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Returned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4D924" w14:textId="77777777" w:rsidR="007E4A44" w:rsidRDefault="007E4A44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7E4A44" w14:paraId="74FD938B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F8658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Internal User Search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01B530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Emirates ID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0B666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loginId, email, username, firstName, lastName, nationality, employeeType, mobile, fullName, middleName, emiratesId, hcNumber, uaePassUserUuid, uaePassUserType, countryCode, dhaReferenceNumber, myChartLinked, accountStatus, channel, dob, gender, emiratesExpiryDate, eServiceApplication, userVerifiedStatus, userLockedStatus, facebookId, googleId, passportNumber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2373A" w14:textId="77777777" w:rsidR="007E4A44" w:rsidRDefault="007E4A44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7E4A44" w14:paraId="00799AB0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235C8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External User Search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5FDEB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Emirates ID, UAE Pass UUID, Sheryan Unique ID, Google ID, Facebook ID, HC Number, DHA Reference No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AE60E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Same attributes as Internal User Search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87E13" w14:textId="77777777" w:rsidR="007E4A44" w:rsidRDefault="007E4A44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7E4A44" w14:paraId="56A9F2CB" w14:textId="77777777" w:rsidTr="004F7CCE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0081C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lastRenderedPageBreak/>
              <w:t>Get User Roles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40086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Username, Email, Mobile Number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4FEA2" w14:textId="77777777" w:rsidR="007E4A44" w:rsidRDefault="007E4A44" w:rsidP="004F7CCE">
            <w:r>
              <w:rPr>
                <w:color w:val="1A1A2E"/>
                <w:sz w:val="17"/>
                <w:szCs w:val="17"/>
              </w:rPr>
              <w:t>User role assignments (roles per system)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93A2E" w14:textId="46917F41" w:rsidR="007E4A44" w:rsidRDefault="007E4A44" w:rsidP="004F7CCE">
            <w:r>
              <w:rPr>
                <w:color w:val="1A1A2E"/>
                <w:sz w:val="17"/>
                <w:szCs w:val="17"/>
              </w:rPr>
              <w:t>API does not exist in IDAM — must be built</w:t>
            </w:r>
          </w:p>
        </w:tc>
      </w:tr>
    </w:tbl>
    <w:p w14:paraId="50D43342" w14:textId="77777777" w:rsidR="007E4A44" w:rsidRDefault="007E4A44" w:rsidP="007E4A44"/>
    <w:p w14:paraId="57738D07" w14:textId="7D8A62BC" w:rsidR="00086CE6" w:rsidRDefault="00000000">
      <w:pPr>
        <w:pStyle w:val="Heading2"/>
        <w:spacing w:before="240"/>
      </w:pPr>
      <w:r>
        <w:t>3.</w:t>
      </w:r>
      <w:r w:rsidR="008F76E4">
        <w:t>2</w:t>
      </w:r>
      <w:r>
        <w:t xml:space="preserve"> Clinical Attachment</w:t>
      </w:r>
    </w:p>
    <w:p w14:paraId="06F61E1D" w14:textId="1DF2610A" w:rsidR="00086CE6" w:rsidRDefault="00000000">
      <w:pPr>
        <w:spacing w:before="60" w:after="100"/>
      </w:pPr>
      <w:r>
        <w:rPr>
          <w:color w:val="4A5568"/>
        </w:rPr>
        <w:t xml:space="preserve">Training applications management. Support </w:t>
      </w:r>
      <w:r w:rsidR="002156E3">
        <w:rPr>
          <w:color w:val="4A5568"/>
        </w:rPr>
        <w:t xml:space="preserve">in </w:t>
      </w:r>
      <w:r w:rsidR="00EE7D2D">
        <w:rPr>
          <w:color w:val="4A5568"/>
        </w:rPr>
        <w:t>investigating</w:t>
      </w:r>
      <w:r>
        <w:rPr>
          <w:color w:val="4A5568"/>
        </w:rPr>
        <w:t xml:space="preserve"> </w:t>
      </w:r>
      <w:r w:rsidR="001A1372">
        <w:rPr>
          <w:color w:val="4A5568"/>
        </w:rPr>
        <w:t>users’</w:t>
      </w:r>
      <w:r>
        <w:rPr>
          <w:color w:val="4A5568"/>
        </w:rPr>
        <w:t xml:space="preserve"> errors, status issues, and payment problems for clinical/medical staff seeking attachment at Dubai Health facilities.</w:t>
      </w:r>
    </w:p>
    <w:p w14:paraId="2AEDE679" w14:textId="77777777" w:rsidR="00086CE6" w:rsidRDefault="00000000">
      <w:pPr>
        <w:spacing w:before="60" w:after="100"/>
      </w:pPr>
      <w:r>
        <w:rPr>
          <w:b/>
          <w:bCs/>
          <w:color w:val="4A5568"/>
        </w:rPr>
        <w:t>Primary Search Keys: Application No · EID · Mobile No · Email</w:t>
      </w:r>
    </w:p>
    <w:p w14:paraId="56DCB1FC" w14:textId="6BA4E5D0" w:rsidR="00D47CB6" w:rsidRDefault="00D47CB6">
      <w:pPr>
        <w:spacing w:before="60" w:after="100"/>
        <w:rPr>
          <w:color w:val="4A5568"/>
        </w:rPr>
      </w:pPr>
      <w:r>
        <w:rPr>
          <w:color w:val="4A5568"/>
        </w:rPr>
        <w:t>Backend Owner: Shabeer   |   Frontend Owner: Safaa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760"/>
        <w:gridCol w:w="1300"/>
      </w:tblGrid>
      <w:tr w:rsidR="00C05E43" w14:paraId="2B9400E0" w14:textId="77777777" w:rsidTr="004F7CCE">
        <w:trPr>
          <w:tblHeader/>
        </w:trPr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122D3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1F350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004CE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Actions / View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503EA" w14:textId="77777777" w:rsidR="00C05E43" w:rsidRDefault="00C05E43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C05E43" w14:paraId="1409A11E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2552F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User Applications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AD4A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EID, Application No, Mobile, Email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DBA34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View application list and summary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D300F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745B4280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76C46E" w14:textId="52828C25" w:rsidR="00C05E43" w:rsidRDefault="00A428EA" w:rsidP="004F7CCE">
            <w:r>
              <w:rPr>
                <w:color w:val="1A1A2E"/>
                <w:sz w:val="17"/>
                <w:szCs w:val="17"/>
              </w:rPr>
              <w:t>Checking</w:t>
            </w:r>
            <w:r w:rsidR="00C05E43">
              <w:rPr>
                <w:color w:val="1A1A2E"/>
                <w:sz w:val="17"/>
                <w:szCs w:val="17"/>
              </w:rPr>
              <w:t xml:space="preserve"> Application Details &amp; Payment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A8334" w14:textId="480D9D3A" w:rsidR="00C05E43" w:rsidRDefault="00C05E43" w:rsidP="004F7CCE">
            <w:r>
              <w:rPr>
                <w:color w:val="1A1A2E"/>
                <w:sz w:val="17"/>
                <w:szCs w:val="17"/>
              </w:rPr>
              <w:t>From application</w:t>
            </w:r>
            <w:r w:rsidR="00A07DDC">
              <w:rPr>
                <w:color w:val="1A1A2E"/>
                <w:sz w:val="17"/>
                <w:szCs w:val="17"/>
              </w:rPr>
              <w:t>s</w:t>
            </w:r>
            <w:r>
              <w:rPr>
                <w:color w:val="1A1A2E"/>
                <w:sz w:val="17"/>
                <w:szCs w:val="17"/>
              </w:rPr>
              <w:t xml:space="preserve"> result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85A86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Full application details including payment status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5B19A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2552A28C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3155E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User ICP Data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7B481" w14:textId="7B16CD19" w:rsidR="00C05E43" w:rsidRDefault="008E6A71" w:rsidP="004F7CCE">
            <w:r>
              <w:rPr>
                <w:color w:val="1A1A2E"/>
                <w:sz w:val="17"/>
                <w:szCs w:val="17"/>
              </w:rPr>
              <w:t>EID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8E5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Applicant ICP data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61C91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62CCC307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28D5B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Get Facilities &amp; Specialities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5CB41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Facility name, Speciality name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3455E" w14:textId="7A108647" w:rsidR="00C05E43" w:rsidRDefault="00B67643" w:rsidP="004F7CCE">
            <w:r>
              <w:rPr>
                <w:color w:val="1A1A2E"/>
                <w:sz w:val="17"/>
                <w:szCs w:val="17"/>
              </w:rPr>
              <w:t>Mapped</w:t>
            </w:r>
            <w:r w:rsidR="00C05E43">
              <w:rPr>
                <w:color w:val="1A1A2E"/>
                <w:sz w:val="17"/>
                <w:szCs w:val="17"/>
              </w:rPr>
              <w:t xml:space="preserve"> facilities and specialities list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90F4C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C05E43" w14:paraId="714B6BA2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62DD73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Check Application Responsibility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672EC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Reference No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3A206" w14:textId="77777777" w:rsidR="00C05E43" w:rsidRDefault="00C05E43" w:rsidP="004F7CCE">
            <w:r>
              <w:rPr>
                <w:color w:val="1A1A2E"/>
                <w:sz w:val="17"/>
                <w:szCs w:val="17"/>
              </w:rPr>
              <w:t>Who is currently responsible for the application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EB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6B954D" w14:textId="77777777" w:rsidR="00C05E43" w:rsidRDefault="00C05E43" w:rsidP="004F7CCE">
            <w:r>
              <w:rPr>
                <w:rFonts w:ascii="Segoe UI Symbol" w:hAnsi="Segoe UI Symbol" w:cs="Segoe UI Symbol"/>
                <w:b/>
                <w:bCs/>
                <w:color w:val="991111"/>
                <w:sz w:val="17"/>
                <w:szCs w:val="17"/>
              </w:rPr>
              <w:t>✗</w:t>
            </w:r>
            <w:r>
              <w:rPr>
                <w:b/>
                <w:bCs/>
                <w:color w:val="991111"/>
                <w:sz w:val="17"/>
                <w:szCs w:val="17"/>
              </w:rPr>
              <w:t xml:space="preserve"> No</w:t>
            </w:r>
          </w:p>
        </w:tc>
      </w:tr>
    </w:tbl>
    <w:p w14:paraId="45FD694D" w14:textId="6D258AB2" w:rsidR="00086CE6" w:rsidRDefault="00000000">
      <w:pPr>
        <w:pStyle w:val="Heading2"/>
        <w:spacing w:before="240"/>
      </w:pPr>
      <w:r>
        <w:t>3.</w:t>
      </w:r>
      <w:r w:rsidR="008F76E4">
        <w:t>3</w:t>
      </w:r>
      <w:r>
        <w:t xml:space="preserve"> Premarital</w:t>
      </w:r>
    </w:p>
    <w:p w14:paraId="25BD7688" w14:textId="2E24E1A5" w:rsidR="00086CE6" w:rsidRDefault="00000000">
      <w:pPr>
        <w:spacing w:before="60" w:after="100"/>
      </w:pPr>
      <w:r>
        <w:rPr>
          <w:color w:val="4A5568"/>
        </w:rPr>
        <w:t xml:space="preserve">Mandatory health screening certificates for marriage in Dubai. Support </w:t>
      </w:r>
      <w:r w:rsidR="00911E8B">
        <w:rPr>
          <w:color w:val="4A5568"/>
        </w:rPr>
        <w:t xml:space="preserve">team </w:t>
      </w:r>
      <w:r>
        <w:rPr>
          <w:color w:val="4A5568"/>
        </w:rPr>
        <w:t>investigate application status, payment issues, and application problems</w:t>
      </w:r>
      <w:r w:rsidR="00A444AF">
        <w:rPr>
          <w:color w:val="4A5568"/>
        </w:rPr>
        <w:t>(missing data)</w:t>
      </w:r>
      <w:r>
        <w:rPr>
          <w:color w:val="4A5568"/>
        </w:rPr>
        <w:t>.</w:t>
      </w:r>
    </w:p>
    <w:p w14:paraId="707904CA" w14:textId="212981F7" w:rsidR="00086CE6" w:rsidRDefault="00000000">
      <w:pPr>
        <w:spacing w:before="60" w:after="100"/>
      </w:pPr>
      <w:r>
        <w:rPr>
          <w:b/>
          <w:bCs/>
          <w:color w:val="4A5568"/>
        </w:rPr>
        <w:t>Primary Search Keys: MRN · EID</w:t>
      </w:r>
      <w:r w:rsidR="00346379">
        <w:rPr>
          <w:b/>
          <w:bCs/>
          <w:color w:val="4A5568"/>
        </w:rPr>
        <w:t xml:space="preserve"> . Email</w:t>
      </w:r>
    </w:p>
    <w:p w14:paraId="6DB99ADD" w14:textId="77777777" w:rsidR="00086CE6" w:rsidRDefault="00000000">
      <w:pPr>
        <w:spacing w:before="60" w:after="100"/>
      </w:pPr>
      <w:r>
        <w:rPr>
          <w:color w:val="4A5568"/>
        </w:rPr>
        <w:t>View Attributes: Application Status, Payment Status, Name, EID, Nationality, MRN</w:t>
      </w:r>
    </w:p>
    <w:p w14:paraId="0476F644" w14:textId="6E3DC31D" w:rsidR="00086CE6" w:rsidRDefault="00000000">
      <w:pPr>
        <w:spacing w:before="60" w:after="100"/>
      </w:pPr>
      <w:r>
        <w:rPr>
          <w:color w:val="4A5568"/>
        </w:rPr>
        <w:t xml:space="preserve">Backend Owner: </w:t>
      </w:r>
      <w:r w:rsidR="00F81720">
        <w:rPr>
          <w:color w:val="4A5568"/>
        </w:rPr>
        <w:t>Shabeer</w:t>
      </w:r>
      <w:r>
        <w:rPr>
          <w:color w:val="4A5568"/>
        </w:rPr>
        <w:t xml:space="preserve">   |   Frontend Owner: Safaa</w:t>
      </w:r>
    </w:p>
    <w:p w14:paraId="43EBCECD" w14:textId="77777777" w:rsidR="00743CF7" w:rsidRDefault="00743CF7" w:rsidP="00743CF7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760"/>
        <w:gridCol w:w="1300"/>
      </w:tblGrid>
      <w:tr w:rsidR="00743CF7" w14:paraId="119FD424" w14:textId="77777777" w:rsidTr="004F7CCE">
        <w:trPr>
          <w:tblHeader/>
        </w:trPr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95D5F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Module / Feature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FE99F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21FA7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Actions / View Attributes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5078E" w14:textId="77777777" w:rsidR="00743CF7" w:rsidRDefault="00743CF7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743CF7" w14:paraId="267D6C9D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A35BB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Application Lookup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C19CE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MRN, EID, Email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6C9A1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Application status, payment status, Name, EID, Nationality, MRN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1FE80" w14:textId="3CC1C37B" w:rsidR="00743CF7" w:rsidRDefault="00743CF7" w:rsidP="004F7CCE">
            <w:r>
              <w:rPr>
                <w:b/>
                <w:bCs/>
                <w:color w:val="7A5500"/>
                <w:sz w:val="17"/>
                <w:szCs w:val="17"/>
              </w:rPr>
              <w:t xml:space="preserve">? </w:t>
            </w:r>
          </w:p>
        </w:tc>
      </w:tr>
      <w:tr w:rsidR="00743CF7" w14:paraId="2309CD1F" w14:textId="77777777" w:rsidTr="004F7CCE"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C7D1B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Payment Validation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845E2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From application result</w:t>
            </w:r>
          </w:p>
        </w:tc>
        <w:tc>
          <w:tcPr>
            <w:tcW w:w="37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DB71C" w14:textId="77777777" w:rsidR="00743CF7" w:rsidRDefault="00743CF7" w:rsidP="004F7CCE">
            <w:r>
              <w:rPr>
                <w:color w:val="1A1A2E"/>
                <w:sz w:val="17"/>
                <w:szCs w:val="17"/>
              </w:rPr>
              <w:t>Payment details and current status</w:t>
            </w:r>
          </w:p>
        </w:tc>
        <w:tc>
          <w:tcPr>
            <w:tcW w:w="13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67601" w14:textId="2FB9FECA" w:rsidR="00743CF7" w:rsidRDefault="00743CF7" w:rsidP="004F7CCE">
            <w:r>
              <w:rPr>
                <w:b/>
                <w:bCs/>
                <w:color w:val="7A5500"/>
                <w:sz w:val="17"/>
                <w:szCs w:val="17"/>
              </w:rPr>
              <w:t xml:space="preserve">? </w:t>
            </w:r>
          </w:p>
        </w:tc>
      </w:tr>
    </w:tbl>
    <w:p w14:paraId="64B30C4D" w14:textId="77777777" w:rsidR="00743CF7" w:rsidRPr="00743CF7" w:rsidRDefault="00743CF7" w:rsidP="00743CF7"/>
    <w:p w14:paraId="0B556327" w14:textId="77777777" w:rsidR="00E34CC9" w:rsidRDefault="00000000" w:rsidP="00E34CC9">
      <w:pPr>
        <w:pStyle w:val="Heading2"/>
      </w:pPr>
      <w:r>
        <w:t>3.</w:t>
      </w:r>
      <w:r w:rsidR="008F76E4">
        <w:t>4</w:t>
      </w:r>
      <w:r>
        <w:t xml:space="preserve"> Patient Services</w:t>
      </w:r>
    </w:p>
    <w:p w14:paraId="7DA6797D" w14:textId="21EF1061" w:rsidR="00086CE6" w:rsidRDefault="00E34CC9" w:rsidP="00E34CC9">
      <w:pPr>
        <w:rPr>
          <w:color w:val="4A5568"/>
        </w:rPr>
      </w:pPr>
      <w:r w:rsidRPr="00087163">
        <w:rPr>
          <w:color w:val="4A5568"/>
        </w:rPr>
        <w:t>The core operational hub (Dubai Health Portal). Manages health card coverage, sick leave certificates, and medical report requests. The patient is the primary search entity.</w:t>
      </w:r>
    </w:p>
    <w:p w14:paraId="05DE16D7" w14:textId="5034CDEB" w:rsidR="00FB2C8D" w:rsidRPr="00FB2C8D" w:rsidRDefault="00FB2C8D" w:rsidP="00FB2C8D">
      <w:pPr>
        <w:spacing w:before="60" w:after="100"/>
      </w:pPr>
      <w:r>
        <w:rPr>
          <w:color w:val="4A5568"/>
        </w:rPr>
        <w:t>Backend Owner: Eng Mind   |   Frontend Owner: Abobakar</w:t>
      </w:r>
    </w:p>
    <w:p w14:paraId="3D841877" w14:textId="77777777" w:rsidR="00E34CC9" w:rsidRDefault="00E34CC9" w:rsidP="00E34CC9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4160"/>
        <w:gridCol w:w="1100"/>
      </w:tblGrid>
      <w:tr w:rsidR="00E34CC9" w14:paraId="3D8021D6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ACB868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Sub-Module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B5089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Search Parameters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BD810C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View Attributes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C64B3" w14:textId="77777777" w:rsidR="00E34CC9" w:rsidRDefault="00E34CC9" w:rsidP="004F7CCE">
            <w:r>
              <w:rPr>
                <w:b/>
                <w:bCs/>
                <w:color w:val="FFFFFF"/>
                <w:sz w:val="18"/>
                <w:szCs w:val="18"/>
              </w:rPr>
              <w:t>API Exists</w:t>
            </w:r>
          </w:p>
        </w:tc>
      </w:tr>
      <w:tr w:rsidR="00E34CC9" w14:paraId="15547484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EDD7D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Health Card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400F1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EID, SPTRN, TransactionId, Mobile Number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4F332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Patient Name, EID, Start/End Date, Patient Status, Nationality, Coverage Name, Digital Card, Online Renewal Eligibility, Payment Status, TransactionId, SPTRN, Amount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2903F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E34CC9" w14:paraId="670840A8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6A532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Sick Leave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C66AC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Certificate No, TransactionId, SPTRN, EID, Mobile Number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BC9D3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MRN, Patient Name, Certificate No, EID, Nationality, Leave Start/End Date, Doctor Name, Facility Name, Sick Leave Status, TransactionId, SPTRN, Created/Modified Date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A6884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  <w:tr w:rsidR="00E34CC9" w14:paraId="1D837E4E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5496B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Medical Report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E6649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RefNumber, MRN, TransactionId, Specialty, EID, Mobile, SPTRN</w:t>
            </w:r>
          </w:p>
        </w:tc>
        <w:tc>
          <w:tcPr>
            <w:tcW w:w="41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6E540" w14:textId="77777777" w:rsidR="00E34CC9" w:rsidRDefault="00E34CC9" w:rsidP="004F7CCE">
            <w:r>
              <w:rPr>
                <w:color w:val="1A1A2E"/>
                <w:sz w:val="17"/>
                <w:szCs w:val="17"/>
              </w:rPr>
              <w:t>RefNumber, MRN, Patient Name, EID, Nationality, Facility Name, Specialty, Report Status, Doctor Name, FilenetVSID, Visit Date, Created Date, TransactionId, Request Date</w:t>
            </w:r>
          </w:p>
        </w:tc>
        <w:tc>
          <w:tcPr>
            <w:tcW w:w="11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57CDA" w14:textId="77777777" w:rsidR="00E34CC9" w:rsidRDefault="00E34CC9" w:rsidP="004F7CCE">
            <w:r>
              <w:rPr>
                <w:rFonts w:ascii="Segoe UI Symbol" w:hAnsi="Segoe UI Symbol" w:cs="Segoe UI Symbol"/>
                <w:b/>
                <w:bCs/>
                <w:color w:val="1B6B2F"/>
                <w:sz w:val="17"/>
                <w:szCs w:val="17"/>
              </w:rPr>
              <w:t>✓</w:t>
            </w:r>
            <w:r>
              <w:rPr>
                <w:b/>
                <w:bCs/>
                <w:color w:val="1B6B2F"/>
                <w:sz w:val="17"/>
                <w:szCs w:val="17"/>
              </w:rPr>
              <w:t xml:space="preserve"> Yes</w:t>
            </w:r>
          </w:p>
        </w:tc>
      </w:tr>
    </w:tbl>
    <w:p w14:paraId="0E9AE30C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6704F423" w14:textId="10D7EDFE" w:rsidR="00086CE6" w:rsidRDefault="00000000">
      <w:pPr>
        <w:pStyle w:val="Heading1"/>
      </w:pPr>
      <w:r>
        <w:t>4. User Roles &amp; Permission Model</w:t>
      </w:r>
      <w:r w:rsidR="00B97E49">
        <w:t xml:space="preserve"> (Management Hub)</w:t>
      </w:r>
    </w:p>
    <w:p w14:paraId="4416C612" w14:textId="77777777" w:rsidR="00086CE6" w:rsidRDefault="00000000">
      <w:pPr>
        <w:pStyle w:val="Heading2"/>
        <w:spacing w:before="240"/>
      </w:pPr>
      <w:r>
        <w:t>4.1 Proposed User Roles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086CE6" w14:paraId="4F4C387D" w14:textId="77777777">
        <w:trPr>
          <w:tblHeader/>
        </w:trPr>
        <w:tc>
          <w:tcPr>
            <w:tcW w:w="20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74D6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5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F67B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6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A421" w14:textId="77777777" w:rsidR="00086CE6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086CE6" w14:paraId="44E32A21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FD96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Super Admin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025BA" w14:textId="77777777" w:rsidR="00086CE6" w:rsidRDefault="00000000">
            <w:r>
              <w:rPr>
                <w:color w:val="4A5568"/>
                <w:sz w:val="19"/>
                <w:szCs w:val="19"/>
              </w:rPr>
              <w:t>Full access to all applications, modules, pages, and actions. Manages users, roles, permissions, applications, and menu structure.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4404A" w14:textId="77777777" w:rsidR="00086CE6" w:rsidRDefault="00000000">
            <w:r>
              <w:rPr>
                <w:color w:val="4A5568"/>
                <w:sz w:val="19"/>
                <w:szCs w:val="19"/>
              </w:rPr>
              <w:t>All Applications</w:t>
            </w:r>
          </w:p>
        </w:tc>
      </w:tr>
      <w:tr w:rsidR="00086CE6" w14:paraId="4ABF7C43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0642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Application Admin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0FCC0" w14:textId="1C4B8069" w:rsidR="00086CE6" w:rsidRDefault="00000000">
            <w:r>
              <w:rPr>
                <w:color w:val="4A5568"/>
                <w:sz w:val="19"/>
                <w:szCs w:val="19"/>
              </w:rPr>
              <w:t>Full access within assigned applications. Can manage users within their scope, view details</w:t>
            </w:r>
            <w:r w:rsidR="008847E2">
              <w:rPr>
                <w:color w:val="4A5568"/>
                <w:sz w:val="19"/>
                <w:szCs w:val="19"/>
              </w:rPr>
              <w:t>, and perform</w:t>
            </w:r>
            <w:r>
              <w:rPr>
                <w:color w:val="4A5568"/>
                <w:sz w:val="19"/>
                <w:szCs w:val="19"/>
              </w:rPr>
              <w:t xml:space="preserve"> all operational actions.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255E" w14:textId="77777777" w:rsidR="00086CE6" w:rsidRDefault="00000000">
            <w:r>
              <w:rPr>
                <w:color w:val="4A5568"/>
                <w:sz w:val="19"/>
                <w:szCs w:val="19"/>
              </w:rPr>
              <w:t>Per-Application</w:t>
            </w:r>
          </w:p>
        </w:tc>
      </w:tr>
      <w:tr w:rsidR="00086CE6" w14:paraId="696A8290" w14:textId="77777777">
        <w:tc>
          <w:tcPr>
            <w:tcW w:w="20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EC82" w14:textId="77777777" w:rsidR="00086CE6" w:rsidRDefault="00000000">
            <w:r>
              <w:rPr>
                <w:b/>
                <w:bCs/>
                <w:color w:val="0D1B3E"/>
                <w:sz w:val="19"/>
                <w:szCs w:val="19"/>
              </w:rPr>
              <w:t>Viewer / Read-Only</w:t>
            </w:r>
          </w:p>
        </w:tc>
        <w:tc>
          <w:tcPr>
            <w:tcW w:w="35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0CB8" w14:textId="77777777" w:rsidR="00086CE6" w:rsidRDefault="00000000">
            <w:r>
              <w:rPr>
                <w:color w:val="4A5568"/>
                <w:sz w:val="19"/>
                <w:szCs w:val="19"/>
              </w:rPr>
              <w:t>View-only access to permitted applications and pages. Cannot create, edit, delete, assign, or export.</w:t>
            </w:r>
          </w:p>
        </w:tc>
        <w:tc>
          <w:tcPr>
            <w:tcW w:w="386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8D259" w14:textId="77777777" w:rsidR="00086CE6" w:rsidRDefault="00000000">
            <w:r>
              <w:rPr>
                <w:color w:val="4A5568"/>
                <w:sz w:val="19"/>
                <w:szCs w:val="19"/>
              </w:rPr>
              <w:t>Read Only</w:t>
            </w:r>
          </w:p>
        </w:tc>
      </w:tr>
    </w:tbl>
    <w:p w14:paraId="361FAD2C" w14:textId="77777777" w:rsidR="00086CE6" w:rsidRDefault="00000000">
      <w:pPr>
        <w:pStyle w:val="Heading2"/>
        <w:spacing w:before="240"/>
      </w:pPr>
      <w:r>
        <w:t>4.2 Permission Level Hierarchy</w:t>
      </w:r>
    </w:p>
    <w:p w14:paraId="7843492C" w14:textId="77777777" w:rsidR="00086CE6" w:rsidRDefault="00000000">
      <w:pPr>
        <w:spacing w:before="60" w:after="100"/>
      </w:pPr>
      <w:r>
        <w:rPr>
          <w:color w:val="4A5568"/>
        </w:rPr>
        <w:t>Permissions are applied at four levels, from broadest to most granular:</w:t>
      </w:r>
    </w:p>
    <w:p w14:paraId="485B152B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1 — Application: Can the user see and access this application at all?</w:t>
      </w:r>
    </w:p>
    <w:p w14:paraId="6947F9F2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2 — Module: Can the user access this module or sub-application?</w:t>
      </w:r>
    </w:p>
    <w:p w14:paraId="094CA544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3 — Page: Can the user open this page or menu item?</w:t>
      </w:r>
    </w:p>
    <w:p w14:paraId="5C6CC7D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Level 4 — Action: Can the user perform this specific action (View / Create / Edit / Delete / Assign / Approve / Close / Export)?</w:t>
      </w:r>
    </w:p>
    <w:p w14:paraId="543B6E67" w14:textId="77777777" w:rsidR="00086CE6" w:rsidRDefault="00000000">
      <w:pPr>
        <w:pStyle w:val="Heading2"/>
        <w:spacing w:before="240"/>
      </w:pPr>
      <w:r>
        <w:t>4.3 Permission Naming Convention</w:t>
      </w:r>
    </w:p>
    <w:p w14:paraId="471D6072" w14:textId="77777777" w:rsidR="00A54BBE" w:rsidRDefault="00A54BBE" w:rsidP="00A54BBE">
      <w:r>
        <w:rPr>
          <w:b/>
          <w:bCs/>
          <w:color w:val="1A1A2E"/>
          <w:sz w:val="19"/>
          <w:szCs w:val="19"/>
        </w:rPr>
        <w:t xml:space="preserve">Format: </w:t>
      </w:r>
      <w:r>
        <w:rPr>
          <w:rFonts w:ascii="Courier New" w:eastAsia="Courier New" w:hAnsi="Courier New" w:cs="Courier New"/>
          <w:color w:val="1E4D8C"/>
          <w:sz w:val="19"/>
          <w:szCs w:val="19"/>
        </w:rPr>
        <w:t>[application_code].[module].[page].[action]</w:t>
      </w:r>
    </w:p>
    <w:p w14:paraId="4D09DD57" w14:textId="77777777" w:rsidR="00A54BBE" w:rsidRDefault="00A54BBE" w:rsidP="00A54BBE">
      <w:r>
        <w:rPr>
          <w:b/>
          <w:bCs/>
          <w:color w:val="1A1A2E"/>
          <w:sz w:val="19"/>
          <w:szCs w:val="19"/>
        </w:rPr>
        <w:t xml:space="preserve">Example: </w:t>
      </w:r>
      <w:r>
        <w:rPr>
          <w:rFonts w:ascii="Courier New" w:eastAsia="Courier New" w:hAnsi="Courier New" w:cs="Courier New"/>
          <w:color w:val="1B6B2F"/>
          <w:sz w:val="19"/>
          <w:szCs w:val="19"/>
        </w:rPr>
        <w:t>ca.applications.detail.view</w:t>
      </w:r>
    </w:p>
    <w:p w14:paraId="3CB39168" w14:textId="77777777" w:rsidR="00086CE6" w:rsidRDefault="00086CE6">
      <w:pPr>
        <w:spacing w:before="60" w:after="100"/>
        <w:rPr>
          <w:b/>
          <w:bCs/>
          <w:color w:val="4A5568"/>
        </w:rPr>
      </w:pPr>
    </w:p>
    <w:p w14:paraId="4FDE1B92" w14:textId="77777777" w:rsidR="00086CE6" w:rsidRDefault="00000000">
      <w:pPr>
        <w:pStyle w:val="Heading2"/>
        <w:spacing w:before="240"/>
      </w:pPr>
      <w:r>
        <w:t>4.4 Role × Permission Matrix</w:t>
      </w:r>
    </w:p>
    <w:tbl>
      <w:tblPr>
        <w:tblStyle w:val="a3"/>
        <w:tblpPr w:leftFromText="180" w:rightFromText="180" w:vertAnchor="text" w:tblpY="1"/>
        <w:tblOverlap w:val="never"/>
        <w:tblW w:w="86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0"/>
        <w:gridCol w:w="1800"/>
        <w:gridCol w:w="1605"/>
        <w:gridCol w:w="1830"/>
      </w:tblGrid>
      <w:tr w:rsidR="00086CE6" w14:paraId="48814F41" w14:textId="77777777" w:rsidTr="00551875">
        <w:trPr>
          <w:tblHeader/>
        </w:trPr>
        <w:tc>
          <w:tcPr>
            <w:tcW w:w="345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933F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Permission / Feature</w:t>
            </w:r>
          </w:p>
        </w:tc>
        <w:tc>
          <w:tcPr>
            <w:tcW w:w="180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9E3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Super Admin</w:t>
            </w:r>
          </w:p>
        </w:tc>
        <w:tc>
          <w:tcPr>
            <w:tcW w:w="160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9FD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App Admin</w:t>
            </w:r>
          </w:p>
        </w:tc>
        <w:tc>
          <w:tcPr>
            <w:tcW w:w="183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DE7E" w14:textId="77777777" w:rsidR="00086CE6" w:rsidRDefault="00000000" w:rsidP="00551875"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</w:tr>
      <w:tr w:rsidR="00086CE6" w14:paraId="6CAA976C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5565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Applications Hub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AC2EF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All</w:t>
            </w:r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09FC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Assigned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D0D78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Assigned</w:t>
            </w:r>
          </w:p>
        </w:tc>
      </w:tr>
      <w:tr w:rsidR="00086CE6" w14:paraId="2CD552F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FA7A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Module Pages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F80F" w14:textId="77777777" w:rsidR="00086CE6" w:rsidRDefault="00000000" w:rsidP="00551875">
            <w:sdt>
              <w:sdtPr>
                <w:tag w:val="goog_rdk_0"/>
                <w:id w:val="2897590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13D7" w14:textId="77777777" w:rsidR="00086CE6" w:rsidRDefault="00000000" w:rsidP="00551875">
            <w:sdt>
              <w:sdtPr>
                <w:tag w:val="goog_rdk_1"/>
                <w:id w:val="7170710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0861" w14:textId="77777777" w:rsidR="00086CE6" w:rsidRDefault="00000000" w:rsidP="00551875">
            <w:sdt>
              <w:sdtPr>
                <w:tag w:val="goog_rdk_2"/>
                <w:id w:val="-12119328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</w:tr>
      <w:tr w:rsidR="00086CE6" w14:paraId="4F7E97B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E25D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Create Error Case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B219" w14:textId="77777777" w:rsidR="00086CE6" w:rsidRDefault="00000000" w:rsidP="00551875">
            <w:sdt>
              <w:sdtPr>
                <w:tag w:val="goog_rdk_3"/>
                <w:id w:val="98440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3849" w14:textId="77777777" w:rsidR="00086CE6" w:rsidRDefault="00000000" w:rsidP="00551875">
            <w:sdt>
              <w:sdtPr>
                <w:tag w:val="goog_rdk_4"/>
                <w:id w:val="11783549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FBC6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2A5293B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6D6B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Edit / Update Case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6EF8" w14:textId="77777777" w:rsidR="00086CE6" w:rsidRDefault="00000000" w:rsidP="00551875">
            <w:sdt>
              <w:sdtPr>
                <w:tag w:val="goog_rdk_5"/>
                <w:id w:val="-20440670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61CC7" w14:textId="77777777" w:rsidR="00086CE6" w:rsidRDefault="00000000" w:rsidP="00551875">
            <w:sdt>
              <w:sdtPr>
                <w:tag w:val="goog_rdk_6"/>
                <w:id w:val="12277858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BB5B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7B57884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838E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Manage Users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B667" w14:textId="77777777" w:rsidR="00086CE6" w:rsidRDefault="00000000" w:rsidP="00551875">
            <w:sdt>
              <w:sdtPr>
                <w:tag w:val="goog_rdk_7"/>
                <w:id w:val="-4047804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62C4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Scoped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A869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3EEE7C82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03B9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Manage Roles &amp; Permissions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2AF71" w14:textId="77777777" w:rsidR="00086CE6" w:rsidRDefault="00000000" w:rsidP="00551875">
            <w:sdt>
              <w:sdtPr>
                <w:tag w:val="goog_rdk_8"/>
                <w:id w:val="2370293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56B7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8B46C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  <w:tr w:rsidR="00086CE6" w14:paraId="770591B0" w14:textId="77777777" w:rsidTr="00551875">
        <w:tc>
          <w:tcPr>
            <w:tcW w:w="34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6902" w14:textId="77777777" w:rsidR="00086CE6" w:rsidRDefault="00000000" w:rsidP="00551875">
            <w:r>
              <w:rPr>
                <w:b/>
                <w:bCs/>
                <w:color w:val="0D1B3E"/>
                <w:sz w:val="19"/>
                <w:szCs w:val="19"/>
              </w:rPr>
              <w:t>View Audit Logs</w:t>
            </w:r>
          </w:p>
        </w:tc>
        <w:tc>
          <w:tcPr>
            <w:tcW w:w="180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4D24" w14:textId="77777777" w:rsidR="00086CE6" w:rsidRDefault="00000000" w:rsidP="00551875">
            <w:sdt>
              <w:sdtPr>
                <w:tag w:val="goog_rdk_9"/>
                <w:id w:val="-3310541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28A2" w14:textId="77777777" w:rsidR="00086CE6" w:rsidRDefault="00000000" w:rsidP="00551875">
            <w:sdt>
              <w:sdtPr>
                <w:tag w:val="goog_rdk_10"/>
                <w:id w:val="-202647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4A5568"/>
                    <w:sz w:val="19"/>
                    <w:szCs w:val="19"/>
                  </w:rPr>
                  <w:t>✓</w:t>
                </w:r>
              </w:sdtContent>
            </w:sdt>
          </w:p>
        </w:tc>
        <w:tc>
          <w:tcPr>
            <w:tcW w:w="183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9E6D" w14:textId="77777777" w:rsidR="00086CE6" w:rsidRDefault="00000000" w:rsidP="00551875">
            <w:r>
              <w:rPr>
                <w:color w:val="4A5568"/>
                <w:sz w:val="19"/>
                <w:szCs w:val="19"/>
              </w:rPr>
              <w:t>—</w:t>
            </w:r>
          </w:p>
        </w:tc>
      </w:tr>
    </w:tbl>
    <w:p w14:paraId="2BB301D4" w14:textId="778B8529" w:rsidR="00086CE6" w:rsidRDefault="00551875">
      <w:pPr>
        <w:pBdr>
          <w:bottom w:val="single" w:sz="4" w:space="1" w:color="D1DBF0"/>
        </w:pBdr>
        <w:spacing w:before="240" w:after="240"/>
      </w:pPr>
      <w:r>
        <w:br w:type="textWrapping" w:clear="all"/>
      </w:r>
    </w:p>
    <w:p w14:paraId="0D59E348" w14:textId="77777777" w:rsidR="00086CE6" w:rsidRPr="00443EBC" w:rsidRDefault="00000000">
      <w:pPr>
        <w:pStyle w:val="Heading1"/>
      </w:pPr>
      <w:r w:rsidRPr="00443EBC">
        <w:t>5. High-Level Architecture &amp; Pattern</w:t>
      </w:r>
    </w:p>
    <w:p w14:paraId="4C70FCA6" w14:textId="77777777" w:rsidR="00086CE6" w:rsidRDefault="00000000">
      <w:pPr>
        <w:pStyle w:val="Heading2"/>
        <w:spacing w:before="240"/>
      </w:pPr>
      <w:r>
        <w:t>5.1 Recommended Pattern: Modular Monolith + Clean Architecture</w:t>
      </w:r>
    </w:p>
    <w:p w14:paraId="25994EB0" w14:textId="259236FF" w:rsidR="00086CE6" w:rsidRDefault="00000000">
      <w:pPr>
        <w:pBdr>
          <w:left w:val="single" w:sz="18" w:space="12" w:color="002F70"/>
        </w:pBdr>
        <w:shd w:val="clear" w:color="auto" w:fill="E8F0FB"/>
        <w:spacing w:before="160" w:after="160"/>
        <w:ind w:left="360"/>
      </w:pPr>
      <w:r>
        <w:rPr>
          <w:color w:val="0D1B3E"/>
          <w:sz w:val="21"/>
          <w:szCs w:val="21"/>
        </w:rPr>
        <w:t xml:space="preserve">Recommended: Modular Monolith with Clean Architecture layers. This balances developer velocity, operational simplicity, and maintainability for Phase 1. Microservices are NOT recommended for </w:t>
      </w:r>
      <w:r w:rsidR="00970EB6">
        <w:rPr>
          <w:color w:val="0D1B3E"/>
          <w:sz w:val="21"/>
          <w:szCs w:val="21"/>
        </w:rPr>
        <w:t>this application</w:t>
      </w:r>
      <w:r>
        <w:rPr>
          <w:color w:val="0D1B3E"/>
          <w:sz w:val="21"/>
          <w:szCs w:val="21"/>
        </w:rPr>
        <w:t xml:space="preserve"> — the complexity overhead (network calls, service discovery, distributed tracing, separate deployments) outweighs any benefit for an internal tool at this scale.</w:t>
      </w:r>
    </w:p>
    <w:p w14:paraId="056C7C60" w14:textId="77777777" w:rsidR="00086CE6" w:rsidRDefault="00000000">
      <w:pPr>
        <w:spacing w:before="60" w:after="100"/>
      </w:pPr>
      <w:r>
        <w:rPr>
          <w:color w:val="4A5568"/>
        </w:rPr>
        <w:t>Reasoning:</w:t>
      </w:r>
    </w:p>
    <w:p w14:paraId="55733970" w14:textId="2D97615E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 xml:space="preserve">Internal </w:t>
      </w:r>
      <w:r w:rsidR="0092764B">
        <w:rPr>
          <w:color w:val="4A5568"/>
          <w:sz w:val="21"/>
          <w:szCs w:val="21"/>
        </w:rPr>
        <w:t xml:space="preserve">simple </w:t>
      </w:r>
      <w:r>
        <w:rPr>
          <w:color w:val="4A5568"/>
          <w:sz w:val="21"/>
          <w:szCs w:val="21"/>
        </w:rPr>
        <w:t>tool — no need for independent scaling of individual services</w:t>
      </w:r>
    </w:p>
    <w:p w14:paraId="406F5DF8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Modules are logically separated within the monolith — can be extracted to microservices in future if truly required</w:t>
      </w:r>
    </w:p>
    <w:p w14:paraId="0B74DC99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Clean Architecture ensures the business logic (Application + Domain layers) is independent of frameworks, databases, and delivery mechanisms</w:t>
      </w:r>
    </w:p>
    <w:p w14:paraId="7C2821C0" w14:textId="77777777" w:rsidR="00B13351" w:rsidRDefault="00B13351" w:rsidP="00B13351">
      <w:pPr>
        <w:pStyle w:val="Heading2"/>
      </w:pPr>
      <w:r w:rsidRPr="00D74FCE">
        <w:t>5.2 Architecture Layer Overview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460"/>
      </w:tblGrid>
      <w:tr w:rsidR="00B13351" w14:paraId="2BBD2C8E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3C01B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DA14D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1EA7B" w14:textId="77777777" w:rsidR="00B13351" w:rsidRDefault="00B13351" w:rsidP="004F7CCE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13351" w14:paraId="47498C7F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2FC16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Presentation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D89D2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Angular SPA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D0F1D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ApplicationsHub, Sidebar, Feature Modules, Admin Panel, Audit Logs</w:t>
            </w:r>
          </w:p>
        </w:tc>
      </w:tr>
      <w:tr w:rsidR="00B13351" w14:paraId="38698383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FD07B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API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DF18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ASP.NET Core REST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8733B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Controllers, [RequirePermission], Rate Limiting, Auth/Audit/Exception Middleware</w:t>
            </w:r>
          </w:p>
        </w:tc>
      </w:tr>
      <w:tr w:rsidR="00B13351" w14:paraId="3BD1DB32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713B4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Application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BB56F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C# Services / Use Cases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C4362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DTOs, Interfaces, FluentValidation Validators, IAuthService, IPermissionService, INavigationService</w:t>
            </w:r>
          </w:p>
        </w:tc>
      </w:tr>
      <w:tr w:rsidR="00B13351" w14:paraId="76A1FDFD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2E9C6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Domain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F3E4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C# Entities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3F7B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User, Role, Permission — business rules with no infrastructure dependency</w:t>
            </w:r>
          </w:p>
        </w:tc>
      </w:tr>
      <w:tr w:rsidR="00B13351" w14:paraId="65F71A70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9D80F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Infrastructure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288C0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EF Core + SQL Server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4E44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DbContext, Repositories, LocalAuthProvider, External API Clients (one per module)</w:t>
            </w:r>
          </w:p>
        </w:tc>
      </w:tr>
      <w:tr w:rsidR="00B13351" w14:paraId="1253C6DE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BE2AE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1CA0C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SQL Server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1032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Auth, Navigation, Audit schemas — EMH-owned tables only</w:t>
            </w:r>
          </w:p>
        </w:tc>
      </w:tr>
      <w:tr w:rsidR="00B13351" w14:paraId="6EAC7D7C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0ED3E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External</w:t>
            </w:r>
          </w:p>
        </w:tc>
        <w:tc>
          <w:tcPr>
            <w:tcW w:w="22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A3F03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REST APIs</w:t>
            </w:r>
          </w:p>
        </w:tc>
        <w:tc>
          <w:tcPr>
            <w:tcW w:w="5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279D" w14:textId="77777777" w:rsidR="00B13351" w:rsidRDefault="00B13351" w:rsidP="004F7CCE">
            <w:r>
              <w:rPr>
                <w:color w:val="1A1A2E"/>
                <w:sz w:val="17"/>
                <w:szCs w:val="17"/>
              </w:rPr>
              <w:t>Clinical Attachment, Premarital, Patient Services, IDAM — HTTP only, never direct DB</w:t>
            </w:r>
          </w:p>
        </w:tc>
      </w:tr>
    </w:tbl>
    <w:p w14:paraId="6A56FAE0" w14:textId="77777777" w:rsidR="00B13351" w:rsidRDefault="00B13351" w:rsidP="00B13351">
      <w:r>
        <w:br w:type="page"/>
      </w:r>
    </w:p>
    <w:p w14:paraId="75E5E025" w14:textId="77777777" w:rsidR="00086CE6" w:rsidRDefault="00086CE6">
      <w:pPr>
        <w:pBdr>
          <w:bottom w:val="single" w:sz="4" w:space="1" w:color="D1DBF0"/>
        </w:pBdr>
        <w:spacing w:before="240" w:after="240"/>
      </w:pPr>
    </w:p>
    <w:p w14:paraId="0ED4E235" w14:textId="77777777" w:rsidR="00086CE6" w:rsidRDefault="00000000">
      <w:pPr>
        <w:pStyle w:val="Heading1"/>
      </w:pPr>
      <w:r>
        <w:t>6. Backend Architecture Proposal</w:t>
      </w:r>
    </w:p>
    <w:p w14:paraId="17F6BAFC" w14:textId="77777777" w:rsidR="00086CE6" w:rsidRDefault="00000000">
      <w:pPr>
        <w:pStyle w:val="Heading2"/>
        <w:spacing w:before="240"/>
      </w:pPr>
      <w:r>
        <w:t>6.1 Solution Structure</w:t>
      </w:r>
    </w:p>
    <w:p w14:paraId="6F702412" w14:textId="77777777" w:rsidR="00086CE6" w:rsidRDefault="00000000">
      <w:pPr>
        <w:spacing w:before="60" w:after="100"/>
      </w:pPr>
      <w:r>
        <w:rPr>
          <w:color w:val="4A5568"/>
        </w:rPr>
        <w:t>Proposed solution structure following Modular Monolith + Clean Architecture:</w:t>
      </w:r>
    </w:p>
    <w:p w14:paraId="3C24AE2A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ErrorHub.Api — Presentation layer. Controllers, custom filters ([RequirePermission]), middleware (exception handling, audit logging), Program.cs configuration.</w:t>
      </w:r>
    </w:p>
    <w:p w14:paraId="663A6330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ErrorHub.Application — Use cases, services, interfaces, DTOs. Contains IAuthService (abstraction for SSO readiness), IPermissionService, INavigationService. All application DTOs live here — EF models are never exposed from this layer.</w:t>
      </w:r>
    </w:p>
    <w:p w14:paraId="68FC11C9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ErrorHub.Domain — Domain entities, enums, constants. User, Role, Permission, ErrorCase. Business rules that don't depend on infrastructure.</w:t>
      </w:r>
    </w:p>
    <w:p w14:paraId="124960FE" w14:textId="715EAC11" w:rsidR="00086CE6" w:rsidRDefault="00000000" w:rsidP="00044F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 xml:space="preserve">ErrorHub.Infrastructure — EF Core DbContext, scaffolded models (in Generated/ subfolder — never hand-edited), repositories, LocalAuthProvider (Phase 1 auth implementation). Future: SsoAuthProvider would be added here. </w:t>
      </w:r>
    </w:p>
    <w:p w14:paraId="241A98F6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ErrorHub.Tests — Unit tests (permission service, auth service, application services) and integration tests (API endpoints including 403 validation).</w:t>
      </w:r>
    </w:p>
    <w:p w14:paraId="5F4297F5" w14:textId="0EBD0FFD" w:rsidR="00BA5FFF" w:rsidRDefault="00BA5FFF" w:rsidP="00BA5FFF">
      <w:pPr>
        <w:pStyle w:val="Heading2"/>
      </w:pPr>
      <w:r w:rsidRPr="00BA5FFF">
        <w:t>6.2 Global Authorization Default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60"/>
        <w:gridCol w:w="2400"/>
      </w:tblGrid>
      <w:tr w:rsidR="00BA5FFF" w14:paraId="2E30885F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C7E21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F6F95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89ECB" w14:textId="77777777" w:rsidR="00BA5FFF" w:rsidRDefault="00BA5FFF" w:rsidP="004F7CCE">
            <w:r>
              <w:rPr>
                <w:b/>
                <w:bCs/>
                <w:color w:val="FFFFFF"/>
                <w:sz w:val="18"/>
                <w:szCs w:val="18"/>
              </w:rPr>
              <w:t>Applies To</w:t>
            </w:r>
          </w:p>
        </w:tc>
      </w:tr>
      <w:tr w:rsidR="00BA5FFF" w14:paraId="4BFF532A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C67F4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Require authentication by default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CB20B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AddAuthorization() with RequireAuthenticatedUser() as default policy in Program.cs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6FE87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All endpoints</w:t>
            </w:r>
          </w:p>
        </w:tc>
      </w:tr>
      <w:tr w:rsidR="00BA5FFF" w14:paraId="3BE7C83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264F19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Explicit opt-out only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52794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[AllowAnonymous] applied manually — login and refresh only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C4D20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POST /api/v1/auth/login, POST /api/v1/auth/refresh</w:t>
            </w:r>
          </w:p>
        </w:tc>
      </w:tr>
      <w:tr w:rsidR="00BA5FFF" w14:paraId="5783276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824DE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Granular permission check</w:t>
            </w:r>
          </w:p>
        </w:tc>
        <w:tc>
          <w:tcPr>
            <w:tcW w:w="4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B3868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[RequirePermission("permission.key")] on every feature endpoint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FCCDD" w14:textId="77777777" w:rsidR="00BA5FFF" w:rsidRDefault="00BA5FFF" w:rsidP="004F7CCE">
            <w:r>
              <w:rPr>
                <w:color w:val="1A1A2E"/>
                <w:sz w:val="17"/>
                <w:szCs w:val="17"/>
              </w:rPr>
              <w:t>All feature endpoints</w:t>
            </w:r>
          </w:p>
        </w:tc>
      </w:tr>
    </w:tbl>
    <w:p w14:paraId="20E64196" w14:textId="77777777" w:rsidR="00BA5FFF" w:rsidRDefault="00BA5FFF" w:rsidP="00BA5FFF"/>
    <w:p w14:paraId="2B6AE10C" w14:textId="3C6EE711" w:rsidR="00086CE6" w:rsidRDefault="00BA5FFF" w:rsidP="00BA5FFF">
      <w:pPr>
        <w:pStyle w:val="Heading2"/>
        <w:spacing w:before="240"/>
      </w:pPr>
      <w:r w:rsidRPr="00BA5FFF">
        <w:t xml:space="preserve">6.3 EF Core </w:t>
      </w:r>
      <w:r>
        <w:t>Database First — Key Rules</w:t>
      </w:r>
    </w:p>
    <w:p w14:paraId="3E484E5E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All schema changes happen at the database level first, then scaffolded into EF models</w:t>
      </w:r>
    </w:p>
    <w:p w14:paraId="76F35126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Generated EF models live in Infrastructure/Data/Generated/ — never edit these files manually</w:t>
      </w:r>
    </w:p>
    <w:p w14:paraId="6F7D194F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 partial classes to extend generated models without losing changes on re-scaffold</w:t>
      </w:r>
    </w:p>
    <w:p w14:paraId="2D40EB4E" w14:textId="669D7A3E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 xml:space="preserve">The DbContext is only used within the </w:t>
      </w:r>
      <w:r w:rsidR="006D5BD4">
        <w:rPr>
          <w:color w:val="4A5568"/>
          <w:sz w:val="21"/>
          <w:szCs w:val="21"/>
        </w:rPr>
        <w:t>infrastructure</w:t>
      </w:r>
      <w:r>
        <w:rPr>
          <w:color w:val="4A5568"/>
          <w:sz w:val="21"/>
          <w:szCs w:val="21"/>
        </w:rPr>
        <w:t xml:space="preserve"> layer — Application layer uses interfaces</w:t>
      </w:r>
    </w:p>
    <w:p w14:paraId="2E8FCFB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11"/>
          <w:id w:val="1814100147"/>
        </w:sdtPr>
        <w:sdtContent>
          <w:r>
            <w:rPr>
              <w:rFonts w:ascii="Arial Unicode MS" w:eastAsia="Arial Unicode MS" w:hAnsi="Arial Unicode MS" w:cs="Arial Unicode MS"/>
              <w:color w:val="4A5568"/>
              <w:sz w:val="21"/>
              <w:szCs w:val="21"/>
            </w:rPr>
            <w:t>CRITICAL: Map EF models → Application DTOs using AutoMapper or explicit mappings. Never return EF model objects directly from API responses.</w:t>
          </w:r>
        </w:sdtContent>
      </w:sdt>
    </w:p>
    <w:p w14:paraId="5E1FE0FD" w14:textId="30AE6AE7" w:rsidR="00086CE6" w:rsidRDefault="00000000">
      <w:pPr>
        <w:pStyle w:val="Heading2"/>
        <w:spacing w:before="240"/>
      </w:pPr>
      <w:r>
        <w:t>6.</w:t>
      </w:r>
      <w:r w:rsidR="0079215E">
        <w:t>4</w:t>
      </w:r>
      <w:r>
        <w:t xml:space="preserve"> SSO Readiness via Auth Abstraction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60"/>
        <w:gridCol w:w="3400"/>
      </w:tblGrid>
      <w:tr w:rsidR="00AD7096" w14:paraId="4F002864" w14:textId="77777777" w:rsidTr="004F7CCE">
        <w:trPr>
          <w:tblHeader/>
        </w:trPr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560C2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DC8F2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2B6EB" w14:textId="77777777" w:rsidR="00AD7096" w:rsidRDefault="00AD7096" w:rsidP="004F7CCE">
            <w:r>
              <w:rPr>
                <w:b/>
                <w:bCs/>
                <w:color w:val="FFFFFF"/>
                <w:sz w:val="18"/>
                <w:szCs w:val="18"/>
              </w:rPr>
              <w:t>What Changes</w:t>
            </w:r>
          </w:p>
        </w:tc>
      </w:tr>
      <w:tr w:rsidR="00AD7096" w14:paraId="690D0534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A680F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Phase 1 (now)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6D83A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LocalAuthProvider implements IAuthService — bcrypt + JWT generation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1D534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Nothing outside LocalAuthProvider</w:t>
            </w:r>
          </w:p>
        </w:tc>
      </w:tr>
      <w:tr w:rsidR="00AD7096" w14:paraId="0FBE55C9" w14:textId="77777777" w:rsidTr="004F7CCE"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8D8983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Future (SSO)</w:t>
            </w:r>
          </w:p>
        </w:tc>
        <w:tc>
          <w:tcPr>
            <w:tcW w:w="4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13676" w14:textId="52A36D16" w:rsidR="00AD7096" w:rsidRDefault="00AD7096" w:rsidP="004F7CCE">
            <w:r>
              <w:rPr>
                <w:color w:val="1A1A2E"/>
                <w:sz w:val="17"/>
                <w:szCs w:val="17"/>
              </w:rPr>
              <w:t>SsoAuthProvider implements IAuthService — OIDC integration</w:t>
            </w:r>
          </w:p>
        </w:tc>
        <w:tc>
          <w:tcPr>
            <w:tcW w:w="3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33ED5" w14:textId="77777777" w:rsidR="00AD7096" w:rsidRDefault="00AD7096" w:rsidP="004F7CCE">
            <w:r>
              <w:rPr>
                <w:color w:val="1A1A2E"/>
                <w:sz w:val="17"/>
                <w:szCs w:val="17"/>
              </w:rPr>
              <w:t>Only swap the registered DI implementation</w:t>
            </w:r>
          </w:p>
        </w:tc>
      </w:tr>
    </w:tbl>
    <w:p w14:paraId="13EDC2C9" w14:textId="77777777" w:rsidR="00AD7096" w:rsidRDefault="00AD7096" w:rsidP="00AD7096"/>
    <w:p w14:paraId="2E18FE68" w14:textId="0F4D8E3A" w:rsidR="00A82C68" w:rsidRDefault="00A82C68" w:rsidP="00A82C68">
      <w:pPr>
        <w:pStyle w:val="Heading2"/>
      </w:pPr>
      <w:r w:rsidRPr="00532716">
        <w:lastRenderedPageBreak/>
        <w:t xml:space="preserve">6.5 Input Validation Strategy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6023"/>
        <w:gridCol w:w="2034"/>
      </w:tblGrid>
      <w:tr w:rsidR="00A82C68" w14:paraId="5579C623" w14:textId="77777777" w:rsidTr="004F7CCE">
        <w:trPr>
          <w:tblHeader/>
        </w:trPr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4A643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B20F2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Choice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BBE20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A82C68" w14:paraId="69FDFB6A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317F0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Library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A2941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FluentValidation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D7EFF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Separates validation rules from DTO classes. Each validator is a standalone class co-located with its use case.</w:t>
            </w:r>
          </w:p>
        </w:tc>
      </w:tr>
      <w:tr w:rsidR="00A82C68" w14:paraId="09DA3F38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2F83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9F0C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Application layer only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62FF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Controllers do not validate — they deserialize and call the service. Validation in controllers couples it to the delivery mechanism.</w:t>
            </w:r>
          </w:p>
        </w:tc>
      </w:tr>
      <w:tr w:rsidR="00A82C68" w14:paraId="04F6218F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7F4D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Registration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8264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AddValidatorsFromAssembly(typeof(ApplicationAssemblyMarker).Assembly)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26E81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Auto-discovers all AbstractValidator&lt;T&gt; classes. No manual registration per validator.</w:t>
            </w:r>
          </w:p>
        </w:tc>
      </w:tr>
      <w:tr w:rsidR="00A82C68" w14:paraId="702C3C05" w14:textId="77777777" w:rsidTr="004F7CCE"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2247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400 Response shape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EE2CB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{"type":"validation_error","errors":[{"field":"username","message":"..."}]}</w:t>
            </w:r>
          </w:p>
        </w:tc>
        <w:tc>
          <w:tcPr>
            <w:tcW w:w="50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F6AA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Consistent across all endpoints. Matches api-response.model.ts in Angular.</w:t>
            </w:r>
          </w:p>
        </w:tc>
      </w:tr>
    </w:tbl>
    <w:p w14:paraId="6C078F77" w14:textId="77777777" w:rsidR="00A82C68" w:rsidRDefault="00A82C68" w:rsidP="00A82C68"/>
    <w:p w14:paraId="7917A79C" w14:textId="77777777" w:rsidR="00A82C68" w:rsidRDefault="00A82C68" w:rsidP="00A82C68">
      <w:pPr>
        <w:pStyle w:val="Heading2"/>
      </w:pPr>
      <w:r w:rsidRPr="00532716">
        <w:t>6.6 API Versioning</w:t>
      </w:r>
    </w:p>
    <w:p w14:paraId="1B8614B8" w14:textId="77777777" w:rsidR="00A82C68" w:rsidRDefault="00A82C68" w:rsidP="00A82C68">
      <w:r>
        <w:rPr>
          <w:color w:val="1A1A2E"/>
          <w:sz w:val="19"/>
          <w:szCs w:val="19"/>
        </w:rPr>
        <w:t>All API routes use the /api/v1/ prefix. This enables non-breaking Phase 2 changes.</w:t>
      </w:r>
    </w:p>
    <w:p w14:paraId="01D592DE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POST /api/v1/auth/login — Login</w:t>
      </w:r>
    </w:p>
    <w:p w14:paraId="796FEEB7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POST /api/v1/auth/refresh — Refresh token</w:t>
      </w:r>
    </w:p>
    <w:p w14:paraId="5625D8CB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GET /api/v1/me/applications — Application cards</w:t>
      </w:r>
    </w:p>
    <w:p w14:paraId="04FACD53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GET /api/v1/me/navigation — Sidebar navigation</w:t>
      </w:r>
    </w:p>
    <w:p w14:paraId="24A39A02" w14:textId="77777777" w:rsidR="00A82C68" w:rsidRDefault="00A82C68" w:rsidP="00A82C68">
      <w:pPr>
        <w:pStyle w:val="ListParagraph"/>
        <w:numPr>
          <w:ilvl w:val="0"/>
          <w:numId w:val="2"/>
        </w:numPr>
      </w:pPr>
      <w:r>
        <w:t>All feature endpoints: /api/v1/{module}/{resource}</w:t>
      </w:r>
    </w:p>
    <w:p w14:paraId="335802B0" w14:textId="77777777" w:rsidR="00A82C68" w:rsidRDefault="00A82C68" w:rsidP="00A82C68"/>
    <w:p w14:paraId="526BEA1C" w14:textId="385FD0B4" w:rsidR="00A82C68" w:rsidRDefault="00A82C68" w:rsidP="00A82C68">
      <w:pPr>
        <w:pStyle w:val="Heading2"/>
      </w:pPr>
      <w:r w:rsidRPr="00532716">
        <w:t>6.7 External Integration Layer</w:t>
      </w:r>
    </w:p>
    <w:p w14:paraId="11011BA7" w14:textId="570E2CAA" w:rsidR="00A82C68" w:rsidRDefault="00A82C68" w:rsidP="00A82C68">
      <w:r>
        <w:rPr>
          <w:color w:val="1A1A2E"/>
          <w:sz w:val="19"/>
          <w:szCs w:val="19"/>
        </w:rPr>
        <w:t xml:space="preserve">Each external system is accessed through an interface defined in the Application layer and implemented in the </w:t>
      </w:r>
      <w:r w:rsidR="000013D5">
        <w:rPr>
          <w:color w:val="1A1A2E"/>
          <w:sz w:val="19"/>
          <w:szCs w:val="19"/>
        </w:rPr>
        <w:t>infrastructure</w:t>
      </w:r>
      <w:r>
        <w:rPr>
          <w:color w:val="1A1A2E"/>
          <w:sz w:val="19"/>
          <w:szCs w:val="19"/>
        </w:rPr>
        <w:t xml:space="preserve"> layer — the same pattern as IAuthService.</w:t>
      </w:r>
    </w:p>
    <w:p w14:paraId="728E8339" w14:textId="77777777" w:rsidR="00A82C68" w:rsidRDefault="00A82C68" w:rsidP="00A82C68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60"/>
        <w:gridCol w:w="2000"/>
      </w:tblGrid>
      <w:tr w:rsidR="00A82C68" w14:paraId="5FEBC2DA" w14:textId="77777777" w:rsidTr="004F7CCE">
        <w:trPr>
          <w:tblHeader/>
        </w:trPr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D0C54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Application Layer Interface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EDEA4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Infrastructure Implementation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FF12D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External System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41CA6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API Status</w:t>
            </w:r>
          </w:p>
        </w:tc>
      </w:tr>
      <w:tr w:rsidR="00A82C68" w14:paraId="6250EC1B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F0806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IUserManagementClient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3BE6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IDAMApiClient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D12F8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IDAM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D96D9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Confirmed (Get Roles: missing — must be built)</w:t>
            </w:r>
          </w:p>
        </w:tc>
      </w:tr>
      <w:tr w:rsidR="00A82C68" w14:paraId="361C1E48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EA99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IClinicalAttachmentClient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CE14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ClinicalAttachmentApiClient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ADE9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Clinical Attachment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B4969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4 of 5 endpoints confirmed</w:t>
            </w:r>
          </w:p>
        </w:tc>
      </w:tr>
      <w:tr w:rsidR="00A82C68" w14:paraId="4C53EA1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2818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IPremaritalClient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EFFBED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PremaritalApiClient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06B8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Premarital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99E8A" w14:textId="41FA296C" w:rsidR="00A82C68" w:rsidRDefault="00A82C68" w:rsidP="004F7CCE">
            <w:r>
              <w:rPr>
                <w:color w:val="1A1A2E"/>
                <w:sz w:val="17"/>
                <w:szCs w:val="17"/>
              </w:rPr>
              <w:t xml:space="preserve">? Unconfirmed </w:t>
            </w:r>
          </w:p>
        </w:tc>
      </w:tr>
      <w:tr w:rsidR="00A82C68" w14:paraId="6D4A896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7C1DA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IPatientServicesClient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4B810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PatientServicesApiClient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61EE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Patient Services REST API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D06CB" w14:textId="77777777" w:rsidR="00A82C68" w:rsidRDefault="00A82C68" w:rsidP="004F7CCE">
            <w:r>
              <w:rPr>
                <w:rFonts w:ascii="Segoe UI Symbol" w:hAnsi="Segoe UI Symbol" w:cs="Segoe UI Symbol"/>
                <w:color w:val="1A1A2E"/>
                <w:sz w:val="17"/>
                <w:szCs w:val="17"/>
              </w:rPr>
              <w:t>✓</w:t>
            </w:r>
            <w:r>
              <w:rPr>
                <w:color w:val="1A1A2E"/>
                <w:sz w:val="17"/>
                <w:szCs w:val="17"/>
              </w:rPr>
              <w:t xml:space="preserve"> All 3 sub-modules confirmed</w:t>
            </w:r>
          </w:p>
        </w:tc>
      </w:tr>
    </w:tbl>
    <w:p w14:paraId="5F858DAE" w14:textId="77777777" w:rsidR="00A82C68" w:rsidRDefault="00A82C68" w:rsidP="00A82C68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A82C68" w14:paraId="1A11E0D6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929A6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Integration 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F8C31" w14:textId="77777777" w:rsidR="00A82C68" w:rsidRDefault="00A82C68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A82C68" w14:paraId="2D18468D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B2B96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Timeout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3FC0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10 seconds per external call (configurable per environment)</w:t>
            </w:r>
          </w:p>
        </w:tc>
      </w:tr>
      <w:tr w:rsidR="00A82C68" w14:paraId="02F394AE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7571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Retry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47B87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1 retry with 2-second delay for 5xx. No retry on 4xx.</w:t>
            </w:r>
          </w:p>
        </w:tc>
      </w:tr>
      <w:tr w:rsidR="00A82C68" w14:paraId="43715646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B983F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Circuit breaker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C9C34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Open after 5 consecutive failures. Half-open after 30 seconds.</w:t>
            </w:r>
          </w:p>
        </w:tc>
      </w:tr>
      <w:tr w:rsidR="00A82C68" w14:paraId="70A61654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79E08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Credentials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69A9C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API keys in Azure Key Vault or environment variables — NEVER in appsettings.json</w:t>
            </w:r>
          </w:p>
        </w:tc>
      </w:tr>
      <w:tr w:rsidR="00A82C68" w14:paraId="5FF475E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3958B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Failure UX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CC73E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Graceful "Service Unavailable" per module. Other modules remain functional.</w:t>
            </w:r>
          </w:p>
        </w:tc>
      </w:tr>
      <w:tr w:rsidR="00A82C68" w14:paraId="718A520E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B2935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Error logging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8A263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All external failures logged to ErrorLogs: ModuleCode, Endpoint, StatusCode, ExceptionType</w:t>
            </w:r>
          </w:p>
        </w:tc>
      </w:tr>
      <w:tr w:rsidR="00A82C68" w14:paraId="7091858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AD5B9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Prohibited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6171D" w14:textId="77777777" w:rsidR="00A82C68" w:rsidRDefault="00A82C68" w:rsidP="004F7CCE">
            <w:r>
              <w:rPr>
                <w:color w:val="1A1A2E"/>
                <w:sz w:val="17"/>
                <w:szCs w:val="17"/>
              </w:rPr>
              <w:t>Direct database reads from any external system. All data via owned API clients only.</w:t>
            </w:r>
          </w:p>
        </w:tc>
      </w:tr>
    </w:tbl>
    <w:p w14:paraId="69990379" w14:textId="77777777" w:rsidR="00086CE6" w:rsidRDefault="00000000">
      <w:pPr>
        <w:pStyle w:val="Heading1"/>
      </w:pPr>
      <w:r>
        <w:t>7. Security Architecture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DB17DD" w14:paraId="5FD4866C" w14:textId="77777777" w:rsidTr="004F7CCE">
        <w:tc>
          <w:tcPr>
            <w:tcW w:w="0" w:type="auto"/>
            <w:tcBorders>
              <w:top w:val="single" w:sz="1" w:space="0" w:color="CC0000"/>
              <w:left w:val="single" w:sz="8" w:space="0" w:color="CC0000"/>
              <w:bottom w:val="single" w:sz="1" w:space="0" w:color="CC0000"/>
              <w:right w:val="single" w:sz="1" w:space="0" w:color="CC0000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FE658" w14:textId="77777777" w:rsidR="00DB17DD" w:rsidRDefault="00DB17DD" w:rsidP="004F7CCE">
            <w:r>
              <w:rPr>
                <w:color w:val="1A1A2E"/>
                <w:sz w:val="18"/>
                <w:szCs w:val="18"/>
              </w:rPr>
              <w:t>NON-NEGOTIABLE: Frontend authorization is for UX ONLY. Every backend endpoint MUST validate JWT AND check permissions server-side. This is the real security boundary.</w:t>
            </w:r>
          </w:p>
        </w:tc>
      </w:tr>
    </w:tbl>
    <w:p w14:paraId="2F61873E" w14:textId="77777777" w:rsidR="00086CE6" w:rsidRDefault="00000000">
      <w:pPr>
        <w:pStyle w:val="Heading2"/>
        <w:spacing w:before="240"/>
      </w:pPr>
      <w:r>
        <w:t>7.1 Authentication (Phase 1)</w:t>
      </w:r>
    </w:p>
    <w:p w14:paraId="4B8E2E77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Username + password login via /api/auth/login</w:t>
      </w:r>
    </w:p>
    <w:p w14:paraId="2899560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bcrypt password hashing (cost factor 12+)</w:t>
      </w:r>
    </w:p>
    <w:p w14:paraId="23080DFC" w14:textId="3276CD2C" w:rsidR="00086CE6" w:rsidRDefault="00000000" w:rsidP="008C5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JWT access token — short-lived (15–60 minutes, configurable)</w:t>
      </w:r>
    </w:p>
    <w:p w14:paraId="070D4C33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Account lockout after N failed login attempts (N configurable, recommend 5)</w:t>
      </w:r>
    </w:p>
    <w:p w14:paraId="2430F73A" w14:textId="77777777" w:rsidR="00086C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A5568"/>
          <w:sz w:val="21"/>
          <w:szCs w:val="21"/>
        </w:rPr>
        <w:t>Lockout duration configurable (recommend 30 minutes)</w:t>
      </w:r>
    </w:p>
    <w:p w14:paraId="0589367A" w14:textId="77777777" w:rsidR="00086CE6" w:rsidRPr="009D59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>
        <w:rPr>
          <w:color w:val="4A5568"/>
          <w:sz w:val="21"/>
          <w:szCs w:val="21"/>
        </w:rPr>
        <w:t>Token revocation on logout</w:t>
      </w:r>
    </w:p>
    <w:p w14:paraId="377B3CF0" w14:textId="348CD96D" w:rsidR="009D5965" w:rsidRPr="009D5965" w:rsidRDefault="00000000" w:rsidP="009D59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4A5568"/>
          <w:sz w:val="21"/>
          <w:szCs w:val="21"/>
        </w:rPr>
      </w:pPr>
      <w:r w:rsidRPr="009D5965">
        <w:rPr>
          <w:color w:val="4A5568"/>
          <w:sz w:val="21"/>
          <w:szCs w:val="21"/>
        </w:rPr>
        <w:t xml:space="preserve">Secure token storage — </w:t>
      </w:r>
      <w:r w:rsidR="009D5965" w:rsidRPr="009D5965">
        <w:rPr>
          <w:color w:val="4A5568"/>
          <w:sz w:val="21"/>
          <w:szCs w:val="21"/>
        </w:rPr>
        <w:t>HttpOnly cookie, SameSite=Strict — prevents CSRF. Tokens are NOT stored in localStorage.</w:t>
      </w:r>
    </w:p>
    <w:p w14:paraId="217DA76E" w14:textId="53913AAD" w:rsidR="00C67D22" w:rsidRDefault="00000000" w:rsidP="00C67D22">
      <w:pPr>
        <w:pStyle w:val="Heading2"/>
        <w:spacing w:before="240"/>
      </w:pPr>
      <w:r>
        <w:t>7.2 Authorization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C67D22" w14:paraId="540655FB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CF928" w14:textId="77777777" w:rsidR="00C67D22" w:rsidRDefault="00C67D22" w:rsidP="004F7CC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F5755" w14:textId="77777777" w:rsidR="00C67D22" w:rsidRDefault="00C67D22" w:rsidP="004F7CCE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C67D22" w14:paraId="165A003A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D7300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Default policy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1814C" w14:textId="065B8C06" w:rsidR="00C67D22" w:rsidRDefault="00C67D22" w:rsidP="004F7CCE">
            <w:r>
              <w:rPr>
                <w:color w:val="1A1A2E"/>
                <w:sz w:val="17"/>
                <w:szCs w:val="17"/>
              </w:rPr>
              <w:t xml:space="preserve">RequireAuthenticatedUser() — all endpoints require valid JWT by default </w:t>
            </w:r>
          </w:p>
        </w:tc>
      </w:tr>
      <w:tr w:rsidR="00C67D22" w14:paraId="590CF0E0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76CB7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Explicit opt-out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27270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[AllowAnonymous] on login and refresh endpoints only</w:t>
            </w:r>
          </w:p>
        </w:tc>
      </w:tr>
      <w:tr w:rsidR="00C67D22" w14:paraId="2B7D576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1B86F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Granular control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D6C36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[RequirePermission("key")] on every feature endpoint</w:t>
            </w:r>
          </w:p>
        </w:tc>
      </w:tr>
      <w:tr w:rsidR="00C67D22" w14:paraId="13C7625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F6AD5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Permission resolution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22161" w14:textId="0ACCBA87" w:rsidR="00C67D22" w:rsidRDefault="00C67D22" w:rsidP="004F7CCE">
            <w:r>
              <w:rPr>
                <w:color w:val="1A1A2E"/>
                <w:sz w:val="17"/>
                <w:szCs w:val="17"/>
              </w:rPr>
              <w:t xml:space="preserve">Role permissions → UserPermissions override → deny by default </w:t>
            </w:r>
          </w:p>
        </w:tc>
      </w:tr>
      <w:tr w:rsidR="00C67D22" w14:paraId="3E001E82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4040F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403 response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CA19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Returned for valid JWT with insufficient permissions</w:t>
            </w:r>
          </w:p>
        </w:tc>
      </w:tr>
      <w:tr w:rsidR="00C67D22" w14:paraId="31D06B1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F365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401 response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4B4FE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Returned for missing, invalid, or expired JWT</w:t>
            </w:r>
          </w:p>
        </w:tc>
      </w:tr>
      <w:tr w:rsidR="00C67D22" w14:paraId="4689A8A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9EE29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25E54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Unauthorized access attempts logged to AuditLogs with UserId, IP, endpoint</w:t>
            </w:r>
          </w:p>
        </w:tc>
      </w:tr>
      <w:tr w:rsidR="00C67D22" w14:paraId="0A11B4D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7532D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Least privilege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EB6A5" w14:textId="77777777" w:rsidR="00C67D22" w:rsidRDefault="00C67D22" w:rsidP="004F7CCE">
            <w:r>
              <w:rPr>
                <w:color w:val="1A1A2E"/>
                <w:sz w:val="17"/>
                <w:szCs w:val="17"/>
              </w:rPr>
              <w:t>No permissions granted by default. All permissions explicitly assigned.</w:t>
            </w:r>
          </w:p>
        </w:tc>
      </w:tr>
    </w:tbl>
    <w:p w14:paraId="272BF125" w14:textId="77777777" w:rsidR="00086CE6" w:rsidRPr="008C5689" w:rsidRDefault="00000000">
      <w:pPr>
        <w:pStyle w:val="Heading2"/>
        <w:spacing w:before="240"/>
        <w:rPr>
          <w:highlight w:val="yellow"/>
        </w:rPr>
      </w:pPr>
      <w:r w:rsidRPr="008C5689">
        <w:rPr>
          <w:highlight w:val="yellow"/>
        </w:rPr>
        <w:t>7.3 Password Policy (Recommended — Pending SA Confirmation)</w:t>
      </w:r>
    </w:p>
    <w:p w14:paraId="5BCEE16C" w14:textId="7860C07E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 w:rsidRPr="008C5689">
        <w:rPr>
          <w:color w:val="4A5568"/>
          <w:sz w:val="21"/>
          <w:szCs w:val="21"/>
          <w:highlight w:val="yellow"/>
        </w:rPr>
        <w:t xml:space="preserve">Minimum 10 </w:t>
      </w:r>
      <w:r w:rsidR="006F6EC7" w:rsidRPr="008C5689">
        <w:rPr>
          <w:color w:val="4A5568"/>
          <w:sz w:val="21"/>
          <w:szCs w:val="21"/>
          <w:highlight w:val="yellow"/>
        </w:rPr>
        <w:t>characters</w:t>
      </w:r>
      <w:r w:rsidRPr="008C5689">
        <w:rPr>
          <w:color w:val="4A5568"/>
          <w:sz w:val="21"/>
          <w:szCs w:val="21"/>
          <w:highlight w:val="yellow"/>
        </w:rPr>
        <w:t xml:space="preserve"> must include uppercase, lowercase, number, special character</w:t>
      </w:r>
    </w:p>
    <w:p w14:paraId="2AAAC2EE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 w:rsidRPr="008C5689">
        <w:rPr>
          <w:color w:val="4A5568"/>
          <w:sz w:val="21"/>
          <w:szCs w:val="21"/>
          <w:highlight w:val="yellow"/>
        </w:rPr>
        <w:t>No reuse of last 5 passwords</w:t>
      </w:r>
    </w:p>
    <w:p w14:paraId="7404DE01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 w:rsidRPr="008C5689">
        <w:rPr>
          <w:color w:val="4A5568"/>
          <w:sz w:val="21"/>
          <w:szCs w:val="21"/>
          <w:highlight w:val="yellow"/>
        </w:rPr>
        <w:t>90-day password expiry (configurable)</w:t>
      </w:r>
    </w:p>
    <w:p w14:paraId="79C5B961" w14:textId="77777777" w:rsidR="00086CE6" w:rsidRPr="008C56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highlight w:val="yellow"/>
        </w:rPr>
      </w:pPr>
      <w:r w:rsidRPr="008C5689">
        <w:rPr>
          <w:color w:val="4A5568"/>
          <w:sz w:val="21"/>
          <w:szCs w:val="21"/>
          <w:highlight w:val="yellow"/>
        </w:rPr>
        <w:lastRenderedPageBreak/>
        <w:t>Account lockout after 5 failed attempts, 30-minute lockout</w:t>
      </w:r>
    </w:p>
    <w:p w14:paraId="3165C988" w14:textId="77777777" w:rsidR="00086CE6" w:rsidRDefault="00000000">
      <w:pPr>
        <w:pStyle w:val="Heading2"/>
        <w:spacing w:before="240"/>
      </w:pPr>
      <w:r>
        <w:t>7.4 Direct URL Access Security Flow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2122"/>
        <w:gridCol w:w="6487"/>
      </w:tblGrid>
      <w:tr w:rsidR="00BE09DD" w14:paraId="167676B3" w14:textId="77777777" w:rsidTr="000D71DF">
        <w:trPr>
          <w:tblHeader/>
        </w:trPr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4F8F9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014F7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11D86" w14:textId="77777777" w:rsidR="00BE09DD" w:rsidRDefault="00BE09DD" w:rsidP="004F7CCE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E09DD" w14:paraId="0359244D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5C69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1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A0880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AuthGuard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506F7" w14:textId="5E20526E" w:rsidR="00BE09DD" w:rsidRDefault="00BE09DD" w:rsidP="004F7CCE">
            <w:r>
              <w:rPr>
                <w:color w:val="1A1A2E"/>
                <w:sz w:val="17"/>
                <w:szCs w:val="17"/>
              </w:rPr>
              <w:t>Checks JWT presence in HttpOnly cookie. Redirects to login if missing</w:t>
            </w:r>
          </w:p>
        </w:tc>
      </w:tr>
      <w:tr w:rsidR="00BE09DD" w14:paraId="29906EDE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2471D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2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ECC4C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PermissionGuard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05242" w14:textId="3145CEEE" w:rsidR="00BE09DD" w:rsidRDefault="00BE09DD" w:rsidP="004F7CCE">
            <w:r>
              <w:rPr>
                <w:color w:val="1A1A2E"/>
                <w:sz w:val="17"/>
                <w:szCs w:val="17"/>
              </w:rPr>
              <w:t>Reads cached permission set — NO network call. Redirects to 403 page if permission absent</w:t>
            </w:r>
          </w:p>
        </w:tc>
      </w:tr>
      <w:tr w:rsidR="00BE09DD" w14:paraId="11602174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9F9A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3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BBF6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9D72A" w14:textId="5AF62DBF" w:rsidR="00BE09DD" w:rsidRDefault="00BE09DD" w:rsidP="004F7CCE">
            <w:r>
              <w:rPr>
                <w:color w:val="1A1A2E"/>
                <w:sz w:val="17"/>
                <w:szCs w:val="17"/>
              </w:rPr>
              <w:t>Page loads and calls backend API</w:t>
            </w:r>
          </w:p>
        </w:tc>
      </w:tr>
      <w:tr w:rsidR="00BE09DD" w14:paraId="18CB98A0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025A7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4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13F3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ASP.NET Core Middleware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35975" w14:textId="7C4AC1B5" w:rsidR="00BE09DD" w:rsidRDefault="00BE09DD" w:rsidP="004F7CCE">
            <w:r>
              <w:rPr>
                <w:color w:val="1A1A2E"/>
                <w:sz w:val="17"/>
                <w:szCs w:val="17"/>
              </w:rPr>
              <w:t>Validates JWT signature and expiry. Returns 401 if invalid</w:t>
            </w:r>
          </w:p>
        </w:tc>
      </w:tr>
      <w:tr w:rsidR="00BE09DD" w14:paraId="0ED07842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AF1AA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5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5E1CC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[RequirePermission] attribute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41D2F" w14:textId="3002F3AB" w:rsidR="00BE09DD" w:rsidRDefault="00BE09DD" w:rsidP="004F7CCE">
            <w:r>
              <w:rPr>
                <w:color w:val="1A1A2E"/>
                <w:sz w:val="17"/>
                <w:szCs w:val="17"/>
              </w:rPr>
              <w:t>Checks user actual permissions server-side. Returns 403 if insufficient</w:t>
            </w:r>
          </w:p>
        </w:tc>
      </w:tr>
      <w:tr w:rsidR="00BE09DD" w14:paraId="4CF799DC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229E8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6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2E906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Backend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5D70B" w14:textId="5C79E727" w:rsidR="00BE09DD" w:rsidRDefault="00BE09DD" w:rsidP="004F7CCE">
            <w:r>
              <w:rPr>
                <w:color w:val="1A1A2E"/>
                <w:sz w:val="17"/>
                <w:szCs w:val="17"/>
              </w:rPr>
              <w:t>Returns 200 OK with data or 403 Forbidden</w:t>
            </w:r>
          </w:p>
        </w:tc>
      </w:tr>
      <w:tr w:rsidR="00BE09DD" w14:paraId="155AE19D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67718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7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3BC52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AuditLoggingMiddleware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C5F25" w14:textId="4BA5BAFA" w:rsidR="00BE09DD" w:rsidRDefault="00BE09DD" w:rsidP="004F7CCE">
            <w:r>
              <w:rPr>
                <w:color w:val="1A1A2E"/>
                <w:sz w:val="17"/>
                <w:szCs w:val="17"/>
              </w:rPr>
              <w:t>Logs unauthorized access attempts</w:t>
            </w:r>
          </w:p>
        </w:tc>
      </w:tr>
      <w:tr w:rsidR="00BE09DD" w14:paraId="421609A3" w14:textId="77777777" w:rsidTr="000D71DF">
        <w:tc>
          <w:tcPr>
            <w:tcW w:w="651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E0F56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8</w:t>
            </w:r>
          </w:p>
        </w:tc>
        <w:tc>
          <w:tcPr>
            <w:tcW w:w="2122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F4524" w14:textId="77777777" w:rsidR="00BE09DD" w:rsidRDefault="00BE09DD" w:rsidP="004F7CCE">
            <w:r>
              <w:rPr>
                <w:color w:val="1A1A2E"/>
                <w:sz w:val="17"/>
                <w:szCs w:val="17"/>
              </w:rPr>
              <w:t>Angular Interceptor</w:t>
            </w:r>
          </w:p>
        </w:tc>
        <w:tc>
          <w:tcPr>
            <w:tcW w:w="6487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C22F5" w14:textId="4F8FD8B8" w:rsidR="00BE09DD" w:rsidRDefault="00BE09DD" w:rsidP="004F7CCE">
            <w:r>
              <w:rPr>
                <w:color w:val="1A1A2E"/>
                <w:sz w:val="17"/>
                <w:szCs w:val="17"/>
              </w:rPr>
              <w:t xml:space="preserve">Shows Not Authorized page on 403 </w:t>
            </w:r>
            <w:r w:rsidR="0041698D">
              <w:rPr>
                <w:color w:val="1A1A2E"/>
                <w:sz w:val="17"/>
                <w:szCs w:val="17"/>
              </w:rPr>
              <w:t>responses</w:t>
            </w:r>
          </w:p>
        </w:tc>
      </w:tr>
    </w:tbl>
    <w:p w14:paraId="13BF54D3" w14:textId="70231F0B" w:rsidR="000D71DF" w:rsidRDefault="000D71DF" w:rsidP="00577E1C">
      <w:pPr>
        <w:pStyle w:val="Heading2"/>
        <w:spacing w:before="240"/>
      </w:pPr>
      <w:r w:rsidRPr="00577E1C">
        <w:t xml:space="preserve">7.5 Rate Limiting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500"/>
        <w:gridCol w:w="2960"/>
      </w:tblGrid>
      <w:tr w:rsidR="000D71DF" w14:paraId="3E226073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5ECAF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Endpoint / Scope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5BABB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98AE0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Limit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17F6E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Response on Exceed</w:t>
            </w:r>
          </w:p>
        </w:tc>
      </w:tr>
      <w:tr w:rsidR="000D71DF" w14:paraId="727F665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AEC2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POST /api/v1/auth/login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3505E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Fixed window per IP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EEDB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1FE2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  <w:tr w:rsidR="000D71DF" w14:paraId="295E952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631C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POST /api/v1/auth/refresh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1A52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Fixed window per IP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9593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10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FF4C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  <w:tr w:rsidR="000D71DF" w14:paraId="706A179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C79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 authenticated endpoints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DFF2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Sliding window per userId</w:t>
            </w:r>
          </w:p>
        </w:tc>
        <w:tc>
          <w:tcPr>
            <w:tcW w:w="15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2E373" w14:textId="7355EC1B" w:rsidR="000D71DF" w:rsidRDefault="00976088" w:rsidP="004F7CCE">
            <w:r>
              <w:rPr>
                <w:color w:val="1A1A2E"/>
                <w:sz w:val="17"/>
                <w:szCs w:val="17"/>
              </w:rPr>
              <w:t>2</w:t>
            </w:r>
            <w:r w:rsidR="000D71DF">
              <w:rPr>
                <w:color w:val="1A1A2E"/>
                <w:sz w:val="17"/>
                <w:szCs w:val="17"/>
              </w:rPr>
              <w:t>0 req / minute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C698C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429 Too Many Requests</w:t>
            </w:r>
          </w:p>
        </w:tc>
      </w:tr>
    </w:tbl>
    <w:p w14:paraId="31180640" w14:textId="77777777" w:rsidR="000D71DF" w:rsidRDefault="000D71DF" w:rsidP="000D71DF">
      <w:r>
        <w:rPr>
          <w:b/>
          <w:bCs/>
          <w:sz w:val="19"/>
          <w:szCs w:val="19"/>
        </w:rPr>
        <w:t xml:space="preserve">Implementation: </w:t>
      </w:r>
      <w:r>
        <w:rPr>
          <w:sz w:val="19"/>
          <w:szCs w:val="19"/>
        </w:rPr>
        <w:t>AddRateLimiter() in Program.cs. Login uses FixedWindowRateLimiterOptions keyed by IP. Global policy uses SlidingWindowRateLimiterOptions keyed by authenticated userId.</w:t>
      </w:r>
    </w:p>
    <w:p w14:paraId="01B48B9D" w14:textId="77777777" w:rsidR="000D71DF" w:rsidRDefault="000D71DF" w:rsidP="000D71DF"/>
    <w:p w14:paraId="065CA8A8" w14:textId="77777777" w:rsidR="000D71DF" w:rsidRDefault="000D71DF" w:rsidP="00577E1C">
      <w:pPr>
        <w:pStyle w:val="Heading2"/>
        <w:spacing w:before="240"/>
      </w:pPr>
      <w:r w:rsidRPr="00577E1C">
        <w:t>7.6 MFA</w:t>
      </w:r>
    </w:p>
    <w:p w14:paraId="2BBEE55D" w14:textId="2C4FA553" w:rsidR="000D71DF" w:rsidRDefault="000D71DF" w:rsidP="000D71DF">
      <w:r>
        <w:rPr>
          <w:color w:val="1A1A2E"/>
          <w:sz w:val="19"/>
          <w:szCs w:val="19"/>
        </w:rPr>
        <w:t>Deferred to Future Scope</w:t>
      </w:r>
      <w:r w:rsidR="006131DC">
        <w:rPr>
          <w:color w:val="1A1A2E"/>
          <w:sz w:val="19"/>
          <w:szCs w:val="19"/>
        </w:rPr>
        <w:t>.</w:t>
      </w:r>
      <w:r>
        <w:rPr>
          <w:color w:val="1A1A2E"/>
          <w:sz w:val="19"/>
          <w:szCs w:val="19"/>
        </w:rPr>
        <w:t xml:space="preserve"> The IAuthService abstraction supports adding MFA as a second step without structural changes to the application.</w:t>
      </w:r>
    </w:p>
    <w:p w14:paraId="5571F153" w14:textId="77777777" w:rsidR="000D71DF" w:rsidRDefault="000D71DF" w:rsidP="000D71DF"/>
    <w:p w14:paraId="0F43D1DD" w14:textId="77777777" w:rsidR="000D71DF" w:rsidRDefault="000D71DF" w:rsidP="00577E1C">
      <w:pPr>
        <w:pStyle w:val="Heading2"/>
        <w:spacing w:before="240"/>
      </w:pPr>
      <w:r w:rsidRPr="00577E1C">
        <w:t>7.7 CORS Policy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53089D9E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D6B8D8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DFABB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D71DF" w14:paraId="173D1DED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38D6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origins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A40AC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Angular app origin only — configurable per environment. Wildcard (*) is prohibited.</w:t>
            </w:r>
          </w:p>
        </w:tc>
      </w:tr>
      <w:tr w:rsidR="000D71DF" w14:paraId="272D5B09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1CD1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methods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5A37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GET, POST, PUT, DELETE, OPTIONS</w:t>
            </w:r>
          </w:p>
        </w:tc>
      </w:tr>
      <w:tr w:rsidR="000D71DF" w14:paraId="42F6D67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A2856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headers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A2A5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Authorization, Content-Type, X-Request-ID</w:t>
            </w:r>
          </w:p>
        </w:tc>
      </w:tr>
      <w:tr w:rsidR="000D71DF" w14:paraId="5B05D11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EA066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Credentials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C24A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Allowed (required for HttpOnly cookie token storage)</w:t>
            </w:r>
          </w:p>
        </w:tc>
      </w:tr>
      <w:tr w:rsidR="000D71DF" w14:paraId="112D2D9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407D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Preflight cache (Max-Age)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20B42C" w14:textId="77777777" w:rsidR="00F7054E" w:rsidRPr="00F7054E" w:rsidRDefault="000D71DF" w:rsidP="00F7054E">
            <w:pPr>
              <w:rPr>
                <w:color w:val="1A1A2E"/>
                <w:sz w:val="17"/>
                <w:szCs w:val="17"/>
              </w:rPr>
            </w:pPr>
            <w:r>
              <w:rPr>
                <w:color w:val="1A1A2E"/>
                <w:sz w:val="17"/>
                <w:szCs w:val="17"/>
              </w:rPr>
              <w:t>3600 seconds</w:t>
            </w:r>
            <w:r w:rsidR="00F7054E">
              <w:rPr>
                <w:color w:val="1A1A2E"/>
                <w:sz w:val="17"/>
                <w:szCs w:val="17"/>
                <w:rtl/>
              </w:rPr>
              <w:br/>
            </w:r>
            <w:r w:rsidR="00F7054E" w:rsidRPr="00F7054E">
              <w:rPr>
                <w:color w:val="1A1A2E"/>
                <w:sz w:val="17"/>
                <w:szCs w:val="17"/>
              </w:rPr>
              <w:t>// Sets the Access-Control-Max-Age header to 3600 seconds</w:t>
            </w:r>
          </w:p>
          <w:p w14:paraId="12ACE51D" w14:textId="77777777" w:rsidR="00F7054E" w:rsidRPr="00F7054E" w:rsidRDefault="00F7054E" w:rsidP="00F7054E">
            <w:pPr>
              <w:rPr>
                <w:color w:val="1A1A2E"/>
                <w:sz w:val="17"/>
                <w:szCs w:val="17"/>
              </w:rPr>
            </w:pPr>
            <w:r w:rsidRPr="00F7054E">
              <w:rPr>
                <w:color w:val="1A1A2E"/>
                <w:sz w:val="17"/>
                <w:szCs w:val="17"/>
              </w:rPr>
              <w:t xml:space="preserve">              .SetPreflightMaxAge(TimeSpan.FromSeconds(3600)); </w:t>
            </w:r>
          </w:p>
          <w:p w14:paraId="2C1DE028" w14:textId="0DDE36F2" w:rsidR="000D71DF" w:rsidRDefault="000D71DF" w:rsidP="004F7CCE"/>
        </w:tc>
      </w:tr>
    </w:tbl>
    <w:p w14:paraId="0D3A78CF" w14:textId="77777777" w:rsidR="000D71DF" w:rsidRDefault="000D71DF" w:rsidP="000D71DF"/>
    <w:p w14:paraId="17396236" w14:textId="77777777" w:rsidR="000D71DF" w:rsidRDefault="000D71DF" w:rsidP="00577E1C">
      <w:pPr>
        <w:pStyle w:val="Heading2"/>
        <w:spacing w:before="240"/>
      </w:pPr>
      <w:r w:rsidRPr="00577E1C">
        <w:t>7.8 HTTPS / TLS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2FAB466D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9704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4681F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D71DF" w14:paraId="48D11D4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9A34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TLS version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9D945" w14:textId="2BAA185C" w:rsidR="000D71DF" w:rsidRDefault="000D71DF" w:rsidP="004F7CCE">
            <w:r>
              <w:rPr>
                <w:color w:val="1A1A2E"/>
                <w:sz w:val="17"/>
                <w:szCs w:val="17"/>
              </w:rPr>
              <w:t>TLS 1.3 preferred</w:t>
            </w:r>
          </w:p>
        </w:tc>
      </w:tr>
      <w:tr w:rsidR="000D71DF" w14:paraId="5219586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5D3E9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HTTP redirect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785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UseHttpsRedirection() middleware — all HTTP redirected to HTTPS</w:t>
            </w:r>
          </w:p>
        </w:tc>
      </w:tr>
      <w:tr w:rsidR="000D71DF" w14:paraId="0FDB4C18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0F43B" w14:textId="5F97B427" w:rsidR="000D71DF" w:rsidRDefault="00FD13CE" w:rsidP="004F7CCE">
            <w:r>
              <w:rPr>
                <w:color w:val="1A1A2E"/>
                <w:sz w:val="17"/>
                <w:szCs w:val="17"/>
              </w:rPr>
              <w:t>HSTS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65798" w14:textId="1714A076" w:rsidR="000D71DF" w:rsidRDefault="00FD13CE" w:rsidP="004F7CCE">
            <w:r>
              <w:rPr>
                <w:color w:val="1A1A2E"/>
                <w:sz w:val="17"/>
                <w:szCs w:val="17"/>
              </w:rPr>
              <w:t>Enforced via Strict-Transport-Security header</w:t>
            </w:r>
          </w:p>
        </w:tc>
      </w:tr>
    </w:tbl>
    <w:p w14:paraId="469AB930" w14:textId="77777777" w:rsidR="000D71DF" w:rsidRDefault="000D71DF" w:rsidP="000D71DF"/>
    <w:p w14:paraId="38BF381C" w14:textId="77777777" w:rsidR="000D71DF" w:rsidRDefault="000D71DF" w:rsidP="00577E1C">
      <w:pPr>
        <w:pStyle w:val="Heading2"/>
        <w:spacing w:before="240"/>
      </w:pPr>
      <w:r w:rsidRPr="00577E1C">
        <w:t>7.9 Exception Middleware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260"/>
        <w:gridCol w:w="2600"/>
      </w:tblGrid>
      <w:tr w:rsidR="000D71DF" w14:paraId="3D58FDCE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86390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Exception Type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05989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7CEE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Logged to ErrorLogs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8A684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Client Message</w:t>
            </w:r>
          </w:p>
        </w:tc>
      </w:tr>
      <w:tr w:rsidR="000D71DF" w14:paraId="6277E771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D983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ValidationException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60BD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400 Bad Request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0187C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8126E" w14:textId="5CC515AF" w:rsidR="000D71DF" w:rsidRDefault="000D71DF" w:rsidP="004F7CCE">
            <w:r>
              <w:rPr>
                <w:color w:val="1A1A2E"/>
                <w:sz w:val="17"/>
                <w:szCs w:val="17"/>
              </w:rPr>
              <w:t>Structured field errors</w:t>
            </w:r>
          </w:p>
        </w:tc>
      </w:tr>
      <w:tr w:rsidR="000D71DF" w14:paraId="11C55A40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6BFF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UnauthorizedException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ECEA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401 Unauthorized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BB74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34FB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"Authentication required"</w:t>
            </w:r>
          </w:p>
        </w:tc>
      </w:tr>
      <w:tr w:rsidR="000D71DF" w14:paraId="146B238C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4030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ForbiddenException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4B26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403 Forbidden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C0BB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Yes — UserId, endpoint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ACC4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"Access denied"</w:t>
            </w:r>
          </w:p>
        </w:tc>
      </w:tr>
      <w:tr w:rsidR="000D71DF" w14:paraId="10A2AD5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F795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NotFoundException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EE36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404 Not Found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60C4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1EC4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"Resource not found"</w:t>
            </w:r>
          </w:p>
        </w:tc>
      </w:tr>
      <w:tr w:rsidR="000D71DF" w14:paraId="636186C3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005E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ExternalServiceException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FEE1F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503 Service Unavailable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F0EB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Yes — ModuleCode, endpoint, status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4CB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"Service temporarily unavailable"</w:t>
            </w:r>
          </w:p>
        </w:tc>
      </w:tr>
      <w:tr w:rsidR="000D71DF" w14:paraId="3EB31265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BE45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Unhandled Exception</w:t>
            </w:r>
          </w:p>
        </w:tc>
        <w:tc>
          <w:tcPr>
            <w:tcW w:w="1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3E75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500 Internal Server Error</w:t>
            </w:r>
          </w:p>
        </w:tc>
        <w:tc>
          <w:tcPr>
            <w:tcW w:w="22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E2F73" w14:textId="264069F8" w:rsidR="000D71DF" w:rsidRDefault="000D71DF" w:rsidP="004F7CCE">
            <w:r>
              <w:rPr>
                <w:color w:val="1A1A2E"/>
                <w:sz w:val="17"/>
                <w:szCs w:val="17"/>
              </w:rPr>
              <w:t xml:space="preserve">Yes </w:t>
            </w:r>
          </w:p>
        </w:tc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F0F85" w14:textId="5B64DA11" w:rsidR="000D71DF" w:rsidRDefault="000D71DF" w:rsidP="004F7CCE">
            <w:r>
              <w:rPr>
                <w:color w:val="1A1A2E"/>
                <w:sz w:val="17"/>
                <w:szCs w:val="17"/>
              </w:rPr>
              <w:t>"Unexpected error</w:t>
            </w:r>
            <w:r w:rsidR="00B4513E">
              <w:rPr>
                <w:color w:val="1A1A2E"/>
                <w:sz w:val="17"/>
                <w:szCs w:val="17"/>
              </w:rPr>
              <w:t>”</w:t>
            </w:r>
          </w:p>
        </w:tc>
      </w:tr>
    </w:tbl>
    <w:p w14:paraId="76D5858E" w14:textId="72EF030F" w:rsidR="000D71DF" w:rsidRDefault="000D71DF" w:rsidP="000D71DF">
      <w:r>
        <w:rPr>
          <w:color w:val="1A1A2E"/>
          <w:sz w:val="19"/>
          <w:szCs w:val="19"/>
        </w:rPr>
        <w:t>Full stack traces are stored as StackTraceHash in ErrorLogs — never returned to the client.</w:t>
      </w:r>
    </w:p>
    <w:p w14:paraId="787182C2" w14:textId="77777777" w:rsidR="000D71DF" w:rsidRDefault="000D71DF" w:rsidP="000D71DF"/>
    <w:p w14:paraId="35B23527" w14:textId="77777777" w:rsidR="000D71DF" w:rsidRDefault="000D71DF" w:rsidP="00577E1C">
      <w:pPr>
        <w:pStyle w:val="Heading2"/>
        <w:spacing w:before="240"/>
      </w:pPr>
      <w:r w:rsidRPr="00577E1C">
        <w:t>7.10 Audit Logging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60"/>
      </w:tblGrid>
      <w:tr w:rsidR="000D71DF" w14:paraId="6CA6B538" w14:textId="77777777" w:rsidTr="004F7CCE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DE992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635B1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D71DF" w14:paraId="062BC169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3112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What is logged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660C9" w14:textId="3E7E0742" w:rsidR="000D71DF" w:rsidRPr="00D2688C" w:rsidRDefault="00F70DE1" w:rsidP="004F7CCE">
            <w:pPr>
              <w:rPr>
                <w:sz w:val="20"/>
                <w:szCs w:val="20"/>
              </w:rPr>
            </w:pPr>
            <w:r w:rsidRPr="00D2688C">
              <w:rPr>
                <w:sz w:val="20"/>
                <w:szCs w:val="20"/>
              </w:rPr>
              <w:t>Who(user),what(action)</w:t>
            </w:r>
            <w:r w:rsidR="006B63AE" w:rsidRPr="00D2688C">
              <w:rPr>
                <w:sz w:val="20"/>
                <w:szCs w:val="20"/>
              </w:rPr>
              <w:t>,action category(read/write/delete/auth)</w:t>
            </w:r>
            <w:r w:rsidRPr="00D2688C">
              <w:rPr>
                <w:sz w:val="20"/>
                <w:szCs w:val="20"/>
              </w:rPr>
              <w:t>,when(timestamp),</w:t>
            </w:r>
            <w:r w:rsidR="006B63AE" w:rsidRPr="00D2688C">
              <w:rPr>
                <w:sz w:val="20"/>
                <w:szCs w:val="20"/>
              </w:rPr>
              <w:t>target(what was affected),result(success/failure)</w:t>
            </w:r>
          </w:p>
        </w:tc>
      </w:tr>
      <w:tr w:rsidR="000D71DF" w14:paraId="6C78B68B" w14:textId="77777777" w:rsidTr="004F7CCE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03E2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Retention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D12D8" w14:textId="521507B9" w:rsidR="000D71DF" w:rsidRDefault="000D71DF" w:rsidP="004F7CCE">
            <w:r>
              <w:rPr>
                <w:color w:val="1A1A2E"/>
                <w:sz w:val="17"/>
                <w:szCs w:val="17"/>
              </w:rPr>
              <w:t>To be confirmed with compliance team</w:t>
            </w:r>
            <w:r w:rsidR="005A6D49">
              <w:rPr>
                <w:color w:val="1A1A2E"/>
                <w:sz w:val="17"/>
                <w:szCs w:val="17"/>
              </w:rPr>
              <w:t>/ SA</w:t>
            </w:r>
          </w:p>
        </w:tc>
      </w:tr>
    </w:tbl>
    <w:p w14:paraId="6DFFD6AC" w14:textId="77777777" w:rsidR="000D71DF" w:rsidRDefault="000D71DF" w:rsidP="000D71DF"/>
    <w:p w14:paraId="0ADB7F25" w14:textId="77777777" w:rsidR="000D71DF" w:rsidRDefault="000D71DF" w:rsidP="00577E1C">
      <w:pPr>
        <w:pStyle w:val="Heading2"/>
        <w:spacing w:before="240"/>
      </w:pPr>
      <w:r w:rsidRPr="00577E1C">
        <w:t>7.11 Least Privilege — Page / Action Permissions</w:t>
      </w:r>
    </w:p>
    <w:p w14:paraId="18BB6C1C" w14:textId="4A43D3CD" w:rsidR="000D71DF" w:rsidRDefault="000D71DF" w:rsidP="007B2599">
      <w:pPr>
        <w:pStyle w:val="ListParagraph"/>
        <w:numPr>
          <w:ilvl w:val="0"/>
          <w:numId w:val="2"/>
        </w:numPr>
      </w:pPr>
      <w:r>
        <w:t xml:space="preserve">No </w:t>
      </w:r>
      <w:r w:rsidR="00052DD2">
        <w:t>permission is</w:t>
      </w:r>
      <w:r>
        <w:t xml:space="preserve"> granted by default. All permissions must be explicitly assigned.</w:t>
      </w:r>
    </w:p>
    <w:p w14:paraId="692F1ECC" w14:textId="1C8E8753" w:rsidR="000D71DF" w:rsidRDefault="000D71DF" w:rsidP="00577E1C">
      <w:pPr>
        <w:pStyle w:val="Heading2"/>
        <w:spacing w:before="240"/>
      </w:pPr>
      <w:r w:rsidRPr="00577E1C">
        <w:t xml:space="preserve">7.12 HTTP Security Headers </w:t>
      </w:r>
    </w:p>
    <w:p w14:paraId="4FBD73E4" w14:textId="77777777" w:rsidR="000D71DF" w:rsidRDefault="000D71DF" w:rsidP="000D71DF">
      <w:r>
        <w:rPr>
          <w:color w:val="1A1A2E"/>
          <w:sz w:val="19"/>
          <w:szCs w:val="19"/>
        </w:rPr>
        <w:t>All headers are set at the reverse proxy level. Exception: Cache-Control is set in ASP.NET Core middleware for /api/ routes only.</w:t>
      </w:r>
    </w:p>
    <w:p w14:paraId="3213CE5E" w14:textId="77777777" w:rsidR="000D71DF" w:rsidRDefault="000D71DF" w:rsidP="000D71DF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460"/>
      </w:tblGrid>
      <w:tr w:rsidR="000D71DF" w14:paraId="4ADC7EF2" w14:textId="77777777" w:rsidTr="004F7CCE">
        <w:trPr>
          <w:tblHeader/>
        </w:trPr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0AC23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89934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A153E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Set By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DAB96" w14:textId="77777777" w:rsidR="000D71DF" w:rsidRDefault="000D71DF" w:rsidP="004F7CCE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D71DF" w14:paraId="5ED5A931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EE18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Strict-Transport-Security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DF8A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max-age=31536000; includeSubDomains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973B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38104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Forces HTTPS. Prevents protocol downgrade attacks.</w:t>
            </w:r>
          </w:p>
        </w:tc>
      </w:tr>
      <w:tr w:rsidR="000D71DF" w14:paraId="44B31AAD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B37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X-Content-Type-Options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9A9CED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nosniff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2F3C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E342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MIME-sniffing. Blocks certain XSS vectors.</w:t>
            </w:r>
          </w:p>
        </w:tc>
      </w:tr>
      <w:tr w:rsidR="000D71DF" w14:paraId="4FA11CDB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3314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X-Frame-Options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5F66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DENY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B0BE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3D2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EMH is never in iframes. Blocks clickjacking.</w:t>
            </w:r>
          </w:p>
        </w:tc>
      </w:tr>
      <w:tr w:rsidR="000D71DF" w14:paraId="55E21FB8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CE73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Referrer-Policy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EBA71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strict-origin-when-cross-origin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340F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01B40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leaking internal URLs to external systems.</w:t>
            </w:r>
          </w:p>
        </w:tc>
      </w:tr>
      <w:tr w:rsidR="000D71DF" w14:paraId="40F346B7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7BBE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lastRenderedPageBreak/>
              <w:t>Content-Security-Policy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0292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To be finalized during Angular scaffolding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81C75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87312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Primary XSS defense. See note below.</w:t>
            </w:r>
          </w:p>
        </w:tc>
      </w:tr>
      <w:tr w:rsidR="000D71DF" w14:paraId="3147369E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CB7C4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Permissions-Policy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2B983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geolocation=(), camera=(), microphone=()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3B23A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Reverse proxy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93A87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Disables unused browser features.</w:t>
            </w:r>
          </w:p>
        </w:tc>
      </w:tr>
      <w:tr w:rsidR="000D71DF" w14:paraId="704D8E53" w14:textId="77777777" w:rsidTr="004F7CCE">
        <w:tc>
          <w:tcPr>
            <w:tcW w:w="26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7229E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Cache-Control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7CB5B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no-store</w:t>
            </w:r>
          </w:p>
        </w:tc>
        <w:tc>
          <w:tcPr>
            <w:tcW w:w="1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15899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ASP.NET Core (/api/ routes)</w:t>
            </w:r>
          </w:p>
        </w:tc>
        <w:tc>
          <w:tcPr>
            <w:tcW w:w="2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0A6D8" w14:textId="77777777" w:rsidR="000D71DF" w:rsidRDefault="000D71DF" w:rsidP="004F7CCE">
            <w:r>
              <w:rPr>
                <w:color w:val="1A1A2E"/>
                <w:sz w:val="17"/>
                <w:szCs w:val="17"/>
              </w:rPr>
              <w:t>Prevents patient data caching by browsers/proxies.</w:t>
            </w:r>
          </w:p>
        </w:tc>
      </w:tr>
    </w:tbl>
    <w:p w14:paraId="6A59E888" w14:textId="77777777" w:rsidR="000D71DF" w:rsidRDefault="000D71DF" w:rsidP="000D71DF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0D71DF" w14:paraId="60A3F8B5" w14:textId="77777777" w:rsidTr="004F7CCE">
        <w:tc>
          <w:tcPr>
            <w:tcW w:w="0" w:type="auto"/>
            <w:tcBorders>
              <w:top w:val="single" w:sz="1" w:space="0" w:color="E5940A"/>
              <w:left w:val="single" w:sz="8" w:space="0" w:color="E5940A"/>
              <w:bottom w:val="single" w:sz="1" w:space="0" w:color="E5940A"/>
              <w:right w:val="single" w:sz="1" w:space="0" w:color="E5940A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A9648" w14:textId="77777777" w:rsidR="000D71DF" w:rsidRDefault="000D71DF" w:rsidP="004F7CCE">
            <w:r>
              <w:rPr>
                <w:color w:val="1A1A2E"/>
                <w:sz w:val="18"/>
                <w:szCs w:val="18"/>
              </w:rPr>
              <w:t>CSP Finalization: Content-Security-Policy cannot be finalized until Angular production build is tested. Minimum requirements: default-src 'self'; connect-src [API origin]; frame-ancestors 'none'. Owner: Frontend lead confirms CSP does not break Angular build. Deadline: Before production deployment.</w:t>
            </w:r>
          </w:p>
        </w:tc>
      </w:tr>
    </w:tbl>
    <w:p w14:paraId="37CE94FB" w14:textId="0089762F" w:rsidR="003F2BE0" w:rsidRDefault="00F74DF0" w:rsidP="003F2BE0">
      <w:pPr>
        <w:pStyle w:val="Heading2"/>
      </w:pPr>
      <w:r>
        <w:br/>
      </w:r>
      <w:r w:rsidR="003F2BE0" w:rsidRPr="003F2BE0">
        <w:rPr>
          <w:sz w:val="36"/>
          <w:szCs w:val="36"/>
        </w:rPr>
        <w:t>7.13 JWT Signing Key Management</w:t>
      </w:r>
      <w:r w:rsidR="003F2BE0">
        <w:rPr>
          <w:color w:val="1E4D8C"/>
          <w:sz w:val="24"/>
          <w:szCs w:val="24"/>
        </w:rPr>
        <w:t xml:space="preserve"> 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3F2BE0" w14:paraId="16055627" w14:textId="77777777" w:rsidTr="006925C2">
        <w:trPr>
          <w:tblHeader/>
        </w:trPr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62406" w14:textId="77777777" w:rsidR="003F2BE0" w:rsidRDefault="003F2BE0" w:rsidP="006925C2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10AE8E" w14:textId="77777777" w:rsidR="003F2BE0" w:rsidRDefault="003F2BE0" w:rsidP="006925C2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3F2BE0" w14:paraId="635AC548" w14:textId="77777777" w:rsidTr="006925C2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6E477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Key storage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7A251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Azure Key Vault or environment variables. NEVER in appsettings.json or source control.</w:t>
            </w:r>
          </w:p>
        </w:tc>
      </w:tr>
      <w:tr w:rsidR="003F2BE0" w14:paraId="517928F7" w14:textId="77777777" w:rsidTr="006925C2">
        <w:tc>
          <w:tcPr>
            <w:tcW w:w="2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080A7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Key rotation</w:t>
            </w:r>
          </w:p>
        </w:tc>
        <w:tc>
          <w:tcPr>
            <w:tcW w:w="64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4756A" w14:textId="77777777" w:rsidR="003F2BE0" w:rsidRDefault="003F2BE0" w:rsidP="006925C2">
            <w:r>
              <w:rPr>
                <w:color w:val="1A1A2E"/>
                <w:sz w:val="17"/>
                <w:szCs w:val="17"/>
              </w:rPr>
              <w:t>Supported via IAuthService abstraction. Rotation procedure defined by infrastructure team.</w:t>
            </w:r>
          </w:p>
        </w:tc>
      </w:tr>
    </w:tbl>
    <w:p w14:paraId="650B82C1" w14:textId="20EABBB4" w:rsidR="00F75D6B" w:rsidRDefault="00F75D6B" w:rsidP="00F75D6B">
      <w:pPr>
        <w:pStyle w:val="Heading1"/>
      </w:pPr>
      <w:r>
        <w:t>8. Performance Practices</w:t>
      </w:r>
    </w:p>
    <w:p w14:paraId="6EDEEA7E" w14:textId="207EAD15" w:rsidR="0060506C" w:rsidRDefault="0060506C" w:rsidP="0060506C">
      <w:pPr>
        <w:pStyle w:val="Heading2"/>
        <w:spacing w:before="240"/>
      </w:pPr>
      <w:r>
        <w:t>8.1 Backend</w:t>
      </w:r>
      <w:r w:rsidR="00ED0712">
        <w:t xml:space="preserve"> **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5"/>
        <w:gridCol w:w="1620"/>
        <w:gridCol w:w="5855"/>
      </w:tblGrid>
      <w:tr w:rsidR="0060506C" w14:paraId="079B004A" w14:textId="77777777" w:rsidTr="00C64865">
        <w:trPr>
          <w:tblHeader/>
        </w:trPr>
        <w:tc>
          <w:tcPr>
            <w:tcW w:w="188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D4D6" w14:textId="77777777" w:rsidR="0060506C" w:rsidRDefault="0060506C" w:rsidP="00C64865"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162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19B0" w14:textId="77777777" w:rsidR="0060506C" w:rsidRDefault="0060506C" w:rsidP="00C64865">
            <w:r>
              <w:rPr>
                <w:b/>
                <w:bCs/>
                <w:color w:val="FFFFFF"/>
                <w:sz w:val="18"/>
                <w:szCs w:val="18"/>
              </w:rPr>
              <w:t>Where applied</w:t>
            </w:r>
          </w:p>
        </w:tc>
        <w:tc>
          <w:tcPr>
            <w:tcW w:w="585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7032" w14:textId="77777777" w:rsidR="0060506C" w:rsidRDefault="0060506C" w:rsidP="00C64865">
            <w:r>
              <w:t>Implementation</w:t>
            </w:r>
          </w:p>
        </w:tc>
      </w:tr>
      <w:tr w:rsidR="0060506C" w14:paraId="24079782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6CD5B" w14:textId="77777777" w:rsidR="0060506C" w:rsidRDefault="0060506C" w:rsidP="00C64865">
            <w:r>
              <w:rPr>
                <w:color w:val="1A1A1A"/>
                <w:sz w:val="18"/>
              </w:rPr>
              <w:t>Server-side pagination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0F7EB" w14:textId="77777777" w:rsidR="0060506C" w:rsidRDefault="0060506C" w:rsidP="00C64865">
            <w:r>
              <w:rPr>
                <w:color w:val="1A1A1A"/>
                <w:sz w:val="18"/>
              </w:rPr>
              <w:t>All list endpoints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3E6BB" w14:textId="6D99346A" w:rsidR="0060506C" w:rsidRDefault="0060506C" w:rsidP="00C64865">
            <w:r>
              <w:rPr>
                <w:color w:val="1A1A1A"/>
                <w:sz w:val="18"/>
              </w:rPr>
              <w:t xml:space="preserve">page and pageSize query params; never return all records; max pageSize = </w:t>
            </w:r>
            <w:r w:rsidR="00D05492">
              <w:rPr>
                <w:color w:val="1A1A1A"/>
                <w:sz w:val="18"/>
              </w:rPr>
              <w:t>3</w:t>
            </w:r>
            <w:r>
              <w:rPr>
                <w:color w:val="1A1A1A"/>
                <w:sz w:val="18"/>
              </w:rPr>
              <w:t>0</w:t>
            </w:r>
          </w:p>
        </w:tc>
      </w:tr>
      <w:tr w:rsidR="0060506C" w14:paraId="1F442FE1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2E91" w14:textId="77777777" w:rsidR="0060506C" w:rsidRDefault="0060506C" w:rsidP="00C64865">
            <w:r>
              <w:rPr>
                <w:color w:val="1A1A1A"/>
                <w:sz w:val="18"/>
              </w:rPr>
              <w:t>DTO projection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3506F" w14:textId="77777777" w:rsidR="0060506C" w:rsidRDefault="0060506C" w:rsidP="00C64865">
            <w:r>
              <w:rPr>
                <w:color w:val="1A1A1A"/>
                <w:sz w:val="18"/>
              </w:rPr>
              <w:t>All EF queries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19168" w14:textId="77777777" w:rsidR="0060506C" w:rsidRDefault="0060506C" w:rsidP="00C64865">
            <w:r>
              <w:rPr>
                <w:color w:val="1A1A1A"/>
                <w:sz w:val="18"/>
              </w:rPr>
              <w:t>Select() to DTO in LINQ — never load full entity graph, never use Include() unless the navigation is needed</w:t>
            </w:r>
          </w:p>
        </w:tc>
      </w:tr>
      <w:tr w:rsidR="0060506C" w14:paraId="014BDB58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9033" w14:textId="77777777" w:rsidR="0060506C" w:rsidRDefault="0060506C" w:rsidP="00C64865">
            <w:r>
              <w:rPr>
                <w:color w:val="1A1A1A"/>
                <w:sz w:val="18"/>
              </w:rPr>
              <w:t>Async everywhere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1B69D" w14:textId="77777777" w:rsidR="0060506C" w:rsidRDefault="0060506C" w:rsidP="00C64865">
            <w:r>
              <w:rPr>
                <w:color w:val="1A1A1A"/>
                <w:sz w:val="18"/>
              </w:rPr>
              <w:t>All controllers and services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786D2" w14:textId="77777777" w:rsidR="0060506C" w:rsidRDefault="0060506C" w:rsidP="00C64865">
            <w:r>
              <w:rPr>
                <w:color w:val="1A1A1A"/>
                <w:sz w:val="18"/>
              </w:rPr>
              <w:t>Task&lt;T&gt; and CancellationToken on every method that does I/O</w:t>
            </w:r>
          </w:p>
        </w:tc>
      </w:tr>
      <w:tr w:rsidR="0060506C" w14:paraId="3B486AAD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A6328" w14:textId="77777777" w:rsidR="0060506C" w:rsidRDefault="0060506C" w:rsidP="00C64865">
            <w:r>
              <w:rPr>
                <w:color w:val="1A1A1A"/>
                <w:sz w:val="18"/>
              </w:rPr>
              <w:t>Permission cache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AEB78" w14:textId="77777777" w:rsidR="0060506C" w:rsidRDefault="0060506C" w:rsidP="00C64865">
            <w:r>
              <w:rPr>
                <w:color w:val="1A1A1A"/>
                <w:sz w:val="18"/>
              </w:rPr>
              <w:t>Navigation JSON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3C27" w14:textId="77777777" w:rsidR="0060506C" w:rsidRDefault="0060506C" w:rsidP="00C64865">
            <w:r>
              <w:rPr>
                <w:color w:val="1A1A1A"/>
                <w:sz w:val="18"/>
              </w:rPr>
              <w:t>PermissionService caches navigation per userId for 10 minutes in IMemoryCache</w:t>
            </w:r>
          </w:p>
        </w:tc>
      </w:tr>
      <w:tr w:rsidR="0060506C" w14:paraId="745CEF20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145C3" w14:textId="77777777" w:rsidR="0060506C" w:rsidRDefault="0060506C" w:rsidP="00C64865">
            <w:r>
              <w:rPr>
                <w:color w:val="1A1A1A"/>
                <w:sz w:val="18"/>
              </w:rPr>
              <w:t>No N+1 queries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E3EA7" w14:textId="77777777" w:rsidR="0060506C" w:rsidRDefault="0060506C" w:rsidP="00C64865">
            <w:r>
              <w:rPr>
                <w:color w:val="1A1A1A"/>
                <w:sz w:val="18"/>
              </w:rPr>
              <w:t>All repositories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6D53" w14:textId="77777777" w:rsidR="0060506C" w:rsidRDefault="0060506C" w:rsidP="00C64865">
            <w:r>
              <w:rPr>
                <w:color w:val="1A1A1A"/>
                <w:sz w:val="18"/>
              </w:rPr>
              <w:t>Joins in single LINQ query rather than looping and calling FindById per item</w:t>
            </w:r>
          </w:p>
        </w:tc>
      </w:tr>
      <w:tr w:rsidR="0060506C" w14:paraId="60061BD7" w14:textId="77777777" w:rsidTr="00C64865">
        <w:tc>
          <w:tcPr>
            <w:tcW w:w="188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EA6FF" w14:textId="77777777" w:rsidR="0060506C" w:rsidRDefault="0060506C" w:rsidP="00C64865">
            <w:r>
              <w:rPr>
                <w:color w:val="1A1A1A"/>
                <w:sz w:val="18"/>
              </w:rPr>
              <w:t>Response compression</w:t>
            </w:r>
          </w:p>
        </w:tc>
        <w:tc>
          <w:tcPr>
            <w:tcW w:w="162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4E97" w14:textId="77777777" w:rsidR="0060506C" w:rsidRDefault="0060506C" w:rsidP="00C64865">
            <w:r>
              <w:rPr>
                <w:color w:val="1A1A1A"/>
                <w:sz w:val="18"/>
              </w:rPr>
              <w:t>Program.cs</w:t>
            </w:r>
          </w:p>
        </w:tc>
        <w:tc>
          <w:tcPr>
            <w:tcW w:w="585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DB69" w14:textId="77777777" w:rsidR="0060506C" w:rsidRDefault="0060506C" w:rsidP="00C64865">
            <w:r>
              <w:rPr>
                <w:color w:val="1A1A1A"/>
                <w:sz w:val="18"/>
              </w:rPr>
              <w:t>AddResponseCompression() with Brotli and GZip — significant reduction for JSON responses</w:t>
            </w:r>
          </w:p>
        </w:tc>
      </w:tr>
    </w:tbl>
    <w:p w14:paraId="3DC9ED26" w14:textId="77777777" w:rsidR="009E0AFB" w:rsidRDefault="009E0AFB" w:rsidP="009E0AFB">
      <w:pPr>
        <w:pStyle w:val="Heading2"/>
        <w:spacing w:before="240"/>
      </w:pPr>
      <w:r>
        <w:t>8.2 Frontend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5"/>
        <w:gridCol w:w="6750"/>
      </w:tblGrid>
      <w:tr w:rsidR="009E0AFB" w14:paraId="5B7CB16B" w14:textId="77777777" w:rsidTr="00C64865">
        <w:trPr>
          <w:tblHeader/>
        </w:trPr>
        <w:tc>
          <w:tcPr>
            <w:tcW w:w="260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9B0F" w14:textId="77777777" w:rsidR="009E0AFB" w:rsidRDefault="009E0AFB" w:rsidP="00C64865"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6750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302B" w14:textId="77777777" w:rsidR="009E0AFB" w:rsidRDefault="009E0AFB" w:rsidP="00C64865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9E0AFB" w14:paraId="626119BB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F40DE" w14:textId="77777777" w:rsidR="009E0AFB" w:rsidRDefault="009E0AFB" w:rsidP="00C64865">
            <w:r>
              <w:rPr>
                <w:color w:val="1A1A1A"/>
                <w:sz w:val="18"/>
              </w:rPr>
              <w:t>Lazy loading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86D2D" w14:textId="77777777" w:rsidR="009E0AFB" w:rsidRDefault="009E0AFB" w:rsidP="00C64865">
            <w:r>
              <w:rPr>
                <w:color w:val="1A1A1A"/>
                <w:sz w:val="18"/>
              </w:rPr>
              <w:t>All feature routes use loadComponent() or loadChildren(). Initial bundle: login + shell only.</w:t>
            </w:r>
          </w:p>
        </w:tc>
      </w:tr>
      <w:tr w:rsidR="009E0AFB" w14:paraId="72C2A212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51897" w14:textId="77777777" w:rsidR="009E0AFB" w:rsidRDefault="009E0AFB" w:rsidP="00C64865">
            <w:r>
              <w:rPr>
                <w:color w:val="1A1A1A"/>
                <w:sz w:val="18"/>
              </w:rPr>
              <w:t>OnPush everywhere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D23C9" w14:textId="77777777" w:rsidR="009E0AFB" w:rsidRDefault="009E0AFB" w:rsidP="00C64865">
            <w:r>
              <w:rPr>
                <w:color w:val="1A1A1A"/>
                <w:sz w:val="18"/>
              </w:rPr>
              <w:t>No component re-renders unless its signal inputs change.</w:t>
            </w:r>
          </w:p>
        </w:tc>
      </w:tr>
      <w:tr w:rsidR="009E0AFB" w14:paraId="10DEA555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07464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Server-side pagination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DF0E0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All list endpoints: page, pageSize query params. Never load all records.</w:t>
            </w:r>
          </w:p>
        </w:tc>
      </w:tr>
      <w:tr w:rsidR="009E0AFB" w14:paraId="2FE95AD5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96D58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lastRenderedPageBreak/>
              <w:t>Sidebar cache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49D09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PermissionsService caches sidebar JSON per projectCode. One API call per project per browser session. (** for 10 minutes only)</w:t>
            </w:r>
          </w:p>
        </w:tc>
      </w:tr>
      <w:tr w:rsidR="009E0AFB" w14:paraId="0E44252D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E5AE6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Track in @for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1E1E7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Always: @for (item of list(); track item.id). Prevents full DOM re-creation on list refresh.</w:t>
            </w:r>
          </w:p>
        </w:tc>
      </w:tr>
      <w:tr w:rsidR="009E0AFB" w14:paraId="4C9EA937" w14:textId="77777777" w:rsidTr="00C6486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2E30C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toSignal() for streams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29EF" w14:textId="0D8E87B5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eliminates manual subscribe/unsubscribe boilerplate</w:t>
            </w:r>
          </w:p>
        </w:tc>
      </w:tr>
      <w:tr w:rsidR="009E0AFB" w14:paraId="7B47AF36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7253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Debounced search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4E810" w14:textId="77777777" w:rsidR="009E0AFB" w:rsidRDefault="009E0AFB" w:rsidP="00C64865">
            <w:pPr>
              <w:rPr>
                <w:color w:val="1A1A1A"/>
                <w:sz w:val="18"/>
              </w:rPr>
            </w:pPr>
            <w:r>
              <w:rPr>
                <w:color w:val="1A1A1A"/>
                <w:sz w:val="18"/>
              </w:rPr>
              <w:t>Search inputs use debounceTime(300) + distinctUntilChanged() before triggering API call.</w:t>
            </w:r>
          </w:p>
        </w:tc>
      </w:tr>
      <w:tr w:rsidR="008238ED" w14:paraId="5D32CB0B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18B98" w14:textId="759FD4ED" w:rsidR="008238ED" w:rsidRDefault="008238ED" w:rsidP="008238ED">
            <w:pPr>
              <w:rPr>
                <w:color w:val="1A1A1A"/>
                <w:sz w:val="18"/>
              </w:rPr>
            </w:pPr>
            <w:r>
              <w:rPr>
                <w:color w:val="1A1A2E"/>
                <w:sz w:val="17"/>
                <w:szCs w:val="17"/>
              </w:rPr>
              <w:t>Environment config</w:t>
            </w: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52395" w14:textId="65A37BD5" w:rsidR="008238ED" w:rsidRDefault="008238ED" w:rsidP="008238ED">
            <w:pPr>
              <w:rPr>
                <w:color w:val="1A1A1A"/>
                <w:sz w:val="18"/>
              </w:rPr>
            </w:pPr>
            <w:r>
              <w:rPr>
                <w:color w:val="1A1A2E"/>
                <w:sz w:val="17"/>
                <w:szCs w:val="17"/>
              </w:rPr>
              <w:t>environment.ts (dev) + environment.prod.ts (prod) for API URL</w:t>
            </w:r>
          </w:p>
        </w:tc>
      </w:tr>
      <w:tr w:rsidR="008238ED" w14:paraId="45B16D2F" w14:textId="77777777" w:rsidTr="002944C5">
        <w:tc>
          <w:tcPr>
            <w:tcW w:w="260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10E4A" w14:textId="77777777" w:rsidR="008238ED" w:rsidRDefault="008238ED" w:rsidP="008238ED">
            <w:pPr>
              <w:rPr>
                <w:color w:val="1A1A1A"/>
                <w:sz w:val="18"/>
              </w:rPr>
            </w:pPr>
          </w:p>
        </w:tc>
        <w:tc>
          <w:tcPr>
            <w:tcW w:w="6750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DFAF6" w14:textId="77777777" w:rsidR="008238ED" w:rsidRDefault="008238ED" w:rsidP="008238ED">
            <w:pPr>
              <w:rPr>
                <w:color w:val="1A1A1A"/>
                <w:sz w:val="18"/>
              </w:rPr>
            </w:pPr>
          </w:p>
        </w:tc>
      </w:tr>
    </w:tbl>
    <w:p w14:paraId="7866DE53" w14:textId="61B712B5" w:rsidR="009E0AFB" w:rsidRPr="00FA4C7C" w:rsidRDefault="009E0AFB" w:rsidP="009E0AFB">
      <w:pPr>
        <w:pStyle w:val="Heading2"/>
        <w:spacing w:before="240"/>
        <w:rPr>
          <w:highlight w:val="yellow"/>
        </w:rPr>
      </w:pPr>
      <w:r w:rsidRPr="00FA4C7C">
        <w:rPr>
          <w:highlight w:val="yellow"/>
        </w:rPr>
        <w:t>8.3 Database</w:t>
      </w:r>
      <w:r w:rsidR="00FA4C7C" w:rsidRPr="00FA4C7C">
        <w:rPr>
          <w:highlight w:val="yellow"/>
        </w:rPr>
        <w:t xml:space="preserve"> (** </w:t>
      </w:r>
      <w:r w:rsidR="00FA4C7C">
        <w:rPr>
          <w:highlight w:val="yellow"/>
        </w:rPr>
        <w:t xml:space="preserve">to ensure proper peformance from DB side it’s depending on </w:t>
      </w:r>
      <w:r w:rsidR="003E651E">
        <w:rPr>
          <w:highlight w:val="yellow"/>
        </w:rPr>
        <w:t>the</w:t>
      </w:r>
      <w:r w:rsidR="00FA4C7C">
        <w:rPr>
          <w:highlight w:val="yellow"/>
        </w:rPr>
        <w:t xml:space="preserve"> application owner)</w:t>
      </w:r>
    </w:p>
    <w:tbl>
      <w:tblPr>
        <w:tblW w:w="5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45"/>
      </w:tblGrid>
      <w:tr w:rsidR="001C71FB" w:rsidRPr="00FA4C7C" w14:paraId="45737223" w14:textId="77777777" w:rsidTr="001C71FB">
        <w:trPr>
          <w:tblHeader/>
        </w:trPr>
        <w:tc>
          <w:tcPr>
            <w:tcW w:w="5845" w:type="dxa"/>
            <w:tcBorders>
              <w:top w:val="single" w:sz="4" w:space="0" w:color="002F70"/>
              <w:left w:val="single" w:sz="4" w:space="0" w:color="002F70"/>
              <w:bottom w:val="single" w:sz="4" w:space="0" w:color="002F70"/>
              <w:right w:val="single" w:sz="4" w:space="0" w:color="002F70"/>
            </w:tcBorders>
            <w:shd w:val="clear" w:color="auto" w:fill="002F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FBC2" w14:textId="77777777" w:rsidR="001C71FB" w:rsidRPr="00FA4C7C" w:rsidRDefault="001C71FB" w:rsidP="00C64865">
            <w:pPr>
              <w:rPr>
                <w:highlight w:val="yellow"/>
              </w:rPr>
            </w:pPr>
            <w:r w:rsidRPr="00FA4C7C">
              <w:rPr>
                <w:b/>
                <w:bCs/>
                <w:color w:val="FFFFFF"/>
                <w:sz w:val="18"/>
                <w:szCs w:val="18"/>
                <w:highlight w:val="yellow"/>
              </w:rPr>
              <w:t>Practice</w:t>
            </w:r>
          </w:p>
        </w:tc>
      </w:tr>
      <w:tr w:rsidR="001C71FB" w:rsidRPr="00FA4C7C" w14:paraId="61E2B376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E8B64" w14:textId="7E783243" w:rsidR="001C71FB" w:rsidRPr="00FA4C7C" w:rsidRDefault="001C71FB" w:rsidP="00C64865">
            <w:pPr>
              <w:rPr>
                <w:highlight w:val="yellow"/>
              </w:rPr>
            </w:pPr>
            <w:r w:rsidRPr="00FA4C7C">
              <w:rPr>
                <w:color w:val="1A1A1A"/>
                <w:sz w:val="18"/>
                <w:highlight w:val="yellow"/>
              </w:rPr>
              <w:t>Add Relationships</w:t>
            </w:r>
            <w:r w:rsidR="00A162D7" w:rsidRPr="00FA4C7C">
              <w:rPr>
                <w:color w:val="1A1A1A"/>
                <w:sz w:val="18"/>
                <w:highlight w:val="yellow"/>
              </w:rPr>
              <w:t>( for the consistency)</w:t>
            </w:r>
          </w:p>
        </w:tc>
      </w:tr>
      <w:tr w:rsidR="001C71FB" w:rsidRPr="00FA4C7C" w14:paraId="11F85B52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BB060" w14:textId="13D35CF7" w:rsidR="001C71FB" w:rsidRPr="00FA4C7C" w:rsidRDefault="001C71FB" w:rsidP="00C64865">
            <w:pPr>
              <w:rPr>
                <w:highlight w:val="yellow"/>
              </w:rPr>
            </w:pPr>
            <w:r w:rsidRPr="00FA4C7C">
              <w:rPr>
                <w:color w:val="1A1A1A"/>
                <w:sz w:val="18"/>
                <w:highlight w:val="yellow"/>
              </w:rPr>
              <w:t>Add indexes</w:t>
            </w:r>
            <w:r w:rsidR="006A1FA7" w:rsidRPr="00FA4C7C">
              <w:rPr>
                <w:color w:val="1A1A1A"/>
                <w:sz w:val="18"/>
                <w:highlight w:val="yellow"/>
              </w:rPr>
              <w:t xml:space="preserve"> </w:t>
            </w:r>
          </w:p>
        </w:tc>
      </w:tr>
      <w:tr w:rsidR="001C71FB" w:rsidRPr="00FA4C7C" w14:paraId="2072FC05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DFB34" w14:textId="1750B383" w:rsidR="001C71FB" w:rsidRPr="00FA4C7C" w:rsidRDefault="001C71FB" w:rsidP="00C64865">
            <w:pPr>
              <w:rPr>
                <w:color w:val="1A1A1A"/>
                <w:sz w:val="18"/>
                <w:highlight w:val="yellow"/>
              </w:rPr>
            </w:pPr>
            <w:r w:rsidRPr="00FA4C7C">
              <w:rPr>
                <w:color w:val="1A1A1A"/>
                <w:sz w:val="18"/>
                <w:highlight w:val="yellow"/>
              </w:rPr>
              <w:t>Use Correct data  types</w:t>
            </w:r>
          </w:p>
        </w:tc>
      </w:tr>
      <w:tr w:rsidR="003F06CE" w14:paraId="57CF12C1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B948E" w14:textId="5E5B95C5" w:rsidR="003F06CE" w:rsidRDefault="003F06CE" w:rsidP="00C64865">
            <w:pPr>
              <w:rPr>
                <w:color w:val="1A1A1A"/>
                <w:sz w:val="18"/>
              </w:rPr>
            </w:pPr>
            <w:r w:rsidRPr="00FA4C7C">
              <w:rPr>
                <w:color w:val="1A1A1A"/>
                <w:sz w:val="18"/>
                <w:highlight w:val="yellow"/>
              </w:rPr>
              <w:t xml:space="preserve">Add </w:t>
            </w:r>
            <w:r w:rsidR="00206EF3" w:rsidRPr="00FA4C7C">
              <w:rPr>
                <w:color w:val="1A1A1A"/>
                <w:sz w:val="18"/>
                <w:highlight w:val="yellow"/>
              </w:rPr>
              <w:t>soft delete</w:t>
            </w:r>
            <w:r w:rsidR="00AB7EBF" w:rsidRPr="00FA4C7C">
              <w:rPr>
                <w:color w:val="1A1A1A"/>
                <w:sz w:val="18"/>
                <w:highlight w:val="yellow"/>
              </w:rPr>
              <w:t xml:space="preserve"> (if needed)</w:t>
            </w:r>
          </w:p>
        </w:tc>
      </w:tr>
      <w:tr w:rsidR="001048B6" w14:paraId="7533A7EE" w14:textId="77777777" w:rsidTr="001C71FB">
        <w:tc>
          <w:tcPr>
            <w:tcW w:w="5845" w:type="dxa"/>
            <w:tcBorders>
              <w:top w:val="single" w:sz="4" w:space="0" w:color="D1DBF0"/>
              <w:left w:val="single" w:sz="4" w:space="0" w:color="D1DBF0"/>
              <w:bottom w:val="single" w:sz="4" w:space="0" w:color="D1DBF0"/>
              <w:right w:val="single" w:sz="4" w:space="0" w:color="D1DBF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40514" w14:textId="77777777" w:rsidR="001048B6" w:rsidRDefault="001048B6" w:rsidP="00C64865">
            <w:pPr>
              <w:rPr>
                <w:color w:val="1A1A1A"/>
                <w:sz w:val="18"/>
              </w:rPr>
            </w:pPr>
          </w:p>
        </w:tc>
      </w:tr>
    </w:tbl>
    <w:p w14:paraId="07409E84" w14:textId="6409BCCD" w:rsidR="000242F4" w:rsidRDefault="000242F4" w:rsidP="000242F4">
      <w:pPr>
        <w:pStyle w:val="Heading2"/>
      </w:pPr>
      <w:r w:rsidRPr="001C61FA">
        <w:t>8.4 Database Index Specification (EMH-Owned Tables Only)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180"/>
        <w:gridCol w:w="1816"/>
        <w:gridCol w:w="3376"/>
      </w:tblGrid>
      <w:tr w:rsidR="000242F4" w14:paraId="709E5A32" w14:textId="77777777" w:rsidTr="006925C2">
        <w:trPr>
          <w:tblHeader/>
        </w:trPr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DDBE2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95435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Index Columns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02655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Index Type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B63BE" w14:textId="77777777" w:rsidR="000242F4" w:rsidRDefault="000242F4" w:rsidP="006925C2">
            <w:r>
              <w:rPr>
                <w:b/>
                <w:bCs/>
                <w:color w:val="FFFFFF"/>
                <w:sz w:val="18"/>
                <w:szCs w:val="18"/>
              </w:rPr>
              <w:t>Query Served</w:t>
            </w:r>
          </w:p>
        </w:tc>
      </w:tr>
      <w:tr w:rsidR="000242F4" w14:paraId="56755BF2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718C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DE08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1CA11F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DEDB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 lookup — every authentication</w:t>
            </w:r>
          </w:p>
        </w:tc>
      </w:tr>
      <w:tr w:rsidR="000242F4" w14:paraId="7BC7A920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5444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9512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C0F1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B430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Account lookup</w:t>
            </w:r>
          </w:p>
        </w:tc>
      </w:tr>
      <w:tr w:rsidR="000242F4" w14:paraId="0EEB9432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0304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9E79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TokenHash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6821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Unique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99E53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Token validation — called on every refresh request</w:t>
            </w:r>
          </w:p>
        </w:tc>
      </w:tr>
      <w:tr w:rsidR="000242F4" w14:paraId="4FCA5FB9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104EC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6CBDF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7E07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BD0E9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Bulk revocation per user</w:t>
            </w:r>
          </w:p>
        </w:tc>
      </w:tr>
      <w:tr w:rsidR="000242F4" w14:paraId="25F02F83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71752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679D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(UserId, CreatedAt)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CC070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F5D6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 viewer: user + date range search</w:t>
            </w:r>
          </w:p>
        </w:tc>
      </w:tr>
      <w:tr w:rsidR="000242F4" w14:paraId="6DF5DB88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B7375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91230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(EntityName, EntityId)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BAE9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62AD3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Entity history: all actions on a specific record</w:t>
            </w:r>
          </w:p>
        </w:tc>
      </w:tr>
      <w:tr w:rsidR="000242F4" w14:paraId="19E7B599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3EC6B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LoginHistory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169A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(UserId, CreatedAt)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F595A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 composite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3AD2E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Login history per user</w:t>
            </w:r>
          </w:p>
        </w:tc>
      </w:tr>
      <w:tr w:rsidR="000242F4" w14:paraId="23139C06" w14:textId="77777777" w:rsidTr="006925C2"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E7A08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MenuItems</w:t>
            </w:r>
          </w:p>
        </w:tc>
        <w:tc>
          <w:tcPr>
            <w:tcW w:w="24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C81BD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AppId</w:t>
            </w:r>
          </w:p>
        </w:tc>
        <w:tc>
          <w:tcPr>
            <w:tcW w:w="20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9FAA9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Non-clustered</w:t>
            </w:r>
          </w:p>
        </w:tc>
        <w:tc>
          <w:tcPr>
            <w:tcW w:w="38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21EC7" w14:textId="77777777" w:rsidR="000242F4" w:rsidRDefault="000242F4" w:rsidP="006925C2">
            <w:r>
              <w:rPr>
                <w:color w:val="1A1A2E"/>
                <w:sz w:val="17"/>
                <w:szCs w:val="17"/>
              </w:rPr>
              <w:t>Sidebar build — called on every session start</w:t>
            </w:r>
          </w:p>
        </w:tc>
      </w:tr>
    </w:tbl>
    <w:p w14:paraId="425562F4" w14:textId="77777777" w:rsidR="000242F4" w:rsidRDefault="000242F4" w:rsidP="000242F4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0"/>
      </w:tblGrid>
      <w:tr w:rsidR="000242F4" w14:paraId="0D190108" w14:textId="77777777" w:rsidTr="006925C2">
        <w:tc>
          <w:tcPr>
            <w:tcW w:w="0" w:type="auto"/>
            <w:tcBorders>
              <w:top w:val="single" w:sz="1" w:space="0" w:color="1E4D8C"/>
              <w:left w:val="single" w:sz="8" w:space="0" w:color="1E4D8C"/>
              <w:bottom w:val="single" w:sz="1" w:space="0" w:color="1E4D8C"/>
              <w:right w:val="single" w:sz="1" w:space="0" w:color="1E4D8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C1FD23" w14:textId="069FBE91" w:rsidR="000242F4" w:rsidRDefault="000242F4" w:rsidP="006925C2">
            <w:r>
              <w:rPr>
                <w:color w:val="1A1A2E"/>
                <w:sz w:val="18"/>
                <w:szCs w:val="18"/>
              </w:rPr>
              <w:t>External systems: EMH does not own or manage indexes on Clinical Attachment, Premarital, Patient Services, or IDAM databases. Their performance is the responsibility of each application's backend owner. EMH enforces 1</w:t>
            </w:r>
            <w:r w:rsidR="0056287E">
              <w:rPr>
                <w:color w:val="1A1A2E"/>
                <w:sz w:val="18"/>
                <w:szCs w:val="18"/>
              </w:rPr>
              <w:t>5</w:t>
            </w:r>
            <w:r>
              <w:rPr>
                <w:color w:val="1A1A2E"/>
                <w:sz w:val="18"/>
                <w:szCs w:val="18"/>
              </w:rPr>
              <w:t>-second timeout + circuit breaker on all external API calls.</w:t>
            </w:r>
          </w:p>
        </w:tc>
      </w:tr>
    </w:tbl>
    <w:p w14:paraId="48579849" w14:textId="515DD7A0" w:rsidR="00086CE6" w:rsidRDefault="00086CE6" w:rsidP="00215197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p w14:paraId="637A03B5" w14:textId="2AF66C24" w:rsidR="00086CE6" w:rsidRDefault="00F75D6B">
      <w:pPr>
        <w:pStyle w:val="Heading1"/>
      </w:pPr>
      <w:r>
        <w:t>9. Database Conceptual Model</w:t>
      </w:r>
    </w:p>
    <w:p w14:paraId="5AED12C4" w14:textId="628C19EF" w:rsidR="00086CE6" w:rsidRPr="00CD2243" w:rsidRDefault="00F75D6B">
      <w:pPr>
        <w:pStyle w:val="Heading2"/>
        <w:spacing w:before="240"/>
        <w:rPr>
          <w:sz w:val="32"/>
          <w:szCs w:val="32"/>
        </w:rPr>
      </w:pPr>
      <w:r w:rsidRPr="00CD2243">
        <w:rPr>
          <w:sz w:val="32"/>
          <w:szCs w:val="32"/>
        </w:rPr>
        <w:lastRenderedPageBreak/>
        <w:t>9.1 Core Tables Overview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951"/>
        <w:gridCol w:w="3701"/>
        <w:gridCol w:w="2915"/>
      </w:tblGrid>
      <w:tr w:rsidR="00B14B67" w14:paraId="1B58053B" w14:textId="77777777" w:rsidTr="006925C2">
        <w:trPr>
          <w:tblHeader/>
        </w:trPr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80FD5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420C4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9D67E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1E4D8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69111" w14:textId="77777777" w:rsidR="00B14B67" w:rsidRDefault="00B14B67" w:rsidP="006925C2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14B67" w14:paraId="431468EC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D69EC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55322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3155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(PK), Username (unique), PasswordHash, Email (unique), IsActive, IsDeleted, DeletedAt, FailedLoginCount, LockedUntil, CreatedAt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7A51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Soft delete: IsDeleted + DeletedAt</w:t>
            </w:r>
          </w:p>
        </w:tc>
      </w:tr>
      <w:tr w:rsidR="00B14B67" w14:paraId="2905764E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A073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3AEE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8EF2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RoleId (PK), RoleName (unique), Description, IsActive, IsDeleted, DeletedAt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9B11C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Soft delete supported</w:t>
            </w:r>
          </w:p>
        </w:tc>
      </w:tr>
      <w:tr w:rsidR="00B14B67" w14:paraId="537437E3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8499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UserRoles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C8CC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1CDD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(FK), RoleId (FK), AssignedAt, AssignedBy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0199C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Composite PK (UserId, RoleId)</w:t>
            </w:r>
          </w:p>
        </w:tc>
      </w:tr>
      <w:tr w:rsidR="00B14B67" w14:paraId="7DC508AD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0D0D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8859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B037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PermissionId (PK), PermissionKey (unique), ApplicationCode, Module, Page, Action, IsActive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10336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Key format: app.module.page.action</w:t>
            </w:r>
          </w:p>
        </w:tc>
      </w:tr>
      <w:tr w:rsidR="00B14B67" w14:paraId="4FFFCE3E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AE1C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4CF7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89E5D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RoleId (FK), PermissionId (FK)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0393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Composite PK</w:t>
            </w:r>
          </w:p>
        </w:tc>
      </w:tr>
      <w:tr w:rsidR="00B14B67" w14:paraId="2FE9C2A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8038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UserPermissions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B43A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03F8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UserId (FK), PermissionId (FK), IsGrant (Grant/Deny/Inherit), AssignedBy, AssignedAt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3002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Per-user override. See §4.4 precedence rule.</w:t>
            </w:r>
          </w:p>
        </w:tc>
      </w:tr>
      <w:tr w:rsidR="00B14B67" w14:paraId="1F7EFDD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CEBB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RefreshTokens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A9E2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auth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2D2A8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TokenId (PK), UserId (FK), TokenHash (unique), ExpiresAt, RevokedAt, IsRevoked, CreatedAt, CreatedByIp, RevokedByIp, ReplacedByTokenId (FK self)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8346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TokenHash = SHA-256 of raw token. Never store plaintext token.</w:t>
            </w:r>
          </w:p>
        </w:tc>
      </w:tr>
      <w:tr w:rsidR="00B14B67" w14:paraId="7897921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C80A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Applications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0BAA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53151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AppId (PK), AppCode (unique), AppName, RoutePrefix, DisplayOrder, IsActive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1E76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Database-driven app cards</w:t>
            </w:r>
          </w:p>
        </w:tc>
      </w:tr>
      <w:tr w:rsidR="00B14B67" w14:paraId="6D4BA56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B77B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MenuItems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D2DF4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8CE7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MenuItemId (PK), AppId (FK), ParentMenuItemId (FK self), Label, Route, RequiredPermission, DisplayOrder, IsActive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6A45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Self-referencing tree. Max depth enforced in app layer.</w:t>
            </w:r>
          </w:p>
        </w:tc>
      </w:tr>
      <w:tr w:rsidR="00B14B67" w14:paraId="7997C764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432D0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PageActions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E0E6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nav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C8CFF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ActionId (PK), AppId (FK), MenuItemId (FK), PageCode, ActionKey, RequiredPermission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9CFD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FK to MenuItems prevents orphaned actions</w:t>
            </w:r>
          </w:p>
        </w:tc>
      </w:tr>
      <w:tr w:rsidR="00B14B67" w14:paraId="3645D570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9486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AuditLogs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C7C9B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4F536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AuditId (PK), UserId (FK nullable), Action, EntityName, EntityId, OldValue (NVARCHAR 4000), NewValue (NVARCHAR 4000), IPAddress, UserAgent, CreatedAt, RetentionDate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00D95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Non-transactional write. RetentionDate for archiving.</w:t>
            </w:r>
          </w:p>
        </w:tc>
      </w:tr>
      <w:tr w:rsidR="00B14B67" w14:paraId="38CD804F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9E807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LoginHistory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7332D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32EFE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HistoryId (PK), UserId (FK), EventType, IPAddress, UserAgent, Success, FailReason, CreatedAt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EFF3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ECAF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Login, logout, lockout events</w:t>
            </w:r>
          </w:p>
        </w:tc>
      </w:tr>
      <w:tr w:rsidR="00B14B67" w14:paraId="4E6CD655" w14:textId="77777777" w:rsidTr="006925C2">
        <w:tc>
          <w:tcPr>
            <w:tcW w:w="17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025F9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ErrorLogs</w:t>
            </w:r>
          </w:p>
        </w:tc>
        <w:tc>
          <w:tcPr>
            <w:tcW w:w="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DA20A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audit</w:t>
            </w:r>
          </w:p>
        </w:tc>
        <w:tc>
          <w:tcPr>
            <w:tcW w:w="380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E38A5" w14:textId="7EE964CD" w:rsidR="00B14B67" w:rsidRDefault="00B14B67" w:rsidP="006925C2">
            <w:r>
              <w:rPr>
                <w:color w:val="1A1A2E"/>
                <w:sz w:val="17"/>
                <w:szCs w:val="17"/>
              </w:rPr>
              <w:t>ErrorLogId (PK), UserId (FK nullable), ModuleCode, Endpoint, HttpMethod, StatusCode, ExceptionType, SanitizedMessage, StackTraceHash, CreatedAt</w:t>
            </w:r>
          </w:p>
        </w:tc>
        <w:tc>
          <w:tcPr>
            <w:tcW w:w="2960" w:type="dxa"/>
            <w:tcBorders>
              <w:top w:val="single" w:sz="1" w:space="0" w:color="BFCDE0"/>
              <w:left w:val="single" w:sz="1" w:space="0" w:color="BFCDE0"/>
              <w:bottom w:val="single" w:sz="1" w:space="0" w:color="BFCDE0"/>
              <w:right w:val="single" w:sz="1" w:space="0" w:color="BFCD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FD1B4" w14:textId="77777777" w:rsidR="00B14B67" w:rsidRDefault="00B14B67" w:rsidP="006925C2">
            <w:r>
              <w:rPr>
                <w:color w:val="1A1A2E"/>
                <w:sz w:val="17"/>
                <w:szCs w:val="17"/>
              </w:rPr>
              <w:t>StackTraceHash deduplicates errors. Raw stack trace never stored.</w:t>
            </w:r>
          </w:p>
        </w:tc>
      </w:tr>
    </w:tbl>
    <w:p w14:paraId="406762F4" w14:textId="77777777" w:rsidR="00B14B67" w:rsidRDefault="00B14B67" w:rsidP="00B14B67"/>
    <w:p w14:paraId="6835F70E" w14:textId="6B691471" w:rsidR="00086CE6" w:rsidRDefault="009B4DDA" w:rsidP="006E51E2">
      <w:pPr>
        <w:pStyle w:val="Heading1"/>
      </w:pPr>
      <w:r>
        <w:rPr>
          <w:sz w:val="28"/>
          <w:szCs w:val="28"/>
        </w:rPr>
        <w:t>9.2 ERD</w:t>
      </w:r>
      <w:r>
        <w:rPr>
          <w:sz w:val="28"/>
          <w:szCs w:val="28"/>
        </w:rPr>
        <w:br/>
      </w:r>
    </w:p>
    <w:p w14:paraId="58A9DA98" w14:textId="527EF425" w:rsidR="00086CE6" w:rsidRDefault="00086CE6" w:rsidP="006E51E2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sectPr w:rsidR="00086CE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200" w:right="120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51EF" w14:textId="77777777" w:rsidR="006F0E7C" w:rsidRDefault="006F0E7C">
      <w:r>
        <w:separator/>
      </w:r>
    </w:p>
  </w:endnote>
  <w:endnote w:type="continuationSeparator" w:id="0">
    <w:p w14:paraId="1D2DF847" w14:textId="77777777" w:rsidR="006F0E7C" w:rsidRDefault="006F0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FD546E-66A6-45F0-928F-44B0131762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B20A445-14DF-4F47-A33D-3D3124DC695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68BFBFC2-ED56-4C86-A2E4-503F85D70693}"/>
    <w:embedBold r:id="rId4" w:fontKey="{18D16351-3D16-4405-AE83-6E610A9F3E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87282C47-DEFB-4D58-BBD7-6D6383C1F2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264D16D-ECCB-4EF2-90AB-2CDB4B68B9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7D537D-35E8-4151-89B4-C9896E25C1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2F42" w14:textId="0B797839" w:rsidR="00EB381D" w:rsidRDefault="00EB38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5DDC0" wp14:editId="2A197F2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181501711" name="Text Box 2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77C6FF" w14:textId="0F1A0C57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5DD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ubai Health  - Internal Use " style="position:absolute;margin-left:87.45pt;margin-top:0;width:138.65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" filled="f" stroked="f">
              <v:textbox style="mso-fit-shape-to-text:t" inset="0,0,20pt,15pt">
                <w:txbxContent>
                  <w:p w14:paraId="7577C6FF" w14:textId="0F1A0C57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C190" w14:textId="46735590" w:rsidR="00086CE6" w:rsidRDefault="00EB381D">
    <w:pPr>
      <w:pBdr>
        <w:top w:val="single" w:sz="4" w:space="4" w:color="D1DBF0"/>
      </w:pBdr>
      <w:spacing w:before="80"/>
    </w:pPr>
    <w:r>
      <w:rPr>
        <w:noProof/>
        <w:color w:val="71809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A64A81" wp14:editId="63C3E560">
              <wp:simplePos x="914400" y="938784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1501138867" name="Text Box 3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CD2DE" w14:textId="38625588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64A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ubai Health  - Internal Use " style="position:absolute;margin-left:87.45pt;margin-top:0;width:138.65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" filled="f" stroked="f">
              <v:textbox style="mso-fit-shape-to-text:t" inset="0,0,20pt,15pt">
                <w:txbxContent>
                  <w:p w14:paraId="20ECD2DE" w14:textId="38625588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18096"/>
        <w:sz w:val="16"/>
        <w:szCs w:val="16"/>
      </w:rPr>
      <w:t xml:space="preserve">Error Management Hub — Architecture Proposal · Internal Technical Reference · Version 1.0     Page </w:t>
    </w:r>
    <w:r>
      <w:rPr>
        <w:color w:val="002F70"/>
        <w:sz w:val="16"/>
        <w:szCs w:val="16"/>
      </w:rPr>
      <w:fldChar w:fldCharType="begin"/>
    </w:r>
    <w:r>
      <w:rPr>
        <w:color w:val="002F70"/>
        <w:sz w:val="16"/>
        <w:szCs w:val="16"/>
      </w:rPr>
      <w:instrText>PAGE</w:instrText>
    </w:r>
    <w:r>
      <w:rPr>
        <w:color w:val="002F70"/>
        <w:sz w:val="16"/>
        <w:szCs w:val="16"/>
      </w:rPr>
      <w:fldChar w:fldCharType="separate"/>
    </w:r>
    <w:r>
      <w:rPr>
        <w:noProof/>
        <w:color w:val="002F70"/>
        <w:sz w:val="16"/>
        <w:szCs w:val="16"/>
      </w:rPr>
      <w:t>1</w:t>
    </w:r>
    <w:r>
      <w:rPr>
        <w:color w:val="002F7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285B" w14:textId="2310881B" w:rsidR="00EB381D" w:rsidRDefault="00EB38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42404F" wp14:editId="1665D2D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60855" cy="345440"/>
              <wp:effectExtent l="0" t="0" r="0" b="0"/>
              <wp:wrapNone/>
              <wp:docPr id="318024844" name="Text Box 1" descr="Dubai Health  - Internal Us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8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4ABC1" w14:textId="0B9DBD8B" w:rsidR="00EB381D" w:rsidRPr="00EB381D" w:rsidRDefault="00EB381D" w:rsidP="00EB381D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EB381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 xml:space="preserve">Dubai Health  - Internal Use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240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ubai Health  - Internal Use " style="position:absolute;margin-left:87.45pt;margin-top:0;width:138.65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" filled="f" stroked="f">
              <v:textbox style="mso-fit-shape-to-text:t" inset="0,0,20pt,15pt">
                <w:txbxContent>
                  <w:p w14:paraId="1CE4ABC1" w14:textId="0B9DBD8B" w:rsidR="00EB381D" w:rsidRPr="00EB381D" w:rsidRDefault="00EB381D" w:rsidP="00EB381D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EB381D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 xml:space="preserve">Dubai Health  - Internal Use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686F" w14:textId="77777777" w:rsidR="006F0E7C" w:rsidRDefault="006F0E7C">
      <w:r>
        <w:separator/>
      </w:r>
    </w:p>
  </w:footnote>
  <w:footnote w:type="continuationSeparator" w:id="0">
    <w:p w14:paraId="0DBA5CF2" w14:textId="77777777" w:rsidR="006F0E7C" w:rsidRDefault="006F0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5871" w14:textId="77777777" w:rsidR="00086CE6" w:rsidRDefault="00000000">
    <w:pPr>
      <w:pBdr>
        <w:bottom w:val="single" w:sz="6" w:space="4" w:color="002F70"/>
      </w:pBdr>
      <w:spacing w:after="80"/>
    </w:pPr>
    <w:r>
      <w:rPr>
        <w:b/>
        <w:bCs/>
        <w:color w:val="002F70"/>
        <w:sz w:val="18"/>
        <w:szCs w:val="18"/>
      </w:rPr>
      <w:t>DUBAI HEALTH | Error Management Hub — Architecture Proposal</w:t>
    </w:r>
    <w:r>
      <w:rPr>
        <w:color w:val="718096"/>
        <w:sz w:val="16"/>
        <w:szCs w:val="16"/>
      </w:rPr>
      <w:t xml:space="preserve">     |     Rev 1.0 · Confidential · Pending SA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782A"/>
    <w:multiLevelType w:val="hybridMultilevel"/>
    <w:tmpl w:val="6E448746"/>
    <w:lvl w:ilvl="0" w:tplc="000AD2C8">
      <w:start w:val="1"/>
      <w:numFmt w:val="bullet"/>
      <w:lvlText w:val="•"/>
      <w:lvlJc w:val="left"/>
      <w:pPr>
        <w:ind w:left="720" w:hanging="360"/>
      </w:pPr>
    </w:lvl>
    <w:lvl w:ilvl="1" w:tplc="BB02DB12">
      <w:start w:val="1"/>
      <w:numFmt w:val="bullet"/>
      <w:lvlText w:val="○"/>
      <w:lvlJc w:val="left"/>
      <w:pPr>
        <w:ind w:left="1080" w:hanging="360"/>
      </w:pPr>
    </w:lvl>
    <w:lvl w:ilvl="2" w:tplc="C324CAE6">
      <w:numFmt w:val="decimal"/>
      <w:lvlText w:val=""/>
      <w:lvlJc w:val="left"/>
    </w:lvl>
    <w:lvl w:ilvl="3" w:tplc="50C27E96">
      <w:numFmt w:val="decimal"/>
      <w:lvlText w:val=""/>
      <w:lvlJc w:val="left"/>
    </w:lvl>
    <w:lvl w:ilvl="4" w:tplc="E30CFC52">
      <w:numFmt w:val="decimal"/>
      <w:lvlText w:val=""/>
      <w:lvlJc w:val="left"/>
    </w:lvl>
    <w:lvl w:ilvl="5" w:tplc="810AD094">
      <w:numFmt w:val="decimal"/>
      <w:lvlText w:val=""/>
      <w:lvlJc w:val="left"/>
    </w:lvl>
    <w:lvl w:ilvl="6" w:tplc="74240BC4">
      <w:numFmt w:val="decimal"/>
      <w:lvlText w:val=""/>
      <w:lvlJc w:val="left"/>
    </w:lvl>
    <w:lvl w:ilvl="7" w:tplc="C6009BFC">
      <w:numFmt w:val="decimal"/>
      <w:lvlText w:val=""/>
      <w:lvlJc w:val="left"/>
    </w:lvl>
    <w:lvl w:ilvl="8" w:tplc="BA8C2E8E">
      <w:numFmt w:val="decimal"/>
      <w:lvlText w:val=""/>
      <w:lvlJc w:val="left"/>
    </w:lvl>
  </w:abstractNum>
  <w:abstractNum w:abstractNumId="1" w15:restartNumberingAfterBreak="0">
    <w:nsid w:val="71FA4907"/>
    <w:multiLevelType w:val="multilevel"/>
    <w:tmpl w:val="B4E2F3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61864096">
    <w:abstractNumId w:val="1"/>
  </w:num>
  <w:num w:numId="2" w16cid:durableId="37247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E6"/>
    <w:rsid w:val="000013D5"/>
    <w:rsid w:val="00007482"/>
    <w:rsid w:val="000242F4"/>
    <w:rsid w:val="000269B9"/>
    <w:rsid w:val="000415F7"/>
    <w:rsid w:val="00043E31"/>
    <w:rsid w:val="00044F5F"/>
    <w:rsid w:val="00052DD2"/>
    <w:rsid w:val="00053DD7"/>
    <w:rsid w:val="0005600F"/>
    <w:rsid w:val="00061163"/>
    <w:rsid w:val="00071223"/>
    <w:rsid w:val="00073019"/>
    <w:rsid w:val="00077CC3"/>
    <w:rsid w:val="00080462"/>
    <w:rsid w:val="00081FAA"/>
    <w:rsid w:val="00086CE6"/>
    <w:rsid w:val="00087163"/>
    <w:rsid w:val="000900E0"/>
    <w:rsid w:val="00093D9A"/>
    <w:rsid w:val="0009524A"/>
    <w:rsid w:val="000A376C"/>
    <w:rsid w:val="000C2D53"/>
    <w:rsid w:val="000D3BA3"/>
    <w:rsid w:val="000D59FF"/>
    <w:rsid w:val="000D71DF"/>
    <w:rsid w:val="001048B6"/>
    <w:rsid w:val="00113916"/>
    <w:rsid w:val="00123464"/>
    <w:rsid w:val="001235D8"/>
    <w:rsid w:val="00123C99"/>
    <w:rsid w:val="00136AF1"/>
    <w:rsid w:val="00136DB8"/>
    <w:rsid w:val="00147F85"/>
    <w:rsid w:val="0016368F"/>
    <w:rsid w:val="00175F89"/>
    <w:rsid w:val="00176000"/>
    <w:rsid w:val="001906FB"/>
    <w:rsid w:val="0019230B"/>
    <w:rsid w:val="00195E21"/>
    <w:rsid w:val="001A1372"/>
    <w:rsid w:val="001C61FA"/>
    <w:rsid w:val="001C6F7B"/>
    <w:rsid w:val="001C71FB"/>
    <w:rsid w:val="001D0C01"/>
    <w:rsid w:val="001D16F8"/>
    <w:rsid w:val="001E3832"/>
    <w:rsid w:val="0020397B"/>
    <w:rsid w:val="002064D8"/>
    <w:rsid w:val="00206EF3"/>
    <w:rsid w:val="00215197"/>
    <w:rsid w:val="002156E3"/>
    <w:rsid w:val="00216418"/>
    <w:rsid w:val="00217FEC"/>
    <w:rsid w:val="002236B5"/>
    <w:rsid w:val="002264C7"/>
    <w:rsid w:val="00226671"/>
    <w:rsid w:val="002271B4"/>
    <w:rsid w:val="00242B2E"/>
    <w:rsid w:val="00252682"/>
    <w:rsid w:val="00256BA0"/>
    <w:rsid w:val="0026527B"/>
    <w:rsid w:val="00275CDB"/>
    <w:rsid w:val="00291307"/>
    <w:rsid w:val="00293B43"/>
    <w:rsid w:val="002944C5"/>
    <w:rsid w:val="002A4E5B"/>
    <w:rsid w:val="002A785D"/>
    <w:rsid w:val="002C409D"/>
    <w:rsid w:val="002C49BB"/>
    <w:rsid w:val="002C4ED4"/>
    <w:rsid w:val="002D5C29"/>
    <w:rsid w:val="002E4974"/>
    <w:rsid w:val="00304A93"/>
    <w:rsid w:val="00307A55"/>
    <w:rsid w:val="00320117"/>
    <w:rsid w:val="003221C2"/>
    <w:rsid w:val="00335B22"/>
    <w:rsid w:val="00342389"/>
    <w:rsid w:val="00346379"/>
    <w:rsid w:val="00347FFB"/>
    <w:rsid w:val="0037454E"/>
    <w:rsid w:val="00393B02"/>
    <w:rsid w:val="00394384"/>
    <w:rsid w:val="003A04B0"/>
    <w:rsid w:val="003B00EC"/>
    <w:rsid w:val="003B6661"/>
    <w:rsid w:val="003E651E"/>
    <w:rsid w:val="003F06CE"/>
    <w:rsid w:val="003F0787"/>
    <w:rsid w:val="003F2BE0"/>
    <w:rsid w:val="003F40CA"/>
    <w:rsid w:val="0041698D"/>
    <w:rsid w:val="00443EBC"/>
    <w:rsid w:val="0045543E"/>
    <w:rsid w:val="00456615"/>
    <w:rsid w:val="00460357"/>
    <w:rsid w:val="0047024F"/>
    <w:rsid w:val="0047797D"/>
    <w:rsid w:val="004864C6"/>
    <w:rsid w:val="004C2498"/>
    <w:rsid w:val="004C5FFB"/>
    <w:rsid w:val="004D07C4"/>
    <w:rsid w:val="004D3A63"/>
    <w:rsid w:val="004E06AF"/>
    <w:rsid w:val="004E6243"/>
    <w:rsid w:val="005151EB"/>
    <w:rsid w:val="00522DE1"/>
    <w:rsid w:val="00527F6D"/>
    <w:rsid w:val="00532716"/>
    <w:rsid w:val="00543110"/>
    <w:rsid w:val="00546460"/>
    <w:rsid w:val="00551875"/>
    <w:rsid w:val="0056287E"/>
    <w:rsid w:val="0057420E"/>
    <w:rsid w:val="0057466A"/>
    <w:rsid w:val="00577E1C"/>
    <w:rsid w:val="00595992"/>
    <w:rsid w:val="005A6D49"/>
    <w:rsid w:val="005B175E"/>
    <w:rsid w:val="005E63C8"/>
    <w:rsid w:val="0060506C"/>
    <w:rsid w:val="00610C07"/>
    <w:rsid w:val="006131DC"/>
    <w:rsid w:val="006206E0"/>
    <w:rsid w:val="006208FA"/>
    <w:rsid w:val="00655481"/>
    <w:rsid w:val="006563FA"/>
    <w:rsid w:val="006661A7"/>
    <w:rsid w:val="00681201"/>
    <w:rsid w:val="00687716"/>
    <w:rsid w:val="00695A48"/>
    <w:rsid w:val="0069738B"/>
    <w:rsid w:val="006A1FA7"/>
    <w:rsid w:val="006B63AE"/>
    <w:rsid w:val="006C35D2"/>
    <w:rsid w:val="006D5088"/>
    <w:rsid w:val="006D5BD4"/>
    <w:rsid w:val="006E4184"/>
    <w:rsid w:val="006E51E2"/>
    <w:rsid w:val="006E6A97"/>
    <w:rsid w:val="006F0E7C"/>
    <w:rsid w:val="006F6EC7"/>
    <w:rsid w:val="006F752B"/>
    <w:rsid w:val="007026F5"/>
    <w:rsid w:val="0071271C"/>
    <w:rsid w:val="00715AA4"/>
    <w:rsid w:val="007264D0"/>
    <w:rsid w:val="007438B2"/>
    <w:rsid w:val="00743CF7"/>
    <w:rsid w:val="00746AF2"/>
    <w:rsid w:val="00757B22"/>
    <w:rsid w:val="00757EC3"/>
    <w:rsid w:val="007631B1"/>
    <w:rsid w:val="007636D7"/>
    <w:rsid w:val="00775DF1"/>
    <w:rsid w:val="00780B63"/>
    <w:rsid w:val="007820A6"/>
    <w:rsid w:val="0079024E"/>
    <w:rsid w:val="0079215E"/>
    <w:rsid w:val="007A57FC"/>
    <w:rsid w:val="007B0FBA"/>
    <w:rsid w:val="007B2599"/>
    <w:rsid w:val="007B3CEB"/>
    <w:rsid w:val="007E4A44"/>
    <w:rsid w:val="007E66A9"/>
    <w:rsid w:val="007F3F52"/>
    <w:rsid w:val="00812CB1"/>
    <w:rsid w:val="008238ED"/>
    <w:rsid w:val="008242D6"/>
    <w:rsid w:val="00827B4B"/>
    <w:rsid w:val="00862501"/>
    <w:rsid w:val="0086294B"/>
    <w:rsid w:val="0087417A"/>
    <w:rsid w:val="00875975"/>
    <w:rsid w:val="00880248"/>
    <w:rsid w:val="008839DF"/>
    <w:rsid w:val="008847E2"/>
    <w:rsid w:val="0088752D"/>
    <w:rsid w:val="008A7BA9"/>
    <w:rsid w:val="008B1830"/>
    <w:rsid w:val="008C534D"/>
    <w:rsid w:val="008C5689"/>
    <w:rsid w:val="008D0744"/>
    <w:rsid w:val="008D1A12"/>
    <w:rsid w:val="008E6A71"/>
    <w:rsid w:val="008E7B9E"/>
    <w:rsid w:val="008F76E4"/>
    <w:rsid w:val="009004AB"/>
    <w:rsid w:val="00910237"/>
    <w:rsid w:val="00911E8B"/>
    <w:rsid w:val="00916D5F"/>
    <w:rsid w:val="0092764B"/>
    <w:rsid w:val="00927DC5"/>
    <w:rsid w:val="00970EB6"/>
    <w:rsid w:val="009737FA"/>
    <w:rsid w:val="00976088"/>
    <w:rsid w:val="00976C6F"/>
    <w:rsid w:val="009915C4"/>
    <w:rsid w:val="00994A9C"/>
    <w:rsid w:val="009B00AB"/>
    <w:rsid w:val="009B111F"/>
    <w:rsid w:val="009B12F6"/>
    <w:rsid w:val="009B4DDA"/>
    <w:rsid w:val="009C0133"/>
    <w:rsid w:val="009C6087"/>
    <w:rsid w:val="009D5965"/>
    <w:rsid w:val="009E0AFB"/>
    <w:rsid w:val="00A078EA"/>
    <w:rsid w:val="00A07DDC"/>
    <w:rsid w:val="00A15EB8"/>
    <w:rsid w:val="00A162D7"/>
    <w:rsid w:val="00A213A8"/>
    <w:rsid w:val="00A351DE"/>
    <w:rsid w:val="00A40D76"/>
    <w:rsid w:val="00A428EA"/>
    <w:rsid w:val="00A444AF"/>
    <w:rsid w:val="00A54BBE"/>
    <w:rsid w:val="00A64092"/>
    <w:rsid w:val="00A71D40"/>
    <w:rsid w:val="00A82C68"/>
    <w:rsid w:val="00A85F20"/>
    <w:rsid w:val="00A90A03"/>
    <w:rsid w:val="00AA5866"/>
    <w:rsid w:val="00AA6CE7"/>
    <w:rsid w:val="00AB31EE"/>
    <w:rsid w:val="00AB7371"/>
    <w:rsid w:val="00AB7EBF"/>
    <w:rsid w:val="00AC0063"/>
    <w:rsid w:val="00AD7096"/>
    <w:rsid w:val="00AF2E39"/>
    <w:rsid w:val="00AF4D90"/>
    <w:rsid w:val="00B13351"/>
    <w:rsid w:val="00B14B67"/>
    <w:rsid w:val="00B33F5B"/>
    <w:rsid w:val="00B4513E"/>
    <w:rsid w:val="00B5254F"/>
    <w:rsid w:val="00B56C15"/>
    <w:rsid w:val="00B66E5E"/>
    <w:rsid w:val="00B67643"/>
    <w:rsid w:val="00B67ECA"/>
    <w:rsid w:val="00B72F71"/>
    <w:rsid w:val="00B932BD"/>
    <w:rsid w:val="00B97E49"/>
    <w:rsid w:val="00BA2FF6"/>
    <w:rsid w:val="00BA5FFF"/>
    <w:rsid w:val="00BB0D2B"/>
    <w:rsid w:val="00BB0E9D"/>
    <w:rsid w:val="00BB3460"/>
    <w:rsid w:val="00BB5D3C"/>
    <w:rsid w:val="00BB73F7"/>
    <w:rsid w:val="00BC454A"/>
    <w:rsid w:val="00BD1797"/>
    <w:rsid w:val="00BD5086"/>
    <w:rsid w:val="00BE09DD"/>
    <w:rsid w:val="00BF6C0B"/>
    <w:rsid w:val="00C05E43"/>
    <w:rsid w:val="00C0738E"/>
    <w:rsid w:val="00C10A99"/>
    <w:rsid w:val="00C13AC3"/>
    <w:rsid w:val="00C44C61"/>
    <w:rsid w:val="00C45FD1"/>
    <w:rsid w:val="00C47C7B"/>
    <w:rsid w:val="00C63054"/>
    <w:rsid w:val="00C676DD"/>
    <w:rsid w:val="00C67D22"/>
    <w:rsid w:val="00C8323E"/>
    <w:rsid w:val="00CB702A"/>
    <w:rsid w:val="00CC4DCA"/>
    <w:rsid w:val="00CC50B4"/>
    <w:rsid w:val="00CD2243"/>
    <w:rsid w:val="00CD6BEB"/>
    <w:rsid w:val="00CE5FF0"/>
    <w:rsid w:val="00D02F6A"/>
    <w:rsid w:val="00D0390B"/>
    <w:rsid w:val="00D05492"/>
    <w:rsid w:val="00D118F8"/>
    <w:rsid w:val="00D14215"/>
    <w:rsid w:val="00D16181"/>
    <w:rsid w:val="00D2688C"/>
    <w:rsid w:val="00D37C9A"/>
    <w:rsid w:val="00D41E32"/>
    <w:rsid w:val="00D47CB6"/>
    <w:rsid w:val="00D6461C"/>
    <w:rsid w:val="00D74FCE"/>
    <w:rsid w:val="00D77E3A"/>
    <w:rsid w:val="00D8445D"/>
    <w:rsid w:val="00D86022"/>
    <w:rsid w:val="00DB17DD"/>
    <w:rsid w:val="00DC1F20"/>
    <w:rsid w:val="00DD3A3C"/>
    <w:rsid w:val="00DD5441"/>
    <w:rsid w:val="00DE1697"/>
    <w:rsid w:val="00DE4F1C"/>
    <w:rsid w:val="00E0593F"/>
    <w:rsid w:val="00E34CC9"/>
    <w:rsid w:val="00E475DF"/>
    <w:rsid w:val="00E808A0"/>
    <w:rsid w:val="00E9364B"/>
    <w:rsid w:val="00EB2FC0"/>
    <w:rsid w:val="00EB381D"/>
    <w:rsid w:val="00EC761A"/>
    <w:rsid w:val="00ED0712"/>
    <w:rsid w:val="00ED3B7D"/>
    <w:rsid w:val="00ED7DC5"/>
    <w:rsid w:val="00EE1D45"/>
    <w:rsid w:val="00EE7D2D"/>
    <w:rsid w:val="00F572E6"/>
    <w:rsid w:val="00F67065"/>
    <w:rsid w:val="00F7054E"/>
    <w:rsid w:val="00F70DE1"/>
    <w:rsid w:val="00F715A1"/>
    <w:rsid w:val="00F718DF"/>
    <w:rsid w:val="00F74DF0"/>
    <w:rsid w:val="00F75D6B"/>
    <w:rsid w:val="00F81720"/>
    <w:rsid w:val="00F81BC4"/>
    <w:rsid w:val="00F85E96"/>
    <w:rsid w:val="00F948EF"/>
    <w:rsid w:val="00FA4C7C"/>
    <w:rsid w:val="00FB2C8D"/>
    <w:rsid w:val="00FC3BA4"/>
    <w:rsid w:val="00FC7004"/>
    <w:rsid w:val="00FD13CE"/>
    <w:rsid w:val="00FD2E79"/>
    <w:rsid w:val="00FD3EEE"/>
    <w:rsid w:val="00FE09C6"/>
    <w:rsid w:val="00FE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681E"/>
  <w15:docId w15:val="{B697AA61-60B2-4234-8447-4DECBCA5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F6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single" w:sz="6" w:space="4" w:color="00A79D"/>
        <w:right w:val="nil"/>
        <w:between w:val="nil"/>
      </w:pBdr>
      <w:spacing w:before="360" w:after="160"/>
      <w:outlineLvl w:val="0"/>
    </w:pPr>
    <w:rPr>
      <w:b/>
      <w:bCs/>
      <w:color w:val="002F7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2F7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B38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81D"/>
  </w:style>
  <w:style w:type="character" w:customStyle="1" w:styleId="Heading1Char">
    <w:name w:val="Heading 1 Char"/>
    <w:basedOn w:val="DefaultParagraphFont"/>
    <w:link w:val="Heading1"/>
    <w:uiPriority w:val="9"/>
    <w:rsid w:val="00F75D6B"/>
    <w:rPr>
      <w:b/>
      <w:bCs/>
      <w:color w:val="002F7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15197"/>
    <w:rPr>
      <w:b/>
      <w:bCs/>
      <w:color w:val="002F70"/>
      <w:sz w:val="28"/>
      <w:szCs w:val="28"/>
    </w:rPr>
  </w:style>
  <w:style w:type="paragraph" w:styleId="ListParagraph">
    <w:name w:val="List Paragraph"/>
    <w:qFormat/>
    <w:rsid w:val="006661A7"/>
    <w:rPr>
      <w:color w:val="1A1A2E"/>
      <w:sz w:val="19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54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5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e3r3SAqhhYThw7rYaLv/zEIG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LVhSNjQtVGNMaF9oWkY4OHBVZ25Kck5EMnlnU0ZsN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14</Pages>
  <Words>3945</Words>
  <Characters>22491</Characters>
  <Application>Microsoft Office Word</Application>
  <DocSecurity>0</DocSecurity>
  <Lines>187</Lines>
  <Paragraphs>52</Paragraphs>
  <ScaleCrop>false</ScaleCrop>
  <Company>Dubai Health</Company>
  <LinksUpToDate>false</LinksUpToDate>
  <CharactersWithSpaces>26384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Safaa Abdel Hamid Soliman</dc:creator>
  <cp:lastModifiedBy>Safaa Abdel Hamid Soliman</cp:lastModifiedBy>
  <cp:revision>205</cp:revision>
  <dcterms:created xsi:type="dcterms:W3CDTF">2026-05-12T10:20:00Z</dcterms:created>
  <dcterms:modified xsi:type="dcterms:W3CDTF">2026-05-14T06:44:00Z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12f4ac8c,ad17f0f,59798fb3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Dubai Health  - Internal Use </vt:lpwstr>
  </property>
  <property fmtid="{D5CDD505-2E9C-101B-9397-08002B2CF9AE}" pid="5" name="MSIP_Label_bd427607-ff6b-482e-86cf-85fc569e58cd_Enabled">
    <vt:lpwstr>true</vt:lpwstr>
  </property>
  <property fmtid="{D5CDD505-2E9C-101B-9397-08002B2CF9AE}" pid="6" name="MSIP_Label_bd427607-ff6b-482e-86cf-85fc569e58cd_SetDate">
    <vt:lpwstr>2026-04-30T06:09:56Z</vt:lpwstr>
  </property>
  <property fmtid="{D5CDD505-2E9C-101B-9397-08002B2CF9AE}" pid="7" name="MSIP_Label_bd427607-ff6b-482e-86cf-85fc569e58cd_Method">
    <vt:lpwstr>Standard</vt:lpwstr>
  </property>
  <property fmtid="{D5CDD505-2E9C-101B-9397-08002B2CF9AE}" pid="8" name="MSIP_Label_bd427607-ff6b-482e-86cf-85fc569e58cd_Name">
    <vt:lpwstr>Dubai Health-Confidential</vt:lpwstr>
  </property>
  <property fmtid="{D5CDD505-2E9C-101B-9397-08002B2CF9AE}" pid="9" name="MSIP_Label_bd427607-ff6b-482e-86cf-85fc569e58cd_SiteId">
    <vt:lpwstr>2498e482-d486-4e8f-a0d8-bd97124de46e</vt:lpwstr>
  </property>
  <property fmtid="{D5CDD505-2E9C-101B-9397-08002B2CF9AE}" pid="10" name="MSIP_Label_bd427607-ff6b-482e-86cf-85fc569e58cd_ActionId">
    <vt:lpwstr>66837327-7ec8-4c43-b1b3-ce92ccc25c53</vt:lpwstr>
  </property>
  <property fmtid="{D5CDD505-2E9C-101B-9397-08002B2CF9AE}" pid="11" name="MSIP_Label_bd427607-ff6b-482e-86cf-85fc569e58cd_ContentBits">
    <vt:lpwstr>2</vt:lpwstr>
  </property>
  <property fmtid="{D5CDD505-2E9C-101B-9397-08002B2CF9AE}" pid="12" name="MSIP_Label_bd427607-ff6b-482e-86cf-85fc569e58cd_Tag">
    <vt:lpwstr>10, 3, 0, 1</vt:lpwstr>
  </property>
</Properties>
</file>