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r w:rsidDel="00000000" w:rsidR="00000000" w:rsidRPr="00000000">
        <w:rPr>
          <w:i w:val="0"/>
          <w:iCs w:val="0"/>
          <w:rtl w:val="0"/>
        </w:rPr>
        <w:t xml:space="preserve">DUBAI HEALTH</w:t>
      </w:r>
      <w:r w:rsidDel="00000000" w:rsidR="00000000" w:rsidRPr="00000000">
        <w:rPr>
          <w:rtl w:val="0"/>
        </w:rPr>
      </w:r>
    </w:p>
    <w:p w:rsidR="00000000" w:rsidDel="00000000" w:rsidP="00000000" w:rsidRDefault="00000000" w:rsidRPr="00000000" w14:paraId="00000002">
      <w:pPr>
        <w:spacing w:before="1400" w:lineRule="auto"/>
        <w:jc w:val="center"/>
        <w:rPr/>
      </w:pPr>
      <w:r w:rsidDel="00000000" w:rsidR="00000000" w:rsidRPr="00000000">
        <w:rPr>
          <w:rFonts w:ascii="Play" w:cs="Play" w:eastAsia="Play" w:hAnsi="Play"/>
          <w:b w:val="1"/>
          <w:bCs w:val="1"/>
          <w:color w:val="17365d"/>
          <w:sz w:val="60"/>
          <w:szCs w:val="60"/>
          <w:rtl w:val="0"/>
        </w:rPr>
        <w:t xml:space="preserve">ERROR MANAGEMENT HUB</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8c95"/>
          <w:sz w:val="40"/>
          <w:szCs w:val="40"/>
          <w:rtl w:val="0"/>
        </w:rPr>
        <w:t xml:space="preserve">Architecture Proposal</w:t>
      </w:r>
      <w:r w:rsidDel="00000000" w:rsidR="00000000" w:rsidRPr="00000000">
        <w:rPr>
          <w:rtl w:val="0"/>
        </w:rPr>
      </w:r>
    </w:p>
    <w:p w:rsidR="00000000" w:rsidDel="00000000" w:rsidP="00000000" w:rsidRDefault="00000000" w:rsidRPr="00000000" w14:paraId="00000004">
      <w:pPr>
        <w:pStyle w:val="Subtitle"/>
        <w:jc w:val="center"/>
        <w:rPr/>
      </w:pPr>
      <w:r w:rsidDel="00000000" w:rsidR="00000000" w:rsidRPr="00000000">
        <w:rPr>
          <w:b w:val="0"/>
          <w:bCs w:val="0"/>
          <w:i w:val="0"/>
          <w:iCs w:val="0"/>
          <w:rtl w:val="0"/>
        </w:rPr>
        <w:t xml:space="preserve">Unified Support Workspace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60" w:line="276" w:lineRule="auto"/>
        <w:jc w:val="center"/>
        <w:rPr>
          <w:color w:val="666666"/>
          <w:sz w:val="20"/>
          <w:szCs w:val="20"/>
        </w:rPr>
      </w:pPr>
      <w:r w:rsidDel="00000000" w:rsidR="00000000" w:rsidRPr="00000000">
        <w:rPr>
          <w:color w:val="666666"/>
          <w:sz w:val="20"/>
          <w:szCs w:val="20"/>
          <w:rtl w:val="0"/>
        </w:rPr>
        <w:t xml:space="preserve">Enterprise Architecture • Solution Architecture • Security • Deployment • Implementation</w:t>
      </w:r>
    </w:p>
    <w:p w:rsidR="00000000" w:rsidDel="00000000" w:rsidP="00000000" w:rsidRDefault="00000000" w:rsidRPr="00000000" w14:paraId="00000006">
      <w:pPr>
        <w:jc w:val="center"/>
        <w:rPr/>
      </w:pPr>
      <w:r w:rsidDel="00000000" w:rsidR="00000000" w:rsidRPr="00000000">
        <w:rPr>
          <w:rtl w:val="0"/>
        </w:rPr>
      </w:r>
    </w:p>
    <w:tbl>
      <w:tblPr>
        <w:tblStyle w:val="Table1"/>
        <w:tblW w:w="10368.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880"/>
        <w:gridCol w:w="7488"/>
        <w:tblGridChange w:id="0">
          <w:tblGrid>
            <w:gridCol w:w="2880"/>
            <w:gridCol w:w="7488"/>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rtl w:val="0"/>
              </w:rPr>
              <w:t xml:space="preserve">Document Attribute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sz w:val="16"/>
                <w:szCs w:val="16"/>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sz w:val="16"/>
                <w:szCs w:val="16"/>
                <w:rtl w:val="0"/>
              </w:rPr>
              <w:t xml:space="preserve">Version 1 (v1)</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sz w:val="16"/>
                <w:szCs w:val="16"/>
                <w:rtl w:val="0"/>
              </w:rPr>
              <w:t xml:space="preserve">For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sz w:val="16"/>
                <w:szCs w:val="16"/>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sz w:val="16"/>
                <w:szCs w:val="16"/>
                <w:rtl w:val="0"/>
              </w:rPr>
              <w:t xml:space="preserve">Confidential — Internal Use Only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sz w:val="16"/>
                <w:szCs w:val="16"/>
                <w:rtl w:val="0"/>
              </w:rPr>
              <w:t xml:space="preserve">Primary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sz w:val="16"/>
                <w:szCs w:val="16"/>
                <w:rtl w:val="0"/>
              </w:rPr>
              <w:t xml:space="preserve">Deployment Baseline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sz w:val="16"/>
                <w:szCs w:val="16"/>
                <w:rtl w:val="0"/>
              </w:rPr>
              <w:t xml:space="preserve">On-Premises — 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sz w:val="16"/>
                <w:szCs w:val="16"/>
                <w:rtl w:val="0"/>
              </w:rPr>
              <w:t xml:space="preserve">Audience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sz w:val="16"/>
                <w:szCs w:val="16"/>
                <w:rtl w:val="0"/>
              </w:rPr>
              <w:t xml:space="preserve">Solution Architect, Application Owners</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Control</w:t>
      </w:r>
    </w:p>
    <w:tbl>
      <w:tblPr>
        <w:tblStyle w:val="Table2"/>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821"/>
        <w:gridCol w:w="7581"/>
        <w:tblGridChange w:id="0">
          <w:tblGrid>
            <w:gridCol w:w="2821"/>
            <w:gridCol w:w="758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rtl w:val="0"/>
              </w:rPr>
              <w:t xml:space="preserve">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rtl w:val="0"/>
              </w:rPr>
              <w:t xml:space="preserve">Detail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sz w:val="16"/>
                <w:szCs w:val="16"/>
                <w:rtl w:val="0"/>
              </w:rPr>
              <w:t xml:space="preserve">Document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sz w:val="16"/>
                <w:szCs w:val="16"/>
                <w:rtl w:val="0"/>
              </w:rPr>
              <w:t xml:space="preserve">Solution Architecture — Vikram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sz w:val="16"/>
                <w:szCs w:val="16"/>
                <w:rtl w:val="0"/>
              </w:rPr>
              <w:t xml:space="preserve">Business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sz w:val="16"/>
                <w:szCs w:val="16"/>
                <w:rtl w:val="0"/>
              </w:rPr>
              <w:t xml:space="preserve">Error Management Hub Product Owner —  Ahmed Taha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sz w:val="16"/>
                <w:szCs w:val="16"/>
                <w:rtl w:val="0"/>
              </w:rPr>
              <w:t xml:space="preserve">Technical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sz w:val="16"/>
                <w:szCs w:val="16"/>
                <w:rtl w:val="0"/>
              </w:rPr>
              <w:t xml:space="preserve">Mendix Application Owner — Safaa Soliman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sz w:val="16"/>
                <w:szCs w:val="16"/>
                <w:rtl w:val="0"/>
              </w:rPr>
              <w:t xml:space="preserve">Security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sz w:val="16"/>
                <w:szCs w:val="16"/>
                <w:rtl w:val="0"/>
              </w:rPr>
              <w:t xml:space="preserve">Information Security Team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sz w:val="16"/>
                <w:szCs w:val="16"/>
                <w:rtl w:val="0"/>
              </w:rPr>
              <w:t xml:space="preserve">Approval Authorities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sz w:val="16"/>
                <w:szCs w:val="16"/>
                <w:rtl w:val="0"/>
              </w:rPr>
              <w:t xml:space="preserve">Solution Architecture, Security, Infrastructure, Operations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sz w:val="16"/>
                <w:szCs w:val="16"/>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sz w:val="16"/>
                <w:szCs w:val="16"/>
                <w:rtl w:val="0"/>
              </w:rPr>
              <w:t xml:space="preserve">Phase 1: User Management, Clinical Attachment, Premarital, Patient Services, Audit Management and Operational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sz w:val="16"/>
                <w:szCs w:val="16"/>
                <w:rtl w:val="0"/>
              </w:rPr>
              <w:t xml:space="preserve">Out of 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sz w:val="16"/>
                <w:szCs w:val="16"/>
                <w:rtl w:val="0"/>
              </w:rPr>
              <w:t xml:space="preserve">Transactional updates to source systems and bulk export</w:t>
            </w:r>
            <w:r w:rsidDel="00000000" w:rsidR="00000000" w:rsidRPr="00000000">
              <w:rPr>
                <w:rtl w:val="0"/>
              </w:rPr>
            </w:r>
          </w:p>
        </w:tc>
      </w:tr>
    </w:tbl>
    <w:p w:rsidR="00000000" w:rsidDel="00000000" w:rsidP="00000000" w:rsidRDefault="00000000" w:rsidRPr="00000000" w14:paraId="0000002B">
      <w:pPr>
        <w:spacing w:after="0" w:lineRule="auto"/>
        <w:rPr/>
      </w:pPr>
      <w:r w:rsidDel="00000000" w:rsidR="00000000" w:rsidRPr="00000000">
        <w:rPr>
          <w:rtl w:val="0"/>
        </w:rPr>
      </w:r>
    </w:p>
    <w:tbl>
      <w:tblPr>
        <w:tblStyle w:val="Table3"/>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C">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D">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E">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F">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sz w:val="16"/>
                <w:szCs w:val="16"/>
                <w:rtl w:val="0"/>
              </w:rPr>
              <w:t xml:space="preserve">1.0 (v1)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sz w:val="16"/>
                <w:szCs w:val="16"/>
                <w:rtl w:val="0"/>
              </w:rPr>
              <w:t xml:space="preserve">Solution Architecture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sz w:val="16"/>
                <w:szCs w:val="16"/>
                <w:rtl w:val="0"/>
              </w:rPr>
              <w:t xml:space="preserve">Architecture Proposal</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Contents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1. Solution Overview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2. Data Architecture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3. Application Architecture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4. Technical Architecture &amp; DevSecOps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5. Information Security Architecture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6. Implementation Approach</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40" w:lineRule="auto"/>
        <w:ind w:left="0" w:hanging="360"/>
        <w:rPr/>
      </w:pPr>
      <w:r w:rsidDel="00000000" w:rsidR="00000000" w:rsidRPr="00000000">
        <w:rPr>
          <w:rtl w:val="0"/>
        </w:rPr>
        <w:t xml:space="preserve">Appendices A–D</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Solution Overview</w:t>
      </w:r>
    </w:p>
    <w:p w:rsidR="00000000" w:rsidDel="00000000" w:rsidP="00000000" w:rsidRDefault="00000000" w:rsidRPr="00000000" w14:paraId="0000003F">
      <w:pPr>
        <w:rPr/>
      </w:pPr>
      <w:r w:rsidDel="00000000" w:rsidR="00000000" w:rsidRPr="00000000">
        <w:rPr>
          <w:rtl w:val="0"/>
        </w:rPr>
        <w:t xml:space="preserve">The Error Management Hub (EMH) is a secure, internal support investigation workspace implemented on Mendix. It gives authorized support personnel one role-appropriate entry point for locating and viewing diagnostic information held by multiple Dubai Health systems. Phase 1 does not update source-system records.</w:t>
      </w:r>
    </w:p>
    <w:tbl>
      <w:tblPr>
        <w:tblStyle w:val="Table4"/>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rtl w:val="0"/>
              </w:rPr>
              <w:t xml:space="preserve">Architecture Dimension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rtl w:val="0"/>
              </w:rPr>
              <w:t xml:space="preserve">Target Position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sz w:val="16"/>
                <w:szCs w:val="16"/>
                <w:rtl w:val="0"/>
              </w:rPr>
              <w:t xml:space="preserve">Business capability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sz w:val="16"/>
                <w:szCs w:val="16"/>
                <w:rtl w:val="0"/>
              </w:rPr>
              <w:t xml:space="preserve">Unified read-only investigation for user access, clinical attachment, premarital and patient-service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sz w:val="16"/>
                <w:szCs w:val="16"/>
                <w:rtl w:val="0"/>
              </w:rPr>
              <w:t xml:space="preserve">Application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sz w:val="16"/>
                <w:szCs w:val="16"/>
                <w:rtl w:val="0"/>
              </w:rPr>
              <w:t xml:space="preserve">Modular Mendix monolith with capability-aligned modules and shared platform services.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sz w:val="16"/>
                <w:szCs w:val="16"/>
                <w:rtl w:val="0"/>
              </w:rPr>
              <w:t xml:space="preserve">System boundary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sz w:val="16"/>
                <w:szCs w:val="16"/>
                <w:rtl w:val="0"/>
              </w:rPr>
              <w:t xml:space="preserve">Mendix owns presentation, orchestration, access enforcement, configuration and minimized operational evidence; source systems own business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sz w:val="16"/>
                <w:szCs w:val="16"/>
                <w:rtl w:val="0"/>
              </w:rPr>
              <w:t xml:space="preserve">Integration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sz w:val="16"/>
                <w:szCs w:val="16"/>
                <w:rtl w:val="0"/>
              </w:rPr>
              <w:t xml:space="preserve">Synchronous REST APIs consumed over approved enterprise connectivity. No direct source-database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sz w:val="16"/>
                <w:szCs w:val="16"/>
                <w:rtl w:val="0"/>
              </w:rPr>
              <w:t xml:space="preserve">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sz w:val="16"/>
                <w:szCs w:val="16"/>
                <w:rtl w:val="0"/>
              </w:rPr>
              <w:t xml:space="preserve">IDAM SSO; OIDC is confirmed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sz w:val="16"/>
                <w:szCs w:val="16"/>
                <w:rtl w:val="0"/>
              </w:rPr>
              <w:t xml:space="preserve">Data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sz w:val="16"/>
                <w:szCs w:val="16"/>
                <w:rtl w:val="0"/>
              </w:rPr>
              <w:t xml:space="preserve">Non-persistable entities for external responses; persist only EMH-owned data with explicit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sz w:val="16"/>
                <w:szCs w:val="16"/>
                <w:rtl w:val="0"/>
              </w:rPr>
              <w:t xml:space="preserve">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sz w:val="16"/>
                <w:szCs w:val="16"/>
                <w:rtl w:val="0"/>
              </w:rPr>
              <w:t xml:space="preserve">EMH will be deployed within the organization’s existing On-premises mendix platform, using the approved environment, release-management, security, monitoring, backup, and operational standards.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sz w:val="16"/>
                <w:szCs w:val="16"/>
                <w:rtl w:val="0"/>
              </w:rPr>
              <w:t xml:space="preserve">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sz w:val="16"/>
                <w:szCs w:val="16"/>
                <w:rtl w:val="0"/>
              </w:rPr>
              <w:t xml:space="preserve">Enterprise ingress, database, registry, secrets, monitoring, SIEM, backup and DR integrated with Mendix runtime operations.</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1.1 Business Purpose</w:t>
      </w:r>
    </w:p>
    <w:p w:rsidR="00000000" w:rsidDel="00000000" w:rsidP="00000000" w:rsidRDefault="00000000" w:rsidRPr="00000000" w14:paraId="00000054">
      <w:pPr>
        <w:rPr/>
      </w:pPr>
      <w:r w:rsidDel="00000000" w:rsidR="00000000" w:rsidRPr="00000000">
        <w:rPr>
          <w:rtl w:val="0"/>
        </w:rPr>
        <w:t xml:space="preserve">Support teams currently investigate incidents by navigating disconnected applications, calling APIs manually or relying on technical teams to query data. This increases resolution time, creates inconsistent evidence and may expose more information than the support purpose requires. EMH addresses the problem by standardizing how an authorized user searches, views and interprets current source-system information.</w:t>
      </w:r>
    </w:p>
    <w:tbl>
      <w:tblPr>
        <w:tblStyle w:val="Table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rtl w:val="0"/>
              </w:rPr>
              <w:t xml:space="preserve">Business Objective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rtl w:val="0"/>
              </w:rPr>
              <w:t xml:space="preserve">Architecture Response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rtl w:val="0"/>
              </w:rPr>
              <w:t xml:space="preserve">Measure / 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sz w:val="16"/>
                <w:szCs w:val="16"/>
                <w:rtl w:val="0"/>
              </w:rPr>
              <w:t xml:space="preserve">Reduce investigation 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sz w:val="16"/>
                <w:szCs w:val="16"/>
                <w:rtl w:val="0"/>
              </w:rPr>
              <w:t xml:space="preserve">Single hub, common search patterns and normalized result 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sz w:val="16"/>
                <w:szCs w:val="16"/>
                <w:rtl w:val="0"/>
              </w:rPr>
              <w:t xml:space="preserve">Median investigation time and number of systems opened per investigation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sz w:val="16"/>
                <w:szCs w:val="16"/>
                <w:rtl w:val="0"/>
              </w:rPr>
              <w:t xml:space="preserve">Reduce technical 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sz w:val="16"/>
                <w:szCs w:val="16"/>
                <w:rtl w:val="0"/>
              </w:rPr>
              <w:t xml:space="preserve">Approved API connectors replace manual database/API assistance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sz w:val="16"/>
                <w:szCs w:val="16"/>
                <w:rtl w:val="0"/>
              </w:rPr>
              <w:t xml:space="preserve">Percentage of supported investigations completed without developer/API handover/DBA involvement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sz w:val="16"/>
                <w:szCs w:val="16"/>
                <w:rtl w:val="0"/>
              </w:rPr>
              <w:t xml:space="preserve">Protect confidential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sz w:val="16"/>
                <w:szCs w:val="16"/>
                <w:rtl w:val="0"/>
              </w:rPr>
              <w:t xml:space="preserve">Least-privilege roles, non-persistence and privacy-safe 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sz w:val="16"/>
                <w:szCs w:val="16"/>
                <w:rtl w:val="0"/>
              </w:rPr>
              <w:t xml:space="preserve">Access reviews, privacy tests, audit sampling and zero raw-sensitive-value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sz w:val="16"/>
                <w:szCs w:val="16"/>
                <w:rtl w:val="0"/>
              </w:rPr>
              <w:t xml:space="preserve">Improve consistency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sz w:val="16"/>
                <w:szCs w:val="16"/>
                <w:rtl w:val="0"/>
              </w:rPr>
              <w:t xml:space="preserve">Reusable search, validation, error and result components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sz w:val="16"/>
                <w:szCs w:val="16"/>
                <w:rtl w:val="0"/>
              </w:rPr>
              <w:t xml:space="preserve">Common UX standards and acceptance evidence across all modules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sz w:val="16"/>
                <w:szCs w:val="16"/>
                <w:rtl w:val="0"/>
              </w:rPr>
              <w:t xml:space="preserve">Improve 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sz w:val="16"/>
                <w:szCs w:val="16"/>
                <w:rtl w:val="0"/>
              </w:rPr>
              <w:t xml:space="preserve">Record who used which investigation function and when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sz w:val="16"/>
                <w:szCs w:val="16"/>
                <w:rtl w:val="0"/>
              </w:rPr>
              <w:t xml:space="preserve">Audit completeness and reconciliation against runtime/security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sz w:val="16"/>
                <w:szCs w:val="16"/>
                <w:rtl w:val="0"/>
              </w:rPr>
              <w:t xml:space="preserve">Isolate source-system failures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sz w:val="16"/>
                <w:szCs w:val="16"/>
                <w:rtl w:val="0"/>
              </w:rPr>
              <w:t xml:space="preserve">Each module handles its API failures without taking down the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sz w:val="16"/>
                <w:szCs w:val="16"/>
                <w:rtl w:val="0"/>
              </w:rPr>
              <w:t xml:space="preserve">Module-level availability and graceful-degradation tests.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1.2 Solution Summary</w:t>
      </w:r>
    </w:p>
    <w:p w:rsidR="00000000" w:rsidDel="00000000" w:rsidP="00000000" w:rsidRDefault="00000000" w:rsidRPr="00000000" w14:paraId="0000006E">
      <w:pPr>
        <w:rPr/>
      </w:pPr>
      <w:r w:rsidDel="00000000" w:rsidR="00000000" w:rsidRPr="00000000">
        <w:rPr>
          <w:rtl w:val="0"/>
        </w:rPr>
        <w:t xml:space="preserve">The solution consists of a Mendix responsive web application, an IDAM SSO integration, consumed REST connectors to the external business and identity services, a small Mendix-owned operational data model and an on-premises runtime platform. EMH defines the approved Mendix user roles and module roles for the application; these roles are registered in IDAM as approved EMH application groups or access claims. During OIDC login, IDAM returns the authenticated user identity and approved EMH role/group claims. EMH maps these claims to native Mendix user roles and module roles, and the user sees only the application areas allowed by the resulting Mendix security model.</w:t>
      </w:r>
    </w:p>
    <w:tbl>
      <w:tblPr>
        <w:tblStyle w:val="Table6"/>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Layer / Capability</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Implemented in Mendix</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Implemented Outside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User experience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Responsive shell, application hub, role-based navigation, search pages, result/detail pages, validation, access-denied and unavailable states.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DNS, user network and enterprise ingress.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orchestration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Microflows coordinate validation, authorization context, API invocation, response mapping, AuditOutbox submission, delivery status handling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processing, status transitions and transaction history remain in source applications.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Native Mendix Account/User/Role model for access; approved IDAM roles mapping attributes on Mendix Account where required; non-persistable response models for source 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Clinical attachment, identity, premarital, payment and patient data; Enterprise Audit Repository for official audit evidence; operational exception logging; APM monitoring; database backups.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Identity and access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EMH-defined Mendix user roles and module roles mapped from approved IDAM groups or OIDC roles; Mendix page access, microflow access and entity access enforce authorization. No separate custom authorization model.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IDAM authentication, account lifecycle, MFA, roles assignment.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Integration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Consumed REST definitions, import mappings, headers, correlation, response translation and controlled audit-event submission to the 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API implementations, gateway, service authentication, network routing, source-system SLAs(source system fails,rate limiting, slowness) and enterprise secret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Runtime configuration references, correlation-ID generation, controlled retries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WAF, source system secrets, approved APM monitoring, centralized exception logging, SIEM, backup, DR and enterprise audit repository operations.</w:t>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1.3 Key Architecture Decisions</w:t>
      </w:r>
    </w:p>
    <w:tbl>
      <w:tblPr>
        <w:tblStyle w:val="Table7"/>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729"/>
        <w:gridCol w:w="2775"/>
        <w:gridCol w:w="1896"/>
        <w:gridCol w:w="4002"/>
        <w:tblGridChange w:id="0">
          <w:tblGrid>
            <w:gridCol w:w="1729"/>
            <w:gridCol w:w="2775"/>
            <w:gridCol w:w="1896"/>
            <w:gridCol w:w="40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bCs w:val="1"/>
                <w:sz w:val="16"/>
                <w:rtl w:val="0"/>
                <w:color w:val="FFFFFF"/>
              </w:rPr>
              <w:t xml:space="preserve">ADR</w:t>
            </w:r>
            <w:r w:rsidDel="00000000" w:rsidR="00000000" w:rsidRPr="00000000">
              <w:rPr>
                <w:b/>
                <w:sz w:val="16"/>
                <w:rtl w:val="0"/>
                <w:color w:val="FFFFFF"/>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bCs w:val="1"/>
                <w:sz w:val="16"/>
                <w:rtl w:val="0"/>
                <w:color w:val="FFFFFF"/>
              </w:rPr>
              <w:t xml:space="preserve">Decision</w:t>
            </w:r>
            <w:r w:rsidDel="00000000" w:rsidR="00000000" w:rsidRPr="00000000">
              <w:rPr>
                <w:b/>
                <w:sz w:val="16"/>
                <w:rtl w:val="0"/>
                <w:color w:val="FFFFFF"/>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bCs w:val="1"/>
                <w:sz w:val="16"/>
                <w:rtl w:val="0"/>
                <w:color w:val="FFFFFF"/>
              </w:rPr>
              <w:t xml:space="preserve">Status</w:t>
            </w:r>
            <w:r w:rsidDel="00000000" w:rsidR="00000000" w:rsidRPr="00000000">
              <w:rPr>
                <w:b/>
                <w:sz w:val="16"/>
                <w:rtl w:val="0"/>
                <w:color w:val="FFFFFF"/>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9">
            <w:pPr>
              <w:jc w:val="center"/>
              <w:rPr/>
            </w:pPr>
            <w:r w:rsidDel="00000000" w:rsidR="00000000" w:rsidRPr="00000000">
              <w:rPr>
                <w:rFonts w:ascii="Arial" w:cs="Arial" w:eastAsia="Arial" w:hAnsi="Arial"/>
                <w:b/>
                <w:bCs w:val="1"/>
                <w:sz w:val="16"/>
                <w:rtl w:val="0"/>
                <w:color w:val="FFFFFF"/>
              </w:rPr>
              <w:t xml:space="preserve">Rationale</w:t>
            </w:r>
            <w:r w:rsidDel="00000000" w:rsidR="00000000" w:rsidRPr="00000000">
              <w:rPr>
                <w:b/>
                <w:sz w:val="16"/>
                <w:rtl w:val="0"/>
                <w:color w:val="FFFFFF"/>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sz w:val="14"/>
                <w:szCs w:val="16"/>
                <w:rtl w:val="0"/>
              </w:rPr>
              <w:t xml:space="preserve">ADR-001</w:t>
            </w:r>
            <w:r w:rsidDel="00000000" w:rsidR="00000000" w:rsidRPr="00000000">
              <w:rPr>
                <w:b w:val="0"/>
                <w:sz w:val="14"/>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sz w:val="14"/>
                <w:szCs w:val="16"/>
                <w:rtl w:val="0"/>
              </w:rPr>
              <w:t xml:space="preserve">Adopt Mendix as the primary application platform</w:t>
            </w:r>
            <w:r w:rsidDel="00000000" w:rsidR="00000000" w:rsidRPr="00000000">
              <w:rPr>
                <w:b w:val="0"/>
                <w:sz w:val="14"/>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sz w:val="14"/>
                <w:szCs w:val="16"/>
                <w:rtl w:val="0"/>
              </w:rPr>
              <w:t xml:space="preserve">Provides one governed platform for the user experience, orchestration, security model and EMH-owned persistence.</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sz w:val="14"/>
                <w:szCs w:val="16"/>
                <w:rtl w:val="0"/>
              </w:rPr>
              <w:t xml:space="preserve">ADR-002</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F">
            <w:pPr>
              <w:jc w:val="center"/>
              <w:rPr/>
            </w:pPr>
            <w:r w:rsidDel="00000000" w:rsidR="00000000" w:rsidRPr="00000000">
              <w:rPr>
                <w:b w:val="0"/>
                <w:sz w:val="14"/>
                <w:szCs w:val="17"/>
                <w:rtl w:val="0"/>
              </w:rPr>
              <w:t xml:space="preserve">Use a modular Mendix monolith organized by business capability.</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0">
            <w:pPr>
              <w:jc w:val="center"/>
              <w:rPr>
                <w:color w:val="ee0000"/>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1">
            <w:pPr>
              <w:jc w:val="center"/>
              <w:rPr/>
            </w:pPr>
            <w:r w:rsidDel="00000000" w:rsidR="00000000" w:rsidRPr="00000000">
              <w:rPr>
                <w:b w:val="0"/>
                <w:sz w:val="14"/>
                <w:szCs w:val="17"/>
                <w:rtl w:val="0"/>
              </w:rPr>
              <w:t xml:space="preserve">EMH Phase 1 is a read-only support investigation workspace; the scale and coupling do not justify independently deployed distributed services.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sz w:val="14"/>
                <w:szCs w:val="16"/>
                <w:rtl w:val="0"/>
              </w:rPr>
              <w:t xml:space="preserve">ADR-003</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3">
            <w:pPr>
              <w:spacing w:after="240" w:before="240" w:lineRule="auto"/>
              <w:ind w:right="600"/>
              <w:jc w:val="center"/>
              <w:rPr>
                <w:rFonts w:ascii="Arial" w:cs="Arial" w:eastAsia="Arial" w:hAnsi="Arial"/>
                <w:sz w:val="16"/>
                <w:szCs w:val="16"/>
              </w:rPr>
            </w:pPr>
            <w:r w:rsidDel="00000000" w:rsidR="00000000" w:rsidRPr="00000000">
              <w:rPr>
                <w:rFonts w:ascii="Arial" w:cs="Arial" w:eastAsia="Arial" w:hAnsi="Arial"/>
                <w:b w:val="0"/>
                <w:sz w:val="14"/>
                <w:szCs w:val="16"/>
                <w:rtl w:val="0"/>
              </w:rPr>
              <w:t xml:space="preserve">External source systems remain the official owners and systems of record for their data. EMH retrieves data at runtime for authorized support investigation only and does not duplicate, or modify source-system business 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sz w:val="14"/>
                <w:szCs w:val="16"/>
                <w:rtl w:val="0"/>
              </w:rPr>
              <w:t xml:space="preserve">Prevents duplication and preserves ownership.</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sz w:val="14"/>
                <w:szCs w:val="16"/>
                <w:rtl w:val="0"/>
              </w:rPr>
              <w:t xml:space="preserve">ADR-004</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sz w:val="14"/>
                <w:szCs w:val="16"/>
                <w:rtl w:val="0"/>
              </w:rPr>
              <w:t xml:space="preserve">Use API-only source access</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sz w:val="14"/>
                <w:szCs w:val="16"/>
                <w:rtl w:val="0"/>
              </w:rPr>
              <w:t xml:space="preserve">Direct database reads are prohibited and would bypass ownership, security and contract controls.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sz w:val="14"/>
                <w:szCs w:val="16"/>
                <w:rtl w:val="0"/>
              </w:rPr>
              <w:t xml:space="preserve">ADR-005</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sz w:val="14"/>
                <w:szCs w:val="16"/>
                <w:rtl w:val="0"/>
              </w:rPr>
              <w:t xml:space="preserve">Use non-persistable entities for external operational responses</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sz w:val="14"/>
                <w:szCs w:val="16"/>
                <w:rtl w:val="0"/>
              </w:rPr>
              <w:t xml:space="preserve">Minimizes confidential data retention and schema coupling.</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sz w:val="14"/>
                <w:szCs w:val="16"/>
                <w:rtl w:val="0"/>
              </w:rPr>
              <w:t xml:space="preserve">ADR-006</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F">
            <w:pPr>
              <w:jc w:val="center"/>
              <w:rPr/>
            </w:pPr>
            <w:r w:rsidDel="00000000" w:rsidR="00000000" w:rsidRPr="00000000">
              <w:rPr>
                <w:b w:val="0"/>
                <w:sz w:val="14"/>
                <w:szCs w:val="17"/>
                <w:rtl w:val="0"/>
              </w:rPr>
              <w:t xml:space="preserve">Use native Mendix security as the EMH authorization enforcement boundary</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1">
            <w:pPr>
              <w:jc w:val="center"/>
              <w:rPr/>
            </w:pPr>
            <w:r w:rsidDel="00000000" w:rsidR="00000000" w:rsidRPr="00000000">
              <w:rPr>
                <w:b w:val="0"/>
                <w:sz w:val="14"/>
                <w:szCs w:val="17"/>
                <w:rtl w:val="0"/>
              </w:rPr>
              <w:t xml:space="preserve">Approved IDAM groups or OIDC role claims are mapped to Mendix user roles and module roles. Page access, microflow access and entity access are enforced by Mendix and are not duplicated in custom permission tables.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sz w:val="14"/>
                <w:szCs w:val="16"/>
                <w:rtl w:val="0"/>
              </w:rPr>
              <w:t xml:space="preserve">ADR-007</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b w:val="0"/>
                <w:sz w:val="14"/>
                <w:szCs w:val="17"/>
                <w:rtl w:val="0"/>
              </w:rPr>
              <w:t xml:space="preserve">Use IDAM SSO, lifecycle and EMH role/group claims</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5">
            <w:pPr>
              <w:jc w:val="center"/>
              <w:rPr/>
            </w:pPr>
            <w:r w:rsidDel="00000000" w:rsidR="00000000" w:rsidRPr="00000000">
              <w:rPr>
                <w:b w:val="0"/>
                <w:sz w:val="14"/>
                <w:szCs w:val="17"/>
                <w:rtl w:val="0"/>
              </w:rPr>
              <w:t xml:space="preserve">Authentication, user lifecycle and approved EMH role/group entitlement belong to IDAM. OIDC is confirmed, and required user attributes and role/group claims are returned by IDAM for mapping to Mendix roles.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sz w:val="14"/>
                <w:szCs w:val="16"/>
                <w:rtl w:val="0"/>
              </w:rPr>
              <w:t xml:space="preserve">ADR-008</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7">
            <w:pPr>
              <w:jc w:val="center"/>
              <w:rPr>
                <w:rFonts w:ascii="Arial" w:cs="Arial" w:eastAsia="Arial" w:hAnsi="Arial"/>
                <w:sz w:val="16"/>
                <w:szCs w:val="16"/>
              </w:rPr>
            </w:pPr>
            <w:r w:rsidDel="00000000" w:rsidR="00000000" w:rsidRPr="00000000">
              <w:rPr>
                <w:rFonts w:ascii="Arial" w:cs="Arial" w:eastAsia="Arial" w:hAnsi="Arial"/>
                <w:b w:val="0"/>
                <w:sz w:val="14"/>
                <w:szCs w:val="16"/>
                <w:rtl w:val="0"/>
              </w:rPr>
              <w:t xml:space="preserve">Deploy Mendix </w:t>
            </w:r>
          </w:p>
          <w:p w:rsidR="00000000" w:rsidDel="00000000" w:rsidP="00000000" w:rsidRDefault="00000000" w:rsidRPr="00000000" w14:paraId="000000A8">
            <w:pPr>
              <w:numPr>
                <w:ilvl w:val="1"/>
                <w:numId w:val="2"/>
              </w:numPr>
              <w:ind w:left="0" w:firstLine="0"/>
              <w:jc w:val="center"/>
              <w:rPr>
                <w:rFonts w:ascii="Arial" w:cs="Arial" w:eastAsia="Arial" w:hAnsi="Arial"/>
                <w:sz w:val="16"/>
                <w:szCs w:val="16"/>
              </w:rPr>
            </w:pPr>
            <w:r w:rsidDel="00000000" w:rsidR="00000000" w:rsidRPr="00000000">
              <w:rPr>
                <w:rFonts w:ascii="Arial" w:cs="Arial" w:eastAsia="Arial" w:hAnsi="Arial"/>
                <w:b w:val="0"/>
                <w:sz w:val="14"/>
                <w:szCs w:val="16"/>
                <w:rtl w:val="0"/>
              </w:rPr>
              <w:t xml:space="preserve">On-Prem Azure Dev Ops due to security constraints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sz w:val="14"/>
                <w:szCs w:val="16"/>
                <w:rtl w:val="0"/>
              </w:rPr>
              <w:t xml:space="preserve">Meets residency/security/control requirements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B">
            <w:pPr>
              <w:jc w:val="center"/>
              <w:rPr>
                <w:rFonts w:ascii="Arial" w:cs="Arial" w:eastAsia="Arial" w:hAnsi="Arial"/>
                <w:sz w:val="16"/>
                <w:szCs w:val="16"/>
              </w:rPr>
            </w:pPr>
            <w:r w:rsidDel="00000000" w:rsidR="00000000" w:rsidRPr="00000000">
              <w:rPr>
                <w:rFonts w:ascii="Arial" w:cs="Arial" w:eastAsia="Arial" w:hAnsi="Arial"/>
                <w:b w:val="0"/>
                <w:sz w:val="14"/>
                <w:szCs w:val="16"/>
                <w:rtl w:val="0"/>
              </w:rPr>
              <w:t xml:space="preserve">ADR-009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C">
            <w:pPr>
              <w:spacing w:after="240" w:before="240" w:lineRule="auto"/>
              <w:ind w:right="600"/>
              <w:jc w:val="center"/>
              <w:rPr>
                <w:rFonts w:ascii="Arial" w:cs="Arial" w:eastAsia="Arial" w:hAnsi="Arial"/>
                <w:sz w:val="16"/>
                <w:szCs w:val="16"/>
              </w:rPr>
            </w:pPr>
            <w:r w:rsidDel="00000000" w:rsidR="00000000" w:rsidRPr="00000000">
              <w:rPr>
                <w:rFonts w:ascii="Arial" w:cs="Arial" w:eastAsia="Arial" w:hAnsi="Arial"/>
                <w:b w:val="0"/>
                <w:sz w:val="14"/>
                <w:szCs w:val="16"/>
                <w:rtl w:val="0"/>
              </w:rPr>
              <w:t xml:space="preserve">EMH will call source systems using synchronous REST APIs because support users need immediate search results. If one source system is unavailable, only the related module should show a controlled unavailable message while the rest of EMH remains usable.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D">
            <w:pPr>
              <w:jc w:val="center"/>
              <w:rPr>
                <w:color w:val="ee0000"/>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E">
            <w:pPr>
              <w:jc w:val="center"/>
              <w:rPr>
                <w:color w:val="ee0000"/>
              </w:rPr>
            </w:pPr>
            <w:r w:rsidDel="00000000" w:rsidR="00000000" w:rsidRPr="00000000">
              <w:rPr>
                <w:rFonts w:ascii="Arial" w:cs="Arial" w:eastAsia="Arial" w:hAnsi="Arial"/>
                <w:b w:val="0"/>
                <w:sz w:val="14"/>
                <w:szCs w:val="16"/>
                <w:rtl w:val="0"/>
              </w:rPr>
              <w:t xml:space="preserve">Search interactions need immediate responses and must isolate failures.</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F">
            <w:pPr>
              <w:jc w:val="center"/>
              <w:rPr>
                <w:sz w:val="14"/>
                <w:szCs w:val="14"/>
              </w:rPr>
            </w:pPr>
            <w:r w:rsidDel="00000000" w:rsidR="00000000" w:rsidRPr="00000000">
              <w:rPr>
                <w:rFonts w:ascii="Arial" w:cs="Arial" w:eastAsia="Arial" w:hAnsi="Arial"/>
                <w:b w:val="0"/>
                <w:sz w:val="14"/>
                <w:szCs w:val="16"/>
                <w:rtl w:val="0"/>
              </w:rPr>
              <w:t xml:space="preserve">ADR-010</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0">
            <w:pPr>
              <w:numPr>
                <w:ilvl w:val="1"/>
                <w:numId w:val="3"/>
              </w:numPr>
              <w:ind w:left="0" w:firstLine="0"/>
              <w:jc w:val="center"/>
              <w:rPr>
                <w:rFonts w:ascii="Arial" w:cs="Arial" w:eastAsia="Arial" w:hAnsi="Arial"/>
                <w:color w:val="000000"/>
                <w:sz w:val="16"/>
                <w:szCs w:val="16"/>
              </w:rPr>
            </w:pPr>
            <w:r w:rsidDel="00000000" w:rsidR="00000000" w:rsidRPr="00000000">
              <w:rPr>
                <w:rFonts w:ascii="Arial" w:cs="Arial" w:eastAsia="Arial" w:hAnsi="Arial"/>
                <w:b w:val="0"/>
                <w:color w:val="000000"/>
                <w:sz w:val="14"/>
                <w:szCs w:val="16"/>
                <w:rtl w:val="0"/>
              </w:rPr>
              <w:t xml:space="preserve">Data Will be stored Relational Database SQL Servers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1">
            <w:pPr>
              <w:jc w:val="center"/>
              <w:rPr>
                <w:color w:val="000000"/>
              </w:rPr>
            </w:pPr>
            <w:r w:rsidDel="00000000" w:rsidR="00000000" w:rsidRPr="00000000">
              <w:rPr>
                <w:rFonts w:ascii="Arial" w:cs="Arial" w:eastAsia="Arial" w:hAnsi="Arial"/>
                <w:b w:val="0"/>
                <w:color w:val="00000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2">
            <w:pPr>
              <w:jc w:val="center"/>
              <w:rPr>
                <w:color w:val="000000"/>
                <w:sz w:val="17"/>
                <w:szCs w:val="17"/>
              </w:rPr>
            </w:pPr>
            <w:r w:rsidDel="00000000" w:rsidR="00000000" w:rsidRPr="00000000">
              <w:rPr>
                <w:b w:val="0"/>
                <w:color w:val="000000"/>
                <w:sz w:val="14"/>
                <w:szCs w:val="17"/>
                <w:rtl w:val="0"/>
              </w:rPr>
              <w:t xml:space="preserve">Data will be stored in relational databases using SQL Servers. Database will enforce integrity and referential constraints to ensure data accuracy and consistency. Integrity constraints, such as primary keys and unique constraints, will maintain the correctness and validity of the data. </w:t>
            </w:r>
          </w:p>
          <w:p w:rsidR="00000000" w:rsidDel="00000000" w:rsidP="00000000" w:rsidRDefault="00000000" w:rsidRPr="00000000" w14:paraId="000000B3">
            <w:pPr>
              <w:jc w:val="center"/>
              <w:rPr>
                <w:color w:val="000000"/>
                <w:sz w:val="17"/>
                <w:szCs w:val="17"/>
              </w:rPr>
            </w:pP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4">
            <w:pPr>
              <w:jc w:val="center"/>
              <w:rPr>
                <w:sz w:val="14"/>
                <w:szCs w:val="14"/>
              </w:rPr>
            </w:pPr>
            <w:r w:rsidDel="00000000" w:rsidR="00000000" w:rsidRPr="00000000">
              <w:rPr>
                <w:rFonts w:ascii="Arial" w:cs="Arial" w:eastAsia="Arial" w:hAnsi="Arial"/>
                <w:b w:val="0"/>
                <w:sz w:val="14"/>
                <w:szCs w:val="16"/>
                <w:rtl w:val="0"/>
              </w:rPr>
              <w:t xml:space="preserve">ADR-011</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sz w:val="14"/>
                <w:szCs w:val="16"/>
                <w:rtl w:val="0"/>
              </w:rPr>
              <w:t xml:space="preserve">No Phase 1 export of investigation data</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sz w:val="14"/>
                <w:szCs w:val="16"/>
                <w:rtl w:val="0"/>
              </w:rPr>
              <w:t xml:space="preserve">Approved</w:t>
            </w:r>
            <w:r w:rsidDel="00000000" w:rsidR="00000000" w:rsidRPr="00000000">
              <w:rPr>
                <w:b w:val="0"/>
                <w:sz w:val="14"/>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sz w:val="14"/>
                <w:szCs w:val="16"/>
                <w:rtl w:val="0"/>
              </w:rPr>
              <w:t xml:space="preserve">Export creates uncontrolled copies of confidential and highly confidential data. Any future export must be approved through a separate ADR and privacy review.</w:t>
            </w:r>
            <w:r w:rsidDel="00000000" w:rsidR="00000000" w:rsidRPr="00000000">
              <w:rPr>
                <w:b w:val="0"/>
                <w:sz w:val="14"/>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ADR-012A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Use Elasticsearch for sanitized exception logging and runtime diagnostics.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Approved with TBC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Exception logs require searchable operational analytics. Elasticsearch stores sanitized exception messages, error metadata and correlation IDs only. It is not an audit repository and must not store sensitive payloads, tokens, credentials or search values.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ADR-012B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Use AppDynamics for application performance monitoring and runtime health.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Approved with TBC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pPr>
              <w:jc w:val="center"/>
            </w:pPr>
            <w:r>
              <w:rPr>
                <w:b w:val="0"/>
                <w:sz w:val="14"/>
              </w:rPr>
              <w:t>Operations require runtime visibility, response time, dependency latency, availability and error-trend monitoring. AppDynamics is used for APM monitoring only and is not the exception-log store or audit record system.</w:t>
            </w:r>
          </w:p>
        </w:tc>
      </w:tr>
    </w:tbl>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1.3.1 Architecture Principles Applied</w:t>
      </w:r>
    </w:p>
    <w:tbl>
      <w:tblPr>
        <w:tblStyle w:val="Table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rtl w:val="0"/>
              </w:rPr>
              <w:t xml:space="preserve">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rtl w:val="0"/>
              </w:rPr>
              <w:t xml:space="preserve">Application to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rtl w:val="0"/>
              </w:rPr>
              <w:t xml:space="preserve">Architecture Consequence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sz w:val="16"/>
                <w:szCs w:val="16"/>
                <w:rtl w:val="0"/>
              </w:rPr>
              <w:t xml:space="preserve">API First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sz w:val="16"/>
                <w:szCs w:val="16"/>
                <w:rtl w:val="0"/>
              </w:rPr>
              <w:t xml:space="preserve">Every source capability is exposed through an owned, versioned API contract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sz w:val="16"/>
                <w:szCs w:val="16"/>
                <w:rtl w:val="0"/>
              </w:rPr>
              <w:t xml:space="preserve">No external database connectivity and no screen scraping.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16"/>
                <w:szCs w:val="16"/>
                <w:rtl w:val="0"/>
              </w:rPr>
              <w:t xml:space="preserve">Secure by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sz w:val="16"/>
                <w:szCs w:val="16"/>
                <w:rtl w:val="0"/>
              </w:rPr>
              <w:t xml:space="preserve">Security requirements shape pages, flows, data and operations from the start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sz w:val="16"/>
                <w:szCs w:val="16"/>
                <w:rtl w:val="0"/>
              </w:rPr>
              <w:t xml:space="preserve">Deny-by-default roles, server-side access rules and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sz w:val="16"/>
                <w:szCs w:val="16"/>
                <w:rtl w:val="0"/>
              </w:rPr>
              <w:t xml:space="preserve">Least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Users receive only the EMH access groups/claims approved in IDAM and the corresponding Mendix user roles and module roles required by their support duties.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Access is enforced by Mendix page, microflow and entity security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sz w:val="16"/>
                <w:szCs w:val="16"/>
                <w:rtl w:val="0"/>
              </w:rPr>
              <w:t xml:space="preserve">External systems responses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sz w:val="16"/>
                <w:szCs w:val="16"/>
                <w:rtl w:val="0"/>
              </w:rPr>
              <w:t xml:space="preserve">NPE-first design; no local source-data tables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sz w:val="16"/>
                <w:szCs w:val="16"/>
                <w:rtl w:val="0"/>
              </w:rPr>
              <w:t xml:space="preserve">Resilient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sz w:val="16"/>
                <w:szCs w:val="16"/>
                <w:rtl w:val="0"/>
              </w:rPr>
              <w:t xml:space="preserve">Failures are bounded and isolated by external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sz w:val="16"/>
                <w:szCs w:val="16"/>
                <w:rtl w:val="0"/>
              </w:rPr>
              <w:t xml:space="preserve">Timeouts, idempotent retry, graceful messages, correlation and health monitoring.</w:t>
            </w:r>
            <w:r w:rsidDel="00000000" w:rsidR="00000000" w:rsidRPr="00000000">
              <w:rPr>
                <w:rtl w:val="0"/>
              </w:rPr>
            </w:r>
          </w:p>
        </w:tc>
      </w:tr>
    </w:tbl>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1.4 RAID Logs</w:t>
      </w:r>
    </w:p>
    <w:tbl>
      <w:tblPr>
        <w:tblStyle w:val="Table9"/>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255"/>
        <w:gridCol w:w="1440"/>
        <w:gridCol w:w="3473"/>
        <w:gridCol w:w="1117"/>
        <w:gridCol w:w="2995"/>
        <w:tblGridChange w:id="0">
          <w:tblGrid>
            <w:gridCol w:w="1255"/>
            <w:gridCol w:w="1440"/>
            <w:gridCol w:w="3473"/>
            <w:gridCol w:w="1117"/>
            <w:gridCol w:w="29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rtl w:val="0"/>
              </w:rPr>
              <w:t xml:space="preserve">Response / Required Decision</w:t>
            </w:r>
            <w:r w:rsidDel="00000000" w:rsidR="00000000" w:rsidRPr="00000000">
              <w:rPr>
                <w:rtl w:val="0"/>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sz w:val="16"/>
                <w:szCs w:val="16"/>
                <w:rtl w:val="0"/>
              </w:rPr>
              <w:t xml:space="preserve">R-01</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sz w:val="16"/>
                <w:szCs w:val="16"/>
                <w:rtl w:val="0"/>
              </w:rPr>
              <w:t xml:space="preserve">Risk</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sz w:val="16"/>
                <w:szCs w:val="16"/>
                <w:rtl w:val="0"/>
              </w:rPr>
              <w:t xml:space="preserve">Source APIs fail or respond slowly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sz w:val="16"/>
                <w:szCs w:val="16"/>
                <w:rtl w:val="0"/>
              </w:rPr>
              <w:t xml:space="preserve">Per-module degradation, timeout, one idempotent retries and operational alerts.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sz w:val="16"/>
                <w:szCs w:val="16"/>
                <w:rtl w:val="0"/>
              </w:rPr>
              <w:t xml:space="preserve">A-01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sz w:val="16"/>
                <w:szCs w:val="16"/>
                <w:rtl w:val="0"/>
              </w:rPr>
              <w:t xml:space="preserve">Phase 1 is read-only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sz w:val="16"/>
                <w:szCs w:val="16"/>
                <w:rtl w:val="0"/>
              </w:rPr>
              <w:t xml:space="preserve">Any write operation requires a new security/data/integration decision.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sz w:val="16"/>
                <w:szCs w:val="16"/>
                <w:rtl w:val="0"/>
              </w:rPr>
              <w:t xml:space="preserve">A-02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sz w:val="16"/>
                <w:szCs w:val="16"/>
                <w:rtl w:val="0"/>
              </w:rPr>
              <w:t xml:space="preserve">Source owners provide stable REST APIs and test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sz w:val="16"/>
                <w:szCs w:val="16"/>
                <w:rtl w:val="0"/>
              </w:rPr>
              <w:t xml:space="preserve">Formalize interface contracts and readiness gates.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16"/>
                <w:szCs w:val="16"/>
                <w:rtl w:val="0"/>
              </w:rPr>
              <w:t xml:space="preserve">A-03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8">
            <w:pPr>
              <w:rPr>
                <w:color w:val="000000"/>
              </w:rPr>
            </w:pPr>
            <w:r w:rsidDel="00000000" w:rsidR="00000000" w:rsidRPr="00000000">
              <w:rPr>
                <w:rFonts w:ascii="Arial" w:cs="Arial" w:eastAsia="Arial" w:hAnsi="Arial"/>
                <w:color w:val="000000"/>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9">
            <w:pPr>
              <w:rPr>
                <w:color w:val="000000"/>
              </w:rPr>
            </w:pPr>
            <w:r w:rsidDel="00000000" w:rsidR="00000000" w:rsidRPr="00000000">
              <w:rPr>
                <w:rFonts w:ascii="Arial" w:cs="Arial" w:eastAsia="Arial" w:hAnsi="Arial"/>
                <w:color w:val="000000"/>
                <w:sz w:val="16"/>
                <w:szCs w:val="16"/>
                <w:rtl w:val="0"/>
              </w:rPr>
              <w:t xml:space="preserve">Three segregated environments are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A">
            <w:pPr>
              <w:rPr>
                <w:color w:val="000000"/>
              </w:rPr>
            </w:pPr>
            <w:r w:rsidDel="00000000" w:rsidR="00000000" w:rsidRPr="00000000">
              <w:rPr>
                <w:rFonts w:ascii="Arial" w:cs="Arial" w:eastAsia="Arial" w:hAnsi="Arial"/>
                <w:color w:val="000000"/>
                <w:sz w:val="16"/>
                <w:szCs w:val="16"/>
                <w:rtl w:val="0"/>
              </w:rPr>
              <w:t xml:space="preserve">Medium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B">
            <w:pPr>
              <w:rPr>
                <w:color w:val="000000"/>
              </w:rPr>
            </w:pPr>
            <w:r w:rsidDel="00000000" w:rsidR="00000000" w:rsidRPr="00000000">
              <w:rPr>
                <w:rFonts w:ascii="Arial" w:cs="Arial" w:eastAsia="Arial" w:hAnsi="Arial"/>
                <w:color w:val="000000"/>
                <w:sz w:val="16"/>
                <w:szCs w:val="16"/>
                <w:rtl w:val="0"/>
              </w:rPr>
              <w:t xml:space="preserve">Confirm Development, Test and Production platform capacity.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sz w:val="16"/>
                <w:szCs w:val="16"/>
                <w:rtl w:val="0"/>
              </w:rPr>
              <w:t xml:space="preserve">I-01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sz w:val="16"/>
                <w:szCs w:val="16"/>
                <w:rtl w:val="0"/>
              </w:rPr>
              <w:t xml:space="preserve">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sz w:val="16"/>
                <w:szCs w:val="16"/>
                <w:rtl w:val="0"/>
              </w:rPr>
              <w:t xml:space="preserve">Some external systems APIs api not exist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sz w:val="16"/>
                <w:szCs w:val="16"/>
                <w:rtl w:val="0"/>
              </w:rPr>
              <w:t xml:space="preserve">Block final connector implementation until owner and contract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sz w:val="16"/>
                <w:szCs w:val="16"/>
                <w:rtl w:val="0"/>
              </w:rPr>
              <w:t xml:space="preserve">D-01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sz w:val="16"/>
                <w:szCs w:val="16"/>
                <w:rtl w:val="0"/>
              </w:rPr>
              <w:t xml:space="preserve">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sz w:val="16"/>
                <w:szCs w:val="16"/>
                <w:rtl w:val="0"/>
              </w:rPr>
              <w:t xml:space="preserve">EMH production readiness depends on the availability and configuration of the required Infrastructure, database, security, DNS/certificates, secrets and monitoring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sz w:val="16"/>
                <w:szCs w:val="16"/>
                <w:rtl w:val="0"/>
              </w:rPr>
              <w:t xml:space="preserve">Critical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sz w:val="16"/>
                <w:szCs w:val="16"/>
                <w:rtl w:val="0"/>
              </w:rPr>
              <w:t xml:space="preserve">Confirm the required Mendix runtime capacity, db, DNS, TLS, certificates , firewall rules, secrets , monitoring and DR  and network connectivity before production deployment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6">
            <w:pPr>
              <w:rPr>
                <w:rFonts w:ascii="Arial" w:cs="Arial" w:eastAsia="Arial" w:hAnsi="Arial"/>
                <w:sz w:val="16"/>
                <w:szCs w:val="16"/>
              </w:rPr>
            </w:pPr>
            <w:r w:rsidDel="00000000" w:rsidR="00000000" w:rsidRPr="00000000">
              <w:rPr>
                <w:rFonts w:ascii="Arial" w:cs="Arial" w:eastAsia="Arial" w:hAnsi="Arial"/>
                <w:sz w:val="16"/>
                <w:szCs w:val="16"/>
                <w:rtl w:val="0"/>
              </w:rPr>
              <w:t xml:space="preserve">D-02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7">
            <w:pPr>
              <w:rPr>
                <w:rFonts w:ascii="Arial" w:cs="Arial" w:eastAsia="Arial" w:hAnsi="Arial"/>
                <w:sz w:val="16"/>
                <w:szCs w:val="16"/>
              </w:rPr>
            </w:pPr>
            <w:r w:rsidDel="00000000" w:rsidR="00000000" w:rsidRPr="00000000">
              <w:rPr>
                <w:rFonts w:ascii="Arial" w:cs="Arial" w:eastAsia="Arial" w:hAnsi="Arial"/>
                <w:sz w:val="16"/>
                <w:szCs w:val="16"/>
                <w:rtl w:val="0"/>
              </w:rPr>
              <w:t xml:space="preserve">Dependency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8">
            <w:pPr>
              <w:rPr>
                <w:rFonts w:ascii="Arial" w:cs="Arial" w:eastAsia="Arial" w:hAnsi="Arial"/>
                <w:sz w:val="16"/>
                <w:szCs w:val="16"/>
              </w:rPr>
            </w:pPr>
            <w:r w:rsidDel="00000000" w:rsidR="00000000" w:rsidRPr="00000000">
              <w:rPr>
                <w:rFonts w:ascii="Arial" w:cs="Arial" w:eastAsia="Arial" w:hAnsi="Arial"/>
                <w:sz w:val="16"/>
                <w:szCs w:val="16"/>
                <w:rtl w:val="0"/>
              </w:rPr>
              <w:t xml:space="preserve">EMH Integrate with Other External systems or DHAC systems</w:t>
            </w:r>
          </w:p>
          <w:p w:rsidR="00000000" w:rsidDel="00000000" w:rsidP="00000000" w:rsidRDefault="00000000" w:rsidRPr="00000000" w14:paraId="000000F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A">
            <w:pPr>
              <w:rPr>
                <w:rFonts w:ascii="Arial" w:cs="Arial" w:eastAsia="Arial" w:hAnsi="Arial"/>
                <w:sz w:val="16"/>
                <w:szCs w:val="16"/>
              </w:rPr>
            </w:pPr>
            <w:r w:rsidDel="00000000" w:rsidR="00000000" w:rsidRPr="00000000">
              <w:rPr>
                <w:rFonts w:ascii="Arial" w:cs="Arial" w:eastAsia="Arial" w:hAnsi="Arial"/>
                <w:sz w:val="16"/>
                <w:szCs w:val="16"/>
                <w:rtl w:val="0"/>
              </w:rPr>
              <w:t xml:space="preserve">High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support will be required from respective team, and their slowness,downtime might affect proper functioning of the application </w:t>
            </w:r>
          </w:p>
          <w:p w:rsidR="00000000" w:rsidDel="00000000" w:rsidP="00000000" w:rsidRDefault="00000000" w:rsidRPr="00000000" w14:paraId="000000FC">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1.5 Architecture Gaps</w:t>
      </w:r>
    </w:p>
    <w:tbl>
      <w:tblPr>
        <w:tblStyle w:val="Table10"/>
        <w:tblW w:w="1026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170"/>
        <w:gridCol w:w="2880"/>
        <w:gridCol w:w="1800"/>
        <w:gridCol w:w="4410"/>
        <w:tblGridChange w:id="0">
          <w:tblGrid>
            <w:gridCol w:w="1170"/>
            <w:gridCol w:w="2880"/>
            <w:gridCol w:w="1800"/>
            <w:gridCol w:w="441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Sl No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Architecture Domain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Gap</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3">
            <w:pPr>
              <w:rPr>
                <w:rFonts w:ascii="Arial" w:cs="Arial" w:eastAsia="Arial" w:hAnsi="Arial"/>
                <w:sz w:val="16"/>
                <w:szCs w:val="16"/>
              </w:rPr>
            </w:pPr>
            <w:r w:rsidDel="00000000" w:rsidR="00000000" w:rsidRPr="00000000">
              <w:rPr>
                <w:rFonts w:ascii="Arial" w:cs="Arial" w:eastAsia="Arial" w:hAnsi="Arial"/>
                <w:sz w:val="16"/>
                <w:szCs w:val="16"/>
                <w:rtl w:val="0"/>
              </w:rPr>
              <w:t xml:space="preserve">AG-1 </w:t>
            </w:r>
          </w:p>
          <w:p w:rsidR="00000000" w:rsidDel="00000000" w:rsidP="00000000" w:rsidRDefault="00000000" w:rsidRPr="00000000" w14:paraId="0000010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5">
            <w:pPr>
              <w:rPr>
                <w:rFonts w:ascii="Arial" w:cs="Arial" w:eastAsia="Arial" w:hAnsi="Arial"/>
                <w:sz w:val="16"/>
                <w:szCs w:val="16"/>
              </w:rPr>
            </w:pPr>
            <w:r w:rsidDel="00000000" w:rsidR="00000000" w:rsidRPr="00000000">
              <w:rPr>
                <w:rFonts w:ascii="Arial" w:cs="Arial" w:eastAsia="Arial" w:hAnsi="Arial"/>
                <w:sz w:val="16"/>
                <w:szCs w:val="16"/>
                <w:rtl w:val="0"/>
              </w:rPr>
              <w:t xml:space="preserve">Business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Customization Limitations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Mendix’s low-code nature may limit the ability to implement highly customized business processes that deviate significantly from standard practices </w:t>
            </w:r>
          </w:p>
          <w:p w:rsidR="00000000" w:rsidDel="00000000" w:rsidP="00000000" w:rsidRDefault="00000000" w:rsidRPr="00000000" w14:paraId="00000108">
            <w:pPr>
              <w:rPr>
                <w:rFonts w:ascii="Arial" w:cs="Arial" w:eastAsia="Arial" w:hAnsi="Arial"/>
                <w:sz w:val="16"/>
                <w:szCs w:val="16"/>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9">
            <w:pPr>
              <w:rPr>
                <w:rFonts w:ascii="Arial" w:cs="Arial" w:eastAsia="Arial" w:hAnsi="Arial"/>
                <w:sz w:val="16"/>
                <w:szCs w:val="16"/>
              </w:rPr>
            </w:pPr>
            <w:r w:rsidDel="00000000" w:rsidR="00000000" w:rsidRPr="00000000">
              <w:rPr>
                <w:rFonts w:ascii="Arial" w:cs="Arial" w:eastAsia="Arial" w:hAnsi="Arial"/>
                <w:sz w:val="16"/>
                <w:szCs w:val="16"/>
                <w:rtl w:val="0"/>
              </w:rPr>
              <w:t xml:space="preserve">AG-2</w:t>
            </w:r>
          </w:p>
          <w:p w:rsidR="00000000" w:rsidDel="00000000" w:rsidP="00000000" w:rsidRDefault="00000000" w:rsidRPr="00000000" w14:paraId="0000010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B">
            <w:pPr>
              <w:rPr>
                <w:rFonts w:ascii="Arial" w:cs="Arial" w:eastAsia="Arial" w:hAnsi="Arial"/>
                <w:sz w:val="16"/>
                <w:szCs w:val="16"/>
              </w:rPr>
            </w:pPr>
            <w:r w:rsidDel="00000000" w:rsidR="00000000" w:rsidRPr="00000000">
              <w:rPr>
                <w:rFonts w:ascii="Arial" w:cs="Arial" w:eastAsia="Arial" w:hAnsi="Arial"/>
                <w:sz w:val="16"/>
                <w:szCs w:val="16"/>
                <w:rtl w:val="0"/>
              </w:rPr>
              <w:t xml:space="preserve">Technical Architecture </w:t>
            </w:r>
          </w:p>
          <w:p w:rsidR="00000000" w:rsidDel="00000000" w:rsidP="00000000" w:rsidRDefault="00000000" w:rsidRPr="00000000" w14:paraId="0000010C">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Vendor Lock-In </w:t>
            </w:r>
          </w:p>
          <w:p w:rsidR="00000000" w:rsidDel="00000000" w:rsidP="00000000" w:rsidRDefault="00000000" w:rsidRPr="00000000" w14:paraId="0000010E">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Dependency on Mendix’s proprietary platform could pose challenges if there is a need to migrate to another platform in the future.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0">
            <w:pPr>
              <w:rPr>
                <w:rFonts w:ascii="Arial" w:cs="Arial" w:eastAsia="Arial" w:hAnsi="Arial"/>
                <w:sz w:val="16"/>
                <w:szCs w:val="16"/>
              </w:rPr>
            </w:pPr>
            <w:r w:rsidDel="00000000" w:rsidR="00000000" w:rsidRPr="00000000">
              <w:rPr>
                <w:rFonts w:ascii="Arial" w:cs="Arial" w:eastAsia="Arial" w:hAnsi="Arial"/>
                <w:sz w:val="16"/>
                <w:szCs w:val="16"/>
                <w:rtl w:val="0"/>
              </w:rPr>
              <w:t xml:space="preserve">AG-3</w:t>
            </w:r>
          </w:p>
          <w:p w:rsidR="00000000" w:rsidDel="00000000" w:rsidP="00000000" w:rsidRDefault="00000000" w:rsidRPr="00000000" w14:paraId="0000011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Technical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Integration Complexity </w:t>
            </w:r>
          </w:p>
          <w:p w:rsidR="00000000" w:rsidDel="00000000" w:rsidP="00000000" w:rsidRDefault="00000000" w:rsidRPr="00000000" w14:paraId="0000011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Integrating Mendix Runtime with other enterprise systems and services might require custom connectors or middleware.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6">
            <w:pPr>
              <w:rPr>
                <w:rFonts w:ascii="Arial" w:cs="Arial" w:eastAsia="Arial" w:hAnsi="Arial"/>
                <w:sz w:val="16"/>
                <w:szCs w:val="16"/>
              </w:rPr>
            </w:pPr>
            <w:r w:rsidDel="00000000" w:rsidR="00000000" w:rsidRPr="00000000">
              <w:rPr>
                <w:rFonts w:ascii="Arial" w:cs="Arial" w:eastAsia="Arial" w:hAnsi="Arial"/>
                <w:sz w:val="16"/>
                <w:szCs w:val="16"/>
                <w:rtl w:val="0"/>
              </w:rPr>
              <w:t xml:space="preserve">AG-4</w:t>
            </w:r>
          </w:p>
          <w:p w:rsidR="00000000" w:rsidDel="00000000" w:rsidP="00000000" w:rsidRDefault="00000000" w:rsidRPr="00000000" w14:paraId="00000117">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Information Security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Data Security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Ensuring that data is adequately protected, especially when dealing with sensitive information, By Development mis practice a sensitive information might get exposed or get operated upon without necessary Authorization </w:t>
            </w:r>
          </w:p>
          <w:p w:rsidR="00000000" w:rsidDel="00000000" w:rsidP="00000000" w:rsidRDefault="00000000" w:rsidRPr="00000000" w14:paraId="0000011B">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1.6 Stakeholders &amp; Concerns</w:t>
      </w:r>
    </w:p>
    <w:tbl>
      <w:tblPr>
        <w:tblStyle w:val="Table11"/>
        <w:tblW w:w="10006.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10"/>
        <w:gridCol w:w="4926"/>
        <w:gridCol w:w="2570"/>
        <w:tblGridChange w:id="0">
          <w:tblGrid>
            <w:gridCol w:w="2510"/>
            <w:gridCol w:w="4926"/>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Stakeholder</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Primary Concerns</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Architecture Response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Owner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Resolution time, scope value, adoption and delivery risk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Reusable application/modules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Support Officer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Fast search, clear results, minimal navigation and useful errors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Search/result patterns and clear error messages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Enterprise Architecture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Standards, reuse, ownership and future evolution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Mendix reference patterns, API-only boundaries and traceability</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Information Security / Privacy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Confidential data, access, vulnerabilities, logs and residency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SSO, security tests and on-prem deployment</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Application / API Owners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Contract stability, load, ownership and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Bounded calls, no direct DB access and no direct API calls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Operations / 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Monitoring, incidents, supportability, retention and recovery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APM monitoring, exception logging, SIEM integration, runbook, sanitized logs, backup/restore and DR exercises</w:t>
            </w:r>
          </w:p>
        </w:tc>
      </w:tr>
    </w:tbl>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spacing w:after="80" w:before="0" w:lineRule="auto"/>
        <w:rPr/>
      </w:pPr>
      <w:r w:rsidDel="00000000" w:rsidR="00000000" w:rsidRPr="00000000">
        <w:rPr>
          <w:rtl w:val="0"/>
        </w:rPr>
        <w:t xml:space="preserve">2. Data Architecture</w:t>
      </w:r>
    </w:p>
    <w:p w:rsidR="00000000" w:rsidDel="00000000" w:rsidP="00000000" w:rsidRDefault="00000000" w:rsidRPr="00000000" w14:paraId="00000136">
      <w:pPr>
        <w:spacing w:after="240" w:before="240" w:lineRule="auto"/>
        <w:rPr/>
      </w:pPr>
      <w:r w:rsidDel="00000000" w:rsidR="00000000" w:rsidRPr="00000000">
        <w:rPr>
          <w:rtl w:val="0"/>
        </w:rPr>
        <w:t xml:space="preserve">Data Architecture defines how information is accessed, represented, protected, retained and governed within the Error Management Hub (EMH).</w:t>
      </w:r>
    </w:p>
    <w:p w:rsidR="00000000" w:rsidDel="00000000" w:rsidP="00000000" w:rsidRDefault="00000000" w:rsidRPr="00000000" w14:paraId="00000137">
      <w:pPr>
        <w:spacing w:after="240" w:before="240" w:lineRule="auto"/>
        <w:rPr/>
      </w:pPr>
      <w:r w:rsidDel="00000000" w:rsidR="00000000" w:rsidRPr="00000000">
        <w:rPr>
          <w:rtl w:val="0"/>
        </w:rPr>
        <w:t xml:space="preserve">EMH is designed as a secure support investigation workspace. It does not become a secondary master repository for identity, patient, clinical, payment or application data. Source-system information is retrieved on demand through approved APIs, mapped into Mendix non-persistable entities, displayed only to authorized users within the active investigation context and not persist in EMH after use.</w:t>
      </w:r>
    </w:p>
    <w:p w:rsidR="00000000" w:rsidDel="00000000" w:rsidP="00000000" w:rsidRDefault="00000000" w:rsidRPr="00000000" w14:paraId="00000138">
      <w:pPr>
        <w:spacing w:after="240" w:before="240" w:lineRule="auto"/>
        <w:rPr/>
      </w:pPr>
      <w:r w:rsidDel="00000000" w:rsidR="00000000" w:rsidRPr="00000000">
        <w:rPr>
          <w:rtl w:val="0"/>
        </w:rPr>
        <w:t xml:space="preserve">Authentication, user lifecycle and EMH role entitlement remain with IDAM. EMH maps approved IDAM groups or role claims to native Mendix user roles and module roles. Authorization enforcement inside EMH is performed through Mendix native security, including users, user roles, module roles, page access, microflow access and entity access. EMH does not maintain a separate custom authorization database or permission table. </w:t>
      </w:r>
    </w:p>
    <w:p w:rsidR="00000000" w:rsidDel="00000000" w:rsidP="00000000" w:rsidRDefault="00000000" w:rsidRPr="00000000" w14:paraId="00000139">
      <w:pPr>
        <w:pStyle w:val="Heading2"/>
        <w:spacing w:after="80" w:before="0" w:lineRule="auto"/>
        <w:rPr/>
      </w:pPr>
      <w:r w:rsidDel="00000000" w:rsidR="00000000" w:rsidRPr="00000000">
        <w:rPr>
          <w:rtl w:val="0"/>
        </w:rPr>
        <w:t xml:space="preserve">2.1 Data Scope, Glossary &amp; Reference</w:t>
      </w:r>
    </w:p>
    <w:p w:rsidR="00000000" w:rsidDel="00000000" w:rsidP="00000000" w:rsidRDefault="00000000" w:rsidRPr="00000000" w14:paraId="0000013A">
      <w:pPr>
        <w:rPr/>
      </w:pPr>
      <w:r w:rsidDel="00000000" w:rsidR="00000000" w:rsidRPr="00000000">
        <w:rPr>
          <w:rtl w:val="0"/>
        </w:rPr>
        <w:t xml:space="preserve">This section defines the scope of data handled by EMH, the conceptual and logical data model, and the business glossary for the principal information objects used by the solution.</w:t>
      </w:r>
    </w:p>
    <w:p w:rsidR="00000000" w:rsidDel="00000000" w:rsidP="00000000" w:rsidRDefault="00000000" w:rsidRPr="00000000" w14:paraId="0000013B">
      <w:pPr>
        <w:pStyle w:val="Heading3"/>
        <w:spacing w:before="0" w:lineRule="auto"/>
        <w:rPr/>
      </w:pPr>
      <w:r w:rsidDel="00000000" w:rsidR="00000000" w:rsidRPr="00000000">
        <w:rPr>
          <w:rtl w:val="0"/>
        </w:rPr>
        <w:br w:type="textWrapping"/>
        <w:t xml:space="preserve">2.1.1 Conceptual Data Model &amp; Data Glossary</w:t>
      </w:r>
    </w:p>
    <w:p w:rsidR="00000000" w:rsidDel="00000000" w:rsidP="00000000" w:rsidRDefault="00000000" w:rsidRPr="00000000" w14:paraId="0000013C">
      <w:pPr>
        <w:rPr/>
      </w:pPr>
      <w:r w:rsidDel="00000000" w:rsidR="00000000" w:rsidRPr="00000000">
        <w:rPr>
          <w:rtl w:val="0"/>
        </w:rPr>
        <w:t xml:space="preserve">The conceptual data model separates Mendix-owned runtime platform data, temporary audit-delivery data, transient investigation views and external authoritative systems. EMH does not maintain a business data repository for the information it investigates.</w:t>
      </w:r>
    </w:p>
    <w:tbl>
      <w:tblPr>
        <w:tblStyle w:val="Table12"/>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rtl w:val="0"/>
              </w:rPr>
              <w:t xml:space="preserve">Conceptual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rtl w:val="0"/>
              </w:rPr>
              <w:t xml:space="preserve">Core Data Objects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rtl w:val="0"/>
              </w:rPr>
              <w:t xml:space="preserve">Relationship / Meaning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sz w:val="16"/>
                <w:szCs w:val="16"/>
                <w:rtl w:val="0"/>
              </w:rPr>
              <w:t xml:space="preserve">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sz w:val="16"/>
                <w:szCs w:val="16"/>
                <w:rtl w:val="0"/>
              </w:rPr>
              <w:t xml:space="preserve">Mendix Account, User Roles, Module Roles, Page Access, Microflow Access,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sz w:val="16"/>
                <w:szCs w:val="16"/>
                <w:rtl w:val="0"/>
              </w:rPr>
              <w:t xml:space="preserve">Mendix platform-managed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4">
            <w:pPr>
              <w:rPr/>
            </w:pPr>
            <w:r w:rsidDel="00000000" w:rsidR="00000000" w:rsidRPr="00000000">
              <w:rPr>
                <w:sz w:val="17"/>
                <w:szCs w:val="17"/>
                <w:rtl w:val="0"/>
              </w:rPr>
              <w:t xml:space="preserve">Mendix provides the application authorization model. EMH uses native Mendix security as the enforcement boundary after approved IDAM role/group claims are mapped to Mendix roles. No separate EMH permission engine is introduced.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sz w:val="16"/>
                <w:szCs w:val="16"/>
                <w:rtl w:val="0"/>
              </w:rPr>
              <w:t xml:space="preserve">Minimal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6">
            <w:pPr>
              <w:rPr/>
            </w:pPr>
            <w:r w:rsidDel="00000000" w:rsidR="00000000" w:rsidRPr="00000000">
              <w:rPr>
                <w:sz w:val="17"/>
                <w:szCs w:val="17"/>
                <w:rtl w:val="0"/>
              </w:rPr>
              <w:t xml:space="preserve">IDAM Subject Identifier, Display Name, Email, Account Status, Last Login Timestamp, Last Synchronization Timestamp, Approved EMH Role/Group Claim References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sz w:val="16"/>
                <w:szCs w:val="16"/>
                <w:rtl w:val="0"/>
              </w:rPr>
              <w:t xml:space="preserve">IDAMUserInfo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8">
            <w:pPr>
              <w:rPr/>
            </w:pPr>
            <w:r w:rsidDel="00000000" w:rsidR="00000000" w:rsidRPr="00000000">
              <w:rPr>
                <w:sz w:val="17"/>
                <w:szCs w:val="17"/>
                <w:rtl w:val="0"/>
              </w:rPr>
              <w:t xml:space="preserve">Used for SSO mapping, role/group claim mapping, user display and access review. IDAM remains the identity and entitlement source. Sensitive identity attributes are not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sz w:val="16"/>
                <w:szCs w:val="16"/>
                <w:rtl w:val="0"/>
              </w:rPr>
              <w:t xml:space="preserve">Temporary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sz w:val="16"/>
                <w:szCs w:val="16"/>
                <w:rtl w:val="0"/>
              </w:rPr>
              <w:t xml:space="preserve">Holds privacy-safe audit events awaiting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sz w:val="16"/>
                <w:szCs w:val="16"/>
                <w:rtl w:val="0"/>
              </w:rPr>
              <w:t xml:space="preserve">User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sz w:val="16"/>
                <w:szCs w:val="16"/>
                <w:rtl w:val="0"/>
              </w:rPr>
              <w:t xml:space="preserve">IDAMUserView, UAEPassIdentityView, 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sz w:val="16"/>
                <w:szCs w:val="16"/>
                <w:rtl w:val="0"/>
              </w:rPr>
              <w:t xml:space="preserve">Created from IDAM/UAE PASS API responses for the active support investigation and discarded after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sz w:val="16"/>
                <w:szCs w:val="16"/>
                <w:rtl w:val="0"/>
              </w:rPr>
              <w:t xml:space="preserve">Clinical Attachment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sz w:val="16"/>
                <w:szCs w:val="16"/>
                <w:rtl w:val="0"/>
              </w:rPr>
              <w:t xml:space="preserve">ClinicalAttachmentApplicationView, ClinicalAttachmentDetailView, ICPApplicantView, ClinicalResponsibilityView, ReferenceView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sz w:val="16"/>
                <w:szCs w:val="16"/>
                <w:rtl w:val="0"/>
              </w:rPr>
              <w:t xml:space="preserve">Created from Clinical Attachment and related API responses. Parent/detail relationships exist only in memory or page context.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sz w:val="16"/>
                <w:szCs w:val="16"/>
                <w:rtl w:val="0"/>
              </w:rPr>
              <w:t xml:space="preserve">Premarital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sz w:val="16"/>
                <w:szCs w:val="16"/>
                <w:rtl w:val="0"/>
              </w:rPr>
              <w:t xml:space="preserve">PremaritalApplicationView, 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sz w:val="16"/>
                <w:szCs w:val="16"/>
                <w:rtl w:val="0"/>
              </w:rPr>
              <w:t xml:space="preserve">Provisional runtime views subject to approved Premarital API contracts. No Premarital business data persisted by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sz w:val="16"/>
                <w:szCs w:val="16"/>
                <w:rtl w:val="0"/>
              </w:rPr>
              <w:t xml:space="preserve">Patient Services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sz w:val="16"/>
                <w:szCs w:val="16"/>
                <w:rtl w:val="0"/>
              </w:rPr>
              <w:t xml:space="preserve">HealthCardView, SickLeaveView, 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sz w:val="16"/>
                <w:szCs w:val="16"/>
                <w:rtl w:val="0"/>
              </w:rPr>
              <w:t xml:space="preserve">Runtime-only support views for Patient Services investigations. No patient records, medical report documents or clinical content are stored in EMH.</w:t>
            </w:r>
            <w:r w:rsidDel="00000000" w:rsidR="00000000" w:rsidRPr="00000000">
              <w:rPr>
                <w:rtl w:val="0"/>
              </w:rPr>
            </w:r>
          </w:p>
        </w:tc>
      </w:tr>
    </w:tbl>
    <w:p w:rsidR="00000000" w:rsidDel="00000000" w:rsidP="00000000" w:rsidRDefault="00000000" w:rsidRPr="00000000" w14:paraId="0000015D">
      <w:pPr>
        <w:pStyle w:val="Heading3"/>
        <w:spacing w:before="0" w:lineRule="auto"/>
        <w:rPr/>
      </w:pPr>
      <w:r w:rsidDel="00000000" w:rsidR="00000000" w:rsidRPr="00000000">
        <w:rPr>
          <w:rtl w:val="0"/>
        </w:rPr>
        <w:t xml:space="preserve">2.1.2 Logical Data Model</w:t>
      </w:r>
    </w:p>
    <w:p w:rsidR="00000000" w:rsidDel="00000000" w:rsidP="00000000" w:rsidRDefault="00000000" w:rsidRPr="00000000" w14:paraId="0000015E">
      <w:pPr>
        <w:rPr/>
      </w:pPr>
      <w:r w:rsidDel="00000000" w:rsidR="00000000" w:rsidRPr="00000000">
        <w:rPr>
          <w:rtl w:val="0"/>
        </w:rPr>
        <w:t xml:space="preserve">The logical data model identifies the data structures used by EMH. Persistable Mendix data is minimized. The application relies on native Mendix security for users and roles, externalized configuration for runtime parameters and non-persistable entities for all source-system response views.</w:t>
      </w:r>
    </w:p>
    <w:p w:rsidR="00000000" w:rsidDel="00000000" w:rsidP="00000000" w:rsidRDefault="00000000" w:rsidRPr="00000000" w14:paraId="0000015F">
      <w:pPr>
        <w:pStyle w:val="Heading4"/>
        <w:spacing w:after="80" w:before="0" w:lineRule="auto"/>
        <w:rPr/>
      </w:pPr>
      <w:r w:rsidDel="00000000" w:rsidR="00000000" w:rsidRPr="00000000">
        <w:rPr>
          <w:rtl w:val="0"/>
        </w:rPr>
        <w:t xml:space="preserve">2.1.2.1 Persistable Mendix Entities</w:t>
      </w:r>
    </w:p>
    <w:p w:rsidR="00000000" w:rsidDel="00000000" w:rsidP="00000000" w:rsidRDefault="00000000" w:rsidRPr="00000000" w14:paraId="00000160">
      <w:pPr>
        <w:rPr>
          <w:color w:val="000000"/>
        </w:rPr>
      </w:pPr>
      <w:r w:rsidDel="00000000" w:rsidR="00000000" w:rsidRPr="00000000">
        <w:rPr>
          <w:color w:val="000000"/>
          <w:rtl w:val="0"/>
        </w:rPr>
        <w:t xml:space="preserve">EMH does not store source-system documents, medical reports, clinical attachments.</w:t>
      </w:r>
    </w:p>
    <w:tbl>
      <w:tblPr>
        <w:tblStyle w:val="Table13"/>
        <w:tblW w:w="102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340"/>
        <w:gridCol w:w="2088"/>
        <w:gridCol w:w="1714"/>
        <w:gridCol w:w="1714"/>
        <w:gridCol w:w="1714"/>
        <w:gridCol w:w="1714"/>
        <w:tblGridChange w:id="0">
          <w:tblGrid>
            <w:gridCol w:w="1340"/>
            <w:gridCol w:w="2088"/>
            <w:gridCol w:w="1714"/>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rtl w:val="0"/>
              </w:rPr>
              <w:t xml:space="preserve">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rtl w:val="0"/>
              </w:rPr>
              <w:t xml:space="preserve">Key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rtl w:val="0"/>
              </w:rPr>
              <w:t xml:space="preserve">Relationships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rtl w:val="0"/>
              </w:rPr>
              <w:t xml:space="preserve">Retention /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sz w:val="16"/>
                <w:szCs w:val="16"/>
                <w:rtl w:val="0"/>
              </w:rPr>
              <w:t xml:space="preserve">Platform-managed 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sz w:val="16"/>
                <w:szCs w:val="16"/>
                <w:rtl w:val="0"/>
              </w:rPr>
              <w:t xml:space="preserve">Represents authenticated application users within the 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sz w:val="17"/>
                <w:szCs w:val="17"/>
                <w:rtl w:val="0"/>
              </w:rPr>
              <w:t xml:space="preserve">Native Mendix account attributes; optional IDAMSubjectId, DisplayName, Email, AccountStatus, LastLoginAt, LastSyncedAt and approved EMH role/group claim reference where implementation requires local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sz w:val="17"/>
                <w:szCs w:val="17"/>
                <w:rtl w:val="0"/>
              </w:rPr>
              <w:t xml:space="preserve">Native Mendix relationship to user roles and module roles. Role associations may be created or updated from approved IDAM OIDC role/group claims or provisioning synchronization.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C">
            <w:pPr>
              <w:rPr/>
            </w:pPr>
            <w:r w:rsidDel="00000000" w:rsidR="00000000" w:rsidRPr="00000000">
              <w:rPr>
                <w:sz w:val="17"/>
                <w:szCs w:val="17"/>
                <w:rtl w:val="0"/>
              </w:rPr>
              <w:t xml:space="preserve">IDAM remains the identity lifecycle and role entitlement source. Mendix stores only the native account-role association needed for authorization enforcement. No passwords, tokens, full identity claims or custom permission tables are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sz w:val="16"/>
                <w:szCs w:val="16"/>
                <w:rtl w:val="0"/>
              </w:rPr>
              <w:t xml:space="preserve">Provides reliable delivery of privacy-safe audit events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sz w:val="16"/>
                <w:szCs w:val="16"/>
                <w:rtl w:val="0"/>
              </w:rPr>
              <w:t xml:space="preserve">OutboxId, AuditEventId, EventCategory, ActionCode, ModuleCode, Outcome, OccurredAtUTC, ActorReference, SourceSystemCode, TargetReferenceType, PurposeCode, CorrelationId, DeliveryStatus, AttemptCount, NextAttemptAt, LastAttemptAt, CreatedAt, LastErrorCategory.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sz w:val="16"/>
                <w:szCs w:val="16"/>
                <w:rtl w:val="0"/>
              </w:rPr>
              <w:t xml:space="preserve">No relationship to source-system response entities. Optional actor reference is based on Mendix account context or IDAM subject reference.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sz w:val="16"/>
                <w:szCs w:val="16"/>
                <w:rtl w:val="0"/>
              </w:rPr>
              <w:t xml:space="preserve">Temporary delivery queue only. Not an audit database, not an audit-reporting source and not the system of record. Successfully acknowledged records are removed through controlled housekeeping.</w:t>
            </w:r>
            <w:r w:rsidDel="00000000" w:rsidR="00000000" w:rsidRPr="00000000">
              <w:rPr>
                <w:rtl w:val="0"/>
              </w:rPr>
            </w:r>
          </w:p>
        </w:tc>
      </w:tr>
    </w:tbl>
    <w:p w:rsidR="00000000" w:rsidDel="00000000" w:rsidP="00000000" w:rsidRDefault="00000000" w:rsidRPr="00000000" w14:paraId="00000173">
      <w:pPr>
        <w:pStyle w:val="Heading4"/>
        <w:spacing w:after="80" w:before="0" w:lineRule="auto"/>
        <w:rPr/>
      </w:pPr>
      <w:r w:rsidDel="00000000" w:rsidR="00000000" w:rsidRPr="00000000">
        <w:rPr>
          <w:rtl w:val="0"/>
        </w:rPr>
        <w:t xml:space="preserve">2.1.2.2 Non-Persistable Entities</w:t>
      </w:r>
    </w:p>
    <w:tbl>
      <w:tblPr>
        <w:tblStyle w:val="Table14"/>
        <w:tblW w:w="1040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276"/>
        <w:gridCol w:w="2022"/>
        <w:gridCol w:w="2024"/>
        <w:gridCol w:w="2054"/>
        <w:gridCol w:w="2025"/>
        <w:tblGridChange w:id="0">
          <w:tblGrid>
            <w:gridCol w:w="2276"/>
            <w:gridCol w:w="2022"/>
            <w:gridCol w:w="2024"/>
            <w:gridCol w:w="2054"/>
            <w:gridCol w:w="202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rtl w:val="0"/>
              </w:rPr>
              <w:t xml:space="preserve">Non-Persistable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rtl w:val="0"/>
              </w:rPr>
              <w:t xml:space="preserve">Source System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rtl w:val="0"/>
              </w:rPr>
              <w:t xml:space="preserve">Key Attributes / Attribute Groups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rtl w:val="0"/>
              </w:rPr>
              <w:t xml:space="preserve">Handling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sz w:val="16"/>
                <w:szCs w:val="16"/>
                <w:rtl w:val="0"/>
              </w:rPr>
              <w:t xml:space="preserve">IDAMUserView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sz w:val="16"/>
                <w:szCs w:val="16"/>
                <w:rtl w:val="0"/>
              </w:rPr>
              <w:t xml:space="preserve">Displays user profile and account status details during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sz w:val="16"/>
                <w:szCs w:val="16"/>
                <w:rtl w:val="0"/>
              </w:rPr>
              <w:t xml:space="preserve">LoginId, Username, EmailMasked, FirstName, LastName, FullName, MobileMasked, EmiratesIdMasked, AccountStatus, UserVerifiedStatus, UserLockedStatus, Channel, MyChartLinked.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sz w:val="16"/>
                <w:szCs w:val="16"/>
                <w:rtl w:val="0"/>
              </w:rPr>
              <w:t xml:space="preserve">Runtime-only. Sensitive attributes are masked and not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sz w:val="16"/>
                <w:szCs w:val="16"/>
                <w:rtl w:val="0"/>
              </w:rPr>
              <w:t xml:space="preserve">UAEPassIdentityView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sz w:val="16"/>
                <w:szCs w:val="16"/>
                <w:rtl w:val="0"/>
              </w:rPr>
              <w:t xml:space="preserve">UAE PASS /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sz w:val="16"/>
                <w:szCs w:val="16"/>
                <w:rtl w:val="0"/>
              </w:rPr>
              <w:t xml:space="preserve">Displays UAE PASS linkage and identity verification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sz w:val="16"/>
                <w:szCs w:val="16"/>
                <w:rtl w:val="0"/>
              </w:rPr>
              <w:t xml:space="preserve">UAEPassUserUuid, UserType, VerificationStatus, LinkStatus, MobileMasked, EmailMasked, EmiratesIdMasked, LastSynchronizationAt.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sz w:val="16"/>
                <w:szCs w:val="16"/>
                <w:rtl w:val="0"/>
              </w:rPr>
              <w:t xml:space="preserve">Runtime-only. No UAE PASS master data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sz w:val="16"/>
                <w:szCs w:val="16"/>
                <w:rtl w:val="0"/>
              </w:rPr>
              <w:t xml:space="preserve">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sz w:val="16"/>
                <w:szCs w:val="16"/>
                <w:rtl w:val="0"/>
              </w:rPr>
              <w:t xml:space="preserve">IDAM / Identity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sz w:val="16"/>
                <w:szCs w:val="16"/>
                <w:rtl w:val="0"/>
              </w:rPr>
              <w:t xml:space="preserve">Displays source-system role/access information where an approved API exists.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sz w:val="16"/>
                <w:szCs w:val="16"/>
                <w:rtl w:val="0"/>
              </w:rPr>
              <w:t xml:space="preserve">RoleName, SystemCode, AccessStatus, ValidFrom, ValidTo.</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sz w:val="16"/>
                <w:szCs w:val="16"/>
                <w:rtl w:val="0"/>
              </w:rPr>
              <w:t xml:space="preserve">Runtime-only. Used for investigation, not EMH authorization.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sz w:val="16"/>
                <w:szCs w:val="16"/>
                <w:rtl w:val="0"/>
              </w:rPr>
              <w:t xml:space="preserve">ClinicalAttachmentApplicationView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sz w:val="16"/>
                <w:szCs w:val="16"/>
                <w:rtl w:val="0"/>
              </w:rPr>
              <w:t xml:space="preserve">Displays Clinical Attachment search result summary.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sz w:val="16"/>
                <w:szCs w:val="16"/>
                <w:rtl w:val="0"/>
              </w:rPr>
              <w:t xml:space="preserve">ApplicationReferenceMasked, ApplicationStatus, ApplicantNameMasked, EmiratesIdMasked, MobileMasked, EmailMasked, SubmissionDate,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sz w:val="16"/>
                <w:szCs w:val="16"/>
                <w:rtl w:val="0"/>
              </w:rPr>
              <w:t xml:space="preserve">Runtime-only. No clinical application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sz w:val="16"/>
                <w:szCs w:val="16"/>
                <w:rtl w:val="0"/>
              </w:rPr>
              <w:t xml:space="preserve">ClinicalAttachmentDetailView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sz w:val="16"/>
                <w:szCs w:val="16"/>
                <w:rtl w:val="0"/>
              </w:rPr>
              <w:t xml:space="preserve">Displays detailed Clinical Attachment status, payment state and processing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sz w:val="16"/>
                <w:szCs w:val="16"/>
                <w:rtl w:val="0"/>
              </w:rPr>
              <w:t xml:space="preserve">ApplicationReferenceMasked, ApplicationStatus, PaymentStatus, PaymentTransactionIdMasked, Amount, Currency, FacilityName, SpecialtyName, StatusReason, CreatedAt, ModifiedAt.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sz w:val="16"/>
                <w:szCs w:val="16"/>
                <w:rtl w:val="0"/>
              </w:rPr>
              <w:t xml:space="preserve">Runtime-only. Payment details are display-only and masked where required.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sz w:val="16"/>
                <w:szCs w:val="16"/>
                <w:rtl w:val="0"/>
              </w:rPr>
              <w:t xml:space="preserve">ICPApplicantView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sz w:val="16"/>
                <w:szCs w:val="16"/>
                <w:rtl w:val="0"/>
              </w:rPr>
              <w:t xml:space="preserve">ICP / Clinical Attachment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sz w:val="16"/>
                <w:szCs w:val="16"/>
                <w:rtl w:val="0"/>
              </w:rPr>
              <w:t xml:space="preserve">Displays applicant identity attributes returned through approved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sz w:val="16"/>
                <w:szCs w:val="16"/>
                <w:rtl w:val="0"/>
              </w:rPr>
              <w:t xml:space="preserve">ApplicantReferenceMasked, EmiratesIdMasked, FullName, Nationality, DateOfBirth, Gender, PassportNumberMasked, VerificationStatus.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sz w:val="16"/>
                <w:szCs w:val="16"/>
                <w:rtl w:val="0"/>
              </w:rPr>
              <w:t xml:space="preserve">Runtime-only. Highly sensitive attributes are masked or role-restricted.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sz w:val="16"/>
                <w:szCs w:val="16"/>
                <w:rtl w:val="0"/>
              </w:rPr>
              <w:t xml:space="preserve">ClinicalResponsibilityView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sz w:val="16"/>
                <w:szCs w:val="16"/>
                <w:rtl w:val="0"/>
              </w:rPr>
              <w:t xml:space="preserve">Displays current responsible team or party for a Clinical Attachment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sz w:val="16"/>
                <w:szCs w:val="16"/>
                <w:rtl w:val="0"/>
              </w:rPr>
              <w:t xml:space="preserve">ApplicationReferenceMasked, ResponsibleTeam, ResponsibleUser, ResponsibilityStatus, LastUpdatedDate.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sz w:val="16"/>
                <w:szCs w:val="16"/>
                <w:rtl w:val="0"/>
              </w:rPr>
              <w:t xml:space="preserve">Runtime-only. Availability depends on approved source API.</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sz w:val="16"/>
                <w:szCs w:val="16"/>
                <w:rtl w:val="0"/>
              </w:rPr>
              <w:t xml:space="preserve">PremaritalApplicationView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sz w:val="16"/>
                <w:szCs w:val="16"/>
                <w:rtl w:val="0"/>
              </w:rPr>
              <w:t xml:space="preserve">Displays Premarital application status and applicant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sz w:val="16"/>
                <w:szCs w:val="16"/>
                <w:rtl w:val="0"/>
              </w:rPr>
              <w:t xml:space="preserve">ApplicationReferenceMasked, MRNMasked, EmiratesIdMasked, ApplicantNameMasked, EmailMasked, Nationality, ApplicationStatus, CreatedDate,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sz w:val="16"/>
                <w:szCs w:val="16"/>
                <w:rtl w:val="0"/>
              </w:rPr>
              <w:t xml:space="preserve">Runtime-only. Final attributes subject to approved API contract.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sz w:val="16"/>
                <w:szCs w:val="16"/>
                <w:rtl w:val="0"/>
              </w:rPr>
              <w:t xml:space="preserve">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sz w:val="16"/>
                <w:szCs w:val="16"/>
                <w:rtl w:val="0"/>
              </w:rPr>
              <w:t xml:space="preserve">Premarital / Payment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sz w:val="16"/>
                <w:szCs w:val="16"/>
                <w:rtl w:val="0"/>
              </w:rPr>
              <w:t xml:space="preserve">Displays Premarital payment status and validation 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sz w:val="16"/>
                <w:szCs w:val="16"/>
                <w:rtl w:val="0"/>
              </w:rPr>
              <w:t xml:space="preserve">PaymentReferenceMasked, TransactionReferenceMasked, PaymentStatus, Amount, Currency, PaymentDate, ValidationOutcome.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sz w:val="16"/>
                <w:szCs w:val="16"/>
                <w:rtl w:val="0"/>
              </w:rPr>
              <w:t xml:space="preserve">Runtime-only. No payment payload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sz w:val="16"/>
                <w:szCs w:val="16"/>
                <w:rtl w:val="0"/>
              </w:rPr>
              <w:t xml:space="preserve">HealthCardView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sz w:val="16"/>
                <w:szCs w:val="16"/>
                <w:rtl w:val="0"/>
              </w:rPr>
              <w:t xml:space="preserve">Displays health-card status, coverage and eligibility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sz w:val="16"/>
                <w:szCs w:val="16"/>
                <w:rtl w:val="0"/>
              </w:rPr>
              <w:t xml:space="preserve">MRNMasked, EmiratesIdMasked, PatientNameMasked, HealthCardStatus, CoverageName, StartDate, EndDate, PaymentStatus, TransactionReferenceMasked, SPTRNMasked.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sz w:val="16"/>
                <w:szCs w:val="16"/>
                <w:rtl w:val="0"/>
              </w:rPr>
              <w:t xml:space="preserve">Runtime-only. Health identifiers are masked by default.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sz w:val="16"/>
                <w:szCs w:val="16"/>
                <w:rtl w:val="0"/>
              </w:rPr>
              <w:t xml:space="preserve">SickLeaveView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sz w:val="16"/>
                <w:szCs w:val="16"/>
                <w:rtl w:val="0"/>
              </w:rPr>
              <w:t xml:space="preserve">Displays sick-leave certificate status and relevant support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sz w:val="16"/>
                <w:szCs w:val="16"/>
                <w:rtl w:val="0"/>
              </w:rPr>
              <w:t xml:space="preserve">MRNMasked, EmiratesIdMasked, CertificateNumberMasked, PatientNameMasked, LeaveStartDate, LeaveEndDate, FacilityName, DoctorNameMasked, SickLeaveStatus, TransactionReferenceMasked.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sz w:val="16"/>
                <w:szCs w:val="16"/>
                <w:rtl w:val="0"/>
              </w:rPr>
              <w:t xml:space="preserve">Runtime-only. No certificate copy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sz w:val="16"/>
                <w:szCs w:val="16"/>
                <w:rtl w:val="0"/>
              </w:rPr>
              <w:t xml:space="preserve">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sz w:val="16"/>
                <w:szCs w:val="16"/>
                <w:rtl w:val="0"/>
              </w:rPr>
              <w:t xml:space="preserve">Displays medical report request status and reference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sz w:val="16"/>
                <w:szCs w:val="16"/>
                <w:rtl w:val="0"/>
              </w:rPr>
              <w:t xml:space="preserve">ReportReferenceMasked, MRNMasked, EmiratesIdMasked, PatientNameMasked, FacilityName, Specialty, ReportStatus, VisitDate, RequestDate, TransactionReferenceMasked, DocumentReferenceMasked.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sz w:val="16"/>
                <w:szCs w:val="16"/>
                <w:rtl w:val="0"/>
              </w:rPr>
              <w:t xml:space="preserve">Runtime-only. Document retrieval and storage are out of scope.</w:t>
            </w:r>
            <w:r w:rsidDel="00000000" w:rsidR="00000000" w:rsidRPr="00000000">
              <w:rPr>
                <w:rtl w:val="0"/>
              </w:rPr>
            </w:r>
          </w:p>
        </w:tc>
      </w:tr>
    </w:tbl>
    <w:p w:rsidR="00000000" w:rsidDel="00000000" w:rsidP="00000000" w:rsidRDefault="00000000" w:rsidRPr="00000000" w14:paraId="000001B5">
      <w:pPr>
        <w:pStyle w:val="Heading4"/>
        <w:spacing w:after="80" w:before="0" w:lineRule="auto"/>
        <w:rPr/>
      </w:pPr>
      <w:r w:rsidDel="00000000" w:rsidR="00000000" w:rsidRPr="00000000">
        <w:rPr>
          <w:rtl w:val="0"/>
        </w:rPr>
        <w:t xml:space="preserve">2.1.2.3 External Operational Stores and Security Services</w:t>
      </w:r>
    </w:p>
    <w:tbl>
      <w:tblPr>
        <w:tblStyle w:val="Table1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6">
            <w:pPr>
              <w:jc w:val="center"/>
              <w:rPr/>
            </w:pPr>
            <w:r w:rsidDel="00000000" w:rsidR="00000000" w:rsidRPr="00000000">
              <w:rPr>
                <w:b w:val="1"/>
                <w:bCs w:val="1"/>
                <w:color w:val="ffffff"/>
                <w:rtl w:val="0"/>
              </w:rPr>
              <w:t xml:space="preserve">External Store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rtl w:val="0"/>
              </w:rPr>
              <w:t xml:space="preserve">Data Stored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rtl w:val="0"/>
              </w:rPr>
              <w:t xml:space="preserve">EMH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rtl w:val="0"/>
              </w:rPr>
              <w:t xml:space="preserve">Restriction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sz w:val="16"/>
                <w:szCs w:val="16"/>
                <w:rtl w:val="0"/>
              </w:rPr>
              <w:t xml:space="preserve">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sz w:val="16"/>
                <w:szCs w:val="16"/>
                <w:rtl w:val="0"/>
              </w:rPr>
              <w:t xml:space="preserve">Authoritative audit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sz w:val="16"/>
                <w:szCs w:val="16"/>
                <w:rtl w:val="0"/>
              </w:rPr>
              <w:t xml:space="preserve">Privacy-safe audit events for support, administration and security-relevant EMH 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sz w:val="16"/>
                <w:szCs w:val="16"/>
                <w:rtl w:val="0"/>
              </w:rPr>
              <w:t xml:space="preserve">Producer of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sz w:val="16"/>
                <w:szCs w:val="16"/>
                <w:rtl w:val="0"/>
              </w:rPr>
              <w:t xml:space="preserve">EMH does not use Mendix DB or SIEM as the permanent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sz w:val="16"/>
                <w:szCs w:val="16"/>
                <w:rtl w:val="0"/>
              </w:rPr>
              <w:t xml:space="preserve">Elasticsearch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sz w:val="16"/>
                <w:szCs w:val="16"/>
                <w:rtl w:val="0"/>
              </w:rPr>
              <w:t xml:space="preserve">Exception-log indexing and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sz w:val="16"/>
                <w:szCs w:val="16"/>
                <w:rtl w:val="0"/>
              </w:rPr>
              <w:t xml:space="preserve">Sanitized exception logs, runtime errors, integration failures and diagnostic metadata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sz w:val="16"/>
                <w:szCs w:val="16"/>
                <w:rtl w:val="0"/>
              </w:rPr>
              <w:t xml:space="preserve">Log producer through runtime/logging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sz w:val="16"/>
                <w:szCs w:val="16"/>
                <w:rtl w:val="0"/>
              </w:rPr>
              <w:t xml:space="preserve">Elasticsearch is not an audit system of record and must not contain sensitive business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sz w:val="16"/>
                <w:szCs w:val="16"/>
                <w:rtl w:val="0"/>
              </w:rPr>
              <w:t xml:space="preserve">Application performance and runtime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sz w:val="16"/>
                <w:szCs w:val="16"/>
                <w:rtl w:val="0"/>
              </w:rPr>
              <w:t xml:space="preserve">APM metrics, runtime performance, dependency latency and error trends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sz w:val="16"/>
                <w:szCs w:val="16"/>
                <w:rtl w:val="0"/>
              </w:rPr>
              <w:t xml:space="preserve">Monitored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sz w:val="16"/>
                <w:szCs w:val="16"/>
                <w:rtl w:val="0"/>
              </w:rPr>
              <w:t xml:space="preserve">No sensitive search values, patient data, clinical data or API payloads are emitted.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A">
            <w:pPr>
              <w:rPr>
                <w:color w:val="ff0000"/>
              </w:rPr>
            </w:pPr>
            <w:r w:rsidDel="00000000" w:rsidR="00000000" w:rsidRPr="00000000">
              <w:rPr>
                <w:rFonts w:ascii="Arial" w:cs="Arial" w:eastAsia="Arial" w:hAnsi="Arial"/>
                <w:color w:val="ff0000"/>
                <w:sz w:val="16"/>
                <w:szCs w:val="16"/>
                <w:rtl w:val="0"/>
              </w:rPr>
              <w:t xml:space="preserve">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B">
            <w:pPr>
              <w:rPr>
                <w:color w:val="ff0000"/>
              </w:rPr>
            </w:pPr>
            <w:r w:rsidDel="00000000" w:rsidR="00000000" w:rsidRPr="00000000">
              <w:rPr>
                <w:rFonts w:ascii="Arial" w:cs="Arial" w:eastAsia="Arial" w:hAnsi="Arial"/>
                <w:color w:val="ff0000"/>
                <w:sz w:val="16"/>
                <w:szCs w:val="16"/>
                <w:rtl w:val="0"/>
              </w:rPr>
              <w:t xml:space="preserve">Security detection and correlation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C">
            <w:pPr>
              <w:rPr>
                <w:color w:val="ff0000"/>
              </w:rPr>
            </w:pPr>
            <w:r w:rsidDel="00000000" w:rsidR="00000000" w:rsidRPr="00000000">
              <w:rPr>
                <w:rFonts w:ascii="Arial" w:cs="Arial" w:eastAsia="Arial" w:hAnsi="Arial"/>
                <w:color w:val="ff0000"/>
                <w:sz w:val="16"/>
                <w:szCs w:val="16"/>
                <w:rtl w:val="0"/>
              </w:rPr>
              <w:t xml:space="preserve">Selected security-relevant signals from IDAM, platform, ingress, audit repository and EMH security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D">
            <w:pPr>
              <w:rPr>
                <w:color w:val="ff0000"/>
              </w:rPr>
            </w:pPr>
            <w:r w:rsidDel="00000000" w:rsidR="00000000" w:rsidRPr="00000000">
              <w:rPr>
                <w:rFonts w:ascii="Arial" w:cs="Arial" w:eastAsia="Arial" w:hAnsi="Arial"/>
                <w:color w:val="ff0000"/>
                <w:sz w:val="16"/>
                <w:szCs w:val="16"/>
                <w:rtl w:val="0"/>
              </w:rPr>
              <w:t xml:space="preserve">Security signal source only where 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E">
            <w:pPr>
              <w:rPr>
                <w:color w:val="ff0000"/>
              </w:rPr>
            </w:pPr>
            <w:r w:rsidDel="00000000" w:rsidR="00000000" w:rsidRPr="00000000">
              <w:rPr>
                <w:rFonts w:ascii="Arial" w:cs="Arial" w:eastAsia="Arial" w:hAnsi="Arial"/>
                <w:color w:val="ff0000"/>
                <w:sz w:val="16"/>
                <w:szCs w:val="16"/>
                <w:rtl w:val="0"/>
              </w:rPr>
              <w:t xml:space="preserve">SIEM is not the authoritative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F">
            <w:pPr>
              <w:rPr>
                <w:color w:val="ff0000"/>
              </w:rPr>
            </w:pPr>
            <w:r w:rsidDel="00000000" w:rsidR="00000000" w:rsidRPr="00000000">
              <w:rPr>
                <w:rFonts w:ascii="Arial" w:cs="Arial" w:eastAsia="Arial" w:hAnsi="Arial"/>
                <w:color w:val="ff0000"/>
                <w:sz w:val="16"/>
                <w:szCs w:val="16"/>
                <w:rtl w:val="0"/>
              </w:rPr>
              <w:t xml:space="preserve">Secret Manager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0">
            <w:pPr>
              <w:rPr>
                <w:color w:val="ff0000"/>
              </w:rPr>
            </w:pPr>
            <w:r w:rsidDel="00000000" w:rsidR="00000000" w:rsidRPr="00000000">
              <w:rPr>
                <w:rFonts w:ascii="Arial" w:cs="Arial" w:eastAsia="Arial" w:hAnsi="Arial"/>
                <w:color w:val="ff0000"/>
                <w:sz w:val="16"/>
                <w:szCs w:val="16"/>
                <w:rtl w:val="0"/>
              </w:rPr>
              <w:t xml:space="preserve">Runtime secret protection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1">
            <w:pPr>
              <w:rPr>
                <w:color w:val="ff0000"/>
              </w:rPr>
            </w:pPr>
            <w:r w:rsidDel="00000000" w:rsidR="00000000" w:rsidRPr="00000000">
              <w:rPr>
                <w:rFonts w:ascii="Arial" w:cs="Arial" w:eastAsia="Arial" w:hAnsi="Arial"/>
                <w:color w:val="ff0000"/>
                <w:sz w:val="16"/>
                <w:szCs w:val="16"/>
                <w:rtl w:val="0"/>
              </w:rPr>
              <w:t xml:space="preserve">API credentials, certificate references, secret values, service authentication material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2">
            <w:pPr>
              <w:rPr>
                <w:color w:val="ff0000"/>
              </w:rPr>
            </w:pPr>
            <w:r w:rsidDel="00000000" w:rsidR="00000000" w:rsidRPr="00000000">
              <w:rPr>
                <w:rFonts w:ascii="Arial" w:cs="Arial" w:eastAsia="Arial" w:hAnsi="Arial"/>
                <w:color w:val="ff0000"/>
                <w:sz w:val="16"/>
                <w:szCs w:val="16"/>
                <w:rtl w:val="0"/>
              </w:rPr>
              <w:t xml:space="preserve">Secret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3">
            <w:pPr>
              <w:rPr>
                <w:color w:val="ff0000"/>
              </w:rPr>
            </w:pPr>
            <w:r w:rsidDel="00000000" w:rsidR="00000000" w:rsidRPr="00000000">
              <w:rPr>
                <w:rFonts w:ascii="Arial" w:cs="Arial" w:eastAsia="Arial" w:hAnsi="Arial"/>
                <w:color w:val="ff0000"/>
                <w:sz w:val="16"/>
                <w:szCs w:val="16"/>
                <w:rtl w:val="0"/>
              </w:rPr>
              <w:t xml:space="preserve">No secret is stored in Mendix model constants, DB tables or source repository.</w:t>
            </w:r>
            <w:r w:rsidDel="00000000" w:rsidR="00000000" w:rsidRPr="00000000">
              <w:rPr>
                <w:rtl w:val="0"/>
              </w:rPr>
            </w:r>
          </w:p>
        </w:tc>
      </w:tr>
    </w:tbl>
    <w:p w:rsidR="00000000" w:rsidDel="00000000" w:rsidP="00000000" w:rsidRDefault="00000000" w:rsidRPr="00000000" w14:paraId="000001D4">
      <w:pPr>
        <w:pStyle w:val="Heading3"/>
        <w:spacing w:before="0" w:lineRule="auto"/>
        <w:rPr/>
      </w:pPr>
      <w:r w:rsidDel="00000000" w:rsidR="00000000" w:rsidRPr="00000000">
        <w:rPr>
          <w:rtl w:val="0"/>
        </w:rPr>
      </w:r>
    </w:p>
    <w:p w:rsidR="00000000" w:rsidDel="00000000" w:rsidP="00000000" w:rsidRDefault="00000000" w:rsidRPr="00000000" w14:paraId="000001D5">
      <w:pPr>
        <w:pStyle w:val="Heading2"/>
        <w:spacing w:after="80" w:before="0" w:lineRule="auto"/>
        <w:rPr/>
      </w:pPr>
      <w:r w:rsidDel="00000000" w:rsidR="00000000" w:rsidRPr="00000000">
        <w:rPr>
          <w:rtl w:val="0"/>
        </w:rPr>
        <w:t xml:space="preserve">2.2 Data Mastership</w:t>
      </w:r>
    </w:p>
    <w:p w:rsidR="00000000" w:rsidDel="00000000" w:rsidP="00000000" w:rsidRDefault="00000000" w:rsidRPr="00000000" w14:paraId="000001D6">
      <w:pPr>
        <w:rPr/>
      </w:pPr>
      <w:r w:rsidDel="00000000" w:rsidR="00000000" w:rsidRPr="00000000">
        <w:rPr>
          <w:rtl w:val="0"/>
        </w:rPr>
        <w:t xml:space="preserve">The mastership matrix distinguishes ownership from consumption. EMH consumes data for support investigation but does not become the master of source-system business information. “M” means Master/System of Record, “P” means Provider through an approved interface, “S” means Subscriber/Transient Consumer, “O” means Operational Owner of EMH-specific data, and “—” means no intended role.</w:t>
      </w:r>
    </w:p>
    <w:tbl>
      <w:tblPr>
        <w:tblStyle w:val="Table16"/>
        <w:tblW w:w="935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980"/>
        <w:gridCol w:w="890"/>
        <w:gridCol w:w="935"/>
        <w:gridCol w:w="935"/>
        <w:gridCol w:w="935"/>
        <w:gridCol w:w="935"/>
        <w:gridCol w:w="935"/>
        <w:gridCol w:w="935"/>
        <w:gridCol w:w="935"/>
        <w:gridCol w:w="935"/>
        <w:tblGridChange w:id="0">
          <w:tblGrid>
            <w:gridCol w:w="980"/>
            <w:gridCol w:w="890"/>
            <w:gridCol w:w="935"/>
            <w:gridCol w:w="935"/>
            <w:gridCol w:w="935"/>
            <w:gridCol w:w="935"/>
            <w:gridCol w:w="935"/>
            <w:gridCol w:w="935"/>
            <w:gridCol w:w="935"/>
            <w:gridCol w:w="93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rtl w:val="0"/>
              </w:rPr>
              <w:t xml:space="preserve">Data Object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rtl w:val="0"/>
              </w:rPr>
              <w:t xml:space="preserve">UAE PASS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rtl w:val="0"/>
              </w:rPr>
              <w:t xml:space="preserve">ICP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rtl w:val="0"/>
              </w:rPr>
              <w:t xml:space="preserve">Mendix /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Operational Logging /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sz w:val="16"/>
                <w:szCs w:val="16"/>
                <w:rtl w:val="0"/>
              </w:rPr>
              <w:t xml:space="preserve">Authentication 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sz w:val="16"/>
                <w:szCs w:val="16"/>
                <w:rtl w:val="0"/>
              </w:rPr>
              <w:t xml:space="preserv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C">
            <w:pPr>
              <w:rPr/>
            </w:pPr>
            <w:r w:rsidDel="00000000" w:rsidR="00000000" w:rsidRPr="00000000">
              <w:rPr>
                <w:sz w:val="17"/>
                <w:szCs w:val="17"/>
                <w:rtl w:val="0"/>
              </w:rPr>
              <w:t xml:space="preserve">P identity and access claim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2">
            <w:pPr>
              <w:rPr/>
            </w:pPr>
            <w:r w:rsidDel="00000000" w:rsidR="00000000" w:rsidRPr="00000000">
              <w:rPr>
                <w:sz w:val="17"/>
                <w:szCs w:val="17"/>
                <w:rtl w:val="0"/>
              </w:rPr>
              <w:t xml:space="preserve">O native account and role association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sz w:val="16"/>
                <w:szCs w:val="16"/>
                <w:rtl w:val="0"/>
              </w:rPr>
              <w:t xml:space="preserve">Mendix user roles/module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6">
            <w:pPr>
              <w:rPr/>
            </w:pPr>
            <w:r w:rsidDel="00000000" w:rsidR="00000000" w:rsidRPr="00000000">
              <w:rPr>
                <w:sz w:val="17"/>
                <w:szCs w:val="17"/>
                <w:rtl w:val="0"/>
              </w:rPr>
              <w:t xml:space="preserve">P Entitlement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C">
            <w:pPr>
              <w:rPr/>
            </w:pPr>
            <w:r w:rsidDel="00000000" w:rsidR="00000000" w:rsidRPr="00000000">
              <w:rPr>
                <w:sz w:val="17"/>
                <w:szCs w:val="17"/>
                <w:rtl w:val="0"/>
              </w:rPr>
              <w:t xml:space="preserve">O/M role definition and enforcement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sz w:val="16"/>
                <w:szCs w:val="16"/>
                <w:rtl w:val="0"/>
              </w:rPr>
              <w:t xml:space="preserve">IDAM user profile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sz w:val="16"/>
                <w:szCs w:val="16"/>
                <w:rtl w:val="0"/>
              </w:rPr>
              <w:t xml:space="preserve">UAE PASS identity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sz w:val="16"/>
                <w:szCs w:val="16"/>
                <w:rtl w:val="0"/>
              </w:rPr>
              <w:t xml:space="preserve">Clinical Attachment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sz w:val="16"/>
                <w:szCs w:val="16"/>
                <w:rtl w:val="0"/>
              </w:rPr>
              <w:t xml:space="preserve">Premarital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sz w:val="16"/>
                <w:szCs w:val="16"/>
                <w:rtl w:val="0"/>
              </w:rPr>
              <w:t xml:space="preserve">Health Card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sz w:val="16"/>
                <w:szCs w:val="16"/>
                <w:rtl w:val="0"/>
              </w:rPr>
              <w:t xml:space="preserve">Sick Leave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sz w:val="16"/>
                <w:szCs w:val="16"/>
                <w:rtl w:val="0"/>
              </w:rPr>
              <w:t xml:space="preserve">Medical Report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sz w:val="16"/>
                <w:szCs w:val="16"/>
                <w:rtl w:val="0"/>
              </w:rPr>
              <w:t xml:space="preserve">Technical exception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sz w:val="16"/>
                <w:szCs w:val="16"/>
                <w:rtl w:val="0"/>
              </w:rPr>
              <w:t xml:space="preserve">P telemetry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sz w:val="16"/>
                <w:szCs w:val="16"/>
                <w:rtl w:val="0"/>
              </w:rPr>
              <w:t xml:space="preserve">M/O</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sz w:val="16"/>
                <w:szCs w:val="16"/>
                <w:rtl w:val="0"/>
              </w:rPr>
              <w:t xml:space="preserve">Security monitoring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sz w:val="16"/>
                <w:szCs w:val="16"/>
                <w:rtl w:val="0"/>
              </w:rPr>
              <w:t xml:space="preserve">P where identity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sz w:val="16"/>
                <w:szCs w:val="16"/>
                <w:rtl w:val="0"/>
              </w:rPr>
              <w:t xml:space="preserve">P technical event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sz w:val="16"/>
                <w:szCs w:val="16"/>
                <w:rtl w:val="0"/>
              </w:rPr>
              <w:t xml:space="preserve">Secrets and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sz w:val="16"/>
                <w:szCs w:val="16"/>
                <w:rtl w:val="0"/>
              </w:rPr>
              <w:t xml:space="preserve">S reference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263">
      <w:pPr>
        <w:pStyle w:val="Heading2"/>
        <w:spacing w:after="80" w:before="0" w:lineRule="auto"/>
        <w:rPr/>
      </w:pPr>
      <w:r w:rsidDel="00000000" w:rsidR="00000000" w:rsidRPr="00000000">
        <w:rPr>
          <w:rtl w:val="0"/>
        </w:rPr>
        <w:t xml:space="preserve">2.3 Data Management</w:t>
      </w:r>
    </w:p>
    <w:p w:rsidR="00000000" w:rsidDel="00000000" w:rsidP="00000000" w:rsidRDefault="00000000" w:rsidRPr="00000000" w14:paraId="00000264">
      <w:pPr>
        <w:rPr/>
      </w:pPr>
      <w:r w:rsidDel="00000000" w:rsidR="00000000" w:rsidRPr="00000000">
        <w:rPr>
          <w:rtl w:val="0"/>
        </w:rPr>
        <w:t xml:space="preserve">Data management for EMH focuses on minimization, source ownership, secure transient processing, controlled audit delivery, operational diagnostics and privacy protection. EMH does not introduce a local business-data lifecycle for source-system records.</w:t>
      </w:r>
    </w:p>
    <w:p w:rsidR="00000000" w:rsidDel="00000000" w:rsidP="00000000" w:rsidRDefault="00000000" w:rsidRPr="00000000" w14:paraId="00000265">
      <w:pPr>
        <w:pStyle w:val="Heading3"/>
        <w:spacing w:before="0" w:lineRule="auto"/>
        <w:rPr/>
      </w:pPr>
      <w:r w:rsidDel="00000000" w:rsidR="00000000" w:rsidRPr="00000000">
        <w:rPr>
          <w:rtl w:val="0"/>
        </w:rPr>
        <w:t xml:space="preserve">2.3.1 Data Profile</w:t>
      </w:r>
    </w:p>
    <w:p w:rsidR="00000000" w:rsidDel="00000000" w:rsidP="00000000" w:rsidRDefault="00000000" w:rsidRPr="00000000" w14:paraId="00000266">
      <w:pPr>
        <w:rPr/>
      </w:pPr>
      <w:r w:rsidDel="00000000" w:rsidR="00000000" w:rsidRPr="00000000">
        <w:rPr>
          <w:rtl w:val="0"/>
        </w:rPr>
        <w:t xml:space="preserve">The data profile defines the main measurement areas required for architecture sizing, operational monitoring and security/privacy control. It does not define source-system master-data volumes, because EMH does not persist source-system business data.</w:t>
      </w:r>
    </w:p>
    <w:tbl>
      <w:tblPr>
        <w:tblStyle w:val="Table17"/>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610"/>
        <w:gridCol w:w="3530"/>
        <w:gridCol w:w="2570"/>
        <w:gridCol w:w="2570"/>
        <w:tblGridChange w:id="0">
          <w:tblGrid>
            <w:gridCol w:w="1610"/>
            <w:gridCol w:w="353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rtl w:val="0"/>
              </w:rPr>
              <w:t xml:space="preserve">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rtl w:val="0"/>
              </w:rPr>
              <w:t xml:space="preserve">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rtl w:val="0"/>
              </w:rPr>
              <w:t xml:space="preserve">Architecture Relevance / Risk</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B">
            <w:pPr>
              <w:rPr/>
            </w:pPr>
            <w:r w:rsidDel="00000000" w:rsidR="00000000" w:rsidRPr="00000000">
              <w:rPr>
                <w:sz w:val="16"/>
                <w:szCs w:val="16"/>
                <w:rtl w:val="0"/>
              </w:rPr>
              <w:t xml:space="preserve">Identity &amp;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C">
            <w:pPr>
              <w:rPr/>
            </w:pPr>
            <w:r w:rsidDel="00000000" w:rsidR="00000000" w:rsidRPr="00000000">
              <w:rPr>
                <w:sz w:val="16"/>
                <w:szCs w:val="16"/>
                <w:rtl w:val="0"/>
              </w:rPr>
              <w:t xml:space="preserve">Total EMH User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D">
            <w:pPr>
              <w:rPr/>
            </w:pPr>
            <w:r w:rsidDel="00000000" w:rsidR="00000000" w:rsidRPr="00000000">
              <w:rPr>
                <w:sz w:val="16"/>
                <w:szCs w:val="16"/>
                <w:rtl w:val="0"/>
              </w:rPr>
              <w:t xml:space="preserve">Number of active Mendix accounts enabled for EMH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E">
            <w:pPr>
              <w:rPr/>
            </w:pPr>
            <w:r w:rsidDel="00000000" w:rsidR="00000000" w:rsidRPr="00000000">
              <w:rPr>
                <w:sz w:val="16"/>
                <w:szCs w:val="16"/>
                <w:rtl w:val="0"/>
              </w:rPr>
              <w:t xml:space="preserve">Supports Mendix runtime sizing, access governance, licensing and onboarding planning.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F">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0">
            <w:pPr>
              <w:rPr/>
            </w:pPr>
            <w:r w:rsidDel="00000000" w:rsidR="00000000" w:rsidRPr="00000000">
              <w:rPr>
                <w:sz w:val="16"/>
                <w:szCs w:val="16"/>
                <w:rtl w:val="0"/>
              </w:rPr>
              <w:t xml:space="preserve">Daily Investigation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1">
            <w:pPr>
              <w:rPr/>
            </w:pPr>
            <w:r w:rsidDel="00000000" w:rsidR="00000000" w:rsidRPr="00000000">
              <w:rPr>
                <w:sz w:val="16"/>
                <w:szCs w:val="16"/>
                <w:rtl w:val="0"/>
              </w:rPr>
              <w:t xml:space="preserve">Completed support investigations per day across all in-scope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2">
            <w:pPr>
              <w:rPr/>
            </w:pPr>
            <w:r w:rsidDel="00000000" w:rsidR="00000000" w:rsidRPr="00000000">
              <w:rPr>
                <w:sz w:val="16"/>
                <w:szCs w:val="16"/>
                <w:rtl w:val="0"/>
              </w:rPr>
              <w:t xml:space="preserve">Drives runtime sizing, audit-event volume and source API traffic estimates.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3">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4">
            <w:pPr>
              <w:rPr/>
            </w:pPr>
            <w:r w:rsidDel="00000000" w:rsidR="00000000" w:rsidRPr="00000000">
              <w:rPr>
                <w:sz w:val="16"/>
                <w:szCs w:val="16"/>
                <w:rtl w:val="0"/>
              </w:rPr>
              <w:t xml:space="preserve">Investigation Distribution by Module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5">
            <w:pPr>
              <w:rPr/>
            </w:pPr>
            <w:r w:rsidDel="00000000" w:rsidR="00000000" w:rsidRPr="00000000">
              <w:rPr>
                <w:sz w:val="16"/>
                <w:szCs w:val="16"/>
                <w:rtl w:val="0"/>
              </w:rPr>
              <w:t xml:space="preserve">Share of investigations across User Management, Clinical Attachment, and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6">
            <w:pPr>
              <w:rPr/>
            </w:pPr>
            <w:r w:rsidDel="00000000" w:rsidR="00000000" w:rsidRPr="00000000">
              <w:rPr>
                <w:sz w:val="16"/>
                <w:szCs w:val="16"/>
                <w:rtl w:val="0"/>
              </w:rPr>
              <w:t xml:space="preserve">Helps prioritize operational monitoring, support focus and module capacity.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7">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8">
            <w:pPr>
              <w:rPr/>
            </w:pPr>
            <w:r w:rsidDel="00000000" w:rsidR="00000000" w:rsidRPr="00000000">
              <w:rPr>
                <w:sz w:val="16"/>
                <w:szCs w:val="16"/>
                <w:rtl w:val="0"/>
              </w:rPr>
              <w:t xml:space="preserve">Search Criteria Distribution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9">
            <w:pPr>
              <w:rPr/>
            </w:pPr>
            <w:r w:rsidDel="00000000" w:rsidR="00000000" w:rsidRPr="00000000">
              <w:rPr>
                <w:sz w:val="16"/>
                <w:szCs w:val="16"/>
                <w:rtl w:val="0"/>
              </w:rPr>
              <w:t xml:space="preserve">Use of approved search criteria such as MRN, Emirates ID, application reference, mobile, email, transaction ID, certificate number or SPTRN.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A">
            <w:pPr>
              <w:rPr/>
            </w:pPr>
            <w:r w:rsidDel="00000000" w:rsidR="00000000" w:rsidRPr="00000000">
              <w:rPr>
                <w:sz w:val="16"/>
                <w:szCs w:val="16"/>
                <w:rtl w:val="0"/>
              </w:rPr>
              <w:t xml:space="preserve">Supports privacy controls, search validation and provider API capability review.</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B">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C">
            <w:pPr>
              <w:rPr/>
            </w:pPr>
            <w:r w:rsidDel="00000000" w:rsidR="00000000" w:rsidRPr="00000000">
              <w:rPr>
                <w:sz w:val="16"/>
                <w:szCs w:val="16"/>
                <w:rtl w:val="0"/>
              </w:rPr>
              <w:t xml:space="preserve">API Success / Failure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D">
            <w:pPr>
              <w:rPr/>
            </w:pPr>
            <w:r w:rsidDel="00000000" w:rsidR="00000000" w:rsidRPr="00000000">
              <w:rPr>
                <w:sz w:val="16"/>
                <w:szCs w:val="16"/>
                <w:rtl w:val="0"/>
              </w:rPr>
              <w:t xml:space="preserve">Successful and failed calls per approved source interface.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E">
            <w:pPr>
              <w:rPr/>
            </w:pPr>
            <w:r w:rsidDel="00000000" w:rsidR="00000000" w:rsidRPr="00000000">
              <w:rPr>
                <w:sz w:val="16"/>
                <w:szCs w:val="16"/>
                <w:rtl w:val="0"/>
              </w:rPr>
              <w:t xml:space="preserve">Shows source reliability and separates EMH issues from provider/API issues.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F">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0">
            <w:pPr>
              <w:rPr/>
            </w:pPr>
            <w:r w:rsidDel="00000000" w:rsidR="00000000" w:rsidRPr="00000000">
              <w:rPr>
                <w:sz w:val="16"/>
                <w:szCs w:val="16"/>
                <w:rtl w:val="0"/>
              </w:rPr>
              <w:t xml:space="preserve">API Latency / Timeout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1">
            <w:pPr>
              <w:rPr/>
            </w:pPr>
            <w:r w:rsidDel="00000000" w:rsidR="00000000" w:rsidRPr="00000000">
              <w:rPr>
                <w:sz w:val="16"/>
                <w:szCs w:val="16"/>
                <w:rtl w:val="0"/>
              </w:rPr>
              <w:t xml:space="preserve">Average, P95 and timeout behavior for source API calls.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2">
            <w:pPr>
              <w:rPr/>
            </w:pPr>
            <w:r w:rsidDel="00000000" w:rsidR="00000000" w:rsidRPr="00000000">
              <w:rPr>
                <w:sz w:val="16"/>
                <w:szCs w:val="16"/>
                <w:rtl w:val="0"/>
              </w:rPr>
              <w:t xml:space="preserve">Supports timeout tuning, user experience targets and source SLA discussion.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3">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4">
            <w:pPr>
              <w:rPr/>
            </w:pPr>
            <w:r w:rsidDel="00000000" w:rsidR="00000000" w:rsidRPr="00000000">
              <w:rPr>
                <w:sz w:val="16"/>
                <w:szCs w:val="16"/>
                <w:rtl w:val="0"/>
              </w:rPr>
              <w:t xml:space="preserve">Audit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5">
            <w:pPr>
              <w:rPr/>
            </w:pPr>
            <w:r w:rsidDel="00000000" w:rsidR="00000000" w:rsidRPr="00000000">
              <w:rPr>
                <w:sz w:val="16"/>
                <w:szCs w:val="16"/>
                <w:rtl w:val="0"/>
              </w:rPr>
              <w:t xml:space="preserve">Support, administration and security audit events generated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6">
            <w:pPr>
              <w:rPr/>
            </w:pPr>
            <w:r w:rsidDel="00000000" w:rsidR="00000000" w:rsidRPr="00000000">
              <w:rPr>
                <w:sz w:val="16"/>
                <w:szCs w:val="16"/>
                <w:rtl w:val="0"/>
              </w:rPr>
              <w:t xml:space="preserve">Sizes AuditOutbox and Enterprise Audit Repository integration traffic.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7">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8">
            <w:pPr>
              <w:rPr/>
            </w:pPr>
            <w:r w:rsidDel="00000000" w:rsidR="00000000" w:rsidRPr="00000000">
              <w:rPr>
                <w:sz w:val="16"/>
                <w:szCs w:val="16"/>
                <w:rtl w:val="0"/>
              </w:rPr>
              <w:t xml:space="preserve">Audit Delivery Success /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9">
            <w:pPr>
              <w:rPr/>
            </w:pPr>
            <w:r w:rsidDel="00000000" w:rsidR="00000000" w:rsidRPr="00000000">
              <w:rPr>
                <w:sz w:val="16"/>
                <w:szCs w:val="16"/>
                <w:rtl w:val="0"/>
              </w:rPr>
              <w:t xml:space="preserve">Acknowledged audit events, pending backlog and age of oldest undelivered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A">
            <w:pPr>
              <w:rPr/>
            </w:pPr>
            <w:r w:rsidDel="00000000" w:rsidR="00000000" w:rsidRPr="00000000">
              <w:rPr>
                <w:sz w:val="16"/>
                <w:szCs w:val="16"/>
                <w:rtl w:val="0"/>
              </w:rPr>
              <w:t xml:space="preserve">Confirms audit completeness and detects delivery failures before compliance exposure grows.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B">
            <w:pPr>
              <w:rPr/>
            </w:pPr>
            <w:r w:rsidDel="00000000" w:rsidR="00000000" w:rsidRPr="00000000">
              <w:rPr>
                <w:sz w:val="16"/>
                <w:szCs w:val="16"/>
                <w:rtl w:val="0"/>
              </w:rPr>
              <w:t xml:space="preserve">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C">
            <w:pPr>
              <w:rPr/>
            </w:pPr>
            <w:r w:rsidDel="00000000" w:rsidR="00000000" w:rsidRPr="00000000">
              <w:rPr>
                <w:sz w:val="16"/>
                <w:szCs w:val="16"/>
                <w:rtl w:val="0"/>
              </w:rPr>
              <w:t xml:space="preserve">Exception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D">
            <w:pPr>
              <w:rPr/>
            </w:pPr>
            <w:r w:rsidDel="00000000" w:rsidR="00000000" w:rsidRPr="00000000">
              <w:rPr>
                <w:sz w:val="16"/>
                <w:szCs w:val="16"/>
                <w:rtl w:val="0"/>
              </w:rPr>
              <w:t xml:space="preserve">Sanitized runtime and integration diagnostic events emitted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Supports separate sizing, retention and alert assumptions for exception logging and application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F">
            <w:pPr>
              <w:rPr/>
            </w:pPr>
            <w:r w:rsidDel="00000000" w:rsidR="00000000" w:rsidRPr="00000000">
              <w:rPr>
                <w:sz w:val="16"/>
                <w:szCs w:val="16"/>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0">
            <w:pPr>
              <w:rPr/>
            </w:pPr>
            <w:r w:rsidDel="00000000" w:rsidR="00000000" w:rsidRPr="00000000">
              <w:rPr>
                <w:sz w:val="16"/>
                <w:szCs w:val="16"/>
                <w:rtl w:val="0"/>
              </w:rPr>
              <w:t xml:space="preserve">Access Denial / Unauthorized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1">
            <w:pPr>
              <w:rPr/>
            </w:pPr>
            <w:r w:rsidDel="00000000" w:rsidR="00000000" w:rsidRPr="00000000">
              <w:rPr>
                <w:sz w:val="16"/>
                <w:szCs w:val="16"/>
                <w:rtl w:val="0"/>
              </w:rPr>
              <w:t xml:space="preserve">Denied page, microflow, entity or authentication-related access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2">
            <w:pPr>
              <w:rPr/>
            </w:pPr>
            <w:r w:rsidDel="00000000" w:rsidR="00000000" w:rsidRPr="00000000">
              <w:rPr>
                <w:sz w:val="16"/>
                <w:szCs w:val="16"/>
                <w:rtl w:val="0"/>
              </w:rPr>
              <w:t xml:space="preserve">Supports role validation, misuse detection and security monitoring.</w:t>
            </w:r>
            <w:r w:rsidDel="00000000" w:rsidR="00000000" w:rsidRPr="00000000">
              <w:rPr>
                <w:rtl w:val="0"/>
              </w:rPr>
            </w:r>
          </w:p>
        </w:tc>
      </w:tr>
    </w:tbl>
    <w:p w:rsidR="00000000" w:rsidDel="00000000" w:rsidP="00000000" w:rsidRDefault="00000000" w:rsidRPr="00000000" w14:paraId="00000293">
      <w:pPr>
        <w:pStyle w:val="Heading3"/>
        <w:spacing w:before="0" w:lineRule="auto"/>
        <w:rPr/>
      </w:pPr>
      <w:r w:rsidDel="00000000" w:rsidR="00000000" w:rsidRPr="00000000">
        <w:rPr>
          <w:rtl w:val="0"/>
        </w:rPr>
        <w:t xml:space="preserve">2.3.2 Data Quality &amp; Reconciliation</w:t>
      </w:r>
    </w:p>
    <w:p w:rsidR="00000000" w:rsidDel="00000000" w:rsidP="00000000" w:rsidRDefault="00000000" w:rsidRPr="00000000" w14:paraId="00000294">
      <w:pPr>
        <w:rPr/>
      </w:pPr>
      <w:r w:rsidDel="00000000" w:rsidR="00000000" w:rsidRPr="00000000">
        <w:rPr>
          <w:rtl w:val="0"/>
        </w:rPr>
        <w:t xml:space="preserve">Since EMH is a read-only support investigation workspace and does not persist source-system business data, data quality and reconciliation are intentionally limited to controls that keep EMH safe, accurate and auditable. EMH validates user input, maps approved API responses to non-persistable views, applies logging, and confirms audit. </w:t>
      </w:r>
    </w:p>
    <w:p>
      <w:pPr>
        <w:jc w:val="center"/>
      </w:pPr>
      <w:r>
        <w:drawing>
          <wp:inline>
            <wp:extent cx="6267907" cy="3561310"/>
            <wp:docPr id="9" name="Picture 9"/>
            <wp:cNvGraphicFramePr>
              <a:graphicFrameLocks noChangeAspect="1"/>
            </wp:cNvGraphicFramePr>
            <a:graphic>
              <a:graphicData uri="http://schemas.openxmlformats.org/drawingml/2006/picture">
                <pic:pic>
                  <pic:nvPicPr>
                    <pic:cNvPr id="0" name="access_reconciliation_simple.png"/>
                    <pic:cNvPicPr/>
                  </pic:nvPicPr>
                  <pic:blipFill>
                    <a:blip r:embed="rId17"/>
                    <a:stretch>
                      <a:fillRect/>
                    </a:stretch>
                  </pic:blipFill>
                  <pic:spPr>
                    <a:xfrm>
                      <a:off x="0" y="0"/>
                      <a:ext cx="6267907" cy="3561310"/>
                    </a:xfrm>
                    <a:prstGeom prst="rect"/>
                  </pic:spPr>
                </pic:pic>
              </a:graphicData>
            </a:graphic>
          </wp:inline>
        </w:drawing>
      </w:r>
    </w:p>
    <w:p>
      <w:pPr>
        <w:jc w:val="center"/>
      </w:pPr>
      <w:r>
        <w:t>Figure 1: EMH Access Reconciliation Diagram</w:t>
      </w:r>
    </w:p>
    <w:p w:rsidR="00000000" w:rsidDel="00000000" w:rsidP="00000000" w:rsidRDefault="00000000" w:rsidRPr="00000000" w14:paraId="00000295">
      <w:pPr>
        <w:pStyle w:val="Heading4"/>
        <w:spacing w:after="80" w:before="0" w:lineRule="auto"/>
        <w:rPr/>
      </w:pPr>
      <w:r w:rsidDel="00000000" w:rsidR="00000000" w:rsidRPr="00000000">
        <w:rPr>
          <w:rtl w:val="0"/>
        </w:rPr>
        <w:t xml:space="preserve">2.3.2.1 Data Quality Controls</w:t>
      </w:r>
    </w:p>
    <w:tbl>
      <w:tblPr>
        <w:tblStyle w:val="Table18"/>
        <w:tblW w:w="102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340"/>
        <w:gridCol w:w="1710"/>
        <w:gridCol w:w="2092"/>
        <w:gridCol w:w="1714"/>
        <w:gridCol w:w="1714"/>
        <w:gridCol w:w="1714"/>
        <w:tblGridChange w:id="0">
          <w:tblGrid>
            <w:gridCol w:w="1340"/>
            <w:gridCol w:w="1710"/>
            <w:gridCol w:w="2092"/>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rtl w:val="0"/>
              </w:rPr>
              <w:t xml:space="preserve">DQ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rtl w:val="0"/>
              </w:rPr>
              <w:t xml:space="preserve">Control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rtl w:val="0"/>
              </w:rPr>
              <w:t xml:space="preserve">Simple Explanation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rtl w:val="0"/>
              </w:rPr>
              <w:t xml:space="preserve">Implementation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sz w:val="16"/>
                <w:szCs w:val="16"/>
                <w:rtl w:val="0"/>
              </w:rPr>
              <w:t xml:space="preserve">DQ-01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sz w:val="16"/>
                <w:szCs w:val="16"/>
                <w:rtl w:val="0"/>
              </w:rPr>
              <w:t xml:space="preserve">Search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sz w:val="16"/>
                <w:szCs w:val="16"/>
                <w:rtl w:val="0"/>
              </w:rPr>
              <w:t xml:space="preserve">Users must enter approved search criteria before EMH calls any source API. This prevents empty or broad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sz w:val="16"/>
                <w:szCs w:val="16"/>
                <w:rtl w:val="0"/>
              </w:rPr>
              <w:t xml:space="preserve">Validity / Privacy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sz w:val="16"/>
                <w:szCs w:val="16"/>
                <w:rtl w:val="0"/>
              </w:rPr>
              <w:t xml:space="preserve">Server-side Mendix microflow validation before API invocation.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sz w:val="16"/>
                <w:szCs w:val="16"/>
                <w:rtl w:val="0"/>
              </w:rPr>
              <w:t xml:space="preserve">SIT negative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sz w:val="16"/>
                <w:szCs w:val="16"/>
                <w:rtl w:val="0"/>
              </w:rPr>
              <w:t xml:space="preserve">DQ-02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sz w:val="16"/>
                <w:szCs w:val="16"/>
                <w:rtl w:val="0"/>
              </w:rPr>
              <w:t xml:space="preserve">API Response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sz w:val="16"/>
                <w:szCs w:val="16"/>
                <w:rtl w:val="0"/>
              </w:rPr>
              <w:t xml:space="preserve">Data returned by source APIs must be mapped only to approved NPE attributes.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sz w:val="16"/>
                <w:szCs w:val="16"/>
                <w:rtl w:val="0"/>
              </w:rPr>
              <w:t xml:space="preserve">Integrity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sz w:val="16"/>
                <w:szCs w:val="16"/>
                <w:rtl w:val="0"/>
              </w:rPr>
              <w:t xml:space="preserve">Contract-based mapping review and API response test cases.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sz w:val="16"/>
                <w:szCs w:val="16"/>
                <w:rtl w:val="0"/>
              </w:rPr>
              <w:t xml:space="preserve">API mapping test results.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sz w:val="16"/>
                <w:szCs w:val="16"/>
                <w:rtl w:val="0"/>
              </w:rPr>
              <w:t xml:space="preserve">DQ-03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sz w:val="16"/>
                <w:szCs w:val="16"/>
                <w:rtl w:val="0"/>
              </w:rPr>
              <w:t xml:space="preserve">No Source 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sz w:val="16"/>
                <w:szCs w:val="16"/>
                <w:rtl w:val="0"/>
              </w:rPr>
              <w:t xml:space="preserve">EMH must not store patient, clinical, payment, application, search criteria or raw API payload data in the Mendix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sz w:val="16"/>
                <w:szCs w:val="16"/>
                <w:rtl w:val="0"/>
              </w:rPr>
              <w:t xml:space="preserve">Persistable domain model review and code review for create/change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sz w:val="16"/>
                <w:szCs w:val="16"/>
                <w:rtl w:val="0"/>
              </w:rPr>
              <w:t xml:space="preserve">Domain model review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sz w:val="16"/>
                <w:szCs w:val="16"/>
                <w:rtl w:val="0"/>
              </w:rPr>
              <w:t xml:space="preserve">DQ-04</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sz w:val="16"/>
                <w:szCs w:val="16"/>
                <w:rtl w:val="0"/>
              </w:rPr>
              <w:t xml:space="preserve">No Sensitive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sz w:val="16"/>
                <w:szCs w:val="16"/>
                <w:rtl w:val="0"/>
              </w:rPr>
              <w:t xml:space="preserve">Logs must not contain MRN, Emirates ID, patient data, search values, raw payloads, tokens or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1">
            <w:pPr>
              <w:rPr/>
            </w:pPr>
            <w:r w:rsidDel="00000000" w:rsidR="00000000" w:rsidRPr="00000000">
              <w:rPr>
                <w:rFonts w:ascii="Arial" w:cs="Arial" w:eastAsia="Arial" w:hAnsi="Arial"/>
                <w:sz w:val="16"/>
                <w:szCs w:val="16"/>
                <w:rtl w:val="0"/>
              </w:rPr>
              <w:t xml:space="preserve">Privacy /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2">
            <w:pPr>
              <w:rPr/>
            </w:pPr>
            <w:r w:rsidDel="00000000" w:rsidR="00000000" w:rsidRPr="00000000">
              <w:rPr>
                <w:rFonts w:ascii="Arial" w:cs="Arial" w:eastAsia="Arial" w:hAnsi="Arial"/>
                <w:sz w:val="16"/>
                <w:szCs w:val="16"/>
                <w:rtl w:val="0"/>
              </w:rPr>
              <w:t xml:space="preserve">Sanitized exception handling and logging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3">
            <w:pPr>
              <w:rPr/>
            </w:pPr>
            <w:r w:rsidDel="00000000" w:rsidR="00000000" w:rsidRPr="00000000">
              <w:rPr>
                <w:rFonts w:ascii="Arial" w:cs="Arial" w:eastAsia="Arial" w:hAnsi="Arial"/>
                <w:sz w:val="16"/>
                <w:szCs w:val="16"/>
                <w:rtl w:val="0"/>
              </w:rPr>
              <w:t xml:space="preserve">Log review / security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4">
            <w:pPr>
              <w:rPr/>
            </w:pPr>
            <w:r w:rsidDel="00000000" w:rsidR="00000000" w:rsidRPr="00000000">
              <w:rPr>
                <w:rFonts w:ascii="Arial" w:cs="Arial" w:eastAsia="Arial" w:hAnsi="Arial"/>
                <w:sz w:val="16"/>
                <w:szCs w:val="16"/>
                <w:rtl w:val="0"/>
              </w:rPr>
              <w:t xml:space="preserve">DQ-05</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sz w:val="16"/>
                <w:szCs w:val="16"/>
                <w:rtl w:val="0"/>
              </w:rPr>
              <w:t xml:space="preserve">Audit Completeness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sz w:val="16"/>
                <w:szCs w:val="16"/>
                <w:rtl w:val="0"/>
              </w:rPr>
              <w:t xml:space="preserve">Every important support investigation or administrative action must generate a safe audit event without storing sensitive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sz w:val="16"/>
                <w:szCs w:val="16"/>
                <w:rtl w:val="0"/>
              </w:rPr>
              <w:t xml:space="preserve">Accountability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8">
            <w:pPr>
              <w:rPr/>
            </w:pPr>
            <w:r w:rsidDel="00000000" w:rsidR="00000000" w:rsidRPr="00000000">
              <w:rPr>
                <w:rFonts w:ascii="Arial" w:cs="Arial" w:eastAsia="Arial" w:hAnsi="Arial"/>
                <w:sz w:val="16"/>
                <w:szCs w:val="16"/>
                <w:rtl w:val="0"/>
              </w:rPr>
              <w:t xml:space="preserve">Audit microflow integration and minimum audit-event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sz w:val="16"/>
                <w:szCs w:val="16"/>
                <w:rtl w:val="0"/>
              </w:rPr>
              <w:t xml:space="preserve">Audit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sz w:val="16"/>
                <w:szCs w:val="16"/>
                <w:rtl w:val="0"/>
              </w:rPr>
              <w:t xml:space="preserve">DQ-06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sz w:val="16"/>
                <w:szCs w:val="16"/>
                <w:rtl w:val="0"/>
              </w:rPr>
              <w:t xml:space="preserve">Correlation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sz w:val="16"/>
                <w:szCs w:val="16"/>
                <w:rtl w:val="0"/>
              </w:rPr>
              <w:t xml:space="preserve">Each significant transaction must have a non-sensitive correlation ID to support troubleshooting without exposing patient or search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sz w:val="16"/>
                <w:szCs w:val="16"/>
                <w:rtl w:val="0"/>
              </w:rPr>
              <w:t xml:space="preserve">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sz w:val="16"/>
                <w:szCs w:val="16"/>
                <w:rtl w:val="0"/>
              </w:rPr>
              <w:t xml:space="preserve">Correlation ID generated and passed through API calls, logs and audit delivery flow.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sz w:val="16"/>
                <w:szCs w:val="16"/>
                <w:rtl w:val="0"/>
              </w:rPr>
              <w:t xml:space="preserve">Traceability test evidence.</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keepLines w:val="1"/>
        <w:jc w:val="cente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spacing w:before="0" w:lineRule="auto"/>
        <w:rPr/>
      </w:pPr>
      <w:r w:rsidDel="00000000" w:rsidR="00000000" w:rsidRPr="00000000">
        <w:rPr>
          <w:rtl w:val="0"/>
        </w:rPr>
        <w:t xml:space="preserve">2.3.3 Data Volume &amp; Sizing</w:t>
      </w:r>
    </w:p>
    <w:p w:rsidR="00000000" w:rsidDel="00000000" w:rsidP="00000000" w:rsidRDefault="00000000" w:rsidRPr="00000000" w14:paraId="000002C4">
      <w:pPr>
        <w:rPr/>
      </w:pPr>
      <w:r w:rsidDel="00000000" w:rsidR="00000000" w:rsidRPr="00000000">
        <w:rPr>
          <w:rtl w:val="0"/>
        </w:rPr>
        <w:t xml:space="preserve">Data Volume &amp; Sizing records the main inputs needed to size the Mendix runtime, source API traffic, audit delivery and operational logging. </w:t>
      </w:r>
    </w:p>
    <w:tbl>
      <w:tblPr>
        <w:tblStyle w:val="Table19"/>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5">
            <w:pPr>
              <w:jc w:val="center"/>
              <w:rPr/>
            </w:pPr>
            <w:r w:rsidDel="00000000" w:rsidR="00000000" w:rsidRPr="00000000">
              <w:rPr>
                <w:b w:val="1"/>
                <w:bCs w:val="1"/>
                <w:color w:val="ffffff"/>
                <w:rtl w:val="0"/>
              </w:rPr>
              <w:t xml:space="preserve">Sizing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6">
            <w:pPr>
              <w:jc w:val="center"/>
              <w:rPr/>
            </w:pPr>
            <w:r w:rsidDel="00000000" w:rsidR="00000000" w:rsidRPr="00000000">
              <w:rPr>
                <w:b w:val="1"/>
                <w:bCs w:val="1"/>
                <w:color w:val="ffffff"/>
                <w:rtl w:val="0"/>
              </w:rPr>
              <w:t xml:space="preserve">What Must Be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7">
            <w:pPr>
              <w:jc w:val="center"/>
              <w:rPr/>
            </w:pPr>
            <w:r w:rsidDel="00000000" w:rsidR="00000000" w:rsidRPr="00000000">
              <w:rPr>
                <w:b w:val="1"/>
                <w:bCs w:val="1"/>
                <w:color w:val="ffffff"/>
                <w:rtl w:val="0"/>
              </w:rPr>
              <w:t xml:space="preserve">Design Position / Guardrail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8">
            <w:pPr>
              <w:jc w:val="center"/>
              <w:rPr/>
            </w:pPr>
            <w:r w:rsidDel="00000000" w:rsidR="00000000" w:rsidRPr="00000000">
              <w:rPr>
                <w:b w:val="1"/>
                <w:bCs w:val="1"/>
                <w:color w:val="ffffff"/>
                <w:rtl w:val="0"/>
              </w:rPr>
              <w:t xml:space="preserve">Architecture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9">
            <w:pPr>
              <w:jc w:val="center"/>
              <w:rPr/>
            </w:pPr>
            <w:r w:rsidDel="00000000" w:rsidR="00000000" w:rsidRPr="00000000">
              <w:rPr>
                <w:b w:val="1"/>
                <w:bCs w:val="1"/>
                <w:color w:val="ffffff"/>
                <w:rtl w:val="0"/>
              </w:rPr>
              <w:t xml:space="preserve">Owner / Gate</w:t>
            </w:r>
            <w:r w:rsidDel="00000000" w:rsidR="00000000" w:rsidRPr="00000000">
              <w:rPr>
                <w:rtl w:val="0"/>
              </w:rPr>
            </w:r>
          </w:p>
        </w:tc>
      </w:tr>
      <w:tr>
        <w:trPr>
          <w:cantSplit w:val="0"/>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A">
            <w:pPr>
              <w:rPr/>
            </w:pPr>
            <w:r w:rsidDel="00000000" w:rsidR="00000000" w:rsidRPr="00000000">
              <w:rPr>
                <w:sz w:val="16"/>
                <w:szCs w:val="16"/>
                <w:rtl w:val="0"/>
              </w:rPr>
              <w:t xml:space="preserve">Users and concurrency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B">
            <w:pPr>
              <w:rPr/>
            </w:pPr>
            <w:r w:rsidDel="00000000" w:rsidR="00000000" w:rsidRPr="00000000">
              <w:rPr>
                <w:sz w:val="16"/>
                <w:szCs w:val="16"/>
                <w:rtl w:val="0"/>
              </w:rPr>
              <w:t xml:space="preserve">Named users by role and expected concurrent users.</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C">
            <w:pPr>
              <w:rPr/>
            </w:pPr>
            <w:r w:rsidDel="00000000" w:rsidR="00000000" w:rsidRPr="00000000">
              <w:rPr>
                <w:sz w:val="16"/>
                <w:szCs w:val="16"/>
                <w:rtl w:val="0"/>
              </w:rPr>
              <w:t xml:space="preserve">Performance and release sizing gate.</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D">
            <w:pPr>
              <w:rPr/>
            </w:pPr>
            <w:r w:rsidDel="00000000" w:rsidR="00000000" w:rsidRPr="00000000">
              <w:rPr>
                <w:sz w:val="16"/>
                <w:szCs w:val="16"/>
                <w:rtl w:val="0"/>
              </w:rPr>
              <w:t xml:space="preserve">Mendix runtime sizing</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E">
            <w:pPr>
              <w:rPr/>
            </w:pPr>
            <w:r w:rsidDel="00000000" w:rsidR="00000000" w:rsidRPr="00000000">
              <w:rPr>
                <w:sz w:val="16"/>
                <w:szCs w:val="16"/>
                <w:rtl w:val="0"/>
              </w:rPr>
              <w:t xml:space="preserve">Business / Infrastructure </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F">
            <w:pPr>
              <w:rPr/>
            </w:pPr>
            <w:r w:rsidDel="00000000" w:rsidR="00000000" w:rsidRPr="00000000">
              <w:rPr>
                <w:sz w:val="16"/>
                <w:szCs w:val="16"/>
                <w:rtl w:val="0"/>
              </w:rPr>
              <w:t xml:space="preserve">Search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0">
            <w:pPr>
              <w:rPr/>
            </w:pPr>
            <w:r w:rsidDel="00000000" w:rsidR="00000000" w:rsidRPr="00000000">
              <w:rPr>
                <w:sz w:val="16"/>
                <w:szCs w:val="16"/>
                <w:rtl w:val="0"/>
              </w:rPr>
              <w:t xml:space="preserve">Expected searches per day, peak hour and module mix.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1">
            <w:pPr>
              <w:rPr/>
            </w:pPr>
            <w:r w:rsidDel="00000000" w:rsidR="00000000" w:rsidRPr="00000000">
              <w:rPr>
                <w:sz w:val="16"/>
                <w:szCs w:val="16"/>
                <w:rtl w:val="0"/>
              </w:rPr>
              <w:t xml:space="preserve">Bounded searches only</w:t>
              <w:br w:type="textWrapping"/>
              <w:t xml:space="preserve">no broad or empty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2">
            <w:pPr>
              <w:rPr/>
            </w:pPr>
            <w:r w:rsidDel="00000000" w:rsidR="00000000" w:rsidRPr="00000000">
              <w:rPr>
                <w:sz w:val="16"/>
                <w:szCs w:val="16"/>
                <w:rtl w:val="0"/>
              </w:rPr>
              <w:t xml:space="preserve">Source API throughput, page response time and user experience.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3">
            <w:pPr>
              <w:rPr/>
            </w:pPr>
            <w:r w:rsidDel="00000000" w:rsidR="00000000" w:rsidRPr="00000000">
              <w:rPr>
                <w:sz w:val="16"/>
                <w:szCs w:val="16"/>
                <w:rtl w:val="0"/>
              </w:rPr>
              <w:t xml:space="preserve">Business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4">
            <w:pPr>
              <w:rPr/>
            </w:pPr>
            <w:r w:rsidDel="00000000" w:rsidR="00000000" w:rsidRPr="00000000">
              <w:rPr>
                <w:sz w:val="16"/>
                <w:szCs w:val="16"/>
                <w:rtl w:val="0"/>
              </w:rPr>
              <w:t xml:space="preserve">API calls and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5">
            <w:pPr>
              <w:rPr/>
            </w:pPr>
            <w:r w:rsidDel="00000000" w:rsidR="00000000" w:rsidRPr="00000000">
              <w:rPr>
                <w:sz w:val="16"/>
                <w:szCs w:val="16"/>
                <w:rtl w:val="0"/>
              </w:rPr>
              <w:t xml:space="preserve">Number of API calls per investigation and maximum approved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6">
            <w:pPr>
              <w:rPr/>
            </w:pPr>
            <w:r w:rsidDel="00000000" w:rsidR="00000000" w:rsidRPr="00000000">
              <w:rPr>
                <w:sz w:val="16"/>
                <w:szCs w:val="16"/>
                <w:rtl w:val="0"/>
              </w:rPr>
              <w:t xml:space="preserve">Use provider filtering/pagination and timeouts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7">
            <w:pPr>
              <w:rPr/>
            </w:pPr>
            <w:r w:rsidDel="00000000" w:rsidR="00000000" w:rsidRPr="00000000">
              <w:rPr>
                <w:sz w:val="16"/>
                <w:szCs w:val="16"/>
                <w:rtl w:val="0"/>
              </w:rPr>
              <w:t xml:space="preserve">Runtime memory, network latency and source-system 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8">
            <w:pPr>
              <w:rPr/>
            </w:pPr>
            <w:r w:rsidDel="00000000" w:rsidR="00000000" w:rsidRPr="00000000">
              <w:rPr>
                <w:sz w:val="16"/>
                <w:szCs w:val="16"/>
                <w:rtl w:val="0"/>
              </w:rPr>
              <w:t xml:space="preserve">Integration Team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9">
            <w:pPr>
              <w:rPr/>
            </w:pPr>
            <w:r w:rsidDel="00000000" w:rsidR="00000000" w:rsidRPr="00000000">
              <w:rPr>
                <w:sz w:val="16"/>
                <w:szCs w:val="16"/>
                <w:rtl w:val="0"/>
              </w:rPr>
              <w:t xml:space="preserve">Audit events and 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A">
            <w:pPr>
              <w:rPr/>
            </w:pPr>
            <w:r w:rsidDel="00000000" w:rsidR="00000000" w:rsidRPr="00000000">
              <w:rPr>
                <w:sz w:val="16"/>
                <w:szCs w:val="16"/>
                <w:rtl w:val="0"/>
              </w:rPr>
              <w:t xml:space="preserve">Audit events per search/action and acceptable temporary backlog thresholds.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B">
            <w:pPr>
              <w:rPr/>
            </w:pPr>
            <w:r w:rsidDel="00000000" w:rsidR="00000000" w:rsidRPr="00000000">
              <w:rPr>
                <w:sz w:val="16"/>
                <w:szCs w:val="16"/>
                <w:rtl w:val="0"/>
              </w:rPr>
              <w:t xml:space="preserve">AuditOutbox is a 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C">
            <w:pPr>
              <w:rPr/>
            </w:pPr>
            <w:r w:rsidDel="00000000" w:rsidR="00000000" w:rsidRPr="00000000">
              <w:rPr>
                <w:sz w:val="16"/>
                <w:szCs w:val="16"/>
                <w:rtl w:val="0"/>
              </w:rPr>
              <w:t xml:space="preserve">Audit delivery reliability and operational alerting.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D">
            <w:pPr>
              <w:rPr/>
            </w:pPr>
            <w:r w:rsidDel="00000000" w:rsidR="00000000" w:rsidRPr="00000000">
              <w:rPr>
                <w:sz w:val="16"/>
                <w:szCs w:val="16"/>
                <w:rtl w:val="0"/>
              </w:rPr>
              <w:t xml:space="preserve">Audit Repository Owner / Operations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E">
            <w:pPr>
              <w:rPr/>
            </w:pPr>
            <w:r w:rsidDel="00000000" w:rsidR="00000000" w:rsidRPr="00000000">
              <w:rPr>
                <w:sz w:val="16"/>
                <w:szCs w:val="16"/>
                <w:rtl w:val="0"/>
              </w:rPr>
              <w:t xml:space="preserve">Operational logs and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F">
            <w:pPr>
              <w:rPr/>
            </w:pPr>
            <w:r w:rsidDel="00000000" w:rsidR="00000000" w:rsidRPr="00000000">
              <w:rPr>
                <w:sz w:val="16"/>
                <w:szCs w:val="16"/>
                <w:rtl w:val="0"/>
              </w:rPr>
              <w:t xml:space="preserve">Expected exception, integration and security-event log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0">
            <w:pPr>
              <w:rPr/>
            </w:pPr>
            <w:r w:rsidDel="00000000" w:rsidR="00000000" w:rsidRPr="00000000">
              <w:rPr>
                <w:sz w:val="16"/>
                <w:szCs w:val="16"/>
                <w:rtl w:val="0"/>
              </w:rPr>
              <w:t xml:space="preserve">Logs must be structured, sanitized and retained under operations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logging sizing and retention; APM monitoring sizing and retention; SIEM monitoring sizing and retention.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2">
            <w:pPr>
              <w:rPr/>
            </w:pPr>
            <w:r w:rsidDel="00000000" w:rsidR="00000000" w:rsidRPr="00000000">
              <w:rPr>
                <w:sz w:val="16"/>
                <w:szCs w:val="16"/>
                <w:rtl w:val="0"/>
              </w:rPr>
              <w:t xml:space="preserve">Operations / SOC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3">
            <w:pPr>
              <w:rPr/>
            </w:pPr>
            <w:r w:rsidDel="00000000" w:rsidR="00000000" w:rsidRPr="00000000">
              <w:rPr>
                <w:sz w:val="16"/>
                <w:szCs w:val="16"/>
                <w:rtl w:val="0"/>
              </w:rPr>
              <w:t xml:space="preserve">Mendix database growth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4">
            <w:pPr>
              <w:rPr/>
            </w:pPr>
            <w:r w:rsidDel="00000000" w:rsidR="00000000" w:rsidRPr="00000000">
              <w:rPr>
                <w:sz w:val="16"/>
                <w:szCs w:val="16"/>
                <w:rtl w:val="0"/>
              </w:rPr>
              <w:t xml:space="preserve">Growth from platform data, user/account metadata and temporary 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5">
            <w:pPr>
              <w:rPr/>
            </w:pPr>
            <w:r w:rsidDel="00000000" w:rsidR="00000000" w:rsidRPr="00000000">
              <w:rPr>
                <w:sz w:val="16"/>
                <w:szCs w:val="16"/>
                <w:rtl w:val="0"/>
              </w:rPr>
              <w:t xml:space="preserve">Source-system business data does not persist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6">
            <w:pPr>
              <w:rPr/>
            </w:pPr>
            <w:r w:rsidDel="00000000" w:rsidR="00000000" w:rsidRPr="00000000">
              <w:rPr>
                <w:sz w:val="16"/>
                <w:szCs w:val="16"/>
                <w:rtl w:val="0"/>
              </w:rPr>
              <w:t xml:space="preserve">Confirms database sizing is not based on patient/application source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7">
            <w:pPr>
              <w:rPr/>
            </w:pPr>
            <w:r w:rsidDel="00000000" w:rsidR="00000000" w:rsidRPr="00000000">
              <w:rPr>
                <w:sz w:val="16"/>
                <w:szCs w:val="16"/>
                <w:rtl w:val="0"/>
              </w:rPr>
              <w:t xml:space="preserve">DBA / Platform Team</w:t>
            </w:r>
            <w:r w:rsidDel="00000000" w:rsidR="00000000" w:rsidRPr="00000000">
              <w:rPr>
                <w:rtl w:val="0"/>
              </w:rPr>
            </w:r>
          </w:p>
        </w:tc>
      </w:tr>
    </w:tbl>
    <w:p w:rsidR="00000000" w:rsidDel="00000000" w:rsidP="00000000" w:rsidRDefault="00000000" w:rsidRPr="00000000" w14:paraId="000002E8">
      <w:pPr>
        <w:pStyle w:val="Heading4"/>
        <w:rPr/>
      </w:pPr>
      <w:r w:rsidDel="00000000" w:rsidR="00000000" w:rsidRPr="00000000">
        <w:rPr>
          <w:rtl w:val="0"/>
        </w:rPr>
        <w:t xml:space="preserve">2.3.3.1 Sizing Guardrails</w:t>
      </w:r>
    </w:p>
    <w:tbl>
      <w:tblPr>
        <w:tblStyle w:val="Table20"/>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9">
            <w:pPr>
              <w:jc w:val="center"/>
              <w:rPr/>
            </w:pPr>
            <w:r w:rsidDel="00000000" w:rsidR="00000000" w:rsidRPr="00000000">
              <w:rPr>
                <w:b w:val="1"/>
                <w:bCs w:val="1"/>
                <w:color w:val="ffffff"/>
                <w:rtl w:val="0"/>
              </w:rPr>
              <w:t xml:space="preserve">Guardrail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A">
            <w:pPr>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B">
            <w:pPr>
              <w:rPr/>
            </w:pPr>
            <w:r w:rsidDel="00000000" w:rsidR="00000000" w:rsidRPr="00000000">
              <w:rPr>
                <w:sz w:val="16"/>
                <w:szCs w:val="16"/>
                <w:rtl w:val="0"/>
              </w:rPr>
              <w:t xml:space="preserve">Bounded 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C">
            <w:pPr>
              <w:rPr/>
            </w:pPr>
            <w:r w:rsidDel="00000000" w:rsidR="00000000" w:rsidRPr="00000000">
              <w:rPr>
                <w:sz w:val="16"/>
                <w:szCs w:val="16"/>
                <w:rtl w:val="0"/>
              </w:rPr>
              <w:t xml:space="preserve">Prevent broad lookup and large UI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D">
            <w:pPr>
              <w:rPr/>
            </w:pPr>
            <w:r w:rsidDel="00000000" w:rsidR="00000000" w:rsidRPr="00000000">
              <w:rPr>
                <w:sz w:val="16"/>
                <w:szCs w:val="16"/>
                <w:rtl w:val="0"/>
              </w:rPr>
              <w:t xml:space="preserve">API timeout and retry limits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E">
            <w:pPr>
              <w:rPr/>
            </w:pPr>
            <w:r w:rsidDel="00000000" w:rsidR="00000000" w:rsidRPr="00000000">
              <w:rPr>
                <w:sz w:val="16"/>
                <w:szCs w:val="16"/>
                <w:rtl w:val="0"/>
              </w:rPr>
              <w:t xml:space="preserve">Protect the Mendix runtime and source systems from slow or repeated calls.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F">
            <w:pPr>
              <w:rPr/>
            </w:pPr>
            <w:r w:rsidDel="00000000" w:rsidR="00000000" w:rsidRPr="00000000">
              <w:rPr>
                <w:sz w:val="16"/>
                <w:szCs w:val="16"/>
                <w:rtl w:val="0"/>
              </w:rPr>
              <w:t xml:space="preserve">No source-data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0">
            <w:pPr>
              <w:rPr/>
            </w:pPr>
            <w:r w:rsidDel="00000000" w:rsidR="00000000" w:rsidRPr="00000000">
              <w:rPr>
                <w:sz w:val="16"/>
                <w:szCs w:val="16"/>
                <w:rtl w:val="0"/>
              </w:rPr>
              <w:t xml:space="preserve">Keep the Mendix database limited to platform data and approved temporary operational records.</w:t>
            </w:r>
            <w:r w:rsidDel="00000000" w:rsidR="00000000" w:rsidRPr="00000000">
              <w:rPr>
                <w:rtl w:val="0"/>
              </w:rPr>
            </w:r>
          </w:p>
        </w:tc>
      </w:tr>
    </w:tbl>
    <w:p w:rsidR="00000000" w:rsidDel="00000000" w:rsidP="00000000" w:rsidRDefault="00000000" w:rsidRPr="00000000" w14:paraId="000002F1">
      <w:pPr>
        <w:pStyle w:val="Heading3"/>
        <w:spacing w:before="0" w:lineRule="auto"/>
        <w:rPr/>
      </w:pPr>
      <w:r w:rsidDel="00000000" w:rsidR="00000000" w:rsidRPr="00000000">
        <w:rPr>
          <w:rtl w:val="0"/>
        </w:rPr>
        <w:br w:type="textWrapping"/>
        <w:t xml:space="preserve">2.3.4 Data Retention &amp; Archival</w:t>
      </w:r>
    </w:p>
    <w:p w:rsidR="00000000" w:rsidDel="00000000" w:rsidP="00000000" w:rsidRDefault="00000000" w:rsidRPr="00000000" w14:paraId="000002F2">
      <w:pPr>
        <w:rPr/>
      </w:pPr>
      <w:r w:rsidDel="00000000" w:rsidR="00000000" w:rsidRPr="00000000">
        <w:rPr>
          <w:rtl w:val="0"/>
        </w:rPr>
        <w:t xml:space="preserve">EMH does not retain source-system business data. Source API responses, raw request/response payloads and search criteria are used only during authorized request execution and are not persisted in the Mendix database. Retention in EMH is limited to platform-managed data, minimal account mapping where required, temporary AuditOutbox records and operational evidence required for secure support operations. Authoritative retention for audit, logs, security monitoring, secrets and source business data is managed by the relevant enterprise systems.</w:t>
      </w:r>
    </w:p>
    <w:tbl>
      <w:tblPr>
        <w:tblStyle w:val="Table21"/>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3">
            <w:pPr>
              <w:jc w:val="center"/>
              <w:rPr/>
            </w:pPr>
            <w:r w:rsidDel="00000000" w:rsidR="00000000" w:rsidRPr="00000000">
              <w:rPr>
                <w:b w:val="1"/>
                <w:bCs w:val="1"/>
                <w:color w:val="ffffff"/>
                <w:rtl w:val="0"/>
              </w:rPr>
              <w:t xml:space="preserve">Record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4">
            <w:pPr>
              <w:jc w:val="center"/>
              <w:rPr/>
            </w:pPr>
            <w:r w:rsidDel="00000000" w:rsidR="00000000" w:rsidRPr="00000000">
              <w:rPr>
                <w:b w:val="1"/>
                <w:bCs w:val="1"/>
                <w:color w:val="ffffff"/>
                <w:rtl w:val="0"/>
              </w:rPr>
              <w:t xml:space="preserve">Storage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5">
            <w:pPr>
              <w:jc w:val="center"/>
              <w:rPr/>
            </w:pPr>
            <w:r w:rsidDel="00000000" w:rsidR="00000000" w:rsidRPr="00000000">
              <w:rPr>
                <w:b w:val="1"/>
                <w:bCs w:val="1"/>
                <w:color w:val="ffffff"/>
                <w:rtl w:val="0"/>
              </w:rPr>
              <w:t xml:space="preserve">Retention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6">
            <w:pPr>
              <w:jc w:val="center"/>
              <w:rPr/>
            </w:pPr>
            <w:r w:rsidDel="00000000" w:rsidR="00000000" w:rsidRPr="00000000">
              <w:rPr>
                <w:b w:val="1"/>
                <w:bCs w:val="1"/>
                <w:color w:val="ffffff"/>
                <w:rtl w:val="0"/>
              </w:rPr>
              <w:t xml:space="preserve">Owner / Notes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7">
            <w:pPr>
              <w:rPr/>
            </w:pPr>
            <w:r w:rsidDel="00000000" w:rsidR="00000000" w:rsidRPr="00000000">
              <w:rPr>
                <w:sz w:val="16"/>
                <w:szCs w:val="16"/>
                <w:rtl w:val="0"/>
              </w:rPr>
              <w:t xml:space="preserve">Source API response data and raw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8">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9">
            <w:pPr>
              <w:rPr/>
            </w:pPr>
            <w:r w:rsidDel="00000000" w:rsidR="00000000" w:rsidRPr="00000000">
              <w:rPr>
                <w:sz w:val="16"/>
                <w:szCs w:val="16"/>
                <w:rtl w:val="0"/>
              </w:rPr>
              <w:t xml:space="preserve">Runtime request/page context only. Source data and raw technical payloads are not stored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A">
            <w:pPr>
              <w:rPr/>
            </w:pPr>
            <w:r w:rsidDel="00000000" w:rsidR="00000000" w:rsidRPr="00000000">
              <w:rPr>
                <w:sz w:val="16"/>
                <w:szCs w:val="16"/>
                <w:rtl w:val="0"/>
              </w:rPr>
              <w:t xml:space="preserve">Source systems remain authoritative owners.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B">
            <w:pPr>
              <w:rPr/>
            </w:pPr>
            <w:r w:rsidDel="00000000" w:rsidR="00000000" w:rsidRPr="00000000">
              <w:rPr>
                <w:sz w:val="16"/>
                <w:szCs w:val="16"/>
                <w:rtl w:val="0"/>
              </w:rPr>
              <w:t xml:space="preserve">Search criteria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C">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D">
            <w:pPr>
              <w:rPr/>
            </w:pPr>
            <w:r w:rsidDel="00000000" w:rsidR="00000000" w:rsidRPr="00000000">
              <w:rPr>
                <w:sz w:val="16"/>
                <w:szCs w:val="16"/>
                <w:rtl w:val="0"/>
              </w:rPr>
              <w:t xml:space="preserve">Used only during request execution and not retained after the search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E">
            <w:pPr>
              <w:rPr/>
            </w:pPr>
            <w:r w:rsidDel="00000000" w:rsidR="00000000" w:rsidRPr="00000000">
              <w:rPr>
                <w:sz w:val="16"/>
                <w:szCs w:val="16"/>
                <w:rtl w:val="0"/>
              </w:rPr>
              <w:t xml:space="preserve">Must not be written to logs or audit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F">
            <w:pPr>
              <w:rPr/>
            </w:pPr>
            <w:r w:rsidDel="00000000" w:rsidR="00000000" w:rsidRPr="00000000">
              <w:rPr>
                <w:sz w:val="16"/>
                <w:szCs w:val="16"/>
                <w:rtl w:val="0"/>
              </w:rPr>
              <w:t xml:space="preserve">Mendix Account /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0">
            <w:pPr>
              <w:rPr/>
            </w:pPr>
            <w:r w:rsidDel="00000000" w:rsidR="00000000" w:rsidRPr="00000000">
              <w:rPr>
                <w:sz w:val="16"/>
                <w:szCs w:val="16"/>
                <w:rtl w:val="0"/>
              </w:rPr>
              <w:t xml:space="preserve">Mendix platform database / minimal approved account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1">
            <w:pPr>
              <w:rPr/>
            </w:pPr>
            <w:r w:rsidDel="00000000" w:rsidR="00000000" w:rsidRPr="00000000">
              <w:rPr>
                <w:sz w:val="16"/>
                <w:szCs w:val="16"/>
                <w:rtl w:val="0"/>
              </w:rPr>
              <w:t xml:space="preserve">Retained according to account lifecycle and access governance requirements.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2">
            <w:pPr>
              <w:rPr/>
            </w:pPr>
            <w:r w:rsidDel="00000000" w:rsidR="00000000" w:rsidRPr="00000000">
              <w:rPr>
                <w:sz w:val="16"/>
                <w:szCs w:val="16"/>
                <w:rtl w:val="0"/>
              </w:rPr>
              <w:t xml:space="preserve">IDAM remains the identity system of record; EMH stores only minimal mapping where required.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3">
            <w:pPr>
              <w:rPr/>
            </w:pPr>
            <w:r w:rsidDel="00000000" w:rsidR="00000000" w:rsidRPr="00000000">
              <w:rPr>
                <w:sz w:val="16"/>
                <w:szCs w:val="16"/>
                <w:rtl w:val="0"/>
              </w:rPr>
              <w:t xml:space="preserve">AuditOutbox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4">
            <w:pPr>
              <w:rPr/>
            </w:pPr>
            <w:r w:rsidDel="00000000" w:rsidR="00000000" w:rsidRPr="00000000">
              <w:rPr>
                <w:sz w:val="16"/>
                <w:szCs w:val="16"/>
                <w:rtl w:val="0"/>
              </w:rPr>
              <w:t xml:space="preserve">EMH temporary operational store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5">
            <w:pPr>
              <w:rPr/>
            </w:pPr>
            <w:r w:rsidDel="00000000" w:rsidR="00000000" w:rsidRPr="00000000">
              <w:rPr>
                <w:sz w:val="16"/>
                <w:szCs w:val="16"/>
                <w:rtl w:val="0"/>
              </w:rPr>
              <w:t xml:space="preserve">Temporary until successful Audit Repository acknowledgement or retry escalation.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6">
            <w:pPr>
              <w:rPr/>
            </w:pPr>
            <w:r w:rsidDel="00000000" w:rsidR="00000000" w:rsidRPr="00000000">
              <w:rPr>
                <w:sz w:val="16"/>
                <w:szCs w:val="16"/>
                <w:rtl w:val="0"/>
              </w:rPr>
              <w:t xml:space="preserve">Not an audit repository; no patient data, search criteria, raw payloads, tokens, secrets or stack traces.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 centralized exception logging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Retained according to approved operations logging policy.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technical diagnostics only; no sensitive values or raw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Runtime monitoring metrics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 APM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Retained according to approved monitoring policy.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Operational performance and availability metrics only; no business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B">
            <w:pPr>
              <w:rPr/>
            </w:pPr>
            <w:r w:rsidDel="00000000" w:rsidR="00000000" w:rsidRPr="00000000">
              <w:rPr>
                <w:sz w:val="16"/>
                <w:szCs w:val="16"/>
                <w:rtl w:val="0"/>
              </w:rPr>
              <w:t xml:space="preserve">Security monitoring signals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C">
            <w:pPr>
              <w:rPr/>
            </w:pPr>
            <w:r w:rsidDel="00000000" w:rsidR="00000000" w:rsidRPr="00000000">
              <w:rPr>
                <w:sz w:val="16"/>
                <w:szCs w:val="16"/>
                <w:rtl w:val="0"/>
              </w:rPr>
              <w:t xml:space="preserve">SIEM and originating authoritative platforms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D">
            <w:pPr>
              <w:rPr/>
            </w:pPr>
            <w:r w:rsidDel="00000000" w:rsidR="00000000" w:rsidRPr="00000000">
              <w:rPr>
                <w:sz w:val="16"/>
                <w:szCs w:val="16"/>
                <w:rtl w:val="0"/>
              </w:rPr>
              <w:t xml:space="preserve">Retained according to SOC/SIEM security monitoring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E">
            <w:pPr>
              <w:rPr/>
            </w:pPr>
            <w:r w:rsidDel="00000000" w:rsidR="00000000" w:rsidRPr="00000000">
              <w:rPr>
                <w:sz w:val="16"/>
                <w:szCs w:val="16"/>
                <w:rtl w:val="0"/>
              </w:rPr>
              <w:t xml:space="preserve">Used for security monitoring; SIEM is not the audit system of record.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F">
            <w:pPr>
              <w:rPr/>
            </w:pPr>
            <w:r w:rsidDel="00000000" w:rsidR="00000000" w:rsidRPr="00000000">
              <w:rPr>
                <w:sz w:val="16"/>
                <w:szCs w:val="16"/>
                <w:rtl w:val="0"/>
              </w:rPr>
              <w:t xml:space="preserve">Mendix database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0">
            <w:pPr>
              <w:rPr/>
            </w:pPr>
            <w:r w:rsidDel="00000000" w:rsidR="00000000" w:rsidRPr="00000000">
              <w:rPr>
                <w:sz w:val="16"/>
                <w:szCs w:val="16"/>
                <w:rtl w:val="0"/>
              </w:rPr>
              <w:t xml:space="preserve">Enterprise backup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1">
            <w:pPr>
              <w:rPr/>
            </w:pPr>
            <w:r w:rsidDel="00000000" w:rsidR="00000000" w:rsidRPr="00000000">
              <w:rPr>
                <w:sz w:val="16"/>
                <w:szCs w:val="16"/>
                <w:rtl w:val="0"/>
              </w:rPr>
              <w:t xml:space="preserve">Retained according to platform backup, RPO/RTO and compliance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2">
            <w:pPr>
              <w:rPr/>
            </w:pPr>
            <w:r w:rsidDel="00000000" w:rsidR="00000000" w:rsidRPr="00000000">
              <w:rPr>
                <w:sz w:val="16"/>
                <w:szCs w:val="16"/>
                <w:rtl w:val="0"/>
              </w:rPr>
              <w:t xml:space="preserve">Backups contain EMH platform data and temporary operational records only, not source-system business data.</w:t>
            </w:r>
            <w:r w:rsidDel="00000000" w:rsidR="00000000" w:rsidRPr="00000000">
              <w:rPr>
                <w:rtl w:val="0"/>
              </w:rPr>
            </w:r>
          </w:p>
        </w:tc>
      </w:tr>
    </w:tbl>
    <w:p w:rsidR="00000000" w:rsidDel="00000000" w:rsidP="00000000" w:rsidRDefault="00000000" w:rsidRPr="00000000" w14:paraId="00000313">
      <w:pPr>
        <w:pStyle w:val="Heading4"/>
        <w:spacing w:after="80" w:before="0" w:lineRule="auto"/>
        <w:rPr/>
      </w:pPr>
      <w:r w:rsidDel="00000000" w:rsidR="00000000" w:rsidRPr="00000000">
        <w:rPr>
          <w:rtl w:val="0"/>
        </w:rPr>
        <w:t xml:space="preserve">2.3.4.1 AuditOutbox Retention Rules</w:t>
      </w:r>
    </w:p>
    <w:tbl>
      <w:tblPr>
        <w:tblStyle w:val="Table22"/>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4">
            <w:pPr>
              <w:jc w:val="center"/>
              <w:rPr/>
            </w:pPr>
            <w:r w:rsidDel="00000000" w:rsidR="00000000" w:rsidRPr="00000000">
              <w:rPr>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5">
            <w:pPr>
              <w:jc w:val="cente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6">
            <w:pPr>
              <w:rPr/>
            </w:pPr>
            <w:r w:rsidDel="00000000" w:rsidR="00000000" w:rsidRPr="00000000">
              <w:rPr>
                <w:sz w:val="16"/>
                <w:szCs w:val="16"/>
                <w:rtl w:val="0"/>
              </w:rPr>
              <w:t xml:space="preserve">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7">
            <w:pPr>
              <w:rPr/>
            </w:pPr>
            <w:r w:rsidDel="00000000" w:rsidR="00000000" w:rsidRPr="00000000">
              <w:rPr>
                <w:sz w:val="16"/>
                <w:szCs w:val="16"/>
                <w:rtl w:val="0"/>
              </w:rPr>
              <w:t xml:space="preserve">AuditOutbox is not the audit system of record and must not be used for audit reporting or compliance search.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8">
            <w:pPr>
              <w:rPr/>
            </w:pPr>
            <w:r w:rsidDel="00000000" w:rsidR="00000000" w:rsidRPr="00000000">
              <w:rPr>
                <w:sz w:val="16"/>
                <w:szCs w:val="16"/>
                <w:rtl w:val="0"/>
              </w:rPr>
              <w:t xml:space="preserve">Remove after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9">
            <w:pPr>
              <w:rPr/>
            </w:pPr>
            <w:r w:rsidDel="00000000" w:rsidR="00000000" w:rsidRPr="00000000">
              <w:rPr>
                <w:sz w:val="16"/>
                <w:szCs w:val="16"/>
                <w:rtl w:val="0"/>
              </w:rPr>
              <w:t xml:space="preserve">Successfully delivered records are cleaned after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A">
            <w:pPr>
              <w:rPr/>
            </w:pPr>
            <w:r w:rsidDel="00000000" w:rsidR="00000000" w:rsidRPr="00000000">
              <w:rPr>
                <w:sz w:val="16"/>
                <w:szCs w:val="16"/>
                <w:rtl w:val="0"/>
              </w:rPr>
              <w:t xml:space="preserve">Controlled retry window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B">
            <w:pPr>
              <w:rPr/>
            </w:pPr>
            <w:r w:rsidDel="00000000" w:rsidR="00000000" w:rsidRPr="00000000">
              <w:rPr>
                <w:sz w:val="16"/>
                <w:szCs w:val="16"/>
                <w:rtl w:val="0"/>
              </w:rPr>
              <w:t xml:space="preserve">Failed delivery records remain only while retry and escalation rules are active.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C">
            <w:pPr>
              <w:rPr/>
            </w:pPr>
            <w:r w:rsidDel="00000000" w:rsidR="00000000" w:rsidRPr="00000000">
              <w:rPr>
                <w:sz w:val="16"/>
                <w:szCs w:val="16"/>
                <w:rtl w:val="0"/>
              </w:rPr>
              <w:t xml:space="preserve">Alert on backlog or 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D">
            <w:pPr>
              <w:rPr/>
            </w:pPr>
            <w:r w:rsidDel="00000000" w:rsidR="00000000" w:rsidRPr="00000000">
              <w:rPr>
                <w:sz w:val="16"/>
                <w:szCs w:val="16"/>
                <w:rtl w:val="0"/>
              </w:rPr>
              <w:t xml:space="preserve">Operations must be alerted if pending record count or oldest pending age exceeds the approved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E">
            <w:pPr>
              <w:rPr/>
            </w:pPr>
            <w:r w:rsidDel="00000000" w:rsidR="00000000" w:rsidRPr="00000000">
              <w:rPr>
                <w:sz w:val="16"/>
                <w:szCs w:val="16"/>
                <w:rtl w:val="0"/>
              </w:rPr>
              <w:t xml:space="preserve">No sensitive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F">
            <w:pPr>
              <w:rPr/>
            </w:pPr>
            <w:r w:rsidDel="00000000" w:rsidR="00000000" w:rsidRPr="00000000">
              <w:rPr>
                <w:sz w:val="16"/>
                <w:szCs w:val="16"/>
                <w:rtl w:val="0"/>
              </w:rPr>
              <w:t xml:space="preserve">AuditOutbox must not contain search criteria, patient data, clinical data, payment data, API payloads, tokens, credentials, exception messages or stack traces.</w:t>
            </w:r>
            <w:r w:rsidDel="00000000" w:rsidR="00000000" w:rsidRPr="00000000">
              <w:rPr>
                <w:rtl w:val="0"/>
              </w:rPr>
            </w:r>
          </w:p>
        </w:tc>
      </w:tr>
    </w:tbl>
    <w:p w:rsidR="00000000" w:rsidDel="00000000" w:rsidP="00000000" w:rsidRDefault="00000000" w:rsidRPr="00000000" w14:paraId="00000320">
      <w:pPr>
        <w:pStyle w:val="Heading4"/>
        <w:spacing w:after="80" w:before="0" w:lineRule="auto"/>
        <w:rPr/>
      </w:pPr>
      <w:r w:rsidDel="00000000" w:rsidR="00000000" w:rsidRPr="00000000">
        <w:rPr>
          <w:rtl w:val="0"/>
        </w:rPr>
        <w:t xml:space="preserve">2.3.4.2 Exception Log Retention Rules</w:t>
      </w:r>
    </w:p>
    <w:tbl>
      <w:tblPr>
        <w:tblStyle w:val="Table23"/>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3">
            <w:pPr>
              <w:rPr/>
            </w:pPr>
            <w:r w:rsidDel="00000000" w:rsidR="00000000" w:rsidRPr="00000000">
              <w:rPr>
                <w:rFonts w:ascii="Arial" w:cs="Arial" w:eastAsia="Arial" w:hAnsi="Arial"/>
                <w:sz w:val="16"/>
                <w:szCs w:val="16"/>
                <w:rtl w:val="0"/>
              </w:rPr>
              <w:t xml:space="preserve">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logs are retained in Elasticsearch / centralized exception logging, not Mendix DB. APM/runtime monitoring metrics are retained according to the approved monitoring policy.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5">
            <w:pPr>
              <w:rPr/>
            </w:pPr>
            <w:r w:rsidDel="00000000" w:rsidR="00000000" w:rsidRPr="00000000">
              <w:rPr>
                <w:rFonts w:ascii="Arial" w:cs="Arial" w:eastAsia="Arial" w:hAnsi="Arial"/>
                <w:sz w:val="16"/>
                <w:szCs w:val="16"/>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6">
            <w:pPr>
              <w:rPr/>
            </w:pPr>
            <w:r w:rsidDel="00000000" w:rsidR="00000000" w:rsidRPr="00000000">
              <w:rPr>
                <w:rFonts w:ascii="Arial" w:cs="Arial" w:eastAsia="Arial" w:hAnsi="Arial"/>
                <w:sz w:val="16"/>
                <w:szCs w:val="16"/>
                <w:rtl w:val="0"/>
              </w:rPr>
              <w:t xml:space="preserve">Used for troubleshooting, monitoring, performance analysis and incident response.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7">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8">
            <w:pPr>
              <w:rPr/>
            </w:pPr>
            <w:r w:rsidDel="00000000" w:rsidR="00000000" w:rsidRPr="00000000">
              <w:rPr>
                <w:rFonts w:ascii="Arial" w:cs="Arial" w:eastAsia="Arial" w:hAnsi="Arial"/>
                <w:sz w:val="16"/>
                <w:szCs w:val="16"/>
                <w:rtl w:val="0"/>
              </w:rPr>
              <w:t xml:space="preserve">Restricted to Operations, SOC and approved technical support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9">
            <w:pPr>
              <w:rPr/>
            </w:pPr>
            <w:r w:rsidDel="00000000" w:rsidR="00000000" w:rsidRPr="00000000">
              <w:rPr>
                <w:rFonts w:ascii="Arial" w:cs="Arial" w:eastAsia="Arial" w:hAnsi="Arial"/>
                <w:sz w:val="16"/>
                <w:szCs w:val="16"/>
                <w:rtl w:val="0"/>
              </w:rPr>
              <w:t xml:space="preserve">Sanitization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A">
            <w:pPr>
              <w:rPr/>
            </w:pPr>
            <w:r w:rsidDel="00000000" w:rsidR="00000000" w:rsidRPr="00000000">
              <w:rPr>
                <w:rFonts w:ascii="Arial" w:cs="Arial" w:eastAsia="Arial" w:hAnsi="Arial"/>
                <w:sz w:val="16"/>
                <w:szCs w:val="16"/>
                <w:rtl w:val="0"/>
              </w:rPr>
              <w:t xml:space="preserve">Logs must exclude sensitive identifiers, source API payloads, authentication material and clinical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B">
            <w:pPr>
              <w:rPr/>
            </w:pPr>
            <w:r w:rsidDel="00000000" w:rsidR="00000000" w:rsidRPr="00000000">
              <w:rPr>
                <w:rFonts w:ascii="Arial" w:cs="Arial" w:eastAsia="Arial" w:hAnsi="Arial"/>
                <w:sz w:val="16"/>
                <w:szCs w:val="16"/>
                <w:rtl w:val="0"/>
              </w:rPr>
              <w:t xml:space="preserve">Indexing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C">
            <w:pPr>
              <w:rPr/>
            </w:pPr>
            <w:r w:rsidDel="00000000" w:rsidR="00000000" w:rsidRPr="00000000">
              <w:rPr>
                <w:rFonts w:ascii="Arial" w:cs="Arial" w:eastAsia="Arial" w:hAnsi="Arial"/>
                <w:sz w:val="16"/>
                <w:szCs w:val="16"/>
                <w:rtl w:val="0"/>
              </w:rPr>
              <w:t xml:space="preserve">Logs should be searchable by timestamp, environment, module, interface, severity, outcome category and CorrelationId.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D">
            <w:pPr>
              <w:rPr/>
            </w:pPr>
            <w:r w:rsidDel="00000000" w:rsidR="00000000" w:rsidRPr="00000000">
              <w:rPr>
                <w:rFonts w:ascii="Arial" w:cs="Arial" w:eastAsia="Arial" w:hAnsi="Arial"/>
                <w:sz w:val="16"/>
                <w:szCs w:val="16"/>
                <w:rtl w:val="0"/>
              </w:rPr>
              <w:t xml:space="preserve">Lifecycle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E">
            <w:pPr>
              <w:rPr/>
            </w:pPr>
            <w:r w:rsidDel="00000000" w:rsidR="00000000" w:rsidRPr="00000000">
              <w:rPr>
                <w:rFonts w:ascii="Arial" w:cs="Arial" w:eastAsia="Arial" w:hAnsi="Arial"/>
                <w:sz w:val="16"/>
                <w:szCs w:val="16"/>
                <w:rtl w:val="0"/>
              </w:rPr>
              <w:t xml:space="preserve">Retention and deletion are governed by logging-platform policies.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F">
            <w:pPr>
              <w:rPr/>
            </w:pPr>
            <w:r w:rsidDel="00000000" w:rsidR="00000000" w:rsidRPr="00000000">
              <w:rPr>
                <w:rFonts w:ascii="Arial" w:cs="Arial" w:eastAsia="Arial" w:hAnsi="Arial"/>
                <w:sz w:val="16"/>
                <w:szCs w:val="16"/>
                <w:rtl w:val="0"/>
              </w:rPr>
              <w:t xml:space="preserve">Audit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0">
            <w:pPr>
              <w:rPr/>
            </w:pPr>
            <w:r w:rsidDel="00000000" w:rsidR="00000000" w:rsidRPr="00000000">
              <w:rPr>
                <w:rFonts w:ascii="Arial" w:cs="Arial" w:eastAsia="Arial" w:hAnsi="Arial"/>
                <w:sz w:val="16"/>
                <w:szCs w:val="16"/>
                <w:rtl w:val="0"/>
              </w:rPr>
              <w:t xml:space="preserve">Exception logs are not audit evidence and must not be used as a substitute for audit completeness.</w:t>
            </w:r>
            <w:r w:rsidDel="00000000" w:rsidR="00000000" w:rsidRPr="00000000">
              <w:rPr>
                <w:rtl w:val="0"/>
              </w:rPr>
            </w:r>
          </w:p>
        </w:tc>
      </w:tr>
    </w:tbl>
    <w:p w:rsidR="00000000" w:rsidDel="00000000" w:rsidP="00000000" w:rsidRDefault="00000000" w:rsidRPr="00000000" w14:paraId="00000331">
      <w:pPr>
        <w:pStyle w:val="Heading3"/>
        <w:spacing w:before="0" w:lineRule="auto"/>
        <w:rPr/>
      </w:pPr>
      <w:r w:rsidDel="00000000" w:rsidR="00000000" w:rsidRPr="00000000">
        <w:rPr>
          <w:rtl w:val="0"/>
        </w:rPr>
        <w:t xml:space="preserve">2.3.5 Data Privacy Compliance</w:t>
      </w:r>
    </w:p>
    <w:p w:rsidR="00000000" w:rsidDel="00000000" w:rsidP="00000000" w:rsidRDefault="00000000" w:rsidRPr="00000000" w14:paraId="00000332">
      <w:pPr>
        <w:spacing w:after="240" w:before="240" w:lineRule="auto"/>
        <w:ind w:right="600"/>
        <w:rPr>
          <w:color w:val="000000"/>
        </w:rPr>
      </w:pPr>
      <w:r w:rsidDel="00000000" w:rsidR="00000000" w:rsidRPr="00000000">
        <w:rPr>
          <w:color w:val="000000"/>
          <w:rtl w:val="0"/>
        </w:rPr>
        <w:t xml:space="preserve">Data privacy controls are embedded into EMH’s data model, integration pattern, display rules, audit delivery and operational logging design. EMH processes personal and healthcare data only for authorized support investigation purposes. Source-system data is retrieved on demand, displayed according to approved access rules, not persisted in EMH after use, and excluded from raw logs, audit payloads and temporary operational records unless explicitly approved.</w:t>
      </w:r>
    </w:p>
    <w:tbl>
      <w:tblPr>
        <w:tblStyle w:val="Table24"/>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rtl w:val="0"/>
              </w:rPr>
              <w:t xml:space="preserve">Privacy 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rtl w:val="0"/>
              </w:rPr>
              <w:t xml:space="preserve">Design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rtl w:val="0"/>
              </w:rPr>
              <w:t xml:space="preserve">Verification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6">
            <w:pPr>
              <w:rPr/>
            </w:pPr>
            <w:r w:rsidDel="00000000" w:rsidR="00000000" w:rsidRPr="00000000">
              <w:rPr>
                <w:rFonts w:ascii="Arial" w:cs="Arial" w:eastAsia="Arial" w:hAnsi="Arial"/>
                <w:sz w:val="16"/>
                <w:szCs w:val="16"/>
                <w:rtl w:val="0"/>
              </w:rPr>
              <w:t xml:space="preserve">Purpose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7">
            <w:pPr>
              <w:rPr/>
            </w:pPr>
            <w:r w:rsidDel="00000000" w:rsidR="00000000" w:rsidRPr="00000000">
              <w:rPr>
                <w:rFonts w:ascii="Arial" w:cs="Arial" w:eastAsia="Arial" w:hAnsi="Arial"/>
                <w:sz w:val="16"/>
                <w:szCs w:val="16"/>
                <w:rtl w:val="0"/>
              </w:rPr>
              <w:t xml:space="preserve">EMH functions are limited to approved support investigation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8">
            <w:pPr>
              <w:rPr/>
            </w:pPr>
            <w:r w:rsidDel="00000000" w:rsidR="00000000" w:rsidRPr="00000000">
              <w:rPr>
                <w:rFonts w:ascii="Arial" w:cs="Arial" w:eastAsia="Arial" w:hAnsi="Arial"/>
                <w:sz w:val="16"/>
                <w:szCs w:val="16"/>
                <w:rtl w:val="0"/>
              </w:rPr>
              <w:t xml:space="preserve">Use-case review and acceptance scenarios.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9">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A">
            <w:pPr>
              <w:rPr/>
            </w:pPr>
            <w:r w:rsidDel="00000000" w:rsidR="00000000" w:rsidRPr="00000000">
              <w:rPr>
                <w:rFonts w:ascii="Arial" w:cs="Arial" w:eastAsia="Arial" w:hAnsi="Arial"/>
                <w:sz w:val="16"/>
                <w:szCs w:val="16"/>
                <w:rtl w:val="0"/>
              </w:rPr>
              <w:t xml:space="preserve">Only required fields are mapped into NPEs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B">
            <w:pPr>
              <w:rPr/>
            </w:pPr>
            <w:r w:rsidDel="00000000" w:rsidR="00000000" w:rsidRPr="00000000">
              <w:rPr>
                <w:rFonts w:ascii="Arial" w:cs="Arial" w:eastAsia="Arial" w:hAnsi="Arial"/>
                <w:sz w:val="16"/>
                <w:szCs w:val="16"/>
                <w:rtl w:val="0"/>
              </w:rPr>
              <w:t xml:space="preserve">Domain model, mapping review and database inspection.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C">
            <w:pPr>
              <w:rPr/>
            </w:pPr>
            <w:r w:rsidDel="00000000" w:rsidR="00000000" w:rsidRPr="00000000">
              <w:rPr>
                <w:rFonts w:ascii="Arial" w:cs="Arial" w:eastAsia="Arial" w:hAnsi="Arial"/>
                <w:sz w:val="16"/>
                <w:szCs w:val="16"/>
                <w:rtl w:val="0"/>
              </w:rPr>
              <w:t xml:space="preserve">Storage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D">
            <w:pPr>
              <w:rPr/>
            </w:pPr>
            <w:r w:rsidDel="00000000" w:rsidR="00000000" w:rsidRPr="00000000">
              <w:rPr>
                <w:rFonts w:ascii="Arial" w:cs="Arial" w:eastAsia="Arial" w:hAnsi="Arial"/>
                <w:sz w:val="16"/>
                <w:szCs w:val="16"/>
                <w:rtl w:val="0"/>
              </w:rPr>
              <w:t xml:space="preserve">Source-system response data is non-persistable; only AuditOutbox temporarily persisted for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E">
            <w:pPr>
              <w:rPr/>
            </w:pPr>
            <w:r w:rsidDel="00000000" w:rsidR="00000000" w:rsidRPr="00000000">
              <w:rPr>
                <w:rFonts w:ascii="Arial" w:cs="Arial" w:eastAsia="Arial" w:hAnsi="Arial"/>
                <w:sz w:val="16"/>
                <w:szCs w:val="16"/>
                <w:rtl w:val="0"/>
              </w:rPr>
              <w:t xml:space="preserve">Database inspection after test searches.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F">
            <w:pPr>
              <w:rPr/>
            </w:pPr>
            <w:r w:rsidDel="00000000" w:rsidR="00000000" w:rsidRPr="00000000">
              <w:rPr>
                <w:rFonts w:ascii="Arial" w:cs="Arial" w:eastAsia="Arial" w:hAnsi="Arial"/>
                <w:sz w:val="16"/>
                <w:szCs w:val="16"/>
                <w:rtl w:val="0"/>
              </w:rPr>
              <w:t xml:space="preserve">Access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0">
            <w:pPr>
              <w:rPr/>
            </w:pPr>
            <w:r w:rsidDel="00000000" w:rsidR="00000000" w:rsidRPr="00000000">
              <w:rPr>
                <w:rFonts w:ascii="Arial" w:cs="Arial" w:eastAsia="Arial" w:hAnsi="Arial"/>
                <w:sz w:val="16"/>
                <w:szCs w:val="16"/>
                <w:rtl w:val="0"/>
              </w:rPr>
              <w:t xml:space="preserve">Mendix user roles, module roles, page access, microflow access and entity access enforce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1">
            <w:pPr>
              <w:rPr/>
            </w:pPr>
            <w:r w:rsidDel="00000000" w:rsidR="00000000" w:rsidRPr="00000000">
              <w:rPr>
                <w:rFonts w:ascii="Arial" w:cs="Arial" w:eastAsia="Arial" w:hAnsi="Arial"/>
                <w:sz w:val="16"/>
                <w:szCs w:val="16"/>
                <w:rtl w:val="0"/>
              </w:rPr>
              <w:t xml:space="preserve">Security matrix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2">
            <w:pPr>
              <w:rPr/>
            </w:pPr>
            <w:r w:rsidDel="00000000" w:rsidR="00000000" w:rsidRPr="00000000">
              <w:rPr>
                <w:rFonts w:ascii="Arial" w:cs="Arial" w:eastAsia="Arial" w:hAnsi="Arial"/>
                <w:sz w:val="16"/>
                <w:szCs w:val="16"/>
                <w:rtl w:val="0"/>
              </w:rPr>
              <w:t xml:space="preserve">Accuracy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3">
            <w:pPr>
              <w:spacing w:after="240" w:before="240" w:lineRule="auto"/>
              <w:ind w:right="600"/>
              <w:rPr>
                <w:rFonts w:ascii="Arial" w:cs="Arial" w:eastAsia="Arial" w:hAnsi="Arial"/>
                <w:sz w:val="16"/>
                <w:szCs w:val="16"/>
              </w:rPr>
            </w:pPr>
            <w:r w:rsidDel="00000000" w:rsidR="00000000" w:rsidRPr="00000000">
              <w:rPr>
                <w:rFonts w:ascii="Arial" w:cs="Arial" w:eastAsia="Arial" w:hAnsi="Arial"/>
                <w:sz w:val="16"/>
                <w:szCs w:val="16"/>
                <w:rtl w:val="0"/>
              </w:rPr>
              <w:t xml:space="preserve">EMH displays current source-system data retrieved through approved APIs without local modification or re-mastering. Accuracy is validated through API contract testing, mapping validation and reconciliation checks between EMH views and source-system responses.</w:t>
            </w:r>
          </w:p>
          <w:p w:rsidR="00000000" w:rsidDel="00000000" w:rsidP="00000000" w:rsidRDefault="00000000" w:rsidRPr="00000000" w14:paraId="0000034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5">
            <w:pPr>
              <w:rPr/>
            </w:pPr>
            <w:r w:rsidDel="00000000" w:rsidR="00000000" w:rsidRPr="00000000">
              <w:rPr>
                <w:rFonts w:ascii="Arial" w:cs="Arial" w:eastAsia="Arial" w:hAnsi="Arial"/>
                <w:sz w:val="16"/>
                <w:szCs w:val="16"/>
                <w:rtl w:val="0"/>
              </w:rPr>
              <w:t xml:space="preserve">API contract and reconciliation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6">
            <w:pPr>
              <w:rPr/>
            </w:pPr>
            <w:r w:rsidDel="00000000" w:rsidR="00000000" w:rsidRPr="00000000">
              <w:rPr>
                <w:rFonts w:ascii="Arial" w:cs="Arial" w:eastAsia="Arial" w:hAnsi="Arial"/>
                <w:sz w:val="16"/>
                <w:szCs w:val="16"/>
                <w:rtl w:val="0"/>
              </w:rPr>
              <w:t xml:space="preserve">Confidentiality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7">
            <w:pPr>
              <w:rPr/>
            </w:pPr>
            <w:r w:rsidDel="00000000" w:rsidR="00000000" w:rsidRPr="00000000">
              <w:rPr>
                <w:rFonts w:ascii="Arial" w:cs="Arial" w:eastAsia="Arial" w:hAnsi="Arial"/>
                <w:sz w:val="16"/>
                <w:szCs w:val="16"/>
                <w:rtl w:val="0"/>
              </w:rPr>
              <w:t xml:space="preserve">TLS, secrets management, role restrictions and no-store controls protect data in transit and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8">
            <w:pPr>
              <w:rPr/>
            </w:pPr>
            <w:r w:rsidDel="00000000" w:rsidR="00000000" w:rsidRPr="00000000">
              <w:rPr>
                <w:rFonts w:ascii="Arial" w:cs="Arial" w:eastAsia="Arial" w:hAnsi="Arial"/>
                <w:sz w:val="16"/>
                <w:szCs w:val="16"/>
                <w:rtl w:val="0"/>
              </w:rPr>
              <w:t xml:space="preserve">Security configuration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9">
            <w:pPr>
              <w:rPr/>
            </w:pPr>
            <w:r w:rsidDel="00000000" w:rsidR="00000000" w:rsidRPr="00000000">
              <w:rPr>
                <w:rFonts w:ascii="Arial" w:cs="Arial" w:eastAsia="Arial" w:hAnsi="Arial"/>
                <w:sz w:val="16"/>
                <w:szCs w:val="16"/>
                <w:rtl w:val="0"/>
              </w:rPr>
              <w:t xml:space="preserve">Auditability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A">
            <w:pPr>
              <w:rPr/>
            </w:pPr>
            <w:r w:rsidDel="00000000" w:rsidR="00000000" w:rsidRPr="00000000">
              <w:rPr>
                <w:rFonts w:ascii="Arial" w:cs="Arial" w:eastAsia="Arial" w:hAnsi="Arial"/>
                <w:sz w:val="16"/>
                <w:szCs w:val="16"/>
                <w:rtl w:val="0"/>
              </w:rPr>
              <w:t xml:space="preserve">Privacy-safe audit events record accountability without storing the searched values or source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B">
            <w:pPr>
              <w:rPr/>
            </w:pPr>
            <w:r w:rsidDel="00000000" w:rsidR="00000000" w:rsidRPr="00000000">
              <w:rPr>
                <w:rFonts w:ascii="Arial" w:cs="Arial" w:eastAsia="Arial" w:hAnsi="Arial"/>
                <w:sz w:val="16"/>
                <w:szCs w:val="16"/>
                <w:rtl w:val="0"/>
              </w:rPr>
              <w:t xml:space="preserve">Audit sampling and audit completeness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C">
            <w:pPr>
              <w:rPr/>
            </w:pPr>
            <w:r w:rsidDel="00000000" w:rsidR="00000000" w:rsidRPr="00000000">
              <w:rPr>
                <w:rFonts w:ascii="Arial" w:cs="Arial" w:eastAsia="Arial" w:hAnsi="Arial"/>
                <w:sz w:val="16"/>
                <w:szCs w:val="16"/>
                <w:rtl w:val="0"/>
              </w:rPr>
              <w:t xml:space="preserve">Diagnostic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Technical exception logs are stored in Elasticsearch. Runtime performance and availability metrics are monitored in the approved APM platform. Neither contains business payloads.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E">
            <w:pPr>
              <w:rPr/>
            </w:pPr>
            <w:r w:rsidDel="00000000" w:rsidR="00000000" w:rsidRPr="00000000">
              <w:rPr>
                <w:rFonts w:ascii="Arial" w:cs="Arial" w:eastAsia="Arial" w:hAnsi="Arial"/>
                <w:sz w:val="16"/>
                <w:szCs w:val="16"/>
                <w:rtl w:val="0"/>
              </w:rPr>
              <w:t xml:space="preserve">Log inspection and redaction tests.</w:t>
            </w:r>
            <w:r w:rsidDel="00000000" w:rsidR="00000000" w:rsidRPr="00000000">
              <w:rPr>
                <w:rtl w:val="0"/>
              </w:rPr>
            </w:r>
          </w:p>
        </w:tc>
      </w:tr>
    </w:tbl>
    <w:p w:rsidR="00000000" w:rsidDel="00000000" w:rsidP="00000000" w:rsidRDefault="00000000" w:rsidRPr="00000000" w14:paraId="0000034F">
      <w:pPr>
        <w:pStyle w:val="Heading1"/>
        <w:spacing w:after="80" w:before="0" w:lineRule="auto"/>
        <w:rPr/>
      </w:pPr>
      <w:r w:rsidDel="00000000" w:rsidR="00000000" w:rsidRPr="00000000">
        <w:rPr>
          <w:rtl w:val="0"/>
        </w:rPr>
        <w:t xml:space="preserve">3. Application Architecture</w:t>
      </w:r>
    </w:p>
    <w:p w:rsidR="00000000" w:rsidDel="00000000" w:rsidP="00000000" w:rsidRDefault="00000000" w:rsidRPr="00000000" w14:paraId="00000350">
      <w:pPr>
        <w:rPr/>
      </w:pPr>
      <w:r w:rsidDel="00000000" w:rsidR="00000000" w:rsidRPr="00000000">
        <w:rPr>
          <w:rtl w:val="0"/>
        </w:rPr>
        <w:t xml:space="preserve">The Application Architecture defines the Mendix application structure, module responsibilities, interface design, environment model and application server considerations. EMH is implemented as a modular Mendix monolith. The application uses capability-aligned modules, native Mendix security and controlled REST integrations. The architecture avoids unnecessary distributed services, duplicate authorization databases, direct source-database access and application-managed secret storage.</w:t>
      </w:r>
    </w:p>
    <w:p w:rsidR="00000000" w:rsidDel="00000000" w:rsidP="00000000" w:rsidRDefault="00000000" w:rsidRPr="00000000" w14:paraId="00000351">
      <w:pPr>
        <w:pStyle w:val="Heading2"/>
        <w:rPr/>
      </w:pPr>
      <w:r w:rsidDel="00000000" w:rsidR="00000000" w:rsidRPr="00000000">
        <w:rPr>
          <w:rtl w:val="0"/>
        </w:rPr>
        <w:t xml:space="preserve">3.1 Application Context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center"/>
        <w:rPr/>
      </w:pPr>
      <w:r>
        <w:drawing>
          <wp:inline>
            <wp:extent cx="5745581" cy="3447348"/>
            <wp:docPr id="8" name="Picture 8"/>
            <wp:cNvGraphicFramePr>
              <a:graphicFrameLocks noChangeAspect="1"/>
            </wp:cNvGraphicFramePr>
            <a:graphic>
              <a:graphicData uri="http://schemas.openxmlformats.org/drawingml/2006/picture">
                <pic:pic>
                  <pic:nvPicPr>
                    <pic:cNvPr id="0" name="application_context_oidc.png"/>
                    <pic:cNvPicPr/>
                  </pic:nvPicPr>
                  <pic:blipFill>
                    <a:blip r:embed="rId16"/>
                    <a:stretch>
                      <a:fillRect/>
                    </a:stretch>
                  </pic:blipFill>
                  <pic:spPr>
                    <a:xfrm>
                      <a:off x="0" y="0"/>
                      <a:ext cx="5745581" cy="3447348"/>
                    </a:xfrm>
                    <a:prstGeom prst="rect"/>
                  </pic:spPr>
                </pic:pic>
              </a:graphicData>
            </a:graphic>
          </wp:inline>
        </w:drawing>
      </w:r>
    </w:p>
    <w:p w:rsidR="00000000" w:rsidDel="00000000" w:rsidP="00000000" w:rsidRDefault="00000000" w:rsidRPr="00000000" w14:paraId="00000354">
      <w:pPr>
        <w:pStyle w:val="Heading2"/>
        <w:spacing w:after="80" w:before="0" w:lineRule="auto"/>
        <w:rPr/>
      </w:pPr>
      <w:r w:rsidDel="00000000" w:rsidR="00000000" w:rsidRPr="00000000">
        <w:rPr>
          <w:rtl w:val="0"/>
        </w:rPr>
        <w:t xml:space="preserve">3.2 Component Description</w:t>
      </w:r>
    </w:p>
    <w:tbl>
      <w:tblPr>
        <w:tblStyle w:val="Table2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5">
            <w:pPr>
              <w:jc w:val="center"/>
              <w:rPr/>
            </w:pPr>
            <w:r w:rsidDel="00000000" w:rsidR="00000000" w:rsidRPr="00000000">
              <w:rPr>
                <w:rFonts w:ascii="Arial" w:cs="Arial" w:eastAsia="Arial" w:hAnsi="Arial"/>
                <w:b w:val="1"/>
                <w:bCs w:val="1"/>
                <w:color w:val="ffffff"/>
                <w:rtl w:val="0"/>
              </w:rPr>
              <w:t xml:space="preserve">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6">
            <w:pPr>
              <w:jc w:val="center"/>
              <w:rPr/>
            </w:pPr>
            <w:r w:rsidDel="00000000" w:rsidR="00000000" w:rsidRPr="00000000">
              <w:rPr>
                <w:rFonts w:ascii="Arial" w:cs="Arial" w:eastAsia="Arial" w:hAnsi="Arial"/>
                <w:b w:val="1"/>
                <w:bCs w:val="1"/>
                <w:color w:val="ffffff"/>
                <w:rtl w:val="0"/>
              </w:rPr>
              <w:t xml:space="preserve">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ffffff"/>
                <w:rtl w:val="0"/>
              </w:rPr>
              <w:t xml:space="preserve">Responsibility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8">
            <w:pPr>
              <w:jc w:val="center"/>
              <w:rPr/>
            </w:pPr>
            <w:r w:rsidDel="00000000" w:rsidR="00000000" w:rsidRPr="00000000">
              <w:rPr>
                <w:rFonts w:ascii="Arial" w:cs="Arial" w:eastAsia="Arial" w:hAnsi="Arial"/>
                <w:b w:val="1"/>
                <w:bCs w:val="1"/>
                <w:color w:val="ffffff"/>
                <w:rtl w:val="0"/>
              </w:rPr>
              <w:t xml:space="preserve">Boundary / Constraint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9">
            <w:pPr>
              <w:rPr/>
            </w:pPr>
            <w:r w:rsidDel="00000000" w:rsidR="00000000" w:rsidRPr="00000000">
              <w:rPr>
                <w:rFonts w:ascii="Arial" w:cs="Arial" w:eastAsia="Arial" w:hAnsi="Arial"/>
                <w:sz w:val="16"/>
                <w:szCs w:val="16"/>
                <w:rtl w:val="0"/>
              </w:rPr>
              <w:t xml:space="preserve">EMH_Shell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A">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B">
            <w:pPr>
              <w:rPr/>
            </w:pPr>
            <w:r w:rsidDel="00000000" w:rsidR="00000000" w:rsidRPr="00000000">
              <w:rPr>
                <w:rFonts w:ascii="Arial" w:cs="Arial" w:eastAsia="Arial" w:hAnsi="Arial"/>
                <w:sz w:val="16"/>
                <w:szCs w:val="16"/>
                <w:rtl w:val="0"/>
              </w:rPr>
              <w:t xml:space="preserve">Application layout, navigation, landing page and module entry points.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C">
            <w:pPr>
              <w:rPr/>
            </w:pPr>
            <w:r w:rsidDel="00000000" w:rsidR="00000000" w:rsidRPr="00000000">
              <w:rPr>
                <w:rFonts w:ascii="Arial" w:cs="Arial" w:eastAsia="Arial" w:hAnsi="Arial"/>
                <w:sz w:val="16"/>
                <w:szCs w:val="16"/>
                <w:rtl w:val="0"/>
              </w:rPr>
              <w:t xml:space="preserve">Navigation visibility is not security. Actual authorization is enforced through Mendix roles, page access and microflow access.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D">
            <w:pPr>
              <w:rPr/>
            </w:pPr>
            <w:r w:rsidDel="00000000" w:rsidR="00000000" w:rsidRPr="00000000">
              <w:rPr>
                <w:rFonts w:ascii="Arial" w:cs="Arial" w:eastAsia="Arial" w:hAnsi="Arial"/>
                <w:sz w:val="16"/>
                <w:szCs w:val="16"/>
                <w:rtl w:val="0"/>
              </w:rPr>
              <w:t xml:space="preserve">EMH_Security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E">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F">
            <w:pPr>
              <w:rPr/>
            </w:pPr>
            <w:r w:rsidDel="00000000" w:rsidR="00000000" w:rsidRPr="00000000">
              <w:rPr>
                <w:rFonts w:ascii="Arial" w:cs="Arial" w:eastAsia="Arial" w:hAnsi="Arial"/>
                <w:sz w:val="16"/>
                <w:szCs w:val="16"/>
                <w:rtl w:val="0"/>
              </w:rPr>
              <w:t xml:space="preserve">SSO integration support, account mapping, role validation helpers and access-denied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0">
            <w:pPr>
              <w:rPr/>
            </w:pPr>
            <w:r w:rsidDel="00000000" w:rsidR="00000000" w:rsidRPr="00000000">
              <w:rPr>
                <w:rFonts w:ascii="Arial" w:cs="Arial" w:eastAsia="Arial" w:hAnsi="Arial"/>
                <w:sz w:val="16"/>
                <w:szCs w:val="16"/>
                <w:rtl w:val="0"/>
              </w:rPr>
              <w:t xml:space="preserve">Does not authenticate passwords, store tokens or duplicate IDAM lifecycle.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1">
            <w:pPr>
              <w:rPr/>
            </w:pPr>
            <w:r w:rsidDel="00000000" w:rsidR="00000000" w:rsidRPr="00000000">
              <w:rPr>
                <w:rFonts w:ascii="Arial" w:cs="Arial" w:eastAsia="Arial" w:hAnsi="Arial"/>
                <w:sz w:val="16"/>
                <w:szCs w:val="16"/>
                <w:rtl w:val="0"/>
              </w:rPr>
              <w:t xml:space="preserve">EMH_UserManagement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IDAM internal/external user investigation and identity access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4">
            <w:pPr>
              <w:rPr/>
            </w:pPr>
            <w:r w:rsidDel="00000000" w:rsidR="00000000" w:rsidRPr="00000000">
              <w:rPr>
                <w:rFonts w:ascii="Arial" w:cs="Arial" w:eastAsia="Arial" w:hAnsi="Arial"/>
                <w:sz w:val="16"/>
                <w:szCs w:val="16"/>
                <w:rtl w:val="0"/>
              </w:rPr>
              <w:t xml:space="preserve">Read-only investigation. Source response data is represented through NPEs.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5">
            <w:pPr>
              <w:rPr/>
            </w:pPr>
            <w:r w:rsidDel="00000000" w:rsidR="00000000" w:rsidRPr="00000000">
              <w:rPr>
                <w:rFonts w:ascii="Arial" w:cs="Arial" w:eastAsia="Arial" w:hAnsi="Arial"/>
                <w:sz w:val="16"/>
                <w:szCs w:val="16"/>
                <w:rtl w:val="0"/>
              </w:rPr>
              <w:t xml:space="preserve">EMH_ClinicalAttachment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6">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Clinical Attachment application search, detail/payment view, reference view and responsibility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8">
            <w:pPr>
              <w:rPr/>
            </w:pPr>
            <w:r w:rsidDel="00000000" w:rsidR="00000000" w:rsidRPr="00000000">
              <w:rPr>
                <w:rFonts w:ascii="Arial" w:cs="Arial" w:eastAsia="Arial" w:hAnsi="Arial"/>
                <w:sz w:val="16"/>
                <w:szCs w:val="16"/>
                <w:rtl w:val="0"/>
              </w:rPr>
              <w:t xml:space="preserve">Read-only. No clinical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9">
            <w:pPr>
              <w:rPr/>
            </w:pPr>
            <w:r w:rsidDel="00000000" w:rsidR="00000000" w:rsidRPr="00000000">
              <w:rPr>
                <w:rFonts w:ascii="Arial" w:cs="Arial" w:eastAsia="Arial" w:hAnsi="Arial"/>
                <w:sz w:val="16"/>
                <w:szCs w:val="16"/>
                <w:rtl w:val="0"/>
              </w:rPr>
              <w:t xml:space="preserve">EMH_Premarital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A">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B">
            <w:pPr>
              <w:rPr/>
            </w:pPr>
            <w:r w:rsidDel="00000000" w:rsidR="00000000" w:rsidRPr="00000000">
              <w:rPr>
                <w:rFonts w:ascii="Arial" w:cs="Arial" w:eastAsia="Arial" w:hAnsi="Arial"/>
                <w:sz w:val="16"/>
                <w:szCs w:val="16"/>
                <w:rtl w:val="0"/>
              </w:rPr>
              <w:t xml:space="preserve">Premarital application and payment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C">
            <w:pPr>
              <w:rPr/>
            </w:pPr>
            <w:r w:rsidDel="00000000" w:rsidR="00000000" w:rsidRPr="00000000">
              <w:rPr>
                <w:rFonts w:ascii="Arial" w:cs="Arial" w:eastAsia="Arial" w:hAnsi="Arial"/>
                <w:sz w:val="16"/>
                <w:szCs w:val="16"/>
                <w:rtl w:val="0"/>
              </w:rPr>
              <w:t xml:space="preserve">Implementation depends on approved source API contracts.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D">
            <w:pPr>
              <w:rPr/>
            </w:pPr>
            <w:r w:rsidDel="00000000" w:rsidR="00000000" w:rsidRPr="00000000">
              <w:rPr>
                <w:rFonts w:ascii="Arial" w:cs="Arial" w:eastAsia="Arial" w:hAnsi="Arial"/>
                <w:sz w:val="16"/>
                <w:szCs w:val="16"/>
                <w:rtl w:val="0"/>
              </w:rPr>
              <w:t xml:space="preserve">EMH_PatientServices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F">
            <w:pPr>
              <w:rPr/>
            </w:pPr>
            <w:r w:rsidDel="00000000" w:rsidR="00000000" w:rsidRPr="00000000">
              <w:rPr>
                <w:rFonts w:ascii="Arial" w:cs="Arial" w:eastAsia="Arial" w:hAnsi="Arial"/>
                <w:sz w:val="16"/>
                <w:szCs w:val="16"/>
                <w:rtl w:val="0"/>
              </w:rPr>
              <w:t xml:space="preserve">Health Card, Sick Leave and Medical Report request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0">
            <w:pPr>
              <w:rPr/>
            </w:pPr>
            <w:r w:rsidDel="00000000" w:rsidR="00000000" w:rsidRPr="00000000">
              <w:rPr>
                <w:rFonts w:ascii="Arial" w:cs="Arial" w:eastAsia="Arial" w:hAnsi="Arial"/>
                <w:sz w:val="16"/>
                <w:szCs w:val="16"/>
                <w:rtl w:val="0"/>
              </w:rPr>
              <w:t xml:space="preserve">Highly sensitive runtime views; no document retrieval or persistence.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1">
            <w:pPr>
              <w:rPr/>
            </w:pPr>
            <w:r w:rsidDel="00000000" w:rsidR="00000000" w:rsidRPr="00000000">
              <w:rPr>
                <w:rFonts w:ascii="Arial" w:cs="Arial" w:eastAsia="Arial" w:hAnsi="Arial"/>
                <w:sz w:val="16"/>
                <w:szCs w:val="16"/>
                <w:rtl w:val="0"/>
              </w:rPr>
              <w:t xml:space="preserve">EMH_Audit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sz w:val="16"/>
                <w:szCs w:val="16"/>
                <w:rtl w:val="0"/>
              </w:rPr>
              <w:t xml:space="preserve">Builds privacy-safe audit events and queues them in AuditOutbox for delivery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sz w:val="16"/>
                <w:szCs w:val="16"/>
                <w:rtl w:val="0"/>
              </w:rPr>
              <w:t xml:space="preserve">AuditOutbox is temporary only. EMH does not provide the authoritative audit database.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5">
            <w:pPr>
              <w:rPr/>
            </w:pPr>
            <w:r w:rsidDel="00000000" w:rsidR="00000000" w:rsidRPr="00000000">
              <w:rPr>
                <w:rFonts w:ascii="Arial" w:cs="Arial" w:eastAsia="Arial" w:hAnsi="Arial"/>
                <w:sz w:val="16"/>
                <w:szCs w:val="16"/>
                <w:rtl w:val="0"/>
              </w:rPr>
              <w:t xml:space="preserve">Mendix Native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6">
            <w:pPr>
              <w:rPr/>
            </w:pPr>
            <w:r w:rsidDel="00000000" w:rsidR="00000000" w:rsidRPr="00000000">
              <w:rPr>
                <w:rFonts w:ascii="Arial" w:cs="Arial" w:eastAsia="Arial" w:hAnsi="Arial"/>
                <w:sz w:val="16"/>
                <w:szCs w:val="16"/>
                <w:rtl w:val="0"/>
              </w:rPr>
              <w:t xml:space="preserve">Mendix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7">
            <w:pPr>
              <w:rPr/>
            </w:pPr>
            <w:r w:rsidDel="00000000" w:rsidR="00000000" w:rsidRPr="00000000">
              <w:rPr>
                <w:rFonts w:ascii="Arial" w:cs="Arial" w:eastAsia="Arial" w:hAnsi="Arial"/>
                <w:sz w:val="16"/>
                <w:szCs w:val="16"/>
                <w:rtl w:val="0"/>
              </w:rPr>
              <w:t xml:space="preserve">Provides users,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sz w:val="16"/>
                <w:szCs w:val="16"/>
                <w:rtl w:val="0"/>
              </w:rPr>
              <w:t xml:space="preserve">Primary authorization boundary. No parallel permission engine.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A">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B">
            <w:pPr>
              <w:rPr/>
            </w:pPr>
            <w:r w:rsidDel="00000000" w:rsidR="00000000" w:rsidRPr="00000000">
              <w:rPr>
                <w:rFonts w:ascii="Arial" w:cs="Arial" w:eastAsia="Arial" w:hAnsi="Arial"/>
                <w:sz w:val="16"/>
                <w:szCs w:val="16"/>
                <w:rtl w:val="0"/>
              </w:rPr>
              <w:t xml:space="preserve">Authentication, identity lifecycle, MFA, account status and identity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C">
            <w:pPr>
              <w:rPr/>
            </w:pPr>
            <w:r w:rsidDel="00000000" w:rsidR="00000000" w:rsidRPr="00000000">
              <w:rPr>
                <w:rFonts w:ascii="Arial" w:cs="Arial" w:eastAsia="Arial" w:hAnsi="Arial"/>
                <w:sz w:val="16"/>
                <w:szCs w:val="16"/>
                <w:rtl w:val="0"/>
              </w:rPr>
              <w:t xml:space="preserve">Identity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E">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F">
            <w:pPr>
              <w:rPr/>
            </w:pPr>
            <w:r w:rsidDel="00000000" w:rsidR="00000000" w:rsidRPr="00000000">
              <w:rPr>
                <w:rFonts w:ascii="Arial" w:cs="Arial" w:eastAsia="Arial" w:hAnsi="Arial"/>
                <w:sz w:val="16"/>
                <w:szCs w:val="16"/>
                <w:rtl w:val="0"/>
              </w:rPr>
              <w:t xml:space="preserve">Permanent audit storage, search, retention, legal hold and disposal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sz w:val="16"/>
                <w:szCs w:val="16"/>
                <w:rtl w:val="0"/>
              </w:rPr>
              <w:t xml:space="preserve">Audit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exception-log indexing and search for runtime errors, integration failures and diagnostic metadata.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logging only; not an audit repository and must not store sensitive business payloads, tokens or credentials.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Application performance monitoring, runtime health, response-time, dependency-latency and availability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APM/monitoring only; not the exception-log store and not an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sz w:val="16"/>
                <w:szCs w:val="16"/>
                <w:rtl w:val="0"/>
              </w:rPr>
              <w:t xml:space="preserve">Source Applications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sz w:val="16"/>
                <w:szCs w:val="16"/>
                <w:rtl w:val="0"/>
              </w:rPr>
              <w:t xml:space="preserve">Business data ownership and processing for Clinical,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8">
            <w:pPr>
              <w:rPr/>
            </w:pPr>
            <w:r w:rsidDel="00000000" w:rsidR="00000000" w:rsidRPr="00000000">
              <w:rPr>
                <w:rFonts w:ascii="Arial" w:cs="Arial" w:eastAsia="Arial" w:hAnsi="Arial"/>
                <w:sz w:val="16"/>
                <w:szCs w:val="16"/>
                <w:rtl w:val="0"/>
              </w:rPr>
              <w:t xml:space="preserve">Systems of record; expose approved APIs only.</w:t>
            </w:r>
            <w:r w:rsidDel="00000000" w:rsidR="00000000" w:rsidRPr="00000000">
              <w:rPr>
                <w:rtl w:val="0"/>
              </w:rPr>
            </w:r>
          </w:p>
        </w:tc>
      </w:tr>
    </w:tbl>
    <w:p w:rsidR="00000000" w:rsidDel="00000000" w:rsidP="00000000" w:rsidRDefault="00000000" w:rsidRPr="00000000" w14:paraId="00000389">
      <w:pPr>
        <w:pStyle w:val="Heading2"/>
        <w:spacing w:after="80" w:before="0" w:lineRule="auto"/>
        <w:rPr/>
      </w:pPr>
      <w:r w:rsidDel="00000000" w:rsidR="00000000" w:rsidRPr="00000000">
        <w:rPr>
          <w:rtl w:val="0"/>
        </w:rPr>
        <w:t xml:space="preserve">3.3 Interface Description</w:t>
      </w:r>
    </w:p>
    <w:p w:rsidR="00000000" w:rsidDel="00000000" w:rsidP="00000000" w:rsidRDefault="00000000" w:rsidRPr="00000000" w14:paraId="0000038A">
      <w:pPr>
        <w:rPr/>
      </w:pPr>
      <w:r w:rsidDel="00000000" w:rsidR="00000000" w:rsidRPr="00000000">
        <w:rPr>
          <w:rtl w:val="0"/>
        </w:rPr>
        <w:t xml:space="preserve">The following summary identifies the external interfaces used by EMH at architecture level. Detailed request/response payloads, error-code mappings, timeout values, pagination rules and provider SLAs remain part of the approved API/interface contracts owned by the relevant provider and integration teams.</w:t>
        <w:br w:type="textWrapping"/>
      </w:r>
    </w:p>
    <w:p>
      <w:r>
        <w:br w:type="page"/>
      </w:r>
    </w:p>
    <w:p w:rsidR="00000000" w:rsidDel="00000000" w:rsidP="00000000" w:rsidRDefault="00000000" w:rsidRPr="00000000" w14:paraId="0000038B">
      <w:pPr>
        <w:pStyle w:val="Heading3"/>
        <w:spacing w:before="0" w:lineRule="auto"/>
        <w:rPr/>
      </w:pPr>
      <w:r w:rsidDel="00000000" w:rsidR="00000000" w:rsidRPr="00000000">
        <w:rPr>
          <w:rtl w:val="0"/>
        </w:rPr>
        <w:t xml:space="preserve">3.3.1 Interface Design</w:t>
      </w:r>
    </w:p>
    <w:tbl>
      <w:tblPr>
        <w:tblW w:type="dxa" w:w="9400"/>
        <w:jc w:val="center"/>
        <w:tblLayout w:type="fixed"/>
        <w:tblLook w:firstColumn="1" w:firstRow="1" w:lastColumn="0" w:lastRow="0" w:noHBand="0" w:noVBand="1" w:val="04A0"/>
        <w:tblBorders>
          <w:top w:val="single" w:sz="6" w:space="0" w:color="0A1F44"/>
          <w:left w:val="single" w:sz="6" w:space="0" w:color="0A1F44"/>
          <w:bottom w:val="single" w:sz="6" w:space="0" w:color="0A1F44"/>
          <w:right w:val="single" w:sz="6" w:space="0" w:color="0A1F44"/>
          <w:insideH w:val="single" w:sz="6" w:space="0" w:color="0A1F44"/>
          <w:insideV w:val="single" w:sz="6" w:space="0" w:color="0A1F44"/>
        </w:tblBorders>
      </w:tblPr>
      <w:tblGrid>
        <w:gridCol w:w="605"/>
        <w:gridCol w:w="605"/>
        <w:gridCol w:w="605"/>
        <w:gridCol w:w="605"/>
        <w:gridCol w:w="605"/>
        <w:gridCol w:w="605"/>
        <w:gridCol w:w="605"/>
        <w:gridCol w:w="605"/>
        <w:gridCol w:w="605"/>
        <w:gridCol w:w="605"/>
        <w:gridCol w:w="605"/>
        <w:gridCol w:w="605"/>
        <w:gridCol w:w="605"/>
        <w:gridCol w:w="605"/>
        <w:gridCol w:w="605"/>
        <w:gridCol w:w="605"/>
        <w:gridCol w:w="605"/>
      </w:tblGrid>
      <w:tr>
        <w:trPr>
          <w:trHeight w:val="2100" w:hRule="exact"/>
        </w:trPr>
        <w:tc>
          <w:tcPr>
            <w:tcW w:type="dxa" w:w="460"/>
            <w:shd w:fill="0A1F44"/>
            <w:textDirection w:val="btLr"/>
            <w:vAlign w:val="center"/>
            <w:tcMar>
              <w:top w:w="25" w:type="dxa"/>
              <w:start w:w="20" w:type="dxa"/>
              <w:bottom w:w="25" w:type="dxa"/>
              <w:end w:w="20" w:type="dxa"/>
            </w:tcMar>
          </w:tcPr>
          <w:p>
            <w:pPr>
              <w:jc w:val="center"/>
            </w:pPr>
            <w:r/>
            <w:r>
              <w:rPr>
                <w:b/>
                <w:sz w:val="12"/>
                <w:color w:val="FFFFFF"/>
              </w:rPr>
              <w:t>InterfaceID</w:t>
            </w:r>
          </w:p>
        </w:tc>
        <w:tc>
          <w:tcPr>
            <w:tcW w:type="dxa" w:w="520"/>
            <w:shd w:fill="0A1F44"/>
            <w:textDirection w:val="btLr"/>
            <w:vAlign w:val="center"/>
            <w:tcMar>
              <w:top w:w="25" w:type="dxa"/>
              <w:start w:w="20" w:type="dxa"/>
              <w:bottom w:w="25" w:type="dxa"/>
              <w:end w:w="20" w:type="dxa"/>
            </w:tcMar>
          </w:tcPr>
          <w:p>
            <w:pPr>
              <w:jc w:val="center"/>
            </w:pPr>
            <w:r/>
            <w:r>
              <w:rPr>
                <w:b/>
                <w:sz w:val="12"/>
                <w:color w:val="FFFFFF"/>
              </w:rPr>
              <w:t>Interface Name</w:t>
            </w:r>
          </w:p>
        </w:tc>
        <w:tc>
          <w:tcPr>
            <w:tcW w:type="dxa" w:w="560"/>
            <w:shd w:fill="0A1F44"/>
            <w:textDirection w:val="btLr"/>
            <w:vAlign w:val="center"/>
            <w:tcMar>
              <w:top w:w="25" w:type="dxa"/>
              <w:start w:w="20" w:type="dxa"/>
              <w:bottom w:w="25" w:type="dxa"/>
              <w:end w:w="20" w:type="dxa"/>
            </w:tcMar>
          </w:tcPr>
          <w:p>
            <w:pPr>
              <w:jc w:val="center"/>
            </w:pPr>
            <w:r/>
            <w:r>
              <w:rPr>
                <w:b/>
                <w:sz w:val="12"/>
                <w:color w:val="FFFFFF"/>
              </w:rPr>
              <w:t>Integration Type</w:t>
            </w:r>
          </w:p>
        </w:tc>
        <w:tc>
          <w:tcPr>
            <w:tcW w:type="dxa" w:w="420"/>
            <w:shd w:fill="0A1F44"/>
            <w:textDirection w:val="btLr"/>
            <w:vAlign w:val="center"/>
            <w:tcMar>
              <w:top w:w="25" w:type="dxa"/>
              <w:start w:w="20" w:type="dxa"/>
              <w:bottom w:w="25" w:type="dxa"/>
              <w:end w:w="20" w:type="dxa"/>
            </w:tcMar>
          </w:tcPr>
          <w:p>
            <w:pPr>
              <w:jc w:val="center"/>
            </w:pPr>
            <w:r/>
            <w:r>
              <w:rPr>
                <w:b/>
                <w:sz w:val="12"/>
                <w:color w:val="FFFFFF"/>
              </w:rPr>
              <w:t>Middleware</w:t>
            </w:r>
          </w:p>
        </w:tc>
        <w:tc>
          <w:tcPr>
            <w:tcW w:type="dxa" w:w="610"/>
            <w:shd w:fill="0A1F44"/>
            <w:textDirection w:val="btLr"/>
            <w:vAlign w:val="center"/>
            <w:tcMar>
              <w:top w:w="25" w:type="dxa"/>
              <w:start w:w="20" w:type="dxa"/>
              <w:bottom w:w="25" w:type="dxa"/>
              <w:end w:w="20" w:type="dxa"/>
            </w:tcMar>
          </w:tcPr>
          <w:p>
            <w:pPr>
              <w:jc w:val="center"/>
            </w:pPr>
            <w:r/>
            <w:r>
              <w:rPr>
                <w:b/>
                <w:sz w:val="12"/>
                <w:color w:val="FFFFFF"/>
              </w:rPr>
              <w:t>Integration Pattern</w:t>
            </w:r>
          </w:p>
        </w:tc>
        <w:tc>
          <w:tcPr>
            <w:tcW w:type="dxa" w:w="620"/>
            <w:shd w:fill="0A1F44"/>
            <w:textDirection w:val="btLr"/>
            <w:vAlign w:val="center"/>
            <w:tcMar>
              <w:top w:w="25" w:type="dxa"/>
              <w:start w:w="20" w:type="dxa"/>
              <w:bottom w:w="25" w:type="dxa"/>
              <w:end w:w="20" w:type="dxa"/>
            </w:tcMar>
          </w:tcPr>
          <w:p>
            <w:pPr>
              <w:jc w:val="center"/>
            </w:pPr>
            <w:r/>
            <w:r>
              <w:rPr>
                <w:b/>
                <w:sz w:val="12"/>
                <w:color w:val="FFFFFF"/>
              </w:rPr>
              <w:t>Logical Data Entity</w:t>
            </w:r>
          </w:p>
        </w:tc>
        <w:tc>
          <w:tcPr>
            <w:tcW w:type="dxa" w:w="500"/>
            <w:shd w:fill="0A1F44"/>
            <w:textDirection w:val="btLr"/>
            <w:vAlign w:val="center"/>
            <w:tcMar>
              <w:top w:w="25" w:type="dxa"/>
              <w:start w:w="20" w:type="dxa"/>
              <w:bottom w:w="25" w:type="dxa"/>
              <w:end w:w="20" w:type="dxa"/>
            </w:tcMar>
          </w:tcPr>
          <w:p>
            <w:pPr>
              <w:jc w:val="center"/>
            </w:pPr>
            <w:r/>
            <w:r>
              <w:rPr>
                <w:b/>
                <w:sz w:val="12"/>
                <w:color w:val="FFFFFF"/>
              </w:rPr>
              <w:t>Trigger</w:t>
            </w:r>
          </w:p>
        </w:tc>
        <w:tc>
          <w:tcPr>
            <w:tcW w:type="dxa" w:w="780"/>
            <w:shd w:fill="0A1F44"/>
            <w:textDirection w:val="btLr"/>
            <w:vAlign w:val="center"/>
            <w:tcMar>
              <w:top w:w="25" w:type="dxa"/>
              <w:start w:w="20" w:type="dxa"/>
              <w:bottom w:w="25" w:type="dxa"/>
              <w:end w:w="20" w:type="dxa"/>
            </w:tcMar>
          </w:tcPr>
          <w:p>
            <w:pPr>
              <w:jc w:val="center"/>
            </w:pPr>
            <w:r/>
            <w:r>
              <w:rPr>
                <w:b/>
                <w:sz w:val="12"/>
                <w:color w:val="FFFFFF"/>
              </w:rPr>
              <w:t>Trigger Description</w:t>
            </w:r>
          </w:p>
        </w:tc>
        <w:tc>
          <w:tcPr>
            <w:tcW w:type="dxa" w:w="560"/>
            <w:shd w:fill="0A1F44"/>
            <w:textDirection w:val="btLr"/>
            <w:vAlign w:val="center"/>
            <w:tcMar>
              <w:top w:w="25" w:type="dxa"/>
              <w:start w:w="20" w:type="dxa"/>
              <w:bottom w:w="25" w:type="dxa"/>
              <w:end w:w="20" w:type="dxa"/>
            </w:tcMar>
          </w:tcPr>
          <w:p>
            <w:pPr>
              <w:jc w:val="center"/>
            </w:pPr>
            <w:r/>
            <w:r>
              <w:rPr>
                <w:b/>
                <w:sz w:val="12"/>
                <w:color w:val="FFFFFF"/>
              </w:rPr>
              <w:t>Quality of Service</w:t>
            </w:r>
          </w:p>
        </w:tc>
        <w:tc>
          <w:tcPr>
            <w:tcW w:type="dxa" w:w="880"/>
            <w:shd w:fill="0A1F44"/>
            <w:textDirection w:val="btLr"/>
            <w:vAlign w:val="center"/>
            <w:tcMar>
              <w:top w:w="25" w:type="dxa"/>
              <w:start w:w="20" w:type="dxa"/>
              <w:bottom w:w="25" w:type="dxa"/>
              <w:end w:w="20" w:type="dxa"/>
            </w:tcMar>
          </w:tcPr>
          <w:p>
            <w:pPr>
              <w:jc w:val="center"/>
            </w:pPr>
            <w:r/>
            <w:r>
              <w:rPr>
                <w:b/>
                <w:sz w:val="12"/>
                <w:color w:val="FFFFFF"/>
              </w:rPr>
              <w:t>Error Handling &amp; Recovery Technique</w:t>
            </w:r>
          </w:p>
        </w:tc>
        <w:tc>
          <w:tcPr>
            <w:tcW w:type="dxa" w:w="720"/>
            <w:shd w:fill="0A1F44"/>
            <w:textDirection w:val="btLr"/>
            <w:vAlign w:val="center"/>
            <w:tcMar>
              <w:top w:w="25" w:type="dxa"/>
              <w:start w:w="20" w:type="dxa"/>
              <w:bottom w:w="25" w:type="dxa"/>
              <w:end w:w="20" w:type="dxa"/>
            </w:tcMar>
          </w:tcPr>
          <w:p>
            <w:pPr>
              <w:jc w:val="center"/>
            </w:pPr>
            <w:r/>
            <w:r>
              <w:rPr>
                <w:b/>
                <w:sz w:val="12"/>
                <w:color w:val="FFFFFF"/>
              </w:rPr>
              <w:t>Regulatory Requirements</w:t>
            </w:r>
          </w:p>
        </w:tc>
        <w:tc>
          <w:tcPr>
            <w:tcW w:type="dxa" w:w="520"/>
            <w:shd w:fill="0A1F44"/>
            <w:textDirection w:val="btLr"/>
            <w:vAlign w:val="center"/>
            <w:tcMar>
              <w:top w:w="25" w:type="dxa"/>
              <w:start w:w="20" w:type="dxa"/>
              <w:bottom w:w="25" w:type="dxa"/>
              <w:end w:w="20" w:type="dxa"/>
            </w:tcMar>
          </w:tcPr>
          <w:p>
            <w:pPr>
              <w:jc w:val="center"/>
            </w:pPr>
            <w:r/>
            <w:r>
              <w:rPr>
                <w:b/>
                <w:sz w:val="12"/>
                <w:color w:val="FFFFFF"/>
              </w:rPr>
              <w:t>Average Message Size in KB</w:t>
            </w:r>
          </w:p>
        </w:tc>
        <w:tc>
          <w:tcPr>
            <w:tcW w:type="dxa" w:w="560"/>
            <w:shd w:fill="0A1F44"/>
            <w:textDirection w:val="btLr"/>
            <w:vAlign w:val="center"/>
            <w:tcMar>
              <w:top w:w="25" w:type="dxa"/>
              <w:start w:w="20" w:type="dxa"/>
              <w:bottom w:w="25" w:type="dxa"/>
              <w:end w:w="20" w:type="dxa"/>
            </w:tcMar>
          </w:tcPr>
          <w:p>
            <w:pPr>
              <w:jc w:val="center"/>
            </w:pPr>
            <w:r/>
            <w:r>
              <w:rPr>
                <w:b/>
                <w:sz w:val="12"/>
                <w:color w:val="FFFFFF"/>
              </w:rPr>
              <w:t>Average Daily Transactions</w:t>
            </w:r>
          </w:p>
        </w:tc>
        <w:tc>
          <w:tcPr>
            <w:tcW w:type="dxa" w:w="560"/>
            <w:shd w:fill="0A1F44"/>
            <w:textDirection w:val="btLr"/>
            <w:vAlign w:val="center"/>
            <w:tcMar>
              <w:top w:w="25" w:type="dxa"/>
              <w:start w:w="20" w:type="dxa"/>
              <w:bottom w:w="25" w:type="dxa"/>
              <w:end w:w="20" w:type="dxa"/>
            </w:tcMar>
          </w:tcPr>
          <w:p>
            <w:pPr>
              <w:jc w:val="center"/>
            </w:pPr>
            <w:r/>
            <w:r>
              <w:rPr>
                <w:b/>
                <w:sz w:val="12"/>
                <w:color w:val="FFFFFF"/>
              </w:rPr>
              <w:t>Peak Hourly Transactions</w:t>
            </w:r>
          </w:p>
        </w:tc>
        <w:tc>
          <w:tcPr>
            <w:tcW w:type="dxa" w:w="670"/>
            <w:shd w:fill="0A1F44"/>
            <w:textDirection w:val="btLr"/>
            <w:vAlign w:val="center"/>
            <w:tcMar>
              <w:top w:w="25" w:type="dxa"/>
              <w:start w:w="20" w:type="dxa"/>
              <w:bottom w:w="25" w:type="dxa"/>
              <w:end w:w="20" w:type="dxa"/>
            </w:tcMar>
          </w:tcPr>
          <w:p>
            <w:pPr>
              <w:jc w:val="center"/>
            </w:pPr>
            <w:r/>
            <w:r>
              <w:rPr>
                <w:b/>
                <w:sz w:val="12"/>
                <w:color w:val="FFFFFF"/>
              </w:rPr>
              <w:t>Performance Requirement in milliseconds</w:t>
            </w:r>
          </w:p>
        </w:tc>
        <w:tc>
          <w:tcPr>
            <w:tcW w:type="dxa" w:w="720"/>
            <w:shd w:fill="0A1F44"/>
            <w:textDirection w:val="btLr"/>
            <w:vAlign w:val="center"/>
            <w:tcMar>
              <w:top w:w="25" w:type="dxa"/>
              <w:start w:w="20" w:type="dxa"/>
              <w:bottom w:w="25" w:type="dxa"/>
              <w:end w:w="20" w:type="dxa"/>
            </w:tcMar>
          </w:tcPr>
          <w:p>
            <w:pPr>
              <w:jc w:val="center"/>
            </w:pPr>
            <w:r/>
            <w:r>
              <w:rPr>
                <w:b/>
                <w:sz w:val="12"/>
                <w:color w:val="FFFFFF"/>
              </w:rPr>
              <w:t>Authentication &amp; Authorization</w:t>
            </w:r>
          </w:p>
        </w:tc>
        <w:tc>
          <w:tcPr>
            <w:tcW w:type="dxa" w:w="360"/>
            <w:shd w:fill="0A1F44"/>
            <w:textDirection w:val="btLr"/>
            <w:vAlign w:val="center"/>
            <w:tcMar>
              <w:top w:w="25" w:type="dxa"/>
              <w:start w:w="20" w:type="dxa"/>
              <w:bottom w:w="25" w:type="dxa"/>
              <w:end w:w="20" w:type="dxa"/>
            </w:tcMar>
          </w:tcPr>
          <w:p>
            <w:pPr>
              <w:jc w:val="center"/>
            </w:pPr>
            <w:r/>
            <w:r>
              <w:rPr>
                <w:b/>
                <w:sz w:val="12"/>
                <w:color w:val="FFFFFF"/>
              </w:rPr>
              <w:t>Notes</w:t>
            </w:r>
          </w:p>
        </w:tc>
      </w:tr>
      <w:tr>
        <w:trPr>
          <w:trHeight w:val="850" w:hRule="atLeast"/>
        </w:trPr>
        <w:tc>
          <w:tcPr>
            <w:tcW w:type="dxa" w:w="460"/>
            <w:shd w:fill="FFFFFF"/>
            <w:vAlign w:val="center"/>
            <w:tcMar>
              <w:top w:w="30" w:type="dxa"/>
              <w:start w:w="18" w:type="dxa"/>
              <w:bottom w:w="30" w:type="dxa"/>
              <w:end w:w="18" w:type="dxa"/>
            </w:tcMar>
          </w:tcPr>
          <w:p>
            <w:r>
              <w:rPr>
                <w:sz w:val="12"/>
              </w:rPr>
              <w:t>IDAM</w:t>
            </w:r>
          </w:p>
        </w:tc>
        <w:tc>
          <w:tcPr>
            <w:tcW w:type="dxa" w:w="520"/>
            <w:shd w:fill="FFFFFF"/>
            <w:vAlign w:val="center"/>
            <w:tcMar>
              <w:top w:w="30" w:type="dxa"/>
              <w:start w:w="18" w:type="dxa"/>
              <w:bottom w:w="30" w:type="dxa"/>
              <w:end w:w="18" w:type="dxa"/>
            </w:tcMar>
          </w:tcPr>
          <w:p>
            <w:r>
              <w:rPr>
                <w:sz w:val="12"/>
              </w:rPr>
              <w:t>IDAM</w:t>
            </w:r>
          </w:p>
        </w:tc>
        <w:tc>
          <w:tcPr>
            <w:tcW w:type="dxa" w:w="560"/>
            <w:shd w:fill="FFFFFF"/>
            <w:vAlign w:val="center"/>
            <w:tcMar>
              <w:top w:w="30" w:type="dxa"/>
              <w:start w:w="18" w:type="dxa"/>
              <w:bottom w:w="30" w:type="dxa"/>
              <w:end w:w="18" w:type="dxa"/>
            </w:tcMar>
          </w:tcPr>
          <w:p>
            <w:r>
              <w:rPr>
                <w:sz w:val="12"/>
              </w:rPr>
              <w:t>Web Service / OIDC</w:t>
            </w:r>
          </w:p>
        </w:tc>
        <w:tc>
          <w:tcPr>
            <w:tcW w:type="dxa" w:w="420"/>
            <w:shd w:fill="FFFFFF"/>
            <w:vAlign w:val="center"/>
            <w:tcMar>
              <w:top w:w="30" w:type="dxa"/>
              <w:start w:w="18" w:type="dxa"/>
              <w:bottom w:w="30" w:type="dxa"/>
              <w:end w:w="18" w:type="dxa"/>
            </w:tcMar>
          </w:tcPr>
          <w:p>
            <w:r>
              <w:rPr>
                <w:sz w:val="12"/>
              </w:rPr>
              <w:t>-</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User Identity / Claims</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Login / claim retrieval</w:t>
            </w:r>
          </w:p>
        </w:tc>
        <w:tc>
          <w:tcPr>
            <w:tcW w:type="dxa" w:w="560"/>
            <w:shd w:fill="FFFFFF"/>
            <w:vAlign w:val="center"/>
            <w:tcMar>
              <w:top w:w="30" w:type="dxa"/>
              <w:start w:w="18" w:type="dxa"/>
              <w:bottom w:w="30" w:type="dxa"/>
              <w:end w:w="18" w:type="dxa"/>
            </w:tcMar>
          </w:tcPr>
          <w:p>
            <w:r>
              <w:rPr>
                <w:sz w:val="12"/>
              </w:rPr>
              <w:t>Once per login/session</w:t>
            </w:r>
          </w:p>
        </w:tc>
        <w:tc>
          <w:tcPr>
            <w:tcW w:type="dxa" w:w="880"/>
            <w:shd w:fill="FFFFFF"/>
            <w:vAlign w:val="center"/>
            <w:tcMar>
              <w:top w:w="30" w:type="dxa"/>
              <w:start w:w="18" w:type="dxa"/>
              <w:bottom w:w="30" w:type="dxa"/>
              <w:end w:w="18" w:type="dxa"/>
            </w:tcMar>
          </w:tcPr>
          <w:p>
            <w:r>
              <w:rPr>
                <w:sz w:val="12"/>
              </w:rPr>
              <w:t>OIDC errors; controlled messages; sanitized logs</w:t>
            </w:r>
          </w:p>
        </w:tc>
        <w:tc>
          <w:tcPr>
            <w:tcW w:type="dxa" w:w="720"/>
            <w:shd w:fill="FFFFFF"/>
            <w:vAlign w:val="center"/>
            <w:tcMar>
              <w:top w:w="30" w:type="dxa"/>
              <w:start w:w="18" w:type="dxa"/>
              <w:bottom w:w="30" w:type="dxa"/>
              <w:end w:w="18" w:type="dxa"/>
            </w:tcMar>
          </w:tcPr>
          <w:p>
            <w:r>
              <w:rPr>
                <w:sz w:val="12"/>
              </w:rPr>
              <w:t>Identity compliance</w:t>
            </w:r>
          </w:p>
        </w:tc>
        <w:tc>
          <w:tcPr>
            <w:tcW w:type="dxa" w:w="520"/>
            <w:shd w:fill="FFFFFF"/>
            <w:vAlign w:val="center"/>
            <w:tcMar>
              <w:top w:w="30" w:type="dxa"/>
              <w:start w:w="18" w:type="dxa"/>
              <w:bottom w:w="30" w:type="dxa"/>
              <w:end w:w="18" w:type="dxa"/>
            </w:tcMar>
          </w:tcPr>
          <w:p>
            <w:r>
              <w:rPr>
                <w:sz w:val="12"/>
              </w:rPr>
              <w:t>&lt;10KB</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&lt;1000ms</w:t>
            </w:r>
          </w:p>
        </w:tc>
        <w:tc>
          <w:tcPr>
            <w:tcW w:type="dxa" w:w="720"/>
            <w:shd w:fill="FFFFFF"/>
            <w:vAlign w:val="center"/>
            <w:tcMar>
              <w:top w:w="30" w:type="dxa"/>
              <w:start w:w="18" w:type="dxa"/>
              <w:bottom w:w="30" w:type="dxa"/>
              <w:end w:w="18" w:type="dxa"/>
            </w:tcMar>
          </w:tcPr>
          <w:p>
            <w:r>
              <w:rPr>
                <w:sz w:val="12"/>
              </w:rPr>
              <w:t>OIDC Auth Code Flow</w:t>
            </w:r>
          </w:p>
        </w:tc>
        <w:tc>
          <w:tcPr>
            <w:tcW w:type="dxa" w:w="360"/>
            <w:shd w:fill="FFFFFF"/>
            <w:vAlign w:val="center"/>
            <w:tcMar>
              <w:top w:w="30" w:type="dxa"/>
              <w:start w:w="18" w:type="dxa"/>
              <w:bottom w:w="30" w:type="dxa"/>
              <w:end w:w="18" w:type="dxa"/>
            </w:tcMar>
          </w:tcPr>
          <w:p>
            <w:r>
              <w:rPr>
                <w:sz w:val="12"/>
              </w:rPr>
              <w:t>Authoritative identity and entitlement source.</w:t>
            </w:r>
          </w:p>
        </w:tc>
      </w:tr>
      <w:tr>
        <w:trPr>
          <w:trHeight w:val="850" w:hRule="atLeast"/>
        </w:trPr>
        <w:tc>
          <w:tcPr>
            <w:tcW w:type="dxa" w:w="460"/>
            <w:shd w:fill="FFFFFF"/>
            <w:vAlign w:val="center"/>
            <w:tcMar>
              <w:top w:w="30" w:type="dxa"/>
              <w:start w:w="18" w:type="dxa"/>
              <w:bottom w:w="30" w:type="dxa"/>
              <w:end w:w="18" w:type="dxa"/>
            </w:tcMar>
          </w:tcPr>
          <w:p>
            <w:r>
              <w:rPr>
                <w:sz w:val="12"/>
              </w:rPr>
              <w:t>CLN</w:t>
            </w:r>
          </w:p>
        </w:tc>
        <w:tc>
          <w:tcPr>
            <w:tcW w:type="dxa" w:w="520"/>
            <w:shd w:fill="FFFFFF"/>
            <w:vAlign w:val="center"/>
            <w:tcMar>
              <w:top w:w="30" w:type="dxa"/>
              <w:start w:w="18" w:type="dxa"/>
              <w:bottom w:w="30" w:type="dxa"/>
              <w:end w:w="18" w:type="dxa"/>
            </w:tcMar>
          </w:tcPr>
          <w:p>
            <w:r>
              <w:rPr>
                <w:sz w:val="12"/>
              </w:rPr>
              <w:t>Clinical Attachment</w:t>
            </w:r>
          </w:p>
        </w:tc>
        <w:tc>
          <w:tcPr>
            <w:tcW w:type="dxa" w:w="560"/>
            <w:shd w:fill="FFFFFF"/>
            <w:vAlign w:val="center"/>
            <w:tcMar>
              <w:top w:w="30" w:type="dxa"/>
              <w:start w:w="18" w:type="dxa"/>
              <w:bottom w:w="30" w:type="dxa"/>
              <w:end w:w="18" w:type="dxa"/>
            </w:tcMar>
          </w:tcPr>
          <w:p>
            <w:r>
              <w:rPr>
                <w:sz w:val="12"/>
              </w:rPr>
              <w:t>Web Service / REST API</w:t>
            </w:r>
          </w:p>
        </w:tc>
        <w:tc>
          <w:tcPr>
            <w:tcW w:type="dxa" w:w="420"/>
            <w:shd w:fill="FFFFFF"/>
            <w:vAlign w:val="center"/>
            <w:tcMar>
              <w:top w:w="30" w:type="dxa"/>
              <w:start w:w="18" w:type="dxa"/>
              <w:bottom w:w="30" w:type="dxa"/>
              <w:end w:w="18" w:type="dxa"/>
            </w:tcMar>
          </w:tcPr>
          <w:p>
            <w:r>
              <w:rPr>
                <w:sz w:val="12"/>
              </w:rPr>
              <w:t>TBD</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Application / Detail / Payment</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Search/view application details</w:t>
            </w:r>
          </w:p>
        </w:tc>
        <w:tc>
          <w:tcPr>
            <w:tcW w:type="dxa" w:w="560"/>
            <w:shd w:fill="FFFFFF"/>
            <w:vAlign w:val="center"/>
            <w:tcMar>
              <w:top w:w="30" w:type="dxa"/>
              <w:start w:w="18" w:type="dxa"/>
              <w:bottom w:w="30" w:type="dxa"/>
              <w:end w:w="18" w:type="dxa"/>
            </w:tcMar>
          </w:tcPr>
          <w:p>
            <w:r>
              <w:rPr>
                <w:sz w:val="12"/>
              </w:rPr>
              <w:t>On demand</w:t>
            </w:r>
          </w:p>
        </w:tc>
        <w:tc>
          <w:tcPr>
            <w:tcW w:type="dxa" w:w="880"/>
            <w:shd w:fill="FFFFFF"/>
            <w:vAlign w:val="center"/>
            <w:tcMar>
              <w:top w:w="30" w:type="dxa"/>
              <w:start w:w="18" w:type="dxa"/>
              <w:bottom w:w="30" w:type="dxa"/>
              <w:end w:w="18" w:type="dxa"/>
            </w:tcMar>
          </w:tcPr>
          <w:p>
            <w:r>
              <w:rPr>
                <w:sz w:val="12"/>
              </w:rPr>
              <w:t>Timeout/error handling; sanitized exception log</w:t>
            </w:r>
          </w:p>
        </w:tc>
        <w:tc>
          <w:tcPr>
            <w:tcW w:type="dxa" w:w="720"/>
            <w:shd w:fill="FFFFFF"/>
            <w:vAlign w:val="center"/>
            <w:tcMar>
              <w:top w:w="30" w:type="dxa"/>
              <w:start w:w="18" w:type="dxa"/>
              <w:bottom w:w="30" w:type="dxa"/>
              <w:end w:w="18" w:type="dxa"/>
            </w:tcMar>
          </w:tcPr>
          <w:p>
            <w:r>
              <w:rPr>
                <w:sz w:val="12"/>
              </w:rPr>
              <w:t>Healthcare confidentiality</w:t>
            </w:r>
          </w:p>
        </w:tc>
        <w:tc>
          <w:tcPr>
            <w:tcW w:type="dxa" w:w="52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TBD</w:t>
            </w:r>
          </w:p>
        </w:tc>
        <w:tc>
          <w:tcPr>
            <w:tcW w:type="dxa" w:w="720"/>
            <w:shd w:fill="FFFFFF"/>
            <w:vAlign w:val="center"/>
            <w:tcMar>
              <w:top w:w="30" w:type="dxa"/>
              <w:start w:w="18" w:type="dxa"/>
              <w:bottom w:w="30" w:type="dxa"/>
              <w:end w:w="18" w:type="dxa"/>
            </w:tcMar>
          </w:tcPr>
          <w:p>
            <w:r>
              <w:rPr>
                <w:sz w:val="12"/>
              </w:rPr>
              <w:t>Service account / API auth - TBC</w:t>
            </w:r>
          </w:p>
        </w:tc>
        <w:tc>
          <w:tcPr>
            <w:tcW w:type="dxa" w:w="360"/>
            <w:shd w:fill="FFFFFF"/>
            <w:vAlign w:val="center"/>
            <w:tcMar>
              <w:top w:w="30" w:type="dxa"/>
              <w:start w:w="18" w:type="dxa"/>
              <w:bottom w:w="30" w:type="dxa"/>
              <w:end w:w="18" w:type="dxa"/>
            </w:tcMar>
          </w:tcPr>
          <w:p>
            <w:r>
              <w:rPr>
                <w:sz w:val="12"/>
              </w:rPr>
              <w:t>Source system of record.</w:t>
            </w:r>
          </w:p>
        </w:tc>
      </w:tr>
      <w:tr>
        <w:trPr>
          <w:trHeight w:val="850" w:hRule="atLeast"/>
        </w:trPr>
        <w:tc>
          <w:tcPr>
            <w:tcW w:type="dxa" w:w="460"/>
            <w:shd w:fill="FFFFFF"/>
            <w:vAlign w:val="center"/>
            <w:tcMar>
              <w:top w:w="30" w:type="dxa"/>
              <w:start w:w="18" w:type="dxa"/>
              <w:bottom w:w="30" w:type="dxa"/>
              <w:end w:w="18" w:type="dxa"/>
            </w:tcMar>
          </w:tcPr>
          <w:p>
            <w:r>
              <w:rPr>
                <w:sz w:val="12"/>
              </w:rPr>
              <w:t>PRE</w:t>
            </w:r>
          </w:p>
        </w:tc>
        <w:tc>
          <w:tcPr>
            <w:tcW w:type="dxa" w:w="520"/>
            <w:shd w:fill="FFFFFF"/>
            <w:vAlign w:val="center"/>
            <w:tcMar>
              <w:top w:w="30" w:type="dxa"/>
              <w:start w:w="18" w:type="dxa"/>
              <w:bottom w:w="30" w:type="dxa"/>
              <w:end w:w="18" w:type="dxa"/>
            </w:tcMar>
          </w:tcPr>
          <w:p>
            <w:r>
              <w:rPr>
                <w:sz w:val="12"/>
              </w:rPr>
              <w:t>Premarital</w:t>
            </w:r>
          </w:p>
        </w:tc>
        <w:tc>
          <w:tcPr>
            <w:tcW w:type="dxa" w:w="560"/>
            <w:shd w:fill="FFFFFF"/>
            <w:vAlign w:val="center"/>
            <w:tcMar>
              <w:top w:w="30" w:type="dxa"/>
              <w:start w:w="18" w:type="dxa"/>
              <w:bottom w:w="30" w:type="dxa"/>
              <w:end w:w="18" w:type="dxa"/>
            </w:tcMar>
          </w:tcPr>
          <w:p>
            <w:r>
              <w:rPr>
                <w:sz w:val="12"/>
              </w:rPr>
              <w:t>Web Service / REST API</w:t>
            </w:r>
          </w:p>
        </w:tc>
        <w:tc>
          <w:tcPr>
            <w:tcW w:type="dxa" w:w="420"/>
            <w:shd w:fill="FFFFFF"/>
            <w:vAlign w:val="center"/>
            <w:tcMar>
              <w:top w:w="30" w:type="dxa"/>
              <w:start w:w="18" w:type="dxa"/>
              <w:bottom w:w="30" w:type="dxa"/>
              <w:end w:w="18" w:type="dxa"/>
            </w:tcMar>
          </w:tcPr>
          <w:p>
            <w:r>
              <w:rPr>
                <w:sz w:val="12"/>
              </w:rPr>
              <w:t>TBD</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Application / Payment</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Search/view premarital details</w:t>
            </w:r>
          </w:p>
        </w:tc>
        <w:tc>
          <w:tcPr>
            <w:tcW w:type="dxa" w:w="560"/>
            <w:shd w:fill="FFFFFF"/>
            <w:vAlign w:val="center"/>
            <w:tcMar>
              <w:top w:w="30" w:type="dxa"/>
              <w:start w:w="18" w:type="dxa"/>
              <w:bottom w:w="30" w:type="dxa"/>
              <w:end w:w="18" w:type="dxa"/>
            </w:tcMar>
          </w:tcPr>
          <w:p>
            <w:r>
              <w:rPr>
                <w:sz w:val="12"/>
              </w:rPr>
              <w:t>On demand</w:t>
            </w:r>
          </w:p>
        </w:tc>
        <w:tc>
          <w:tcPr>
            <w:tcW w:type="dxa" w:w="880"/>
            <w:shd w:fill="FFFFFF"/>
            <w:vAlign w:val="center"/>
            <w:tcMar>
              <w:top w:w="30" w:type="dxa"/>
              <w:start w:w="18" w:type="dxa"/>
              <w:bottom w:w="30" w:type="dxa"/>
              <w:end w:w="18" w:type="dxa"/>
            </w:tcMar>
          </w:tcPr>
          <w:p>
            <w:r>
              <w:rPr>
                <w:sz w:val="12"/>
              </w:rPr>
              <w:t>Timeout/error handling; sanitized exception log</w:t>
            </w:r>
          </w:p>
        </w:tc>
        <w:tc>
          <w:tcPr>
            <w:tcW w:type="dxa" w:w="720"/>
            <w:shd w:fill="FFFFFF"/>
            <w:vAlign w:val="center"/>
            <w:tcMar>
              <w:top w:w="30" w:type="dxa"/>
              <w:start w:w="18" w:type="dxa"/>
              <w:bottom w:w="30" w:type="dxa"/>
              <w:end w:w="18" w:type="dxa"/>
            </w:tcMar>
          </w:tcPr>
          <w:p>
            <w:r>
              <w:rPr>
                <w:sz w:val="12"/>
              </w:rPr>
              <w:t>Healthcare confidentiality</w:t>
            </w:r>
          </w:p>
        </w:tc>
        <w:tc>
          <w:tcPr>
            <w:tcW w:type="dxa" w:w="52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TBD</w:t>
            </w:r>
          </w:p>
        </w:tc>
        <w:tc>
          <w:tcPr>
            <w:tcW w:type="dxa" w:w="720"/>
            <w:shd w:fill="FFFFFF"/>
            <w:vAlign w:val="center"/>
            <w:tcMar>
              <w:top w:w="30" w:type="dxa"/>
              <w:start w:w="18" w:type="dxa"/>
              <w:bottom w:w="30" w:type="dxa"/>
              <w:end w:w="18" w:type="dxa"/>
            </w:tcMar>
          </w:tcPr>
          <w:p>
            <w:r>
              <w:rPr>
                <w:sz w:val="12"/>
              </w:rPr>
              <w:t>Service account / API auth - TBC</w:t>
            </w:r>
          </w:p>
        </w:tc>
        <w:tc>
          <w:tcPr>
            <w:tcW w:type="dxa" w:w="360"/>
            <w:shd w:fill="FFFFFF"/>
            <w:vAlign w:val="center"/>
            <w:tcMar>
              <w:top w:w="30" w:type="dxa"/>
              <w:start w:w="18" w:type="dxa"/>
              <w:bottom w:w="30" w:type="dxa"/>
              <w:end w:w="18" w:type="dxa"/>
            </w:tcMar>
          </w:tcPr>
          <w:p>
            <w:r>
              <w:rPr>
                <w:sz w:val="12"/>
              </w:rPr>
              <w:t>API contract TBC.</w:t>
            </w:r>
          </w:p>
        </w:tc>
      </w:tr>
      <w:tr>
        <w:trPr>
          <w:trHeight w:val="850" w:hRule="atLeast"/>
        </w:trPr>
        <w:tc>
          <w:tcPr>
            <w:tcW w:type="dxa" w:w="460"/>
            <w:shd w:fill="FFFFFF"/>
            <w:vAlign w:val="center"/>
            <w:tcMar>
              <w:top w:w="30" w:type="dxa"/>
              <w:start w:w="18" w:type="dxa"/>
              <w:bottom w:w="30" w:type="dxa"/>
              <w:end w:w="18" w:type="dxa"/>
            </w:tcMar>
          </w:tcPr>
          <w:p>
            <w:r>
              <w:rPr>
                <w:sz w:val="12"/>
              </w:rPr>
              <w:t>MR</w:t>
            </w:r>
          </w:p>
        </w:tc>
        <w:tc>
          <w:tcPr>
            <w:tcW w:type="dxa" w:w="520"/>
            <w:shd w:fill="FFFFFF"/>
            <w:vAlign w:val="center"/>
            <w:tcMar>
              <w:top w:w="30" w:type="dxa"/>
              <w:start w:w="18" w:type="dxa"/>
              <w:bottom w:w="30" w:type="dxa"/>
              <w:end w:w="18" w:type="dxa"/>
            </w:tcMar>
          </w:tcPr>
          <w:p>
            <w:r>
              <w:rPr>
                <w:sz w:val="12"/>
              </w:rPr>
              <w:t>Medical Report</w:t>
            </w:r>
          </w:p>
        </w:tc>
        <w:tc>
          <w:tcPr>
            <w:tcW w:type="dxa" w:w="560"/>
            <w:shd w:fill="FFFFFF"/>
            <w:vAlign w:val="center"/>
            <w:tcMar>
              <w:top w:w="30" w:type="dxa"/>
              <w:start w:w="18" w:type="dxa"/>
              <w:bottom w:w="30" w:type="dxa"/>
              <w:end w:w="18" w:type="dxa"/>
            </w:tcMar>
          </w:tcPr>
          <w:p>
            <w:r>
              <w:rPr>
                <w:sz w:val="12"/>
              </w:rPr>
              <w:t>Web Service / REST API</w:t>
            </w:r>
          </w:p>
        </w:tc>
        <w:tc>
          <w:tcPr>
            <w:tcW w:type="dxa" w:w="420"/>
            <w:shd w:fill="FFFFFF"/>
            <w:vAlign w:val="center"/>
            <w:tcMar>
              <w:top w:w="30" w:type="dxa"/>
              <w:start w:w="18" w:type="dxa"/>
              <w:bottom w:w="30" w:type="dxa"/>
              <w:end w:w="18" w:type="dxa"/>
            </w:tcMar>
          </w:tcPr>
          <w:p>
            <w:r>
              <w:rPr>
                <w:sz w:val="12"/>
              </w:rPr>
              <w:t>TBD</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Medical Report View</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Search/view report details</w:t>
            </w:r>
          </w:p>
        </w:tc>
        <w:tc>
          <w:tcPr>
            <w:tcW w:type="dxa" w:w="560"/>
            <w:shd w:fill="FFFFFF"/>
            <w:vAlign w:val="center"/>
            <w:tcMar>
              <w:top w:w="30" w:type="dxa"/>
              <w:start w:w="18" w:type="dxa"/>
              <w:bottom w:w="30" w:type="dxa"/>
              <w:end w:w="18" w:type="dxa"/>
            </w:tcMar>
          </w:tcPr>
          <w:p>
            <w:r>
              <w:rPr>
                <w:sz w:val="12"/>
              </w:rPr>
              <w:t>On demand</w:t>
            </w:r>
          </w:p>
        </w:tc>
        <w:tc>
          <w:tcPr>
            <w:tcW w:type="dxa" w:w="880"/>
            <w:shd w:fill="FFFFFF"/>
            <w:vAlign w:val="center"/>
            <w:tcMar>
              <w:top w:w="30" w:type="dxa"/>
              <w:start w:w="18" w:type="dxa"/>
              <w:bottom w:w="30" w:type="dxa"/>
              <w:end w:w="18" w:type="dxa"/>
            </w:tcMar>
          </w:tcPr>
          <w:p>
            <w:r>
              <w:rPr>
                <w:sz w:val="12"/>
              </w:rPr>
              <w:t>Timeout/error handling; sanitized exception log</w:t>
            </w:r>
          </w:p>
        </w:tc>
        <w:tc>
          <w:tcPr>
            <w:tcW w:type="dxa" w:w="720"/>
            <w:shd w:fill="FFFFFF"/>
            <w:vAlign w:val="center"/>
            <w:tcMar>
              <w:top w:w="30" w:type="dxa"/>
              <w:start w:w="18" w:type="dxa"/>
              <w:bottom w:w="30" w:type="dxa"/>
              <w:end w:w="18" w:type="dxa"/>
            </w:tcMar>
          </w:tcPr>
          <w:p>
            <w:r>
              <w:rPr>
                <w:sz w:val="12"/>
              </w:rPr>
              <w:t>Healthcare confidentiality</w:t>
            </w:r>
          </w:p>
        </w:tc>
        <w:tc>
          <w:tcPr>
            <w:tcW w:type="dxa" w:w="52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TBD</w:t>
            </w:r>
          </w:p>
        </w:tc>
        <w:tc>
          <w:tcPr>
            <w:tcW w:type="dxa" w:w="720"/>
            <w:shd w:fill="FFFFFF"/>
            <w:vAlign w:val="center"/>
            <w:tcMar>
              <w:top w:w="30" w:type="dxa"/>
              <w:start w:w="18" w:type="dxa"/>
              <w:bottom w:w="30" w:type="dxa"/>
              <w:end w:w="18" w:type="dxa"/>
            </w:tcMar>
          </w:tcPr>
          <w:p>
            <w:r>
              <w:rPr>
                <w:sz w:val="12"/>
              </w:rPr>
              <w:t>Service account / API auth - TBC</w:t>
            </w:r>
          </w:p>
        </w:tc>
        <w:tc>
          <w:tcPr>
            <w:tcW w:type="dxa" w:w="360"/>
            <w:shd w:fill="FFFFFF"/>
            <w:vAlign w:val="center"/>
            <w:tcMar>
              <w:top w:w="30" w:type="dxa"/>
              <w:start w:w="18" w:type="dxa"/>
              <w:bottom w:w="30" w:type="dxa"/>
              <w:end w:w="18" w:type="dxa"/>
            </w:tcMar>
          </w:tcPr>
          <w:p>
            <w:r>
              <w:rPr>
                <w:sz w:val="12"/>
              </w:rPr>
              <w:t>No file storage unless approved.</w:t>
            </w:r>
          </w:p>
        </w:tc>
      </w:tr>
      <w:tr>
        <w:trPr>
          <w:trHeight w:val="850" w:hRule="atLeast"/>
        </w:trPr>
        <w:tc>
          <w:tcPr>
            <w:tcW w:type="dxa" w:w="460"/>
            <w:shd w:fill="FFFFFF"/>
            <w:vAlign w:val="center"/>
            <w:tcMar>
              <w:top w:w="30" w:type="dxa"/>
              <w:start w:w="18" w:type="dxa"/>
              <w:bottom w:w="30" w:type="dxa"/>
              <w:end w:w="18" w:type="dxa"/>
            </w:tcMar>
          </w:tcPr>
          <w:p>
            <w:r>
              <w:rPr>
                <w:sz w:val="12"/>
              </w:rPr>
              <w:t>HC</w:t>
            </w:r>
          </w:p>
        </w:tc>
        <w:tc>
          <w:tcPr>
            <w:tcW w:type="dxa" w:w="520"/>
            <w:shd w:fill="FFFFFF"/>
            <w:vAlign w:val="center"/>
            <w:tcMar>
              <w:top w:w="30" w:type="dxa"/>
              <w:start w:w="18" w:type="dxa"/>
              <w:bottom w:w="30" w:type="dxa"/>
              <w:end w:w="18" w:type="dxa"/>
            </w:tcMar>
          </w:tcPr>
          <w:p>
            <w:r>
              <w:rPr>
                <w:sz w:val="12"/>
              </w:rPr>
              <w:t>Health Card</w:t>
            </w:r>
          </w:p>
        </w:tc>
        <w:tc>
          <w:tcPr>
            <w:tcW w:type="dxa" w:w="560"/>
            <w:shd w:fill="FFFFFF"/>
            <w:vAlign w:val="center"/>
            <w:tcMar>
              <w:top w:w="30" w:type="dxa"/>
              <w:start w:w="18" w:type="dxa"/>
              <w:bottom w:w="30" w:type="dxa"/>
              <w:end w:w="18" w:type="dxa"/>
            </w:tcMar>
          </w:tcPr>
          <w:p>
            <w:r>
              <w:rPr>
                <w:sz w:val="12"/>
              </w:rPr>
              <w:t>Web Service / REST API</w:t>
            </w:r>
          </w:p>
        </w:tc>
        <w:tc>
          <w:tcPr>
            <w:tcW w:type="dxa" w:w="420"/>
            <w:shd w:fill="FFFFFF"/>
            <w:vAlign w:val="center"/>
            <w:tcMar>
              <w:top w:w="30" w:type="dxa"/>
              <w:start w:w="18" w:type="dxa"/>
              <w:bottom w:w="30" w:type="dxa"/>
              <w:end w:w="18" w:type="dxa"/>
            </w:tcMar>
          </w:tcPr>
          <w:p>
            <w:r>
              <w:rPr>
                <w:sz w:val="12"/>
              </w:rPr>
              <w:t>TBD</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Health Card View</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Search/view health card details</w:t>
            </w:r>
          </w:p>
        </w:tc>
        <w:tc>
          <w:tcPr>
            <w:tcW w:type="dxa" w:w="560"/>
            <w:shd w:fill="FFFFFF"/>
            <w:vAlign w:val="center"/>
            <w:tcMar>
              <w:top w:w="30" w:type="dxa"/>
              <w:start w:w="18" w:type="dxa"/>
              <w:bottom w:w="30" w:type="dxa"/>
              <w:end w:w="18" w:type="dxa"/>
            </w:tcMar>
          </w:tcPr>
          <w:p>
            <w:r>
              <w:rPr>
                <w:sz w:val="12"/>
              </w:rPr>
              <w:t>On demand</w:t>
            </w:r>
          </w:p>
        </w:tc>
        <w:tc>
          <w:tcPr>
            <w:tcW w:type="dxa" w:w="880"/>
            <w:shd w:fill="FFFFFF"/>
            <w:vAlign w:val="center"/>
            <w:tcMar>
              <w:top w:w="30" w:type="dxa"/>
              <w:start w:w="18" w:type="dxa"/>
              <w:bottom w:w="30" w:type="dxa"/>
              <w:end w:w="18" w:type="dxa"/>
            </w:tcMar>
          </w:tcPr>
          <w:p>
            <w:r>
              <w:rPr>
                <w:sz w:val="12"/>
              </w:rPr>
              <w:t>Timeout/error handling; sanitized exception log</w:t>
            </w:r>
          </w:p>
        </w:tc>
        <w:tc>
          <w:tcPr>
            <w:tcW w:type="dxa" w:w="720"/>
            <w:shd w:fill="FFFFFF"/>
            <w:vAlign w:val="center"/>
            <w:tcMar>
              <w:top w:w="30" w:type="dxa"/>
              <w:start w:w="18" w:type="dxa"/>
              <w:bottom w:w="30" w:type="dxa"/>
              <w:end w:w="18" w:type="dxa"/>
            </w:tcMar>
          </w:tcPr>
          <w:p>
            <w:r>
              <w:rPr>
                <w:sz w:val="12"/>
              </w:rPr>
              <w:t>Healthcare confidentiality</w:t>
            </w:r>
          </w:p>
        </w:tc>
        <w:tc>
          <w:tcPr>
            <w:tcW w:type="dxa" w:w="52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TBD</w:t>
            </w:r>
          </w:p>
        </w:tc>
        <w:tc>
          <w:tcPr>
            <w:tcW w:type="dxa" w:w="720"/>
            <w:shd w:fill="FFFFFF"/>
            <w:vAlign w:val="center"/>
            <w:tcMar>
              <w:top w:w="30" w:type="dxa"/>
              <w:start w:w="18" w:type="dxa"/>
              <w:bottom w:w="30" w:type="dxa"/>
              <w:end w:w="18" w:type="dxa"/>
            </w:tcMar>
          </w:tcPr>
          <w:p>
            <w:r>
              <w:rPr>
                <w:sz w:val="12"/>
              </w:rPr>
              <w:t>Service account / API auth - TBC</w:t>
            </w:r>
          </w:p>
        </w:tc>
        <w:tc>
          <w:tcPr>
            <w:tcW w:type="dxa" w:w="360"/>
            <w:shd w:fill="FFFFFF"/>
            <w:vAlign w:val="center"/>
            <w:tcMar>
              <w:top w:w="30" w:type="dxa"/>
              <w:start w:w="18" w:type="dxa"/>
              <w:bottom w:w="30" w:type="dxa"/>
              <w:end w:w="18" w:type="dxa"/>
            </w:tcMar>
          </w:tcPr>
          <w:p>
            <w:r>
              <w:rPr>
                <w:sz w:val="12"/>
              </w:rPr>
              <w:t>No source data copy.</w:t>
            </w:r>
          </w:p>
        </w:tc>
      </w:tr>
      <w:tr>
        <w:trPr>
          <w:trHeight w:val="850" w:hRule="atLeast"/>
        </w:trPr>
        <w:tc>
          <w:tcPr>
            <w:tcW w:type="dxa" w:w="460"/>
            <w:shd w:fill="FFFFFF"/>
            <w:vAlign w:val="center"/>
            <w:tcMar>
              <w:top w:w="30" w:type="dxa"/>
              <w:start w:w="18" w:type="dxa"/>
              <w:bottom w:w="30" w:type="dxa"/>
              <w:end w:w="18" w:type="dxa"/>
            </w:tcMar>
          </w:tcPr>
          <w:p>
            <w:r>
              <w:rPr>
                <w:sz w:val="12"/>
              </w:rPr>
              <w:t>SL</w:t>
            </w:r>
          </w:p>
        </w:tc>
        <w:tc>
          <w:tcPr>
            <w:tcW w:type="dxa" w:w="520"/>
            <w:shd w:fill="FFFFFF"/>
            <w:vAlign w:val="center"/>
            <w:tcMar>
              <w:top w:w="30" w:type="dxa"/>
              <w:start w:w="18" w:type="dxa"/>
              <w:bottom w:w="30" w:type="dxa"/>
              <w:end w:w="18" w:type="dxa"/>
            </w:tcMar>
          </w:tcPr>
          <w:p>
            <w:r>
              <w:rPr>
                <w:sz w:val="12"/>
              </w:rPr>
              <w:t>Sick Leave</w:t>
            </w:r>
          </w:p>
        </w:tc>
        <w:tc>
          <w:tcPr>
            <w:tcW w:type="dxa" w:w="560"/>
            <w:shd w:fill="FFFFFF"/>
            <w:vAlign w:val="center"/>
            <w:tcMar>
              <w:top w:w="30" w:type="dxa"/>
              <w:start w:w="18" w:type="dxa"/>
              <w:bottom w:w="30" w:type="dxa"/>
              <w:end w:w="18" w:type="dxa"/>
            </w:tcMar>
          </w:tcPr>
          <w:p>
            <w:r>
              <w:rPr>
                <w:sz w:val="12"/>
              </w:rPr>
              <w:t>Web Service / REST API</w:t>
            </w:r>
          </w:p>
        </w:tc>
        <w:tc>
          <w:tcPr>
            <w:tcW w:type="dxa" w:w="420"/>
            <w:shd w:fill="FFFFFF"/>
            <w:vAlign w:val="center"/>
            <w:tcMar>
              <w:top w:w="30" w:type="dxa"/>
              <w:start w:w="18" w:type="dxa"/>
              <w:bottom w:w="30" w:type="dxa"/>
              <w:end w:w="18" w:type="dxa"/>
            </w:tcMar>
          </w:tcPr>
          <w:p>
            <w:r>
              <w:rPr>
                <w:sz w:val="12"/>
              </w:rPr>
              <w:t>TBD</w:t>
            </w:r>
          </w:p>
        </w:tc>
        <w:tc>
          <w:tcPr>
            <w:tcW w:type="dxa" w:w="610"/>
            <w:shd w:fill="FFFFFF"/>
            <w:vAlign w:val="center"/>
            <w:tcMar>
              <w:top w:w="30" w:type="dxa"/>
              <w:start w:w="18" w:type="dxa"/>
              <w:bottom w:w="30" w:type="dxa"/>
              <w:end w:w="18" w:type="dxa"/>
            </w:tcMar>
          </w:tcPr>
          <w:p>
            <w:r>
              <w:rPr>
                <w:sz w:val="12"/>
              </w:rPr>
              <w:t>Synchronous Request/Response</w:t>
            </w:r>
          </w:p>
        </w:tc>
        <w:tc>
          <w:tcPr>
            <w:tcW w:type="dxa" w:w="620"/>
            <w:shd w:fill="FFFFFF"/>
            <w:vAlign w:val="center"/>
            <w:tcMar>
              <w:top w:w="30" w:type="dxa"/>
              <w:start w:w="18" w:type="dxa"/>
              <w:bottom w:w="30" w:type="dxa"/>
              <w:end w:w="18" w:type="dxa"/>
            </w:tcMar>
          </w:tcPr>
          <w:p>
            <w:r>
              <w:rPr>
                <w:sz w:val="12"/>
              </w:rPr>
              <w:t>Sick Leave View</w:t>
            </w:r>
          </w:p>
        </w:tc>
        <w:tc>
          <w:tcPr>
            <w:tcW w:type="dxa" w:w="500"/>
            <w:shd w:fill="FFFFFF"/>
            <w:vAlign w:val="center"/>
            <w:tcMar>
              <w:top w:w="30" w:type="dxa"/>
              <w:start w:w="18" w:type="dxa"/>
              <w:bottom w:w="30" w:type="dxa"/>
              <w:end w:w="18" w:type="dxa"/>
            </w:tcMar>
          </w:tcPr>
          <w:p>
            <w:r>
              <w:rPr>
                <w:sz w:val="12"/>
              </w:rPr>
              <w:t>User triggered</w:t>
            </w:r>
          </w:p>
        </w:tc>
        <w:tc>
          <w:tcPr>
            <w:tcW w:type="dxa" w:w="780"/>
            <w:shd w:fill="FFFFFF"/>
            <w:vAlign w:val="center"/>
            <w:tcMar>
              <w:top w:w="30" w:type="dxa"/>
              <w:start w:w="18" w:type="dxa"/>
              <w:bottom w:w="30" w:type="dxa"/>
              <w:end w:w="18" w:type="dxa"/>
            </w:tcMar>
          </w:tcPr>
          <w:p>
            <w:r>
              <w:rPr>
                <w:sz w:val="12"/>
              </w:rPr>
              <w:t>Search/view sick leave details</w:t>
            </w:r>
          </w:p>
        </w:tc>
        <w:tc>
          <w:tcPr>
            <w:tcW w:type="dxa" w:w="560"/>
            <w:shd w:fill="FFFFFF"/>
            <w:vAlign w:val="center"/>
            <w:tcMar>
              <w:top w:w="30" w:type="dxa"/>
              <w:start w:w="18" w:type="dxa"/>
              <w:bottom w:w="30" w:type="dxa"/>
              <w:end w:w="18" w:type="dxa"/>
            </w:tcMar>
          </w:tcPr>
          <w:p>
            <w:r>
              <w:rPr>
                <w:sz w:val="12"/>
              </w:rPr>
              <w:t>On demand</w:t>
            </w:r>
          </w:p>
        </w:tc>
        <w:tc>
          <w:tcPr>
            <w:tcW w:type="dxa" w:w="880"/>
            <w:shd w:fill="FFFFFF"/>
            <w:vAlign w:val="center"/>
            <w:tcMar>
              <w:top w:w="30" w:type="dxa"/>
              <w:start w:w="18" w:type="dxa"/>
              <w:bottom w:w="30" w:type="dxa"/>
              <w:end w:w="18" w:type="dxa"/>
            </w:tcMar>
          </w:tcPr>
          <w:p>
            <w:r>
              <w:rPr>
                <w:sz w:val="12"/>
              </w:rPr>
              <w:t>Timeout/error handling; sanitized exception log</w:t>
            </w:r>
          </w:p>
        </w:tc>
        <w:tc>
          <w:tcPr>
            <w:tcW w:type="dxa" w:w="720"/>
            <w:shd w:fill="FFFFFF"/>
            <w:vAlign w:val="center"/>
            <w:tcMar>
              <w:top w:w="30" w:type="dxa"/>
              <w:start w:w="18" w:type="dxa"/>
              <w:bottom w:w="30" w:type="dxa"/>
              <w:end w:w="18" w:type="dxa"/>
            </w:tcMar>
          </w:tcPr>
          <w:p>
            <w:r>
              <w:rPr>
                <w:sz w:val="12"/>
              </w:rPr>
              <w:t>Healthcare confidentiality</w:t>
            </w:r>
          </w:p>
        </w:tc>
        <w:tc>
          <w:tcPr>
            <w:tcW w:type="dxa" w:w="52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560"/>
            <w:shd w:fill="FFFFFF"/>
            <w:vAlign w:val="center"/>
            <w:tcMar>
              <w:top w:w="30" w:type="dxa"/>
              <w:start w:w="18" w:type="dxa"/>
              <w:bottom w:w="30" w:type="dxa"/>
              <w:end w:w="18" w:type="dxa"/>
            </w:tcMar>
          </w:tcPr>
          <w:p>
            <w:r>
              <w:rPr>
                <w:sz w:val="12"/>
              </w:rPr>
              <w:t>TBD</w:t>
            </w:r>
          </w:p>
        </w:tc>
        <w:tc>
          <w:tcPr>
            <w:tcW w:type="dxa" w:w="670"/>
            <w:shd w:fill="FFFFFF"/>
            <w:vAlign w:val="center"/>
            <w:tcMar>
              <w:top w:w="30" w:type="dxa"/>
              <w:start w:w="18" w:type="dxa"/>
              <w:bottom w:w="30" w:type="dxa"/>
              <w:end w:w="18" w:type="dxa"/>
            </w:tcMar>
          </w:tcPr>
          <w:p>
            <w:r>
              <w:rPr>
                <w:sz w:val="12"/>
              </w:rPr>
              <w:t>TBD</w:t>
            </w:r>
          </w:p>
        </w:tc>
        <w:tc>
          <w:tcPr>
            <w:tcW w:type="dxa" w:w="720"/>
            <w:shd w:fill="FFFFFF"/>
            <w:vAlign w:val="center"/>
            <w:tcMar>
              <w:top w:w="30" w:type="dxa"/>
              <w:start w:w="18" w:type="dxa"/>
              <w:bottom w:w="30" w:type="dxa"/>
              <w:end w:w="18" w:type="dxa"/>
            </w:tcMar>
          </w:tcPr>
          <w:p>
            <w:r>
              <w:rPr>
                <w:sz w:val="12"/>
              </w:rPr>
              <w:t>Service account / API auth - TBC</w:t>
            </w:r>
          </w:p>
        </w:tc>
        <w:tc>
          <w:tcPr>
            <w:tcW w:type="dxa" w:w="360"/>
            <w:shd w:fill="FFFFFF"/>
            <w:vAlign w:val="center"/>
            <w:tcMar>
              <w:top w:w="30" w:type="dxa"/>
              <w:start w:w="18" w:type="dxa"/>
              <w:bottom w:w="30" w:type="dxa"/>
              <w:end w:w="18" w:type="dxa"/>
            </w:tcMar>
          </w:tcPr>
          <w:p>
            <w:r>
              <w:rPr>
                <w:sz w:val="12"/>
              </w:rPr>
              <w:t>No document storage unless approved.</w:t>
            </w:r>
          </w:p>
        </w:tc>
      </w:tr>
    </w:tbl>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spacing w:before="0" w:lineRule="auto"/>
        <w:rPr/>
      </w:pPr>
      <w:r w:rsidDel="00000000" w:rsidR="00000000" w:rsidRPr="00000000">
        <w:rPr>
          <w:rtl w:val="0"/>
        </w:rPr>
        <w:t xml:space="preserve">3.3.2 API List</w:t>
      </w:r>
    </w:p>
    <w:tbl>
      <w:tblPr>
        <w:tblStyle w:val="Table27"/>
        <w:tblW w:w="10283.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6">
            <w:pPr>
              <w:jc w:val="center"/>
              <w:rPr/>
            </w:pPr>
            <w:r w:rsidDel="00000000" w:rsidR="00000000" w:rsidRPr="00000000">
              <w:rPr>
                <w:rFonts w:ascii="Arial" w:cs="Arial" w:eastAsia="Arial" w:hAnsi="Arial"/>
                <w:b w:val="1"/>
                <w:bCs w:val="1"/>
                <w:color w:val="ffffff"/>
                <w:rtl w:val="0"/>
              </w:rPr>
              <w:t xml:space="preserve">API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7">
            <w:pPr>
              <w:jc w:val="center"/>
              <w:rPr/>
            </w:pPr>
            <w:r w:rsidDel="00000000" w:rsidR="00000000" w:rsidRPr="00000000">
              <w:rPr>
                <w:rFonts w:ascii="Arial" w:cs="Arial" w:eastAsia="Arial" w:hAnsi="Arial"/>
                <w:b w:val="1"/>
                <w:bCs w:val="1"/>
                <w:color w:val="ffffff"/>
                <w:rtl w:val="0"/>
              </w:rPr>
              <w:t xml:space="preserve">URI Path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ffffff"/>
                <w:rtl w:val="0"/>
              </w:rPr>
              <w:t xml:space="preserve">HTTP 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ffffff"/>
                <w:rtl w:val="0"/>
              </w:rPr>
              <w:t xml:space="preserve">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ffffff"/>
                <w:rtl w:val="0"/>
              </w:rPr>
              <w:t xml:space="preserve">Consumer(s)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D">
            <w:pPr>
              <w:rPr/>
            </w:pPr>
            <w:r w:rsidDel="00000000" w:rsidR="00000000" w:rsidRPr="00000000">
              <w:rPr>
                <w:rFonts w:ascii="Arial" w:cs="Arial" w:eastAsia="Arial" w:hAnsi="Arial"/>
                <w:sz w:val="16"/>
                <w:szCs w:val="16"/>
                <w:rtl w:val="0"/>
              </w:rPr>
              <w:t xml:space="preserve">IDAM Internal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E">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F">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0">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1">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2">
            <w:pPr>
              <w:rPr/>
            </w:pPr>
            <w:r w:rsidDel="00000000" w:rsidR="00000000" w:rsidRPr="00000000">
              <w:rPr>
                <w:rFonts w:ascii="Arial" w:cs="Arial" w:eastAsia="Arial" w:hAnsi="Arial"/>
                <w:sz w:val="16"/>
                <w:szCs w:val="16"/>
                <w:rtl w:val="0"/>
              </w:rPr>
              <w:t xml:space="preserve">Retrieves internal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3">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4">
            <w:pPr>
              <w:rPr/>
            </w:pPr>
            <w:r w:rsidDel="00000000" w:rsidR="00000000" w:rsidRPr="00000000">
              <w:rPr>
                <w:rFonts w:ascii="Arial" w:cs="Arial" w:eastAsia="Arial" w:hAnsi="Arial"/>
                <w:sz w:val="16"/>
                <w:szCs w:val="16"/>
                <w:rtl w:val="0"/>
              </w:rPr>
              <w:t xml:space="preserve">IDAM External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5">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6">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7">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8">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9">
            <w:pPr>
              <w:rPr/>
            </w:pPr>
            <w:r w:rsidDel="00000000" w:rsidR="00000000" w:rsidRPr="00000000">
              <w:rPr>
                <w:rFonts w:ascii="Arial" w:cs="Arial" w:eastAsia="Arial" w:hAnsi="Arial"/>
                <w:sz w:val="16"/>
                <w:szCs w:val="16"/>
                <w:rtl w:val="0"/>
              </w:rPr>
              <w:t xml:space="preserve">Retrieves external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A">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B">
            <w:pPr>
              <w:rPr/>
            </w:pPr>
            <w:r w:rsidDel="00000000" w:rsidR="00000000" w:rsidRPr="00000000">
              <w:rPr>
                <w:rFonts w:ascii="Arial" w:cs="Arial" w:eastAsia="Arial" w:hAnsi="Arial"/>
                <w:sz w:val="16"/>
                <w:szCs w:val="16"/>
                <w:rtl w:val="0"/>
              </w:rPr>
              <w:t xml:space="preserve">IDAM User Roles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C">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D">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E">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F">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0">
            <w:pPr>
              <w:rPr/>
            </w:pPr>
            <w:r w:rsidDel="00000000" w:rsidR="00000000" w:rsidRPr="00000000">
              <w:rPr>
                <w:rFonts w:ascii="Arial" w:cs="Arial" w:eastAsia="Arial" w:hAnsi="Arial"/>
                <w:sz w:val="16"/>
                <w:szCs w:val="16"/>
                <w:rtl w:val="0"/>
              </w:rPr>
              <w:t xml:space="preserve">Retrieves source identity role/access information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1">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2">
            <w:pPr>
              <w:rPr/>
            </w:pPr>
            <w:r w:rsidDel="00000000" w:rsidR="00000000" w:rsidRPr="00000000">
              <w:rPr>
                <w:rFonts w:ascii="Arial" w:cs="Arial" w:eastAsia="Arial" w:hAnsi="Arial"/>
                <w:sz w:val="16"/>
                <w:szCs w:val="16"/>
                <w:rtl w:val="0"/>
              </w:rPr>
              <w:t xml:space="preserve">Clinical Application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3">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4">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5">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6">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7">
            <w:pPr>
              <w:rPr>
                <w:sz w:val="12"/>
                <w:szCs w:val="12"/>
              </w:rPr>
            </w:pPr>
            <w:r w:rsidDel="00000000" w:rsidR="00000000" w:rsidRPr="00000000">
              <w:rPr>
                <w:rFonts w:ascii="Arial" w:cs="Arial" w:eastAsia="Arial" w:hAnsi="Arial"/>
                <w:sz w:val="16"/>
                <w:szCs w:val="16"/>
                <w:rtl w:val="0"/>
              </w:rPr>
              <w:t xml:space="preserve">Retrieves Clinical Attachment application summary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8">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9">
            <w:pPr>
              <w:rPr/>
            </w:pPr>
            <w:r w:rsidDel="00000000" w:rsidR="00000000" w:rsidRPr="00000000">
              <w:rPr>
                <w:rFonts w:ascii="Arial" w:cs="Arial" w:eastAsia="Arial" w:hAnsi="Arial"/>
                <w:sz w:val="16"/>
                <w:szCs w:val="16"/>
                <w:rtl w:val="0"/>
              </w:rPr>
              <w:t xml:space="preserve">Clinical Application Detail &amp; Payment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B">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C">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D">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E">
            <w:pPr>
              <w:rPr/>
            </w:pPr>
            <w:r w:rsidDel="00000000" w:rsidR="00000000" w:rsidRPr="00000000">
              <w:rPr>
                <w:rFonts w:ascii="Arial" w:cs="Arial" w:eastAsia="Arial" w:hAnsi="Arial"/>
                <w:sz w:val="16"/>
                <w:szCs w:val="16"/>
                <w:rtl w:val="0"/>
              </w:rPr>
              <w:t xml:space="preserve">Retrieves detailed application status and payment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F">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0">
            <w:pPr>
              <w:rPr/>
            </w:pPr>
            <w:r w:rsidDel="00000000" w:rsidR="00000000" w:rsidRPr="00000000">
              <w:rPr>
                <w:rFonts w:ascii="Arial" w:cs="Arial" w:eastAsia="Arial" w:hAnsi="Arial"/>
                <w:sz w:val="16"/>
                <w:szCs w:val="16"/>
                <w:rtl w:val="0"/>
              </w:rPr>
              <w:t xml:space="preserve">Clinical ICP Applicant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1">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2">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3">
            <w:pPr>
              <w:rPr/>
            </w:pPr>
            <w:r w:rsidDel="00000000" w:rsidR="00000000" w:rsidRPr="00000000">
              <w:rPr>
                <w:rFonts w:ascii="Arial" w:cs="Arial" w:eastAsia="Arial" w:hAnsi="Arial"/>
                <w:sz w:val="16"/>
                <w:szCs w:val="16"/>
                <w:rtl w:val="0"/>
              </w:rPr>
              <w:t xml:space="preserve">Clinical / ICP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4">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5">
            <w:pPr>
              <w:rPr/>
            </w:pPr>
            <w:r w:rsidDel="00000000" w:rsidR="00000000" w:rsidRPr="00000000">
              <w:rPr>
                <w:rFonts w:ascii="Arial" w:cs="Arial" w:eastAsia="Arial" w:hAnsi="Arial"/>
                <w:sz w:val="16"/>
                <w:szCs w:val="16"/>
                <w:rtl w:val="0"/>
              </w:rPr>
              <w:t xml:space="preserve">Retrieves applicant information through approved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6">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7">
            <w:pPr>
              <w:rPr/>
            </w:pPr>
            <w:r w:rsidDel="00000000" w:rsidR="00000000" w:rsidRPr="00000000">
              <w:rPr>
                <w:rFonts w:ascii="Arial" w:cs="Arial" w:eastAsia="Arial" w:hAnsi="Arial"/>
                <w:sz w:val="16"/>
                <w:szCs w:val="16"/>
                <w:rtl w:val="0"/>
              </w:rPr>
              <w:t xml:space="preserve">Clinical Reference Data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8">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9">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A">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B">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C">
            <w:pPr>
              <w:rPr/>
            </w:pPr>
            <w:r w:rsidDel="00000000" w:rsidR="00000000" w:rsidRPr="00000000">
              <w:rPr>
                <w:rFonts w:ascii="Arial" w:cs="Arial" w:eastAsia="Arial" w:hAnsi="Arial"/>
                <w:sz w:val="16"/>
                <w:szCs w:val="16"/>
                <w:rtl w:val="0"/>
              </w:rPr>
              <w:t xml:space="preserve">Retrieves facility/specialty reference values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D">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E">
            <w:pPr>
              <w:rPr/>
            </w:pPr>
            <w:r w:rsidDel="00000000" w:rsidR="00000000" w:rsidRPr="00000000">
              <w:rPr>
                <w:rFonts w:ascii="Arial" w:cs="Arial" w:eastAsia="Arial" w:hAnsi="Arial"/>
                <w:sz w:val="16"/>
                <w:szCs w:val="16"/>
                <w:rtl w:val="0"/>
              </w:rPr>
              <w:t xml:space="preserve">Clinical Responsibility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F">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0">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1">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2">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3">
            <w:pPr>
              <w:rPr/>
            </w:pPr>
            <w:r w:rsidDel="00000000" w:rsidR="00000000" w:rsidRPr="00000000">
              <w:rPr>
                <w:rFonts w:ascii="Arial" w:cs="Arial" w:eastAsia="Arial" w:hAnsi="Arial"/>
                <w:sz w:val="16"/>
                <w:szCs w:val="16"/>
                <w:rtl w:val="0"/>
              </w:rPr>
              <w:t xml:space="preserve">Retrieves responsible team or owner for application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4">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5">
            <w:pPr>
              <w:rPr/>
            </w:pPr>
            <w:r w:rsidDel="00000000" w:rsidR="00000000" w:rsidRPr="00000000">
              <w:rPr>
                <w:rFonts w:ascii="Arial" w:cs="Arial" w:eastAsia="Arial" w:hAnsi="Arial"/>
                <w:sz w:val="16"/>
                <w:szCs w:val="16"/>
                <w:rtl w:val="0"/>
              </w:rPr>
              <w:t xml:space="preserve">Premarital Application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6">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7">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8">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9">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A">
            <w:pPr>
              <w:rPr/>
            </w:pPr>
            <w:r w:rsidDel="00000000" w:rsidR="00000000" w:rsidRPr="00000000">
              <w:rPr>
                <w:rFonts w:ascii="Arial" w:cs="Arial" w:eastAsia="Arial" w:hAnsi="Arial"/>
                <w:sz w:val="16"/>
                <w:szCs w:val="16"/>
                <w:rtl w:val="0"/>
              </w:rPr>
              <w:t xml:space="preserve">Searches Premarital applications by approved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B">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C">
            <w:pPr>
              <w:rPr/>
            </w:pPr>
            <w:r w:rsidDel="00000000" w:rsidR="00000000" w:rsidRPr="00000000">
              <w:rPr>
                <w:rFonts w:ascii="Arial" w:cs="Arial" w:eastAsia="Arial" w:hAnsi="Arial"/>
                <w:sz w:val="16"/>
                <w:szCs w:val="16"/>
                <w:rtl w:val="0"/>
              </w:rPr>
              <w:t xml:space="preserve">Patient Services Health Card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D">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E">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F">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0">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1">
            <w:pPr>
              <w:rPr/>
            </w:pPr>
            <w:r w:rsidDel="00000000" w:rsidR="00000000" w:rsidRPr="00000000">
              <w:rPr>
                <w:rFonts w:ascii="Arial" w:cs="Arial" w:eastAsia="Arial" w:hAnsi="Arial"/>
                <w:sz w:val="16"/>
                <w:szCs w:val="16"/>
                <w:rtl w:val="0"/>
              </w:rPr>
              <w:t xml:space="preserve">Retrieves Health Card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2">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3">
            <w:pPr>
              <w:rPr/>
            </w:pPr>
            <w:r w:rsidDel="00000000" w:rsidR="00000000" w:rsidRPr="00000000">
              <w:rPr>
                <w:rFonts w:ascii="Arial" w:cs="Arial" w:eastAsia="Arial" w:hAnsi="Arial"/>
                <w:sz w:val="16"/>
                <w:szCs w:val="16"/>
                <w:rtl w:val="0"/>
              </w:rPr>
              <w:t xml:space="preserve">Patient Services Sick Leave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4">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5">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6">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7">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8">
            <w:pPr>
              <w:rPr/>
            </w:pPr>
            <w:r w:rsidDel="00000000" w:rsidR="00000000" w:rsidRPr="00000000">
              <w:rPr>
                <w:rFonts w:ascii="Arial" w:cs="Arial" w:eastAsia="Arial" w:hAnsi="Arial"/>
                <w:sz w:val="16"/>
                <w:szCs w:val="16"/>
                <w:rtl w:val="0"/>
              </w:rPr>
              <w:t xml:space="preserve">Retrieves Sick Leave certificate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9">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A">
            <w:pPr>
              <w:rPr/>
            </w:pPr>
            <w:r w:rsidDel="00000000" w:rsidR="00000000" w:rsidRPr="00000000">
              <w:rPr>
                <w:rFonts w:ascii="Arial" w:cs="Arial" w:eastAsia="Arial" w:hAnsi="Arial"/>
                <w:sz w:val="16"/>
                <w:szCs w:val="16"/>
                <w:rtl w:val="0"/>
              </w:rPr>
              <w:t xml:space="preserve">Patient Services Medical Report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C">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D">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E">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F">
            <w:pPr>
              <w:rPr/>
            </w:pPr>
            <w:r w:rsidDel="00000000" w:rsidR="00000000" w:rsidRPr="00000000">
              <w:rPr>
                <w:rFonts w:ascii="Arial" w:cs="Arial" w:eastAsia="Arial" w:hAnsi="Arial"/>
                <w:sz w:val="16"/>
                <w:szCs w:val="16"/>
                <w:rtl w:val="0"/>
              </w:rPr>
              <w:t xml:space="preserve">Retrieves Medical Report request status and references.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0">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1">
            <w:pPr>
              <w:rPr>
                <w:color w:val="ee0000"/>
              </w:rPr>
            </w:pPr>
            <w:r w:rsidDel="00000000" w:rsidR="00000000" w:rsidRPr="00000000">
              <w:rPr>
                <w:rFonts w:ascii="Arial" w:cs="Arial" w:eastAsia="Arial" w:hAnsi="Arial"/>
                <w:color w:val="ee0000"/>
                <w:sz w:val="16"/>
                <w:szCs w:val="16"/>
                <w:rtl w:val="0"/>
              </w:rPr>
              <w:t xml:space="preserve">Audit Event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2">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3">
            <w:pPr>
              <w:rPr>
                <w:color w:val="ee0000"/>
              </w:rPr>
            </w:pPr>
            <w:r w:rsidDel="00000000" w:rsidR="00000000" w:rsidRPr="00000000">
              <w:rPr>
                <w:rFonts w:ascii="Arial" w:cs="Arial" w:eastAsia="Arial" w:hAnsi="Arial"/>
                <w:color w:val="ee0000"/>
                <w:sz w:val="16"/>
                <w:szCs w:val="16"/>
                <w:rtl w:val="0"/>
              </w:rPr>
              <w:t xml:space="preserve">Response / callback pattern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4">
            <w:pPr>
              <w:rPr>
                <w:color w:val="ee0000"/>
              </w:rPr>
            </w:pPr>
            <w:r w:rsidDel="00000000" w:rsidR="00000000" w:rsidRPr="00000000">
              <w:rPr>
                <w:rFonts w:ascii="Arial" w:cs="Arial" w:eastAsia="Arial" w:hAnsi="Arial"/>
                <w:color w:val="ee0000"/>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5">
            <w:pPr>
              <w:rPr>
                <w:color w:val="ee0000"/>
              </w:rPr>
            </w:pPr>
            <w:r w:rsidDel="00000000" w:rsidR="00000000" w:rsidRPr="00000000">
              <w:rPr>
                <w:rFonts w:ascii="Arial" w:cs="Arial" w:eastAsia="Arial" w:hAnsi="Arial"/>
                <w:color w:val="ee0000"/>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6">
            <w:pPr>
              <w:rPr>
                <w:color w:val="ee0000"/>
              </w:rPr>
            </w:pPr>
            <w:r w:rsidDel="00000000" w:rsidR="00000000" w:rsidRPr="00000000">
              <w:rPr>
                <w:rFonts w:ascii="Arial" w:cs="Arial" w:eastAsia="Arial" w:hAnsi="Arial"/>
                <w:color w:val="ee0000"/>
                <w:sz w:val="16"/>
                <w:szCs w:val="16"/>
                <w:rtl w:val="0"/>
              </w:rPr>
              <w:t xml:space="preserve">Confirms receipt and authoritative storage of submitted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7">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8">
            <w:pPr>
              <w:rPr/>
            </w:pPr>
            <w:r w:rsidDel="00000000" w:rsidR="00000000" w:rsidRPr="00000000">
              <w:rPr>
                <w:rFonts w:ascii="Arial" w:cs="Arial" w:eastAsia="Arial" w:hAnsi="Arial"/>
                <w:sz w:val="16"/>
                <w:szCs w:val="16"/>
                <w:rtl w:val="0"/>
              </w:rPr>
              <w:t xml:space="preserve">Exception Log Forwarding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9">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A">
            <w:pPr>
              <w:rPr/>
            </w:pPr>
            <w:r w:rsidDel="00000000" w:rsidR="00000000" w:rsidRPr="00000000">
              <w:rPr>
                <w:rFonts w:ascii="Arial" w:cs="Arial" w:eastAsia="Arial" w:hAnsi="Arial"/>
                <w:sz w:val="16"/>
                <w:szCs w:val="16"/>
                <w:rtl w:val="0"/>
              </w:rPr>
              <w:t xml:space="preserve">Agent / structured log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B">
            <w:pPr>
              <w:rPr/>
            </w:pPr>
            <w:r w:rsidDel="00000000" w:rsidR="00000000" w:rsidRPr="00000000">
              <w:rPr>
                <w:rFonts w:ascii="Arial" w:cs="Arial" w:eastAsia="Arial" w:hAnsi="Arial"/>
                <w:sz w:val="16"/>
                <w:szCs w:val="16"/>
                <w:rtl w:val="0"/>
              </w:rPr>
              <w:t xml:space="preserve">Elasticsearch / Centralized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C">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D">
            <w:pPr>
              <w:rPr/>
            </w:pPr>
            <w:r w:rsidDel="00000000" w:rsidR="00000000" w:rsidRPr="00000000">
              <w:rPr>
                <w:rFonts w:ascii="Arial" w:cs="Arial" w:eastAsia="Arial" w:hAnsi="Arial"/>
                <w:sz w:val="16"/>
                <w:szCs w:val="16"/>
                <w:rtl w:val="0"/>
              </w:rPr>
              <w:t xml:space="preserve">Sends sanitized runtime and exception diagnostics to operational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E">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F">
            <w:pPr>
              <w:rPr/>
            </w:pPr>
            <w:r w:rsidDel="00000000" w:rsidR="00000000" w:rsidRPr="00000000">
              <w:rPr>
                <w:rFonts w:ascii="Arial" w:cs="Arial" w:eastAsia="Arial" w:hAnsi="Arial"/>
                <w:sz w:val="16"/>
                <w:szCs w:val="16"/>
                <w:rtl w:val="0"/>
              </w:rPr>
              <w:t xml:space="preserve">APM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0">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1">
            <w:pPr>
              <w:rPr/>
            </w:pPr>
            <w:r w:rsidDel="00000000" w:rsidR="00000000" w:rsidRPr="00000000">
              <w:rPr>
                <w:rFonts w:ascii="Arial" w:cs="Arial" w:eastAsia="Arial" w:hAnsi="Arial"/>
                <w:sz w:val="16"/>
                <w:szCs w:val="16"/>
                <w:rtl w:val="0"/>
              </w:rPr>
              <w:t xml:space="preserve">Agent / supported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2">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3">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4">
            <w:pPr>
              <w:rPr/>
            </w:pPr>
            <w:r w:rsidDel="00000000" w:rsidR="00000000" w:rsidRPr="00000000">
              <w:rPr>
                <w:rFonts w:ascii="Arial" w:cs="Arial" w:eastAsia="Arial" w:hAnsi="Arial"/>
                <w:sz w:val="16"/>
                <w:szCs w:val="16"/>
                <w:rtl w:val="0"/>
              </w:rPr>
              <w:t xml:space="preserve">Provides runtime, dependency and performance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5">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bl>
    <w:p w:rsidR="00000000" w:rsidDel="00000000" w:rsidP="00000000" w:rsidRDefault="00000000" w:rsidRPr="00000000" w14:paraId="00000446">
      <w:pPr>
        <w:pStyle w:val="Heading3"/>
        <w:spacing w:before="0" w:lineRule="auto"/>
        <w:rPr/>
      </w:pPr>
      <w:r w:rsidDel="00000000" w:rsidR="00000000" w:rsidRPr="00000000">
        <w:rPr>
          <w:rtl w:val="0"/>
        </w:rPr>
        <w:t xml:space="preserve">3.3.3 Event List</w:t>
      </w:r>
    </w:p>
    <w:p w:rsidR="00000000" w:rsidDel="00000000" w:rsidP="00000000" w:rsidRDefault="00000000" w:rsidRPr="00000000" w14:paraId="00000447">
      <w:pPr>
        <w:rPr/>
      </w:pPr>
      <w:r w:rsidDel="00000000" w:rsidR="00000000" w:rsidRPr="00000000">
        <w:rPr>
          <w:rtl w:val="0"/>
        </w:rPr>
        <w:t xml:space="preserve">Phase 1 does not introduce a business event bus. Events listed below are application audit, audit-delivery or operational monitoring events. They do not replace source-system business events.</w:t>
      </w:r>
    </w:p>
    <w:tbl>
      <w:tblPr>
        <w:tblStyle w:val="Table28"/>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772"/>
        <w:gridCol w:w="1829"/>
        <w:gridCol w:w="2008"/>
        <w:gridCol w:w="1822"/>
        <w:gridCol w:w="1971"/>
        <w:tblGridChange w:id="0">
          <w:tblGrid>
            <w:gridCol w:w="2772"/>
            <w:gridCol w:w="1829"/>
            <w:gridCol w:w="2008"/>
            <w:gridCol w:w="1822"/>
            <w:gridCol w:w="197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8">
            <w:pPr>
              <w:jc w:val="center"/>
              <w:rPr/>
            </w:pPr>
            <w:r w:rsidDel="00000000" w:rsidR="00000000" w:rsidRPr="00000000">
              <w:rPr>
                <w:rFonts w:ascii="Arial" w:cs="Arial" w:eastAsia="Arial" w:hAnsi="Arial"/>
                <w:b w:val="1"/>
                <w:bCs w:val="1"/>
                <w:color w:val="ffffff"/>
                <w:rtl w:val="0"/>
              </w:rPr>
              <w:t xml:space="preserve">Event Code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9">
            <w:pPr>
              <w:jc w:val="center"/>
              <w:rPr/>
            </w:pPr>
            <w:r w:rsidDel="00000000" w:rsidR="00000000" w:rsidRPr="00000000">
              <w:rPr>
                <w:rFonts w:ascii="Arial" w:cs="Arial" w:eastAsia="Arial" w:hAnsi="Arial"/>
                <w:b w:val="1"/>
                <w:bCs w:val="1"/>
                <w:color w:val="ffffff"/>
                <w:rtl w:val="0"/>
              </w:rPr>
              <w:t xml:space="preserve">Trigger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ffffff"/>
                <w:rtl w:val="0"/>
              </w:rPr>
              <w:t xml:space="preserve">Persisted?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ffffff"/>
                <w:rtl w:val="0"/>
              </w:rPr>
              <w:t xml:space="preserve">Minimum Safe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ffffff"/>
                <w:rtl w:val="0"/>
              </w:rPr>
              <w:t xml:space="preserve">Consumer /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D">
            <w:pPr>
              <w:rPr/>
            </w:pPr>
            <w:r w:rsidDel="00000000" w:rsidR="00000000" w:rsidRPr="00000000">
              <w:rPr>
                <w:rFonts w:ascii="Arial" w:cs="Arial" w:eastAsia="Arial" w:hAnsi="Arial"/>
                <w:sz w:val="16"/>
                <w:szCs w:val="16"/>
                <w:rtl w:val="0"/>
              </w:rPr>
              <w:t xml:space="preserve">AUDIT_DELIVERY_STATUS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E">
            <w:pPr>
              <w:rPr/>
            </w:pPr>
            <w:r w:rsidDel="00000000" w:rsidR="00000000" w:rsidRPr="00000000">
              <w:rPr>
                <w:rFonts w:ascii="Arial" w:cs="Arial" w:eastAsia="Arial" w:hAnsi="Arial"/>
                <w:sz w:val="16"/>
                <w:szCs w:val="16"/>
                <w:rtl w:val="0"/>
              </w:rPr>
              <w:t xml:space="preserve">Audit dispatch process identifies repeated delivery failure, recovery or aging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F">
            <w:pPr>
              <w:rPr/>
            </w:pPr>
            <w:r w:rsidDel="00000000" w:rsidR="00000000" w:rsidRPr="00000000">
              <w:rPr>
                <w:rFonts w:ascii="Arial" w:cs="Arial" w:eastAsia="Arial" w:hAnsi="Arial"/>
                <w:sz w:val="16"/>
                <w:szCs w:val="16"/>
                <w:rtl w:val="0"/>
              </w:rPr>
              <w:t xml:space="preserve">Operational telemetry only; material events may generate audit event if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0">
            <w:pPr>
              <w:rPr/>
            </w:pPr>
            <w:r w:rsidDel="00000000" w:rsidR="00000000" w:rsidRPr="00000000">
              <w:rPr>
                <w:rFonts w:ascii="Arial" w:cs="Arial" w:eastAsia="Arial" w:hAnsi="Arial"/>
                <w:sz w:val="16"/>
                <w:szCs w:val="16"/>
                <w:rtl w:val="0"/>
              </w:rPr>
              <w:t xml:space="preserve">Queue depth, oldest event age, attempt count, outcome category, environment,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1">
            <w:pPr>
              <w:rPr/>
            </w:pPr>
            <w:r w:rsidDel="00000000" w:rsidR="00000000" w:rsidRPr="00000000">
              <w:rPr>
                <w:rFonts w:ascii="Arial" w:cs="Arial" w:eastAsia="Arial" w:hAnsi="Arial"/>
                <w:sz w:val="16"/>
                <w:szCs w:val="16"/>
                <w:rtl w:val="0"/>
              </w:rPr>
              <w:t xml:space="preserve">Operations monitoring and incident management.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2">
            <w:pPr>
              <w:rPr/>
            </w:pPr>
            <w:r w:rsidDel="00000000" w:rsidR="00000000" w:rsidRPr="00000000">
              <w:rPr>
                <w:rFonts w:ascii="Arial" w:cs="Arial" w:eastAsia="Arial" w:hAnsi="Arial"/>
                <w:sz w:val="16"/>
                <w:szCs w:val="16"/>
                <w:rtl w:val="0"/>
              </w:rPr>
              <w:t xml:space="preserve">TECHNICAL_EXCEPTION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3">
            <w:pPr>
              <w:rPr/>
            </w:pPr>
            <w:r w:rsidDel="00000000" w:rsidR="00000000" w:rsidRPr="00000000">
              <w:rPr>
                <w:rFonts w:ascii="Arial" w:cs="Arial" w:eastAsia="Arial" w:hAnsi="Arial"/>
                <w:sz w:val="16"/>
                <w:szCs w:val="16"/>
                <w:rtl w:val="0"/>
              </w:rPr>
              <w:t xml:space="preserve">Runtime, mapping or integration exception requires diagnosis.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No Mendix DB persistence. Stored in Elasticsearch through structured exception logging. The approved APM platform may monitor related error-rate metrics only.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5">
            <w:pPr>
              <w:rPr/>
            </w:pPr>
            <w:r w:rsidDel="00000000" w:rsidR="00000000" w:rsidRPr="00000000">
              <w:rPr>
                <w:rFonts w:ascii="Arial" w:cs="Arial" w:eastAsia="Arial" w:hAnsi="Arial"/>
                <w:sz w:val="16"/>
                <w:szCs w:val="16"/>
                <w:rtl w:val="0"/>
              </w:rPr>
              <w:t xml:space="preserve">Environment, module, interface code, exception category, safe message, severity,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Operations troubleshooting and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sz w:val="16"/>
                <w:szCs w:val="16"/>
                <w:rtl w:val="0"/>
              </w:rPr>
              <w:t xml:space="preserve">INTEGRATION_TIMEOUT_OR_UNAVAILABLE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8">
            <w:pPr>
              <w:rPr/>
            </w:pPr>
            <w:r w:rsidDel="00000000" w:rsidR="00000000" w:rsidRPr="00000000">
              <w:rPr>
                <w:rFonts w:ascii="Arial" w:cs="Arial" w:eastAsia="Arial" w:hAnsi="Arial"/>
                <w:sz w:val="16"/>
                <w:szCs w:val="16"/>
                <w:rtl w:val="0"/>
              </w:rPr>
              <w:t xml:space="preserve">External API times out or is 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9">
            <w:pPr>
              <w:rPr/>
            </w:pPr>
            <w:r w:rsidDel="00000000" w:rsidR="00000000" w:rsidRPr="00000000">
              <w:rPr>
                <w:rFonts w:ascii="Arial" w:cs="Arial" w:eastAsia="Arial" w:hAnsi="Arial"/>
                <w:sz w:val="16"/>
                <w:szCs w:val="16"/>
                <w:rtl w:val="0"/>
              </w:rPr>
              <w:t xml:space="preserve">No Mendix DB persistence except audit outcome of user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A">
            <w:pPr>
              <w:rPr/>
            </w:pPr>
            <w:r w:rsidDel="00000000" w:rsidR="00000000" w:rsidRPr="00000000">
              <w:rPr>
                <w:rFonts w:ascii="Arial" w:cs="Arial" w:eastAsia="Arial" w:hAnsi="Arial"/>
                <w:sz w:val="16"/>
                <w:szCs w:val="16"/>
                <w:rtl w:val="0"/>
              </w:rPr>
              <w:t xml:space="preserve">Interface code, operation code, duration, outcome category,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B">
            <w:pPr>
              <w:rPr/>
            </w:pPr>
            <w:r w:rsidDel="00000000" w:rsidR="00000000" w:rsidRPr="00000000">
              <w:rPr>
                <w:rFonts w:ascii="Arial" w:cs="Arial" w:eastAsia="Arial" w:hAnsi="Arial"/>
                <w:sz w:val="16"/>
                <w:szCs w:val="16"/>
                <w:rtl w:val="0"/>
              </w:rPr>
              <w:t xml:space="preserve">Operations/APM/provider escalation.</w:t>
            </w:r>
            <w:r w:rsidDel="00000000" w:rsidR="00000000" w:rsidRPr="00000000">
              <w:rPr>
                <w:rtl w:val="0"/>
              </w:rPr>
            </w:r>
          </w:p>
        </w:tc>
      </w:tr>
    </w:tbl>
    <w:p w:rsidR="00000000" w:rsidDel="00000000" w:rsidP="00000000" w:rsidRDefault="00000000" w:rsidRPr="00000000" w14:paraId="0000045C">
      <w:pPr>
        <w:pStyle w:val="Heading3"/>
        <w:spacing w:before="0" w:lineRule="auto"/>
        <w:rPr/>
      </w:pPr>
      <w:r w:rsidDel="00000000" w:rsidR="00000000" w:rsidRPr="00000000">
        <w:rPr>
          <w:rtl w:val="0"/>
        </w:rPr>
        <w:t xml:space="preserve">3.3.4 Application Server Details</w:t>
      </w:r>
    </w:p>
    <w:tbl>
      <w:tblPr>
        <w:tblStyle w:val="Table29"/>
        <w:tblW w:w="685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tblGridChange w:id="0">
          <w:tblGrid>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ffffff"/>
                <w:rtl w:val="0"/>
              </w:rPr>
              <w:t xml:space="preserve">Server / Runtime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rtl w:val="0"/>
              </w:rPr>
              <w:t xml:space="preserve">Ip address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F">
            <w:pPr>
              <w:rPr/>
            </w:pPr>
            <w:r w:rsidDel="00000000" w:rsidR="00000000" w:rsidRPr="00000000">
              <w:rPr>
                <w:sz w:val="17"/>
                <w:szCs w:val="17"/>
                <w:rtl w:val="0"/>
              </w:rPr>
              <w:t xml:space="preserve">Web server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0">
            <w:pPr>
              <w:rPr/>
            </w:pPr>
            <w:r w:rsidDel="00000000" w:rsidR="00000000" w:rsidRPr="00000000">
              <w:rPr>
                <w:rtl w:val="0"/>
              </w:rPr>
            </w:r>
          </w:p>
        </w:tc>
      </w:tr>
    </w:tbl>
    <w:p w:rsidR="00000000" w:rsidDel="00000000" w:rsidP="00000000" w:rsidRDefault="00000000" w:rsidRPr="00000000" w14:paraId="00000461">
      <w:pPr>
        <w:pStyle w:val="Heading2"/>
        <w:spacing w:after="80" w:before="0" w:lineRule="auto"/>
        <w:rPr/>
      </w:pPr>
      <w:r w:rsidDel="00000000" w:rsidR="00000000" w:rsidRPr="00000000">
        <w:rPr>
          <w:rtl w:val="0"/>
        </w:rPr>
        <w:t xml:space="preserve">3.4 Application Environments</w:t>
      </w:r>
    </w:p>
    <w:tbl>
      <w:tblPr>
        <w:tblStyle w:val="Table30"/>
        <w:tblW w:w="10283.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2">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3">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4">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5">
            <w:pPr>
              <w:jc w:val="center"/>
              <w:rPr/>
            </w:pPr>
            <w:r w:rsidDel="00000000" w:rsidR="00000000" w:rsidRPr="00000000">
              <w:rPr>
                <w:b w:val="1"/>
                <w:bCs w:val="1"/>
                <w:color w:val="ffffff"/>
                <w:rtl w:val="0"/>
              </w:rPr>
              <w:t xml:space="preserve">Mendix 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6">
            <w:pPr>
              <w:jc w:val="center"/>
              <w:rPr/>
            </w:pPr>
            <w:r w:rsidDel="00000000" w:rsidR="00000000" w:rsidRPr="00000000">
              <w:rPr>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7">
            <w:pPr>
              <w:jc w:val="center"/>
              <w:rPr/>
            </w:pPr>
            <w:r w:rsidDel="00000000" w:rsidR="00000000" w:rsidRPr="00000000">
              <w:rPr>
                <w:b w:val="1"/>
                <w:bCs w:val="1"/>
                <w:color w:val="ffffff"/>
                <w:rtl w:val="0"/>
              </w:rPr>
              <w:t xml:space="preserve">Availability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8">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A">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B">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C">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D">
            <w:pPr>
              <w:rPr/>
            </w:pPr>
            <w:r w:rsidDel="00000000" w:rsidR="00000000" w:rsidRPr="00000000">
              <w:rPr>
                <w:sz w:val="17"/>
                <w:szCs w:val="17"/>
                <w:rtl w:val="0"/>
              </w:rPr>
              <w:t xml:space="preserve">Feature development, component testing, connector scaffolding and developer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E">
            <w:pPr>
              <w:rPr/>
            </w:pPr>
            <w:r w:rsidDel="00000000" w:rsidR="00000000" w:rsidRPr="00000000">
              <w:rPr>
                <w:sz w:val="17"/>
                <w:szCs w:val="17"/>
                <w:rtl w:val="0"/>
              </w:rPr>
              <w:t xml:space="preserve">Internal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F">
            <w:pPr>
              <w:rPr/>
            </w:pPr>
            <w:r w:rsidDel="00000000" w:rsidR="00000000" w:rsidRPr="00000000">
              <w:rPr>
                <w:sz w:val="17"/>
                <w:szCs w:val="17"/>
                <w:rtl w:val="0"/>
              </w:rPr>
              <w:t xml:space="preserve">Uses synthetic data, mocks or development endpoints only. No production data, production credentials or production audit records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1">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2">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3">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4">
            <w:pPr>
              <w:rPr/>
            </w:pPr>
            <w:r w:rsidDel="00000000" w:rsidR="00000000" w:rsidRPr="00000000">
              <w:rPr>
                <w:sz w:val="17"/>
                <w:szCs w:val="17"/>
                <w:rtl w:val="0"/>
              </w:rPr>
              <w:t xml:space="preserve">Integration testing, business validation, access testing, security/performance validation and release approval.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5">
            <w:pPr>
              <w:rPr/>
            </w:pPr>
            <w:r w:rsidDel="00000000" w:rsidR="00000000" w:rsidRPr="00000000">
              <w:rPr>
                <w:sz w:val="17"/>
                <w:szCs w:val="17"/>
                <w:rtl w:val="0"/>
              </w:rPr>
              <w:t xml:space="preserve">Internal / Restricted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6">
            <w:pPr>
              <w:rPr/>
            </w:pPr>
            <w:r w:rsidDel="00000000" w:rsidR="00000000" w:rsidRPr="00000000">
              <w:rPr>
                <w:sz w:val="17"/>
                <w:szCs w:val="17"/>
                <w:rtl w:val="0"/>
              </w:rPr>
              <w:t xml:space="preserve">Uses synthetic, test or masked non-production data approved by privacy/security.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7">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8">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9">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A">
            <w:pPr>
              <w:rPr/>
            </w:pPr>
            <w:r w:rsidDel="00000000" w:rsidR="00000000" w:rsidRPr="00000000">
              <w:rPr>
                <w:sz w:val="17"/>
                <w:szCs w:val="17"/>
                <w:rtl w:val="0"/>
              </w:rPr>
              <w:t xml:space="preserve">Mendix Runtime on approved on-premises production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B">
            <w:pPr>
              <w:rPr/>
            </w:pPr>
            <w:r w:rsidDel="00000000" w:rsidR="00000000" w:rsidRPr="00000000">
              <w:rPr>
                <w:sz w:val="17"/>
                <w:szCs w:val="17"/>
                <w:rtl w:val="0"/>
              </w:rPr>
              <w:t xml:space="preserve">Live support investigation for authorized Dubai Health users.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C">
            <w:pPr>
              <w:rPr/>
            </w:pPr>
            <w:r w:rsidDel="00000000" w:rsidR="00000000" w:rsidRPr="00000000">
              <w:rPr>
                <w:sz w:val="17"/>
                <w:szCs w:val="17"/>
                <w:rtl w:val="0"/>
              </w:rPr>
              <w:t xml:space="preserve">Production service window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D">
            <w:pPr>
              <w:rPr/>
            </w:pPr>
            <w:r w:rsidDel="00000000" w:rsidR="00000000" w:rsidRPr="00000000">
              <w:rPr>
                <w:sz w:val="17"/>
                <w:szCs w:val="17"/>
                <w:rtl w:val="0"/>
              </w:rPr>
              <w:t xml:space="preserve">Uses production source APIs; EMH displays source data transiently and does not persist source responses, documents, exports or raw API payloads.</w:t>
            </w:r>
            <w:r w:rsidDel="00000000" w:rsidR="00000000" w:rsidRPr="00000000">
              <w:rPr>
                <w:rtl w:val="0"/>
              </w:rPr>
            </w:r>
          </w:p>
        </w:tc>
      </w:tr>
    </w:tbl>
    <w:p w:rsidR="00000000" w:rsidDel="00000000" w:rsidP="00000000" w:rsidRDefault="00000000" w:rsidRPr="00000000" w14:paraId="0000047E">
      <w:pPr>
        <w:pStyle w:val="Heading3"/>
        <w:spacing w:before="0" w:lineRule="auto"/>
        <w:rPr/>
      </w:pPr>
      <w:r w:rsidDel="00000000" w:rsidR="00000000" w:rsidRPr="00000000">
        <w:rPr>
          <w:rtl w:val="0"/>
        </w:rPr>
        <w:t xml:space="preserve">3.4.1 Environment Mapping</w:t>
      </w:r>
    </w:p>
    <w:tbl>
      <w:tblPr>
        <w:tblStyle w:val="Table31"/>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7F">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0">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1">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2">
            <w:pPr>
              <w:jc w:val="center"/>
              <w:rPr/>
            </w:pPr>
            <w:r w:rsidDel="00000000" w:rsidR="00000000" w:rsidRPr="00000000">
              <w:rPr>
                <w:b w:val="1"/>
                <w:bCs w:val="1"/>
                <w:color w:val="ffffff"/>
                <w:rtl w:val="0"/>
              </w:rPr>
              <w:t xml:space="preserve">Target Business Application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3">
            <w:pPr>
              <w:jc w:val="center"/>
              <w:rPr/>
            </w:pPr>
            <w:r w:rsidDel="00000000" w:rsidR="00000000" w:rsidRPr="00000000">
              <w:rPr>
                <w:b w:val="1"/>
                <w:bCs w:val="1"/>
                <w:color w:val="ffffff"/>
                <w:rtl w:val="0"/>
              </w:rPr>
              <w:t xml:space="preserve">Target Environment &amp; Data Segregation / Integration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5">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6">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7">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8">
            <w:pPr>
              <w:rPr/>
            </w:pPr>
            <w:r w:rsidDel="00000000" w:rsidR="00000000" w:rsidRPr="00000000">
              <w:rPr>
                <w:sz w:val="17"/>
                <w:szCs w:val="17"/>
                <w:rtl w:val="0"/>
              </w:rPr>
              <w:t xml:space="preserve">Development/testing identity service only. Test identities are used; production credentials, production identities and production secrets are not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A">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B">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C">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D">
            <w:pPr>
              <w:rPr/>
            </w:pPr>
            <w:r w:rsidDel="00000000" w:rsidR="00000000" w:rsidRPr="00000000">
              <w:rPr>
                <w:sz w:val="17"/>
                <w:szCs w:val="17"/>
                <w:rtl w:val="0"/>
              </w:rPr>
              <w:t xml:space="preserve">Development, test or mock endpoints only. Synthetic records are used for connector scaffolding and mapping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E">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F">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0">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2">
            <w:pPr>
              <w:rPr/>
            </w:pPr>
            <w:r w:rsidDel="00000000" w:rsidR="00000000" w:rsidRPr="00000000">
              <w:rPr>
                <w:sz w:val="17"/>
                <w:szCs w:val="17"/>
                <w:rtl w:val="0"/>
              </w:rPr>
              <w:t xml:space="preserve">Development, test or mock operational services only. No production audit records or sensitive payloads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3">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4">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5">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6">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7">
            <w:pPr>
              <w:rPr/>
            </w:pPr>
            <w:r w:rsidDel="00000000" w:rsidR="00000000" w:rsidRPr="00000000">
              <w:rPr>
                <w:sz w:val="17"/>
                <w:szCs w:val="17"/>
                <w:rtl w:val="0"/>
              </w:rPr>
              <w:t xml:space="preserve">Testing identity service only. Approved test identities are used for SSO, role mapping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9">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A">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B">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C">
            <w:pPr>
              <w:rPr/>
            </w:pPr>
            <w:r w:rsidDel="00000000" w:rsidR="00000000" w:rsidRPr="00000000">
              <w:rPr>
                <w:sz w:val="17"/>
                <w:szCs w:val="17"/>
                <w:rtl w:val="0"/>
              </w:rPr>
              <w:t xml:space="preserve">Approved non-production provider environments only. Synthetic, test or masked data is used unless privacy/security explicitly approve otherwise.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D">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E">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F">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1">
            <w:pPr>
              <w:rPr/>
            </w:pPr>
            <w:r w:rsidDel="00000000" w:rsidR="00000000" w:rsidRPr="00000000">
              <w:rPr>
                <w:sz w:val="17"/>
                <w:szCs w:val="17"/>
                <w:rtl w:val="0"/>
              </w:rPr>
              <w:t xml:space="preserve">Testing operational services only. Test audit events, sanitized diagnostics and approved security signals are used for release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2">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3">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4">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5">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6">
            <w:pPr>
              <w:rPr/>
            </w:pPr>
            <w:r w:rsidDel="00000000" w:rsidR="00000000" w:rsidRPr="00000000">
              <w:rPr>
                <w:sz w:val="17"/>
                <w:szCs w:val="17"/>
                <w:rtl w:val="0"/>
              </w:rPr>
              <w:t xml:space="preserve">Production identity service. IDAM remains the authentication and identity system of record. EMH does not store passwords or authentication tokens.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7">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8">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9">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A">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B">
            <w:pPr>
              <w:rPr/>
            </w:pPr>
            <w:r w:rsidDel="00000000" w:rsidR="00000000" w:rsidRPr="00000000">
              <w:rPr>
                <w:sz w:val="17"/>
                <w:szCs w:val="17"/>
                <w:rtl w:val="0"/>
              </w:rPr>
              <w:t xml:space="preserve">Production source systems remain authoritative. EMH retrieves and displays source data only for authorized support investigation and does not persist source responses.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D">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E">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0">
            <w:pPr>
              <w:rPr/>
            </w:pPr>
            <w:r w:rsidDel="00000000" w:rsidR="00000000" w:rsidRPr="00000000">
              <w:rPr>
                <w:sz w:val="17"/>
                <w:szCs w:val="17"/>
                <w:rtl w:val="0"/>
              </w:rPr>
              <w:t xml:space="preserve">Production audit events are retained in the Enterprise Audit Repository. Diagnostics are sanitized. SIEM is used for security monitoring and is not the audit system of record.</w:t>
            </w:r>
            <w:r w:rsidDel="00000000" w:rsidR="00000000" w:rsidRPr="00000000">
              <w:rPr>
                <w:rtl w:val="0"/>
              </w:rPr>
            </w:r>
          </w:p>
        </w:tc>
      </w:tr>
    </w:tbl>
    <w:p w:rsidR="00000000" w:rsidDel="00000000" w:rsidP="00000000" w:rsidRDefault="00000000" w:rsidRPr="00000000" w14:paraId="000004B1">
      <w:pPr>
        <w:pStyle w:val="Heading1"/>
        <w:rPr/>
      </w:pPr>
      <w:r w:rsidDel="00000000" w:rsidR="00000000" w:rsidRPr="00000000">
        <w:rPr>
          <w:rtl w:val="0"/>
        </w:rPr>
        <w:t xml:space="preserve">4. Technical Architecture</w:t>
      </w:r>
    </w:p>
    <w:p w:rsidR="00000000" w:rsidDel="00000000" w:rsidP="00000000" w:rsidRDefault="00000000" w:rsidRPr="00000000" w14:paraId="000004B2">
      <w:pPr>
        <w:rPr/>
      </w:pPr>
      <w:r w:rsidDel="00000000" w:rsidR="00000000" w:rsidRPr="00000000">
        <w:rPr>
          <w:rtl w:val="0"/>
        </w:rPr>
        <w:t xml:space="preserve">The technical architecture places the Mendix application runtime inside the organization’s private hosting environment. Runtime deployment, databases, ingress, secrets, monitoring, backup and disaster recovery are independently operated platform capabilities. The design must use only versions and deployment modes supported by the approved Mendix subscription and private-platform support matrix.</w:t>
      </w:r>
    </w:p>
    <w:p w:rsidR="00000000" w:rsidDel="00000000" w:rsidP="00000000" w:rsidRDefault="00000000" w:rsidRPr="00000000" w14:paraId="000004B3">
      <w:pPr>
        <w:pStyle w:val="Heading2"/>
        <w:rPr/>
      </w:pPr>
      <w:r w:rsidDel="00000000" w:rsidR="00000000" w:rsidRPr="00000000">
        <w:rPr>
          <w:rtl w:val="0"/>
        </w:rPr>
        <w:t xml:space="preserve">4.1 Implementation &amp; Deployment View</w:t>
      </w:r>
    </w:p>
    <w:p w:rsidR="00000000" w:rsidDel="00000000" w:rsidP="00000000" w:rsidRDefault="00000000" w:rsidRPr="00000000" w14:paraId="000004B4">
      <w:pPr>
        <w:pStyle w:val="Heading3"/>
        <w:rPr/>
      </w:pPr>
      <w:r w:rsidDel="00000000" w:rsidR="00000000" w:rsidRPr="00000000">
        <w:rPr>
          <w:rtl w:val="0"/>
        </w:rPr>
        <w:t xml:space="preserve">4.1.1 On-Premises Deployment View</w:t>
      </w:r>
    </w:p>
    <w:p w:rsidR="00000000" w:rsidDel="00000000" w:rsidP="00000000" w:rsidRDefault="00000000" w:rsidRPr="00000000" w14:paraId="000004B5">
      <w:pPr>
        <w:rPr/>
      </w:pPr>
      <w:r w:rsidDel="00000000" w:rsidR="00000000" w:rsidRPr="00000000">
        <w:rPr>
          <w:rtl w:val="0"/>
        </w:rPr>
        <w:t xml:space="preserve">The target is an approved on-premises/private Mendix runtime platform. The final production topology (runtime nodes/replicas, ingress/load balancing, database, storage, secrets, monitoring and backup integration) is confirmed through the platform design gate. </w:t>
      </w:r>
    </w:p>
    <w:tbl>
      <w:tblPr>
        <w:tblStyle w:val="Table32"/>
        <w:tblW w:w="84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057"/>
        <w:gridCol w:w="3427"/>
        <w:tblGridChange w:id="0">
          <w:tblGrid>
            <w:gridCol w:w="505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6">
            <w:pPr>
              <w:jc w:val="center"/>
              <w:rPr/>
            </w:pPr>
            <w:r w:rsidDel="00000000" w:rsidR="00000000" w:rsidRPr="00000000">
              <w:rPr>
                <w:rFonts w:ascii="Arial" w:cs="Arial" w:eastAsia="Arial" w:hAnsi="Arial"/>
                <w:b w:val="1"/>
                <w:bCs w:val="1"/>
                <w:color w:val="ffffff"/>
                <w:rtl w:val="0"/>
              </w:rPr>
              <w:t xml:space="preserve">Deployment Element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7">
            <w:pPr>
              <w:jc w:val="center"/>
              <w:rPr/>
            </w:pPr>
            <w:r w:rsidDel="00000000" w:rsidR="00000000" w:rsidRPr="00000000">
              <w:rPr>
                <w:rFonts w:ascii="Arial" w:cs="Arial" w:eastAsia="Arial" w:hAnsi="Arial"/>
                <w:b w:val="1"/>
                <w:bCs w:val="1"/>
                <w:color w:val="ffffff"/>
                <w:rtl w:val="0"/>
              </w:rPr>
              <w:t xml:space="preserve">Recommended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8">
            <w:pPr>
              <w:rPr/>
            </w:pPr>
            <w:r w:rsidDel="00000000" w:rsidR="00000000" w:rsidRPr="00000000">
              <w:rPr>
                <w:rFonts w:ascii="Arial" w:cs="Arial" w:eastAsia="Arial" w:hAnsi="Arial"/>
                <w:sz w:val="16"/>
                <w:szCs w:val="16"/>
                <w:rtl w:val="0"/>
              </w:rPr>
              <w:t xml:space="preserve">Container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9">
            <w:pPr>
              <w:rPr/>
            </w:pPr>
            <w:r w:rsidDel="00000000" w:rsidR="00000000" w:rsidRPr="00000000">
              <w:rPr>
                <w:rFonts w:ascii="Arial" w:cs="Arial" w:eastAsia="Arial" w:hAnsi="Arial"/>
                <w:sz w:val="16"/>
                <w:szCs w:val="16"/>
                <w:rtl w:val="0"/>
              </w:rPr>
              <w:t xml:space="preserve">Approved on-premises/private Mendix runtime platform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A">
            <w:pPr>
              <w:rPr/>
            </w:pPr>
            <w:r w:rsidDel="00000000" w:rsidR="00000000" w:rsidRPr="00000000">
              <w:rPr>
                <w:rFonts w:ascii="Arial" w:cs="Arial" w:eastAsia="Arial" w:hAnsi="Arial"/>
                <w:sz w:val="16"/>
                <w:szCs w:val="16"/>
                <w:rtl w:val="0"/>
              </w:rPr>
              <w:t xml:space="preserve">Mendix operating mode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B">
            <w:pPr>
              <w:rPr/>
            </w:pPr>
            <w:r w:rsidDel="00000000" w:rsidR="00000000" w:rsidRPr="00000000">
              <w:rPr>
                <w:rFonts w:ascii="Arial" w:cs="Arial" w:eastAsia="Arial" w:hAnsi="Arial"/>
                <w:sz w:val="16"/>
                <w:szCs w:val="16"/>
                <w:rtl w:val="0"/>
              </w:rPr>
              <w:t xml:space="preserve">Approved platform/deployment tooling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C">
            <w:pPr>
              <w:rPr/>
            </w:pPr>
            <w:r w:rsidDel="00000000" w:rsidR="00000000" w:rsidRPr="00000000">
              <w:rPr>
                <w:rFonts w:ascii="Arial" w:cs="Arial" w:eastAsia="Arial" w:hAnsi="Arial"/>
                <w:sz w:val="16"/>
                <w:szCs w:val="16"/>
                <w:rtl w:val="0"/>
              </w:rPr>
              <w:t xml:space="preserve">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D">
            <w:pPr>
              <w:rPr/>
            </w:pPr>
            <w:r w:rsidDel="00000000" w:rsidR="00000000" w:rsidRPr="00000000">
              <w:rPr>
                <w:rFonts w:ascii="Arial" w:cs="Arial" w:eastAsia="Arial" w:hAnsi="Arial"/>
                <w:sz w:val="16"/>
                <w:szCs w:val="16"/>
                <w:rtl w:val="0"/>
              </w:rPr>
              <w:t xml:space="preserve">WAF with approved TLS certificate and hostname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E">
            <w:pPr>
              <w:rPr/>
            </w:pPr>
            <w:r w:rsidDel="00000000" w:rsidR="00000000" w:rsidRPr="00000000">
              <w:rPr>
                <w:rFonts w:ascii="Arial" w:cs="Arial" w:eastAsia="Arial" w:hAnsi="Arial"/>
                <w:sz w:val="16"/>
                <w:szCs w:val="16"/>
                <w:rtl w:val="0"/>
              </w:rPr>
              <w:t xml:space="preserve">Container registry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F">
            <w:pPr>
              <w:rPr/>
            </w:pPr>
            <w:r w:rsidDel="00000000" w:rsidR="00000000" w:rsidRPr="00000000">
              <w:rPr>
                <w:rFonts w:ascii="Arial" w:cs="Arial" w:eastAsia="Arial" w:hAnsi="Arial"/>
                <w:sz w:val="16"/>
                <w:szCs w:val="16"/>
                <w:rtl w:val="0"/>
              </w:rPr>
              <w:t xml:space="preserve">Internal registry with controlled import/promotion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0">
            <w:pPr>
              <w:rPr/>
            </w:pPr>
            <w:r w:rsidDel="00000000" w:rsidR="00000000" w:rsidRPr="00000000">
              <w:rPr>
                <w:rFonts w:ascii="Arial" w:cs="Arial" w:eastAsia="Arial" w:hAnsi="Arial"/>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1">
            <w:pPr>
              <w:rPr/>
            </w:pPr>
            <w:r w:rsidDel="00000000" w:rsidR="00000000" w:rsidRPr="00000000">
              <w:rPr>
                <w:rFonts w:ascii="Arial" w:cs="Arial" w:eastAsia="Arial" w:hAnsi="Arial"/>
                <w:sz w:val="16"/>
                <w:szCs w:val="16"/>
                <w:rtl w:val="0"/>
              </w:rPr>
              <w:t xml:space="preserve">Dedicated supported SQL Server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2">
            <w:pPr>
              <w:rPr/>
            </w:pPr>
            <w:r w:rsidDel="00000000" w:rsidR="00000000" w:rsidRPr="00000000">
              <w:rPr>
                <w:rFonts w:ascii="Arial" w:cs="Arial" w:eastAsia="Arial" w:hAnsi="Arial"/>
                <w:sz w:val="16"/>
                <w:szCs w:val="16"/>
                <w:rtl w:val="0"/>
              </w:rPr>
              <w:t xml:space="preserve">Persistent 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3">
            <w:pPr>
              <w:rPr/>
            </w:pPr>
            <w:r w:rsidDel="00000000" w:rsidR="00000000" w:rsidRPr="00000000">
              <w:rPr>
                <w:rFonts w:ascii="Arial" w:cs="Arial" w:eastAsia="Arial" w:hAnsi="Arial"/>
                <w:sz w:val="16"/>
                <w:szCs w:val="16"/>
                <w:rtl w:val="0"/>
              </w:rPr>
              <w:t xml:space="preserve">Only platform/runtime needs and approved future file features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4">
            <w:pPr>
              <w:rPr/>
            </w:pPr>
            <w:r w:rsidDel="00000000" w:rsidR="00000000" w:rsidRPr="00000000">
              <w:rPr>
                <w:rFonts w:ascii="Arial" w:cs="Arial" w:eastAsia="Arial" w:hAnsi="Arial"/>
                <w:sz w:val="16"/>
                <w:szCs w:val="16"/>
                <w:rtl w:val="0"/>
              </w:rPr>
              <w:t xml:space="preserve">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5">
            <w:pPr>
              <w:rPr/>
            </w:pPr>
            <w:r w:rsidDel="00000000" w:rsidR="00000000" w:rsidRPr="00000000">
              <w:rPr>
                <w:rFonts w:ascii="Arial" w:cs="Arial" w:eastAsia="Arial" w:hAnsi="Arial"/>
                <w:sz w:val="16"/>
                <w:szCs w:val="16"/>
                <w:rtl w:val="0"/>
              </w:rPr>
              <w:t xml:space="preserve">secrets manager </w:t>
            </w:r>
            <w:r w:rsidDel="00000000" w:rsidR="00000000" w:rsidRPr="00000000">
              <w:rPr>
                <w:rtl w:val="0"/>
              </w:rPr>
            </w:r>
          </w:p>
        </w:tc>
      </w:tr>
      <w:tr>
        <w:trPr>
          <w:cantSplit w:val="1"/>
          <w:trHeight w:val="16"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6">
            <w:pPr>
              <w:rPr/>
            </w:pPr>
            <w:r w:rsidDel="00000000" w:rsidR="00000000" w:rsidRPr="00000000">
              <w:rPr>
                <w:rFonts w:ascii="Arial" w:cs="Arial" w:eastAsia="Arial" w:hAnsi="Arial"/>
                <w:sz w:val="16"/>
                <w:szCs w:val="16"/>
                <w:rtl w:val="0"/>
              </w:rPr>
              <w:t xml:space="preserve">Outbound network</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7">
            <w:pPr>
              <w:rPr/>
            </w:pPr>
            <w:r w:rsidDel="00000000" w:rsidR="00000000" w:rsidRPr="00000000">
              <w:rPr>
                <w:rFonts w:ascii="Arial" w:cs="Arial" w:eastAsia="Arial" w:hAnsi="Arial"/>
                <w:sz w:val="16"/>
                <w:szCs w:val="16"/>
                <w:rtl w:val="0"/>
              </w:rPr>
              <w:t xml:space="preserve">HTTPS to approved APIs, IDAM metadata and monitoring destinations (Proxy, firewall ports, DNS, certificate trust and TLS.)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8">
            <w:pPr>
              <w:rPr/>
            </w:pPr>
            <w:r w:rsidDel="00000000" w:rsidR="00000000" w:rsidRPr="00000000">
              <w:rPr>
                <w:rFonts w:ascii="Arial" w:cs="Arial" w:eastAsia="Arial" w:hAnsi="Arial"/>
                <w:sz w:val="16"/>
                <w:szCs w:val="16"/>
                <w:rtl w:val="0"/>
              </w:rPr>
              <w:t xml:space="preserve">Observability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9">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r>
    </w:tbl>
    <w:p w:rsidR="00000000" w:rsidDel="00000000" w:rsidP="00000000" w:rsidRDefault="00000000" w:rsidRPr="00000000" w14:paraId="000004CA">
      <w:pPr>
        <w:spacing w:after="0" w:lineRule="auto"/>
        <w:rPr/>
      </w:pP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t xml:space="preserve">4.2 Technology Landscape</w:t>
      </w:r>
    </w:p>
    <w:tbl>
      <w:tblPr>
        <w:tblStyle w:val="Table33"/>
        <w:tblW w:w="771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tblGridChange w:id="0">
          <w:tblGrid>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C">
            <w:pPr>
              <w:jc w:val="center"/>
              <w:rPr/>
            </w:pPr>
            <w:r w:rsidDel="00000000" w:rsidR="00000000" w:rsidRPr="00000000">
              <w:rPr>
                <w:rFonts w:ascii="Arial" w:cs="Arial" w:eastAsia="Arial" w:hAnsi="Arial"/>
                <w:b w:val="1"/>
                <w:bCs w:val="1"/>
                <w:color w:val="d3d3d3"/>
                <w:sz w:val="21"/>
                <w:szCs w:val="21"/>
                <w:rtl w:val="0"/>
              </w:rPr>
              <w:t xml:space="preserve">TOE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Production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Non Production </w:t>
            </w:r>
            <w:r w:rsidDel="00000000" w:rsidR="00000000" w:rsidRPr="00000000">
              <w:rPr>
                <w:rtl w:val="0"/>
              </w:rPr>
            </w:r>
          </w:p>
        </w:tc>
      </w:tr>
      <w:tr>
        <w:trPr>
          <w:cantSplit w:val="1"/>
          <w:trHeight w:val="197"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Deployment/Application Service Name </w:t>
            </w:r>
            <w:r w:rsidDel="00000000" w:rsidR="00000000" w:rsidRPr="00000000">
              <w:rPr>
                <w:rtl w:val="0"/>
              </w:rPr>
            </w:r>
          </w:p>
          <w:p w:rsidR="00000000" w:rsidDel="00000000" w:rsidP="00000000" w:rsidRDefault="00000000" w:rsidRPr="00000000" w14:paraId="000004D0">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1">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2">
            <w:pPr>
              <w:rPr/>
            </w:pPr>
            <w:r w:rsidDel="00000000" w:rsidR="00000000" w:rsidRPr="00000000">
              <w:rPr>
                <w:rtl w:val="0"/>
              </w:rPr>
              <w:t xml:space="preserve">sama</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TOE Version </w:t>
            </w:r>
            <w:r w:rsidDel="00000000" w:rsidR="00000000" w:rsidRPr="00000000">
              <w:rPr>
                <w:rtl w:val="0"/>
              </w:rPr>
            </w:r>
          </w:p>
          <w:p w:rsidR="00000000" w:rsidDel="00000000" w:rsidP="00000000" w:rsidRDefault="00000000" w:rsidRPr="00000000" w14:paraId="000004D4">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5">
            <w:pPr>
              <w:rPr/>
            </w:pPr>
            <w:r w:rsidDel="00000000" w:rsidR="00000000" w:rsidRPr="00000000">
              <w:rPr>
                <w:sz w:val="21"/>
                <w:szCs w:val="21"/>
                <w:rtl w:val="0"/>
              </w:rPr>
              <w:t xml:space="preserve">Dubai Health_IT Standards &amp; Guidelines V3.0.0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6">
            <w:pPr>
              <w:rPr/>
            </w:pPr>
            <w:r w:rsidDel="00000000" w:rsidR="00000000" w:rsidRPr="00000000">
              <w:rPr>
                <w:sz w:val="21"/>
                <w:szCs w:val="21"/>
                <w:rtl w:val="0"/>
              </w:rPr>
              <w:t xml:space="preserve">Dubai Health_IT Standards &amp; Guidelines V3.0.0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7">
            <w:pPr>
              <w:rPr>
                <w:b w:val="1"/>
                <w:bCs w:val="1"/>
                <w:color w:val="000000"/>
                <w:sz w:val="21"/>
                <w:szCs w:val="21"/>
              </w:rPr>
            </w:pPr>
            <w:r w:rsidDel="00000000" w:rsidR="00000000" w:rsidRPr="00000000">
              <w:rPr>
                <w:b w:val="1"/>
                <w:bCs w:val="1"/>
                <w:color w:val="000000"/>
                <w:sz w:val="21"/>
                <w:szCs w:val="21"/>
                <w:rtl w:val="0"/>
              </w:rPr>
              <w:t xml:space="preserve">Deployment P</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 Pattern </w:t>
            </w:r>
            <w:r w:rsidDel="00000000" w:rsidR="00000000" w:rsidRPr="00000000">
              <w:rPr>
                <w:rtl w:val="0"/>
              </w:rPr>
            </w:r>
          </w:p>
          <w:p w:rsidR="00000000" w:rsidDel="00000000" w:rsidP="00000000" w:rsidRDefault="00000000" w:rsidRPr="00000000" w14:paraId="000004D9">
            <w:pPr>
              <w:rPr>
                <w:color w:val="000000"/>
              </w:rPr>
            </w:pPr>
            <w:r w:rsidDel="00000000" w:rsidR="00000000" w:rsidRPr="00000000">
              <w:rPr>
                <w:b w:val="1"/>
                <w:bCs w:val="1"/>
                <w:color w:val="000000"/>
                <w:sz w:val="21"/>
                <w:szCs w:val="21"/>
                <w:rtl w:val="0"/>
              </w:rPr>
              <w:t xml:space="preserve">attern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A">
            <w:pPr>
              <w:rPr/>
            </w:pPr>
            <w:r w:rsidDel="00000000" w:rsidR="00000000" w:rsidRPr="00000000">
              <w:rPr>
                <w:sz w:val="21"/>
                <w:szCs w:val="21"/>
                <w:rtl w:val="0"/>
              </w:rPr>
              <w:t xml:space="preserve">On-Prem(Low-Code)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B">
            <w:pPr>
              <w:rPr/>
            </w:pPr>
            <w:r w:rsidDel="00000000" w:rsidR="00000000" w:rsidRPr="00000000">
              <w:rPr>
                <w:sz w:val="21"/>
                <w:szCs w:val="21"/>
                <w:rtl w:val="0"/>
              </w:rPr>
              <w:t xml:space="preserve">On-Prem(Low-Code)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C">
            <w:pPr>
              <w:rPr>
                <w:color w:val="000000"/>
              </w:rPr>
            </w:pPr>
            <w:r w:rsidDel="00000000" w:rsidR="00000000" w:rsidRPr="00000000">
              <w:rPr>
                <w:b w:val="1"/>
                <w:bCs w:val="1"/>
                <w:color w:val="000000"/>
                <w:sz w:val="21"/>
                <w:szCs w:val="21"/>
                <w:rtl w:val="0"/>
              </w:rPr>
              <w:t xml:space="preserve">Hosting Location(Region)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D">
            <w:pPr>
              <w:rPr/>
            </w:pPr>
            <w:r w:rsidDel="00000000" w:rsidR="00000000" w:rsidRPr="00000000">
              <w:rPr>
                <w:sz w:val="21"/>
                <w:szCs w:val="21"/>
                <w:rtl w:val="0"/>
              </w:rPr>
              <w:t xml:space="preserve">UAE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E">
            <w:pPr>
              <w:rPr/>
            </w:pPr>
            <w:r w:rsidDel="00000000" w:rsidR="00000000" w:rsidRPr="00000000">
              <w:rPr>
                <w:sz w:val="21"/>
                <w:szCs w:val="21"/>
                <w:rtl w:val="0"/>
              </w:rPr>
              <w:t xml:space="preserve">UAE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F">
            <w:pPr>
              <w:rPr>
                <w:color w:val="000000"/>
              </w:rPr>
            </w:pPr>
            <w:r w:rsidDel="00000000" w:rsidR="00000000" w:rsidRPr="00000000">
              <w:rPr>
                <w:b w:val="1"/>
                <w:bCs w:val="1"/>
                <w:color w:val="000000"/>
                <w:sz w:val="21"/>
                <w:szCs w:val="21"/>
                <w:rtl w:val="0"/>
              </w:rPr>
              <w:t xml:space="preserve">Service Tier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0">
            <w:pPr>
              <w:rPr/>
            </w:pPr>
            <w:r w:rsidDel="00000000" w:rsidR="00000000" w:rsidRPr="00000000">
              <w:rPr>
                <w:sz w:val="21"/>
                <w:szCs w:val="21"/>
                <w:rtl w:val="0"/>
              </w:rPr>
              <w:t xml:space="preserve">TBD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1">
            <w:pPr>
              <w:rPr/>
            </w:pPr>
            <w:r w:rsidDel="00000000" w:rsidR="00000000" w:rsidRPr="00000000">
              <w:rPr>
                <w:sz w:val="21"/>
                <w:szCs w:val="21"/>
                <w:rtl w:val="0"/>
              </w:rPr>
              <w:t xml:space="preserve">Not applicable </w:t>
            </w:r>
            <w:r w:rsidDel="00000000" w:rsidR="00000000" w:rsidRPr="00000000">
              <w:rPr>
                <w:rtl w:val="0"/>
              </w:rPr>
            </w:r>
          </w:p>
        </w:tc>
      </w:tr>
    </w:tbl>
    <w:p w:rsidR="00000000" w:rsidDel="00000000" w:rsidP="00000000" w:rsidRDefault="00000000" w:rsidRPr="00000000" w14:paraId="000004E2">
      <w:pPr>
        <w:spacing w:after="0" w:lineRule="auto"/>
        <w:rPr/>
      </w:pPr>
      <w:r w:rsidDel="00000000" w:rsidR="00000000" w:rsidRPr="00000000">
        <w:rPr>
          <w:rtl w:val="0"/>
        </w:rPr>
      </w:r>
    </w:p>
    <w:p w:rsidR="00000000" w:rsidDel="00000000" w:rsidP="00000000" w:rsidRDefault="00000000" w:rsidRPr="00000000" w14:paraId="000004E3">
      <w:pPr>
        <w:pStyle w:val="Heading2"/>
        <w:rPr/>
      </w:pPr>
      <w:r w:rsidDel="00000000" w:rsidR="00000000" w:rsidRPr="00000000">
        <w:rPr>
          <w:rtl w:val="0"/>
        </w:rPr>
        <w:t xml:space="preserve">4.3 Technical Services / Components</w:t>
      </w:r>
    </w:p>
    <w:tbl>
      <w:tblPr>
        <w:tblStyle w:val="Table34"/>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4">
            <w:pPr>
              <w:jc w:val="center"/>
              <w:rPr/>
            </w:pPr>
            <w:r w:rsidDel="00000000" w:rsidR="00000000" w:rsidRPr="00000000">
              <w:rPr>
                <w:b w:val="1"/>
                <w:bCs w:val="1"/>
                <w:color w:val="ffffff"/>
                <w:rtl w:val="0"/>
              </w:rPr>
              <w:t xml:space="preserve">Application Component / 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5">
            <w:pPr>
              <w:jc w:val="center"/>
              <w:rPr/>
            </w:pPr>
            <w:r w:rsidDel="00000000" w:rsidR="00000000" w:rsidRPr="00000000">
              <w:rPr>
                <w:b w:val="1"/>
                <w:bCs w:val="1"/>
                <w:color w:val="ffffff"/>
                <w:rtl w:val="0"/>
              </w:rPr>
              <w:t xml:space="preserve">SubComponent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6">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7">
            <w:pPr>
              <w:jc w:val="center"/>
              <w:rPr/>
            </w:pPr>
            <w:r w:rsidDel="00000000" w:rsidR="00000000" w:rsidRPr="00000000">
              <w:rPr>
                <w:b w:val="1"/>
                <w:bCs w:val="1"/>
                <w:color w:val="ffffff"/>
                <w:rtl w:val="0"/>
              </w:rPr>
              <w:t xml:space="preserve">EMH Boundary /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9">
            <w:pPr>
              <w:rPr/>
            </w:pPr>
            <w:r w:rsidDel="00000000" w:rsidR="00000000" w:rsidRPr="00000000">
              <w:rPr>
                <w:sz w:val="17"/>
                <w:szCs w:val="17"/>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A">
            <w:pPr>
              <w:rPr/>
            </w:pPr>
            <w:r w:rsidDel="00000000" w:rsidR="00000000" w:rsidRPr="00000000">
              <w:rPr>
                <w:sz w:val="17"/>
                <w:szCs w:val="17"/>
                <w:rtl w:val="0"/>
              </w:rPr>
              <w:t xml:space="preserve">Mendix responsive web shell, module landing pages, search pages, result/detail pages, masking, access-denied and unavailable states.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B">
            <w:pPr>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D">
            <w:pPr>
              <w:rPr/>
            </w:pPr>
            <w:r w:rsidDel="00000000" w:rsidR="00000000" w:rsidRPr="00000000">
              <w:rPr>
                <w:sz w:val="17"/>
                <w:szCs w:val="17"/>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E">
            <w:pPr>
              <w:rPr/>
            </w:pPr>
            <w:r w:rsidDel="00000000" w:rsidR="00000000" w:rsidRPr="00000000">
              <w:rPr>
                <w:sz w:val="17"/>
                <w:szCs w:val="17"/>
                <w:rtl w:val="0"/>
              </w:rPr>
              <w:t xml:space="preserve">Mendix microflows and limited nanoflows for validation, orchestration, API invocation, mapping, safe errors and audit-event preparation.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F">
            <w:pPr>
              <w:rPr/>
            </w:pPr>
            <w:r w:rsidDel="00000000" w:rsidR="00000000" w:rsidRPr="00000000">
              <w:rPr>
                <w:sz w:val="17"/>
                <w:szCs w:val="17"/>
                <w:rtl w:val="0"/>
              </w:rPr>
              <w:t xml:space="preserve">Security-sensitive behavior remains server-side; source-system updates are out of scope.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1">
            <w:pPr>
              <w:rPr/>
            </w:pPr>
            <w:r w:rsidDel="00000000" w:rsidR="00000000" w:rsidRPr="00000000">
              <w:rPr>
                <w:sz w:val="17"/>
                <w:szCs w:val="17"/>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2">
            <w:pPr>
              <w:rPr/>
            </w:pPr>
            <w:r w:rsidDel="00000000" w:rsidR="00000000" w:rsidRPr="00000000">
              <w:rPr>
                <w:sz w:val="17"/>
                <w:szCs w:val="17"/>
                <w:rtl w:val="0"/>
              </w:rPr>
              <w:t xml:space="preserve">Consumed REST connectors using EMH_IntegrationCommon for correlation ID propagation, timeout handling, error classification, redaction and mapping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3">
            <w:pPr>
              <w:rPr/>
            </w:pPr>
            <w:r w:rsidDel="00000000" w:rsidR="00000000" w:rsidRPr="00000000">
              <w:rPr>
                <w:sz w:val="17"/>
                <w:szCs w:val="17"/>
                <w:rtl w:val="0"/>
              </w:rPr>
              <w:t xml:space="preserve">Approved APIs only; no direct source-database access and no unmanaged local provider cache.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5">
            <w:pPr>
              <w:rPr/>
            </w:pPr>
            <w:r w:rsidDel="00000000" w:rsidR="00000000" w:rsidRPr="00000000">
              <w:rPr>
                <w:sz w:val="17"/>
                <w:szCs w:val="17"/>
                <w:rtl w:val="0"/>
              </w:rPr>
              <w:t xml:space="preserve">Data /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6">
            <w:pPr>
              <w:rPr/>
            </w:pPr>
            <w:r w:rsidDel="00000000" w:rsidR="00000000" w:rsidRPr="00000000">
              <w:rPr>
                <w:sz w:val="17"/>
                <w:szCs w:val="17"/>
                <w:rtl w:val="0"/>
              </w:rPr>
              <w:t xml:space="preserve">Mendix database stores platform data in SQL db, minimal account mapping and temporary AuditOutbox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7">
            <w:pPr>
              <w:rPr/>
            </w:pPr>
            <w:r w:rsidDel="00000000" w:rsidR="00000000" w:rsidRPr="00000000">
              <w:rPr>
                <w:sz w:val="17"/>
                <w:szCs w:val="17"/>
                <w:rtl w:val="0"/>
              </w:rPr>
              <w:t xml:space="preserve">No patient records, clinical records, payment records, documents, exports, search criteria or raw API payloads are persisted.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9">
            <w:pPr>
              <w:rPr/>
            </w:pPr>
            <w:r w:rsidDel="00000000" w:rsidR="00000000" w:rsidRPr="00000000">
              <w:rPr>
                <w:sz w:val="17"/>
                <w:szCs w:val="17"/>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A">
            <w:pPr>
              <w:rPr/>
            </w:pPr>
            <w:r w:rsidDel="00000000" w:rsidR="00000000" w:rsidRPr="00000000">
              <w:rPr>
                <w:sz w:val="17"/>
                <w:szCs w:val="17"/>
                <w:rtl w:val="0"/>
              </w:rPr>
              <w:t xml:space="preserve">EMH_Audit creates privacy-safe audit events and uses AuditOutbox only as a temporary delivery buffer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B">
            <w:pPr>
              <w:rPr/>
            </w:pPr>
            <w:r w:rsidDel="00000000" w:rsidR="00000000" w:rsidRPr="00000000">
              <w:rPr>
                <w:sz w:val="17"/>
                <w:szCs w:val="17"/>
                <w:rtl w:val="0"/>
              </w:rPr>
              <w:t xml:space="preserve">Enterprise Audit Repository remains the audit system of record; AuditOutbox is not used for reporting or legal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D">
            <w:pPr>
              <w:rPr/>
            </w:pPr>
            <w:r w:rsidDel="00000000" w:rsidR="00000000" w:rsidRPr="00000000">
              <w:rPr>
                <w:sz w:val="17"/>
                <w:szCs w:val="17"/>
                <w:rtl w:val="0"/>
              </w:rPr>
              <w:t xml:space="preserve">Logging /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runtime diagnostics and integration metrics are emitted to approved APM monitoring and centralized exception logging platforms.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F">
            <w:pPr>
              <w:rPr/>
            </w:pPr>
            <w:r w:rsidDel="00000000" w:rsidR="00000000" w:rsidRPr="00000000">
              <w:rPr>
                <w:sz w:val="17"/>
                <w:szCs w:val="17"/>
                <w:rtl w:val="0"/>
              </w:rPr>
              <w:t xml:space="preserve">Operational diagnostics are not audit evidence and must not contain sensitive values or raw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1">
            <w:pPr>
              <w:rPr/>
            </w:pPr>
            <w:r w:rsidDel="00000000" w:rsidR="00000000" w:rsidRPr="00000000">
              <w:rPr>
                <w:sz w:val="17"/>
                <w:szCs w:val="17"/>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2">
            <w:pPr>
              <w:rPr/>
            </w:pPr>
            <w:r w:rsidDel="00000000" w:rsidR="00000000" w:rsidRPr="00000000">
              <w:rPr>
                <w:sz w:val="17"/>
                <w:szCs w:val="17"/>
                <w:rtl w:val="0"/>
              </w:rPr>
              <w:t xml:space="preserve">IDAM OIDC authentication, native Mendix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3">
            <w:pPr>
              <w:rPr/>
            </w:pPr>
            <w:r w:rsidDel="00000000" w:rsidR="00000000" w:rsidRPr="00000000">
              <w:rPr>
                <w:sz w:val="17"/>
                <w:szCs w:val="17"/>
                <w:rtl w:val="0"/>
              </w:rPr>
              <w:t xml:space="preserve">No custom permission engine, no password storage and no local authentication token table.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5">
            <w:pPr>
              <w:rPr/>
            </w:pPr>
            <w:r w:rsidDel="00000000" w:rsidR="00000000" w:rsidRPr="00000000">
              <w:rPr>
                <w:sz w:val="17"/>
                <w:szCs w:val="17"/>
                <w:rtl w:val="0"/>
              </w:rPr>
              <w:t xml:space="preserve">Configuration / 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6">
            <w:pPr>
              <w:rPr/>
            </w:pPr>
            <w:r w:rsidDel="00000000" w:rsidR="00000000" w:rsidRPr="00000000">
              <w:rPr>
                <w:sz w:val="17"/>
                <w:szCs w:val="17"/>
                <w:rtl w:val="0"/>
              </w:rPr>
              <w:t xml:space="preserve">Non-secret runtime configuration through approved environment/deployment mechanisms; credentials and certificates through secret-management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7">
            <w:pPr>
              <w:rPr/>
            </w:pPr>
            <w:r w:rsidDel="00000000" w:rsidR="00000000" w:rsidRPr="00000000">
              <w:rPr>
                <w:sz w:val="17"/>
                <w:szCs w:val="17"/>
                <w:rtl w:val="0"/>
              </w:rPr>
              <w:t xml:space="preserve">No secrets in model constants, source control, application database, packages or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9">
            <w:pPr>
              <w:rPr/>
            </w:pPr>
            <w:r w:rsidDel="00000000" w:rsidR="00000000" w:rsidRPr="00000000">
              <w:rPr>
                <w:sz w:val="17"/>
                <w:szCs w:val="17"/>
                <w:rtl w:val="0"/>
              </w:rPr>
              <w:t xml:space="preserve">Backup / DR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A">
            <w:pPr>
              <w:rPr/>
            </w:pPr>
            <w:r w:rsidDel="00000000" w:rsidR="00000000" w:rsidRPr="00000000">
              <w:rPr>
                <w:sz w:val="17"/>
                <w:szCs w:val="17"/>
                <w:rtl w:val="0"/>
              </w:rPr>
              <w:t xml:space="preserve">Platform-managed database backups, approved application artifact retention and redeploy/restore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B">
            <w:pPr>
              <w:rPr/>
            </w:pPr>
            <w:r w:rsidDel="00000000" w:rsidR="00000000" w:rsidRPr="00000000">
              <w:rPr>
                <w:sz w:val="17"/>
                <w:szCs w:val="17"/>
                <w:rtl w:val="0"/>
              </w:rPr>
              <w:t xml:space="preserve">Source-system data is not backed up by EMH; source systems retain their own data and continuity responsibilities.</w:t>
            </w:r>
            <w:r w:rsidDel="00000000" w:rsidR="00000000" w:rsidRPr="00000000">
              <w:rPr>
                <w:rtl w:val="0"/>
              </w:rPr>
            </w:r>
          </w:p>
        </w:tc>
      </w:tr>
    </w:tbl>
    <w:p w:rsidR="00000000" w:rsidDel="00000000" w:rsidP="00000000" w:rsidRDefault="00000000" w:rsidRPr="00000000" w14:paraId="0000050C">
      <w:pPr>
        <w:spacing w:after="0" w:lineRule="auto"/>
        <w:rPr/>
      </w:pPr>
      <w:r w:rsidDel="00000000" w:rsidR="00000000" w:rsidRPr="00000000">
        <w:rPr>
          <w:rtl w:val="0"/>
        </w:rPr>
      </w:r>
    </w:p>
    <w:p w:rsidR="00000000" w:rsidDel="00000000" w:rsidP="00000000" w:rsidRDefault="00000000" w:rsidRPr="00000000" w14:paraId="0000050D">
      <w:pPr>
        <w:pStyle w:val="Heading2"/>
        <w:rPr/>
      </w:pPr>
      <w:r w:rsidDel="00000000" w:rsidR="00000000" w:rsidRPr="00000000">
        <w:rPr>
          <w:rtl w:val="0"/>
        </w:rPr>
        <w:t xml:space="preserve">4.4 Implementation Details</w:t>
      </w:r>
    </w:p>
    <w:tbl>
      <w:tblPr>
        <w:tblStyle w:val="Table3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E">
            <w:pPr>
              <w:jc w:val="center"/>
              <w:rPr/>
            </w:pPr>
            <w:r w:rsidDel="00000000" w:rsidR="00000000" w:rsidRPr="00000000">
              <w:rPr>
                <w:rFonts w:ascii="Arial" w:cs="Arial" w:eastAsia="Arial" w:hAnsi="Arial"/>
                <w:b w:val="1"/>
                <w:bCs w:val="1"/>
                <w:color w:val="ffffff"/>
                <w:rtl w:val="0"/>
              </w:rPr>
              <w:t xml:space="preserve">Implementation Topic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F">
            <w:pPr>
              <w:jc w:val="center"/>
              <w:rPr/>
            </w:pPr>
            <w:r w:rsidDel="00000000" w:rsidR="00000000" w:rsidRPr="00000000">
              <w:rPr>
                <w:rFonts w:ascii="Arial" w:cs="Arial" w:eastAsia="Arial" w:hAnsi="Arial"/>
                <w:b w:val="1"/>
                <w:bCs w:val="1"/>
                <w:color w:val="ffffff"/>
                <w:rtl w:val="0"/>
              </w:rPr>
              <w:t xml:space="preserve">Mendix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ffffff"/>
                <w:rtl w:val="0"/>
              </w:rPr>
              <w:t xml:space="preserve">Mandatory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1">
            <w:pPr>
              <w:rPr/>
            </w:pPr>
            <w:r w:rsidDel="00000000" w:rsidR="00000000" w:rsidRPr="00000000">
              <w:rPr>
                <w:rFonts w:ascii="Arial" w:cs="Arial" w:eastAsia="Arial" w:hAnsi="Arial"/>
                <w:sz w:val="16"/>
                <w:szCs w:val="16"/>
                <w:rtl w:val="0"/>
              </w:rPr>
              <w:t xml:space="preserve">Module boundaries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2">
            <w:pPr>
              <w:rPr/>
            </w:pPr>
            <w:r w:rsidDel="00000000" w:rsidR="00000000" w:rsidRPr="00000000">
              <w:rPr>
                <w:rFonts w:ascii="Arial" w:cs="Arial" w:eastAsia="Arial" w:hAnsi="Arial"/>
                <w:sz w:val="16"/>
                <w:szCs w:val="16"/>
                <w:rtl w:val="0"/>
              </w:rPr>
              <w:t xml:space="preserve">One business module per investigation domain; shared modules expose narrow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3">
            <w:pPr>
              <w:rPr/>
            </w:pPr>
            <w:r w:rsidDel="00000000" w:rsidR="00000000" w:rsidRPr="00000000">
              <w:rPr>
                <w:rFonts w:ascii="Arial" w:cs="Arial" w:eastAsia="Arial" w:hAnsi="Arial"/>
                <w:sz w:val="16"/>
                <w:szCs w:val="16"/>
                <w:rtl w:val="0"/>
              </w:rPr>
              <w:t xml:space="preserve">No direct cross-module use of private entities/flows without documented interface.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4">
            <w:pPr>
              <w:rPr/>
            </w:pPr>
            <w:r w:rsidDel="00000000" w:rsidR="00000000" w:rsidRPr="00000000">
              <w:rPr>
                <w:rFonts w:ascii="Arial" w:cs="Arial" w:eastAsia="Arial" w:hAnsi="Arial"/>
                <w:sz w:val="16"/>
                <w:szCs w:val="16"/>
                <w:rtl w:val="0"/>
              </w:rPr>
              <w:t xml:space="preserve">Naming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5">
            <w:pPr>
              <w:rPr/>
            </w:pPr>
            <w:r w:rsidDel="00000000" w:rsidR="00000000" w:rsidRPr="00000000">
              <w:rPr>
                <w:rFonts w:ascii="Arial" w:cs="Arial" w:eastAsia="Arial" w:hAnsi="Arial"/>
                <w:sz w:val="16"/>
                <w:szCs w:val="16"/>
                <w:rtl w:val="0"/>
              </w:rPr>
              <w:t xml:space="preserve">Prefix modules/entities/microflows by capability; use ACT_, SUB_, INT_, VAL_, DS_, SCH_ conventions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6">
            <w:pPr>
              <w:rPr/>
            </w:pPr>
            <w:r w:rsidDel="00000000" w:rsidR="00000000" w:rsidRPr="00000000">
              <w:rPr>
                <w:rFonts w:ascii="Arial" w:cs="Arial" w:eastAsia="Arial" w:hAnsi="Arial"/>
                <w:sz w:val="16"/>
                <w:szCs w:val="16"/>
                <w:rtl w:val="0"/>
              </w:rPr>
              <w:t xml:space="preserve">Detailed names are confirmed during detailed design and controlled change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7">
            <w:pPr>
              <w:rPr/>
            </w:pPr>
            <w:r w:rsidDel="00000000" w:rsidR="00000000" w:rsidRPr="00000000">
              <w:rPr>
                <w:rFonts w:ascii="Arial" w:cs="Arial" w:eastAsia="Arial" w:hAnsi="Arial"/>
                <w:sz w:val="16"/>
                <w:szCs w:val="16"/>
                <w:rtl w:val="0"/>
              </w:rPr>
              <w:t xml:space="preserve">Microflows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8">
            <w:pPr>
              <w:rPr/>
            </w:pPr>
            <w:r w:rsidDel="00000000" w:rsidR="00000000" w:rsidRPr="00000000">
              <w:rPr>
                <w:rFonts w:ascii="Arial" w:cs="Arial" w:eastAsia="Arial" w:hAnsi="Arial"/>
                <w:sz w:val="16"/>
                <w:szCs w:val="16"/>
                <w:rtl w:val="0"/>
              </w:rPr>
              <w:t xml:space="preserve">Small orchestration flows with explicit inputs/outputs and centralized error translation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9">
            <w:pPr>
              <w:rPr/>
            </w:pPr>
            <w:r w:rsidDel="00000000" w:rsidR="00000000" w:rsidRPr="00000000">
              <w:rPr>
                <w:rFonts w:ascii="Arial" w:cs="Arial" w:eastAsia="Arial" w:hAnsi="Arial"/>
                <w:sz w:val="16"/>
                <w:szCs w:val="16"/>
                <w:rtl w:val="0"/>
              </w:rPr>
              <w:t xml:space="preserve">Security-sensitive work remains server-side.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A">
            <w:pPr>
              <w:rPr/>
            </w:pPr>
            <w:r w:rsidDel="00000000" w:rsidR="00000000" w:rsidRPr="00000000">
              <w:rPr>
                <w:rFonts w:ascii="Arial" w:cs="Arial" w:eastAsia="Arial" w:hAnsi="Arial"/>
                <w:sz w:val="16"/>
                <w:szCs w:val="16"/>
                <w:rtl w:val="0"/>
              </w:rPr>
              <w:t xml:space="preserve">Nanoflows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B">
            <w:pPr>
              <w:rPr/>
            </w:pPr>
            <w:r w:rsidDel="00000000" w:rsidR="00000000" w:rsidRPr="00000000">
              <w:rPr>
                <w:rFonts w:ascii="Arial" w:cs="Arial" w:eastAsia="Arial" w:hAnsi="Arial"/>
                <w:sz w:val="16"/>
                <w:szCs w:val="16"/>
                <w:rtl w:val="0"/>
              </w:rPr>
              <w:t xml:space="preserve">Client-only UX such as clearing fields, toggling panels and non-sensitive formatting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C">
            <w:pPr>
              <w:rPr/>
            </w:pPr>
            <w:r w:rsidDel="00000000" w:rsidR="00000000" w:rsidRPr="00000000">
              <w:rPr>
                <w:rFonts w:ascii="Arial" w:cs="Arial" w:eastAsia="Arial" w:hAnsi="Arial"/>
                <w:sz w:val="16"/>
                <w:szCs w:val="16"/>
                <w:rtl w:val="0"/>
              </w:rPr>
              <w:t xml:space="preserve">No authorization, credentials or authoritative business logic.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D">
            <w:pPr>
              <w:rPr/>
            </w:pPr>
            <w:r w:rsidDel="00000000" w:rsidR="00000000" w:rsidRPr="00000000">
              <w:rPr>
                <w:rFonts w:ascii="Arial" w:cs="Arial" w:eastAsia="Arial" w:hAnsi="Arial"/>
                <w:sz w:val="16"/>
                <w:szCs w:val="16"/>
                <w:rtl w:val="0"/>
              </w:rPr>
              <w:t xml:space="preserve">External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E">
            <w:pPr>
              <w:rPr/>
            </w:pPr>
            <w:r w:rsidDel="00000000" w:rsidR="00000000" w:rsidRPr="00000000">
              <w:rPr>
                <w:rFonts w:ascii="Arial" w:cs="Arial" w:eastAsia="Arial" w:hAnsi="Arial"/>
                <w:sz w:val="16"/>
                <w:szCs w:val="16"/>
                <w:rtl w:val="0"/>
              </w:rPr>
              <w:t xml:space="preserve">NPE import mappings and page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F">
            <w:pPr>
              <w:rPr/>
            </w:pPr>
            <w:r w:rsidDel="00000000" w:rsidR="00000000" w:rsidRPr="00000000">
              <w:rPr>
                <w:rFonts w:ascii="Arial" w:cs="Arial" w:eastAsia="Arial" w:hAnsi="Arial"/>
                <w:sz w:val="16"/>
                <w:szCs w:val="16"/>
                <w:rtl w:val="0"/>
              </w:rPr>
              <w:t xml:space="preserve">Never commit source operational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0">
            <w:pPr>
              <w:rPr/>
            </w:pPr>
            <w:r w:rsidDel="00000000" w:rsidR="00000000" w:rsidRPr="00000000">
              <w:rPr>
                <w:rFonts w:ascii="Arial" w:cs="Arial" w:eastAsia="Arial" w:hAnsi="Arial"/>
                <w:sz w:val="16"/>
                <w:szCs w:val="16"/>
                <w:rtl w:val="0"/>
              </w:rPr>
              <w:t xml:space="preserve">Transactions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1">
            <w:pPr>
              <w:rPr/>
            </w:pPr>
            <w:r w:rsidDel="00000000" w:rsidR="00000000" w:rsidRPr="00000000">
              <w:rPr>
                <w:rFonts w:ascii="Arial" w:cs="Arial" w:eastAsia="Arial" w:hAnsi="Arial"/>
                <w:sz w:val="16"/>
                <w:szCs w:val="16"/>
                <w:rtl w:val="0"/>
              </w:rPr>
              <w:t xml:space="preserve">Keep persistence transactions short and never hold a transaction across an external call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2">
            <w:pPr>
              <w:rPr/>
            </w:pPr>
            <w:r w:rsidDel="00000000" w:rsidR="00000000" w:rsidRPr="00000000">
              <w:rPr>
                <w:rFonts w:ascii="Arial" w:cs="Arial" w:eastAsia="Arial" w:hAnsi="Arial"/>
                <w:sz w:val="16"/>
                <w:szCs w:val="16"/>
                <w:rtl w:val="0"/>
              </w:rPr>
              <w:t xml:space="preserve">Write the audit event in a bounded transaction after the action outcome is known. Runtime logging remains independent of the audit transaction.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3">
            <w:pPr>
              <w:rPr/>
            </w:pPr>
            <w:r w:rsidDel="00000000" w:rsidR="00000000" w:rsidRPr="00000000">
              <w:rPr>
                <w:rFonts w:ascii="Arial" w:cs="Arial" w:eastAsia="Arial" w:hAnsi="Arial"/>
                <w:sz w:val="16"/>
                <w:szCs w:val="16"/>
                <w:rtl w:val="0"/>
              </w:rPr>
              <w:t xml:space="preserve">Error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4">
            <w:pPr>
              <w:rPr/>
            </w:pPr>
            <w:r w:rsidDel="00000000" w:rsidR="00000000" w:rsidRPr="00000000">
              <w:rPr>
                <w:rFonts w:ascii="Arial" w:cs="Arial" w:eastAsia="Arial" w:hAnsi="Arial"/>
                <w:sz w:val="16"/>
                <w:szCs w:val="16"/>
                <w:rtl w:val="0"/>
              </w:rPr>
              <w:t xml:space="preserve">Map failures to a safe user message and emit sanitized diagnostics to the 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5">
            <w:pPr>
              <w:rPr/>
            </w:pPr>
            <w:r w:rsidDel="00000000" w:rsidR="00000000" w:rsidRPr="00000000">
              <w:rPr>
                <w:rFonts w:ascii="Arial" w:cs="Arial" w:eastAsia="Arial" w:hAnsi="Arial"/>
                <w:sz w:val="16"/>
                <w:szCs w:val="16"/>
                <w:rtl w:val="0"/>
              </w:rPr>
              <w:t xml:space="preserve">Do not persist exception text, stack traces, request/response bodies or credentials in AuditOutbox / Audit Event or any business entity.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6">
            <w:pPr>
              <w:rPr/>
            </w:pPr>
            <w:r w:rsidDel="00000000" w:rsidR="00000000" w:rsidRPr="00000000">
              <w:rPr>
                <w:rFonts w:ascii="Arial" w:cs="Arial" w:eastAsia="Arial" w:hAnsi="Arial"/>
                <w:sz w:val="16"/>
                <w:szCs w:val="16"/>
                <w:rtl w:val="0"/>
              </w:rPr>
              <w:t xml:space="preserve">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7">
            <w:pPr>
              <w:rPr/>
            </w:pPr>
            <w:r w:rsidDel="00000000" w:rsidR="00000000" w:rsidRPr="00000000">
              <w:rPr>
                <w:rFonts w:ascii="Arial" w:cs="Arial" w:eastAsia="Arial" w:hAnsi="Arial"/>
                <w:sz w:val="16"/>
                <w:szCs w:val="16"/>
                <w:rtl w:val="0"/>
              </w:rPr>
              <w:t xml:space="preserve">Environment-specific endpoints, timeouts, native security configuration and release/deployment controls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8">
            <w:pPr>
              <w:rPr/>
            </w:pPr>
            <w:r w:rsidDel="00000000" w:rsidR="00000000" w:rsidRPr="00000000">
              <w:rPr>
                <w:rFonts w:ascii="Arial" w:cs="Arial" w:eastAsia="Arial" w:hAnsi="Arial"/>
                <w:sz w:val="16"/>
                <w:szCs w:val="16"/>
                <w:rtl w:val="0"/>
              </w:rPr>
              <w:t xml:space="preserve">No secrets in constants; changes controlled and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9">
            <w:pPr>
              <w:rPr/>
            </w:pPr>
            <w:r w:rsidDel="00000000" w:rsidR="00000000" w:rsidRPr="00000000">
              <w:rPr>
                <w:rFonts w:ascii="Arial" w:cs="Arial" w:eastAsia="Arial" w:hAnsi="Arial"/>
                <w:sz w:val="16"/>
                <w:szCs w:val="16"/>
                <w:rtl w:val="0"/>
              </w:rPr>
              <w:t xml:space="preserve">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A">
            <w:pPr>
              <w:rPr/>
            </w:pPr>
            <w:r w:rsidDel="00000000" w:rsidR="00000000" w:rsidRPr="00000000">
              <w:rPr>
                <w:rFonts w:ascii="Arial" w:cs="Arial" w:eastAsia="Arial" w:hAnsi="Arial"/>
                <w:sz w:val="16"/>
                <w:szCs w:val="16"/>
                <w:rtl w:val="0"/>
              </w:rPr>
              <w:t xml:space="preserve">Pagination/bounded results, explicit no-result state and source freshness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B">
            <w:pPr>
              <w:rPr/>
            </w:pPr>
            <w:r w:rsidDel="00000000" w:rsidR="00000000" w:rsidRPr="00000000">
              <w:rPr>
                <w:rFonts w:ascii="Arial" w:cs="Arial" w:eastAsia="Arial" w:hAnsi="Arial"/>
                <w:sz w:val="16"/>
                <w:szCs w:val="16"/>
                <w:rtl w:val="0"/>
              </w:rPr>
              <w:t xml:space="preserve">Default maximum 30 displayed records pending contract.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C">
            <w:pPr>
              <w:rPr/>
            </w:pPr>
            <w:r w:rsidDel="00000000" w:rsidR="00000000" w:rsidRPr="00000000">
              <w:rPr>
                <w:rFonts w:ascii="Arial" w:cs="Arial" w:eastAsia="Arial" w:hAnsi="Arial"/>
                <w:sz w:val="16"/>
                <w:szCs w:val="16"/>
                <w:rtl w:val="0"/>
              </w:rPr>
              <w:t xml:space="preserve">Scheduled tasks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D">
            <w:pPr>
              <w:rPr/>
            </w:pPr>
            <w:r w:rsidDel="00000000" w:rsidR="00000000" w:rsidRPr="00000000">
              <w:rPr>
                <w:rFonts w:ascii="Arial" w:cs="Arial" w:eastAsia="Arial" w:hAnsi="Arial"/>
                <w:sz w:val="16"/>
                <w:szCs w:val="16"/>
                <w:rtl w:val="0"/>
              </w:rPr>
              <w:t xml:space="preserve">Retention and optional reference refresh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E">
            <w:pPr>
              <w:rPr/>
            </w:pPr>
            <w:r w:rsidDel="00000000" w:rsidR="00000000" w:rsidRPr="00000000">
              <w:rPr>
                <w:rFonts w:ascii="Arial" w:cs="Arial" w:eastAsia="Arial" w:hAnsi="Arial"/>
                <w:sz w:val="16"/>
                <w:szCs w:val="16"/>
                <w:rtl w:val="0"/>
              </w:rPr>
              <w:t xml:space="preserve">Cluster-safe single execution and idempotency must be proven for multi-replica deployment.</w:t>
            </w:r>
            <w:r w:rsidDel="00000000" w:rsidR="00000000" w:rsidRPr="00000000">
              <w:rPr>
                <w:rtl w:val="0"/>
              </w:rPr>
            </w:r>
          </w:p>
        </w:tc>
      </w:tr>
    </w:tbl>
    <w:p w:rsidR="00000000" w:rsidDel="00000000" w:rsidP="00000000" w:rsidRDefault="00000000" w:rsidRPr="00000000" w14:paraId="0000052F">
      <w:pPr>
        <w:spacing w:after="0" w:lineRule="auto"/>
        <w:rPr/>
      </w:pPr>
      <w:r w:rsidDel="00000000" w:rsidR="00000000" w:rsidRPr="00000000">
        <w:rPr>
          <w:rtl w:val="0"/>
        </w:rPr>
      </w:r>
    </w:p>
    <w:p w:rsidR="00000000" w:rsidDel="00000000" w:rsidP="00000000" w:rsidRDefault="00000000" w:rsidRPr="00000000" w14:paraId="00000530">
      <w:pPr>
        <w:pStyle w:val="Heading3"/>
        <w:rPr/>
      </w:pPr>
      <w:r w:rsidDel="00000000" w:rsidR="00000000" w:rsidRPr="00000000">
        <w:rPr>
          <w:rtl w:val="0"/>
        </w:rPr>
        <w:t xml:space="preserve">4.4.1 High Availability</w:t>
      </w:r>
    </w:p>
    <w:p w:rsidR="00000000" w:rsidDel="00000000" w:rsidP="00000000" w:rsidRDefault="00000000" w:rsidRPr="00000000" w14:paraId="00000531">
      <w:pPr>
        <w:rPr/>
      </w:pPr>
      <w:r w:rsidDel="00000000" w:rsidR="00000000" w:rsidRPr="00000000">
        <w:rPr>
          <w:rtl w:val="0"/>
        </w:rPr>
        <w:t xml:space="preserve">High availability for EMH is driven by the approved service target and the production platform design. EMH should be deployed so that runtime, ingress, database, SSO, audit delivery, monitoring and source-interface dependencies are resilient. If an external provider is unavailable, EMH should degrade only the affected module while keeping unrelated modules usable.</w:t>
      </w:r>
    </w:p>
    <w:tbl>
      <w:tblPr>
        <w:tblStyle w:val="Table36"/>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664"/>
        <w:gridCol w:w="1659"/>
        <w:gridCol w:w="1664"/>
        <w:gridCol w:w="1925"/>
        <w:gridCol w:w="1659"/>
        <w:gridCol w:w="1691"/>
        <w:tblGridChange w:id="0">
          <w:tblGrid>
            <w:gridCol w:w="1664"/>
            <w:gridCol w:w="1659"/>
            <w:gridCol w:w="1664"/>
            <w:gridCol w:w="1925"/>
            <w:gridCol w:w="1659"/>
            <w:gridCol w:w="169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2">
            <w:pPr>
              <w:jc w:val="center"/>
              <w:rPr/>
            </w:pPr>
            <w:r w:rsidDel="00000000" w:rsidR="00000000" w:rsidRPr="00000000">
              <w:rPr>
                <w:b w:val="1"/>
                <w:bCs w:val="1"/>
                <w:color w:val="ffffff"/>
                <w:rtl w:val="0"/>
              </w:rPr>
              <w:t xml:space="preserve">Application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3">
            <w:pPr>
              <w:jc w:val="center"/>
              <w:rPr/>
            </w:pPr>
            <w:r w:rsidDel="00000000" w:rsidR="00000000" w:rsidRPr="00000000">
              <w:rPr>
                <w:b w:val="1"/>
                <w:bCs w:val="1"/>
                <w:color w:val="ffffff"/>
                <w:rtl w:val="0"/>
              </w:rPr>
              <w:t xml:space="preserve">Composite SLA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4">
            <w:pPr>
              <w:jc w:val="center"/>
              <w:rPr/>
            </w:pPr>
            <w:r w:rsidDel="00000000" w:rsidR="00000000" w:rsidRPr="00000000">
              <w:rPr>
                <w:b w:val="1"/>
                <w:bCs w:val="1"/>
                <w:color w:val="ffffff"/>
                <w:rtl w:val="0"/>
              </w:rPr>
              <w:t xml:space="preserve">Sub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5">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6">
            <w:pPr>
              <w:jc w:val="center"/>
              <w:rPr/>
            </w:pPr>
            <w:r w:rsidDel="00000000" w:rsidR="00000000" w:rsidRPr="00000000">
              <w:rPr>
                <w:b w:val="1"/>
                <w:bCs w:val="1"/>
                <w:color w:val="ffffff"/>
                <w:rtl w:val="0"/>
              </w:rPr>
              <w:t xml:space="preserve">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7">
            <w:pPr>
              <w:jc w:val="center"/>
              <w:rPr/>
            </w:pPr>
            <w:r w:rsidDel="00000000" w:rsidR="00000000" w:rsidRPr="00000000">
              <w:rPr>
                <w:b w:val="1"/>
                <w:bCs w:val="1"/>
                <w:color w:val="ffffff"/>
                <w:rtl w:val="0"/>
              </w:rPr>
              <w:t xml:space="preserve">EMH High-Availability Design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8">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9">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A">
            <w:pPr>
              <w:rPr/>
            </w:pPr>
            <w:r w:rsidDel="00000000" w:rsidR="00000000" w:rsidRPr="00000000">
              <w:rPr>
                <w:sz w:val="16"/>
                <w:szCs w:val="16"/>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B">
            <w:pPr>
              <w:rPr/>
            </w:pPr>
            <w:r w:rsidDel="00000000" w:rsidR="00000000" w:rsidRPr="00000000">
              <w:rPr>
                <w:sz w:val="16"/>
                <w:szCs w:val="16"/>
                <w:rtl w:val="0"/>
              </w:rPr>
              <w:t xml:space="preserve">Mendix responsive web application behind enterprise ingress/WAF</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C">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D">
            <w:pPr>
              <w:rPr/>
            </w:pPr>
            <w:r w:rsidDel="00000000" w:rsidR="00000000" w:rsidRPr="00000000">
              <w:rPr>
                <w:sz w:val="16"/>
                <w:szCs w:val="16"/>
                <w:rtl w:val="0"/>
              </w:rPr>
              <w:t xml:space="preserve">Use approved ingress/load-balancing, TLS/certificate monitoring and health routing. Navigation failure must not expose sensitive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E">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F">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0">
            <w:pPr>
              <w:rPr/>
            </w:pPr>
            <w:r w:rsidDel="00000000" w:rsidR="00000000" w:rsidRPr="00000000">
              <w:rPr>
                <w:sz w:val="16"/>
                <w:szCs w:val="16"/>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1">
            <w:pPr>
              <w:rPr/>
            </w:pPr>
            <w:r w:rsidDel="00000000" w:rsidR="00000000" w:rsidRPr="00000000">
              <w:rPr>
                <w:sz w:val="16"/>
                <w:szCs w:val="16"/>
                <w:rtl w:val="0"/>
              </w:rPr>
              <w:t xml:space="preserve">Mendix runtime / capability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2">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3">
            <w:pPr>
              <w:rPr/>
            </w:pPr>
            <w:r w:rsidDel="00000000" w:rsidR="00000000" w:rsidRPr="00000000">
              <w:rPr>
                <w:sz w:val="16"/>
                <w:szCs w:val="16"/>
                <w:rtl w:val="0"/>
              </w:rPr>
              <w:t xml:space="preserve">Use multiple runtime instances/replicas where approved by platform and licensing. Keep modules independent so provider failure affects only the related module.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4">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5">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6">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7">
            <w:pPr>
              <w:rPr/>
            </w:pPr>
            <w:r w:rsidDel="00000000" w:rsidR="00000000" w:rsidRPr="00000000">
              <w:rPr>
                <w:sz w:val="16"/>
                <w:szCs w:val="16"/>
                <w:rtl w:val="0"/>
              </w:rPr>
              <w:t xml:space="preserve">IDAM, source APIs, Enterprise Audit Repository and logging/SIEM integrations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8">
            <w:pPr>
              <w:rPr/>
            </w:pPr>
            <w:r w:rsidDel="00000000" w:rsidR="00000000" w:rsidRPr="00000000">
              <w:rPr>
                <w:sz w:val="16"/>
                <w:szCs w:val="16"/>
                <w:rtl w:val="0"/>
              </w:rPr>
              <w:t xml:space="preserve">Provider SLA /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9">
            <w:pPr>
              <w:rPr/>
            </w:pPr>
            <w:r w:rsidDel="00000000" w:rsidR="00000000" w:rsidRPr="00000000">
              <w:rPr>
                <w:sz w:val="16"/>
                <w:szCs w:val="16"/>
                <w:rtl w:val="0"/>
              </w:rPr>
              <w:t xml:space="preserve">Apply timeout, one approved idempotent retry, correlation ID, safe error classification and module-level graceful degradation.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A">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B">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C">
            <w:pPr>
              <w:rPr/>
            </w:pPr>
            <w:r w:rsidDel="00000000" w:rsidR="00000000" w:rsidRPr="00000000">
              <w:rPr>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D">
            <w:pPr>
              <w:rPr/>
            </w:pPr>
            <w:r w:rsidDel="00000000" w:rsidR="00000000" w:rsidRPr="00000000">
              <w:rPr>
                <w:sz w:val="16"/>
                <w:szCs w:val="16"/>
                <w:rtl w:val="0"/>
              </w:rPr>
              <w:t xml:space="preserve">Dedicated Mendix SQL Server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E">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F">
            <w:pPr>
              <w:rPr/>
            </w:pPr>
            <w:r w:rsidDel="00000000" w:rsidR="00000000" w:rsidRPr="00000000">
              <w:rPr>
                <w:sz w:val="16"/>
                <w:szCs w:val="16"/>
                <w:rtl w:val="0"/>
              </w:rPr>
              <w:t xml:space="preserve">Use enterprise SQL HA/backup pattern where approved. Database contains platform data and temporary operational records only, not source-system business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0">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1">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2">
            <w:pPr>
              <w:rPr/>
            </w:pPr>
            <w:r w:rsidDel="00000000" w:rsidR="00000000" w:rsidRPr="00000000">
              <w:rPr>
                <w:sz w:val="16"/>
                <w:szCs w:val="16"/>
                <w:rtl w:val="0"/>
              </w:rPr>
              <w:t xml:space="preserve">Audit &amp;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AuditOutbox,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4">
            <w:pPr>
              <w:rPr/>
            </w:pPr>
            <w:r w:rsidDel="00000000" w:rsidR="00000000" w:rsidRPr="00000000">
              <w:rPr>
                <w:sz w:val="16"/>
                <w:szCs w:val="16"/>
                <w:rtl w:val="0"/>
              </w:rPr>
              <w:t xml:space="preserve">TBC / platform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5">
            <w:pPr>
              <w:rPr/>
            </w:pPr>
            <w:r w:rsidDel="00000000" w:rsidR="00000000" w:rsidRPr="00000000">
              <w:rPr>
                <w:sz w:val="16"/>
                <w:szCs w:val="16"/>
                <w:rtl w:val="0"/>
              </w:rPr>
              <w:t xml:space="preserve">AuditOutbox provides temporary delivery buffering only. Monitoring alerts must cover runtime health, API failures, audit backlog and logging pipeline issues.</w:t>
            </w:r>
            <w:r w:rsidDel="00000000" w:rsidR="00000000" w:rsidRPr="00000000">
              <w:rPr>
                <w:rtl w:val="0"/>
              </w:rPr>
            </w:r>
          </w:p>
        </w:tc>
      </w:tr>
    </w:tbl>
    <w:p w:rsidR="00000000" w:rsidDel="00000000" w:rsidP="00000000" w:rsidRDefault="00000000" w:rsidRPr="00000000" w14:paraId="00000556">
      <w:pPr>
        <w:spacing w:after="0" w:lineRule="auto"/>
        <w:rPr/>
      </w:pPr>
      <w:r w:rsidDel="00000000" w:rsidR="00000000" w:rsidRPr="00000000">
        <w:rPr>
          <w:rtl w:val="0"/>
        </w:rPr>
      </w:r>
    </w:p>
    <w:p w:rsidR="00000000" w:rsidDel="00000000" w:rsidP="00000000" w:rsidRDefault="00000000" w:rsidRPr="00000000" w14:paraId="00000557">
      <w:pPr>
        <w:pStyle w:val="Heading3"/>
        <w:rPr/>
      </w:pPr>
      <w:r w:rsidDel="00000000" w:rsidR="00000000" w:rsidRPr="00000000">
        <w:rPr>
          <w:rtl w:val="0"/>
        </w:rPr>
        <w:t xml:space="preserve">4.4.2 Data Backup &amp; Recovery</w:t>
      </w:r>
    </w:p>
    <w:p w:rsidR="00000000" w:rsidDel="00000000" w:rsidP="00000000" w:rsidRDefault="00000000" w:rsidRPr="00000000" w14:paraId="00000558">
      <w:pPr>
        <w:spacing w:after="0" w:lineRule="auto"/>
        <w:rPr/>
      </w:pPr>
      <w:r w:rsidDel="00000000" w:rsidR="00000000" w:rsidRPr="00000000">
        <w:rPr>
          <w:rtl w:val="0"/>
        </w:rPr>
        <w:t xml:space="preserve">Backup and recovery for EMH covers Mendix platform data, minimal account metadata, temporary AuditOutbox records, application, configuration references and operational evidence. EMH does not back up source-system business data, medical reports, clinical attachments, exports or raw API payloads because these are not stored in EMH.</w:t>
        <w:br w:type="textWrapping"/>
      </w:r>
    </w:p>
    <w:tbl>
      <w:tblPr>
        <w:tblStyle w:val="Table37"/>
        <w:tblW w:w="7706.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68"/>
        <w:gridCol w:w="2569"/>
        <w:gridCol w:w="2569"/>
        <w:tblGridChange w:id="0">
          <w:tblGrid>
            <w:gridCol w:w="2568"/>
            <w:gridCol w:w="2569"/>
            <w:gridCol w:w="2569"/>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9">
            <w:pPr>
              <w:jc w:val="center"/>
              <w:rPr>
                <w:b w:val="1"/>
                <w:bCs w:val="1"/>
                <w:color w:val="ffffff"/>
              </w:rPr>
            </w:pPr>
            <w:r w:rsidDel="00000000" w:rsidR="00000000" w:rsidRPr="00000000">
              <w:rPr>
                <w:b w:val="1"/>
                <w:bCs w:val="1"/>
                <w:color w:val="ffffff"/>
                <w:rtl w:val="0"/>
              </w:rPr>
              <w:t xml:space="preserve">Backup Object</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A">
            <w:pPr>
              <w:jc w:val="center"/>
              <w:rPr>
                <w:b w:val="1"/>
                <w:bCs w:val="1"/>
                <w:color w:val="ffffff"/>
              </w:rPr>
            </w:pPr>
            <w:r w:rsidDel="00000000" w:rsidR="00000000" w:rsidRPr="00000000">
              <w:rPr>
                <w:b w:val="1"/>
                <w:bCs w:val="1"/>
                <w:color w:val="ffffff"/>
                <w:rtl w:val="0"/>
              </w:rPr>
              <w:t xml:space="preserve">Frequency / Retention</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B">
            <w:pPr>
              <w:jc w:val="center"/>
              <w:rPr>
                <w:b w:val="1"/>
                <w:bCs w:val="1"/>
                <w:color w:val="ffffff"/>
              </w:rPr>
            </w:pPr>
            <w:r w:rsidDel="00000000" w:rsidR="00000000" w:rsidRPr="00000000">
              <w:rPr>
                <w:b w:val="1"/>
                <w:bCs w:val="1"/>
                <w:color w:val="ffffff"/>
                <w:rtl w:val="0"/>
              </w:rPr>
              <w:t xml:space="preserve">Recovery Evidence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C">
            <w:pPr>
              <w:spacing w:after="0" w:lineRule="auto"/>
              <w:rPr/>
            </w:pPr>
            <w:r w:rsidDel="00000000" w:rsidR="00000000" w:rsidRPr="00000000">
              <w:rPr>
                <w:rtl w:val="0"/>
              </w:rPr>
              <w:t xml:space="preserve">Mendix database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D">
            <w:pPr>
              <w:spacing w:after="0" w:lineRule="auto"/>
              <w:rPr/>
            </w:pPr>
            <w:r w:rsidDel="00000000" w:rsidR="00000000" w:rsidRPr="00000000">
              <w:rPr>
                <w:rtl w:val="0"/>
              </w:rPr>
              <w:t xml:space="preserve">Must satisfy approved 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E">
            <w:pPr>
              <w:spacing w:after="0" w:lineRule="auto"/>
              <w:rPr/>
            </w:pPr>
            <w:r w:rsidDel="00000000" w:rsidR="00000000" w:rsidRPr="00000000">
              <w:rPr>
                <w:rtl w:val="0"/>
              </w:rPr>
              <w:t xml:space="preserve">Point-in-time restore test and integrity checks.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F">
            <w:pPr>
              <w:spacing w:after="0" w:lineRule="auto"/>
              <w:rPr/>
            </w:pPr>
            <w:r w:rsidDel="00000000" w:rsidR="00000000" w:rsidRPr="00000000">
              <w:rPr>
                <w:rtl w:val="0"/>
              </w:rPr>
              <w:t xml:space="preserve">Application package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0">
            <w:pPr>
              <w:spacing w:after="0" w:lineRule="auto"/>
              <w:rPr/>
            </w:pPr>
            <w:r w:rsidDel="00000000" w:rsidR="00000000" w:rsidRPr="00000000">
              <w:rPr>
                <w:rtl w:val="0"/>
              </w:rPr>
              <w:t xml:space="preserve">Every release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1">
            <w:pPr>
              <w:spacing w:after="0" w:lineRule="auto"/>
              <w:rPr/>
            </w:pPr>
            <w:r w:rsidDel="00000000" w:rsidR="00000000" w:rsidRPr="00000000">
              <w:rPr>
                <w:rtl w:val="0"/>
              </w:rPr>
              <w:t xml:space="preserve">Redeploy approved rollback and current approved versions.</w:t>
            </w:r>
          </w:p>
        </w:tc>
      </w:tr>
    </w:tbl>
    <w:p w:rsidR="00000000" w:rsidDel="00000000" w:rsidP="00000000" w:rsidRDefault="00000000" w:rsidRPr="00000000" w14:paraId="00000562">
      <w:pPr>
        <w:spacing w:after="0" w:lineRule="auto"/>
        <w:rPr/>
      </w:pPr>
      <w:r w:rsidDel="00000000" w:rsidR="00000000" w:rsidRPr="00000000">
        <w:rPr>
          <w:rtl w:val="0"/>
        </w:rPr>
        <w:br w:type="textWrapping"/>
      </w:r>
    </w:p>
    <w:tbl>
      <w:tblPr>
        <w:tblStyle w:val="Table38"/>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1"/>
        <w:gridCol w:w="2051"/>
        <w:gridCol w:w="2054"/>
        <w:gridCol w:w="2052"/>
        <w:gridCol w:w="2054"/>
        <w:tblGridChange w:id="0">
          <w:tblGrid>
            <w:gridCol w:w="2051"/>
            <w:gridCol w:w="2051"/>
            <w:gridCol w:w="2054"/>
            <w:gridCol w:w="2052"/>
            <w:gridCol w:w="205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3">
            <w:pPr>
              <w:jc w:val="center"/>
              <w:rPr/>
            </w:pPr>
            <w:r w:rsidDel="00000000" w:rsidR="00000000" w:rsidRPr="00000000">
              <w:rPr>
                <w:b w:val="1"/>
                <w:bCs w:val="1"/>
                <w:color w:val="ffffff"/>
                <w:rtl w:val="0"/>
              </w:rPr>
              <w:t xml:space="preserve">Data Integrity 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4">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5">
            <w:pPr>
              <w:jc w:val="center"/>
              <w:rPr/>
            </w:pPr>
            <w:r w:rsidDel="00000000" w:rsidR="00000000" w:rsidRPr="00000000">
              <w:rPr>
                <w:b w:val="1"/>
                <w:bCs w:val="1"/>
                <w:color w:val="ffffff"/>
                <w:rtl w:val="0"/>
              </w:rPr>
              <w:t xml:space="preserve">Data Backup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6">
            <w:pPr>
              <w:jc w:val="center"/>
              <w:rPr/>
            </w:pPr>
            <w:r w:rsidDel="00000000" w:rsidR="00000000" w:rsidRPr="00000000">
              <w:rPr>
                <w:b w:val="1"/>
                <w:bCs w:val="1"/>
                <w:color w:val="ffffff"/>
                <w:rtl w:val="0"/>
              </w:rPr>
              <w:t xml:space="preserve">Mitigation via Application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7">
            <w:pPr>
              <w:jc w:val="center"/>
              <w:rPr/>
            </w:pPr>
            <w:r w:rsidDel="00000000" w:rsidR="00000000" w:rsidRPr="00000000">
              <w:rPr>
                <w:b w:val="1"/>
                <w:bCs w:val="1"/>
                <w:color w:val="ffffff"/>
                <w:rtl w:val="0"/>
              </w:rPr>
              <w:t xml:space="preserve">Data Recovery Strategy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8">
            <w:pPr>
              <w:rPr/>
            </w:pPr>
            <w:r w:rsidDel="00000000" w:rsidR="00000000" w:rsidRPr="00000000">
              <w:rPr>
                <w:sz w:val="16"/>
                <w:szCs w:val="16"/>
                <w:rtl w:val="0"/>
              </w:rPr>
              <w:t xml:space="preserve">Malicious activity or unauthorized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9">
            <w:pPr>
              <w:rPr/>
            </w:pPr>
            <w:r w:rsidDel="00000000" w:rsidR="00000000" w:rsidRPr="00000000">
              <w:rPr>
                <w:sz w:val="16"/>
                <w:szCs w:val="16"/>
                <w:rtl w:val="0"/>
              </w:rPr>
              <w:t xml:space="preserve">Attempted unauthorized change, misuse or compromise affecting EMH platform data or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A">
            <w:pPr>
              <w:rPr/>
            </w:pPr>
            <w:r w:rsidDel="00000000" w:rsidR="00000000" w:rsidRPr="00000000">
              <w:rPr>
                <w:sz w:val="16"/>
                <w:szCs w:val="16"/>
                <w:rtl w:val="0"/>
              </w:rPr>
              <w:t xml:space="preserve">Encrypted platform/database backups and immutable release artifacts retained by enterprise platform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B">
            <w:pPr>
              <w:rPr/>
            </w:pPr>
            <w:r w:rsidDel="00000000" w:rsidR="00000000" w:rsidRPr="00000000">
              <w:rPr>
                <w:sz w:val="16"/>
                <w:szCs w:val="16"/>
                <w:rtl w:val="0"/>
              </w:rPr>
              <w:t xml:space="preserve">Least privilege, PAM/MFA for admins, WAF, SIEM monitoring, no source payload persistence and sanitized logs.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C">
            <w:pPr>
              <w:rPr/>
            </w:pPr>
            <w:r w:rsidDel="00000000" w:rsidR="00000000" w:rsidRPr="00000000">
              <w:rPr>
                <w:sz w:val="16"/>
                <w:szCs w:val="16"/>
                <w:rtl w:val="0"/>
              </w:rPr>
              <w:t xml:space="preserve">Contain access, rotate secrets, restore from trusted backup/artifact and validate audit/security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D">
            <w:pPr>
              <w:rPr/>
            </w:pPr>
            <w:r w:rsidDel="00000000" w:rsidR="00000000" w:rsidRPr="00000000">
              <w:rPr>
                <w:sz w:val="16"/>
                <w:szCs w:val="16"/>
                <w:rtl w:val="0"/>
              </w:rPr>
              <w:t xml:space="preserve">Scheduled or unscheduled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E">
            <w:pPr>
              <w:rPr/>
            </w:pPr>
            <w:r w:rsidDel="00000000" w:rsidR="00000000" w:rsidRPr="00000000">
              <w:rPr>
                <w:sz w:val="16"/>
                <w:szCs w:val="16"/>
                <w:rtl w:val="0"/>
              </w:rPr>
              <w:t xml:space="preserve">Maintenance may temporarily affect runtime, database, ingress, IDAM, APIs, audit repository or logging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F">
            <w:pPr>
              <w:rPr/>
            </w:pPr>
            <w:r w:rsidDel="00000000" w:rsidR="00000000" w:rsidRPr="00000000">
              <w:rPr>
                <w:sz w:val="16"/>
                <w:szCs w:val="16"/>
                <w:rtl w:val="0"/>
              </w:rPr>
              <w:t xml:space="preserve">Use approved maintenance/backout plan and pre-maintenance backup where platform policy requires.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0">
            <w:pPr>
              <w:rPr/>
            </w:pPr>
            <w:r w:rsidDel="00000000" w:rsidR="00000000" w:rsidRPr="00000000">
              <w:rPr>
                <w:sz w:val="16"/>
                <w:szCs w:val="16"/>
                <w:rtl w:val="0"/>
              </w:rPr>
              <w:t xml:space="preserve">Communicate service window, use module-level unavailable states and keep unrelated modules independent where possible.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1">
            <w:pPr>
              <w:rPr/>
            </w:pPr>
            <w:r w:rsidDel="00000000" w:rsidR="00000000" w:rsidRPr="00000000">
              <w:rPr>
                <w:sz w:val="16"/>
                <w:szCs w:val="16"/>
                <w:rtl w:val="0"/>
              </w:rPr>
              <w:t xml:space="preserve">Restart/redeploy service, verify database connectivity, SSO, source APIs, audit delivery and monitoring after maintenance.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2">
            <w:pPr>
              <w:rPr/>
            </w:pPr>
            <w:r w:rsidDel="00000000" w:rsidR="00000000" w:rsidRPr="00000000">
              <w:rPr>
                <w:sz w:val="16"/>
                <w:szCs w:val="16"/>
                <w:rtl w:val="0"/>
              </w:rPr>
              <w:t xml:space="preserve">System or process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3">
            <w:pPr>
              <w:rPr/>
            </w:pPr>
            <w:r w:rsidDel="00000000" w:rsidR="00000000" w:rsidRPr="00000000">
              <w:rPr>
                <w:sz w:val="16"/>
                <w:szCs w:val="16"/>
                <w:rtl w:val="0"/>
              </w:rPr>
              <w:t xml:space="preserve">Runtime, database, deployment, logging, audit delivery or source-interface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4">
            <w:pPr>
              <w:rPr/>
            </w:pPr>
            <w:r w:rsidDel="00000000" w:rsidR="00000000" w:rsidRPr="00000000">
              <w:rPr>
                <w:sz w:val="16"/>
                <w:szCs w:val="16"/>
                <w:rtl w:val="0"/>
              </w:rPr>
              <w:t xml:space="preserve">Maintain database backups, release artifacts, configuration records and runbooks. Source-system data remains backed up by its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5">
            <w:pPr>
              <w:rPr/>
            </w:pPr>
            <w:r w:rsidDel="00000000" w:rsidR="00000000" w:rsidRPr="00000000">
              <w:rPr>
                <w:sz w:val="16"/>
                <w:szCs w:val="16"/>
                <w:rtl w:val="0"/>
              </w:rPr>
              <w:t xml:space="preserve">Timeouts, controlled retry, AuditOutbox backlog alerting, safe errors and correlation IDs for troubleshooting.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6">
            <w:pPr>
              <w:rPr/>
            </w:pPr>
            <w:r w:rsidDel="00000000" w:rsidR="00000000" w:rsidRPr="00000000">
              <w:rPr>
                <w:sz w:val="16"/>
                <w:szCs w:val="16"/>
                <w:rtl w:val="0"/>
              </w:rPr>
              <w:t xml:space="preserve">Restore database or redeploy approved artifact, replay/retry pending audit delivery where valid, and execute smoke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7">
            <w:pPr>
              <w:rPr/>
            </w:pPr>
            <w:r w:rsidDel="00000000" w:rsidR="00000000" w:rsidRPr="00000000">
              <w:rPr>
                <w:sz w:val="16"/>
                <w:szCs w:val="16"/>
                <w:rtl w:val="0"/>
              </w:rPr>
              <w:t xml:space="preserve">Natural disaster or site-level outage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8">
            <w:pPr>
              <w:rPr/>
            </w:pPr>
            <w:r w:rsidDel="00000000" w:rsidR="00000000" w:rsidRPr="00000000">
              <w:rPr>
                <w:sz w:val="16"/>
                <w:szCs w:val="16"/>
                <w:rtl w:val="0"/>
              </w:rPr>
              <w:t xml:space="preserve">Loss of primary platform, database or connectivity at hosting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9">
            <w:pPr>
              <w:rPr/>
            </w:pPr>
            <w:r w:rsidDel="00000000" w:rsidR="00000000" w:rsidRPr="00000000">
              <w:rPr>
                <w:sz w:val="16"/>
                <w:szCs w:val="16"/>
                <w:rtl w:val="0"/>
              </w:rPr>
              <w:t xml:space="preserve">Enterprise backup/DR policy covers database, artifacts, configuration references and secrets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A">
            <w:pPr>
              <w:rPr/>
            </w:pPr>
            <w:r w:rsidDel="00000000" w:rsidR="00000000" w:rsidRPr="00000000">
              <w:rPr>
                <w:sz w:val="16"/>
                <w:szCs w:val="16"/>
                <w:rtl w:val="0"/>
              </w:rPr>
              <w:t xml:space="preserve">EMH stores no source-system business data; recovery scope is limited to EMH platform state and temporary operational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B">
            <w:pPr>
              <w:rPr/>
            </w:pPr>
            <w:r w:rsidDel="00000000" w:rsidR="00000000" w:rsidRPr="00000000">
              <w:rPr>
                <w:sz w:val="16"/>
                <w:szCs w:val="16"/>
                <w:rtl w:val="0"/>
              </w:rPr>
              <w:t xml:space="preserve">Activate approved DR/redeploy process, restore database to approved RPO, reapply configuration/secrets references and validate service.</w:t>
            </w:r>
            <w:r w:rsidDel="00000000" w:rsidR="00000000" w:rsidRPr="00000000">
              <w:rPr>
                <w:rtl w:val="0"/>
              </w:rPr>
            </w:r>
          </w:p>
        </w:tc>
      </w:tr>
    </w:tbl>
    <w:p w:rsidR="00000000" w:rsidDel="00000000" w:rsidP="00000000" w:rsidRDefault="00000000" w:rsidRPr="00000000" w14:paraId="0000057C">
      <w:pPr>
        <w:pStyle w:val="Heading3"/>
        <w:rPr/>
      </w:pPr>
      <w:r w:rsidDel="00000000" w:rsidR="00000000" w:rsidRPr="00000000">
        <w:rPr>
          <w:rtl w:val="0"/>
        </w:rPr>
        <w:t xml:space="preserve">4.4.3 Disaster Recovery</w:t>
      </w:r>
    </w:p>
    <w:p w:rsidR="00000000" w:rsidDel="00000000" w:rsidP="00000000" w:rsidRDefault="00000000" w:rsidRPr="00000000" w14:paraId="0000057D">
      <w:pPr>
        <w:rPr/>
      </w:pPr>
      <w:r w:rsidDel="00000000" w:rsidR="00000000" w:rsidRPr="00000000">
        <w:rPr>
          <w:rtl w:val="0"/>
        </w:rPr>
        <w:t xml:space="preserve">The EMH disaster-recovery approach is based on restoring the approved Mendix runtime, database, application artifact, configuration references and secrets access, then validating SSO, source-interface connectivity, audit delivery and monitoring. RTO and RPO remain subject to approved business and infrastructure confirmation; source-system business data recovery remains owned by the respective source systems.</w:t>
      </w:r>
    </w:p>
    <w:tbl>
      <w:tblPr>
        <w:tblStyle w:val="Table39"/>
        <w:tblW w:w="10265.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6838"/>
        <w:tblGridChange w:id="0">
          <w:tblGrid>
            <w:gridCol w:w="3427"/>
            <w:gridCol w:w="6838"/>
          </w:tblGrid>
        </w:tblGridChange>
      </w:tblGrid>
      <w:tr>
        <w:trPr>
          <w:cantSplit w:val="1"/>
          <w:tblHeader w:val="1"/>
        </w:trPr>
        <w:tc>
          <w:tcPr>
            <w:shd w:fill="0b1f49" w:val="clear"/>
            <w:tcMar>
              <w:top w:w="80.0" w:type="dxa"/>
              <w:left w:w="80.0" w:type="dxa"/>
              <w:bottom w:w="80.0" w:type="dxa"/>
              <w:right w:w="80.0" w:type="dxa"/>
            </w:tcMar>
          </w:tcPr>
          <w:p w:rsidR="00000000" w:rsidDel="00000000" w:rsidP="00000000" w:rsidRDefault="00000000" w:rsidRPr="00000000" w14:paraId="0000057E">
            <w:pPr>
              <w:jc w:val="center"/>
              <w:rPr/>
            </w:pPr>
            <w:r w:rsidDel="00000000" w:rsidR="00000000" w:rsidRPr="00000000">
              <w:rPr>
                <w:b w:val="1"/>
                <w:bCs w:val="1"/>
                <w:color w:val="ffffff"/>
                <w:sz w:val="21"/>
                <w:szCs w:val="21"/>
                <w:rtl w:val="0"/>
              </w:rPr>
              <w:t xml:space="preserve">Category </w:t>
            </w:r>
            <w:r w:rsidDel="00000000" w:rsidR="00000000" w:rsidRPr="00000000">
              <w:rPr>
                <w:rtl w:val="0"/>
              </w:rPr>
            </w:r>
          </w:p>
        </w:tc>
        <w:tc>
          <w:tcPr>
            <w:shd w:fill="0b1f49" w:val="clear"/>
            <w:tcMar>
              <w:top w:w="80.0" w:type="dxa"/>
              <w:left w:w="80.0" w:type="dxa"/>
              <w:bottom w:w="80.0" w:type="dxa"/>
              <w:right w:w="80.0" w:type="dxa"/>
            </w:tcMar>
          </w:tcPr>
          <w:p w:rsidR="00000000" w:rsidDel="00000000" w:rsidP="00000000" w:rsidRDefault="00000000" w:rsidRPr="00000000" w14:paraId="0000057F">
            <w:pPr>
              <w:jc w:val="center"/>
              <w:rPr/>
            </w:pPr>
            <w:r w:rsidDel="00000000" w:rsidR="00000000" w:rsidRPr="00000000">
              <w:rPr>
                <w:b w:val="1"/>
                <w:bCs w:val="1"/>
                <w:color w:val="ffffff"/>
                <w:sz w:val="21"/>
                <w:szCs w:val="21"/>
                <w:rtl w:val="0"/>
              </w:rPr>
              <w:t xml:space="preserve">Details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0">
            <w:pPr>
              <w:rPr/>
            </w:pPr>
            <w:r w:rsidDel="00000000" w:rsidR="00000000" w:rsidRPr="00000000">
              <w:rPr>
                <w:b w:val="1"/>
                <w:bCs w:val="1"/>
                <w:sz w:val="21"/>
                <w:szCs w:val="21"/>
                <w:rtl w:val="0"/>
              </w:rPr>
              <w:t xml:space="preserve">Application Component/Business Application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1">
            <w:pPr>
              <w:rPr/>
            </w:pPr>
            <w:r w:rsidDel="00000000" w:rsidR="00000000" w:rsidRPr="00000000">
              <w:rPr>
                <w:sz w:val="21"/>
                <w:szCs w:val="21"/>
                <w:rtl w:val="0"/>
              </w:rPr>
              <w:t xml:space="preserve">EMH</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2">
            <w:pPr>
              <w:rPr/>
            </w:pPr>
            <w:r w:rsidDel="00000000" w:rsidR="00000000" w:rsidRPr="00000000">
              <w:rPr>
                <w:b w:val="1"/>
                <w:bCs w:val="1"/>
                <w:sz w:val="21"/>
                <w:szCs w:val="21"/>
                <w:rtl w:val="0"/>
              </w:rPr>
              <w:t xml:space="preserve">RTO (Recovery Time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3">
            <w:pPr>
              <w:rPr/>
            </w:pPr>
            <w:r w:rsidDel="00000000" w:rsidR="00000000" w:rsidRPr="00000000">
              <w:rPr>
                <w:sz w:val="21"/>
                <w:szCs w:val="21"/>
                <w:rtl w:val="0"/>
              </w:rPr>
              <w:t xml:space="preserve">TBD: 1 hour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4">
            <w:pPr>
              <w:rPr/>
            </w:pPr>
            <w:r w:rsidDel="00000000" w:rsidR="00000000" w:rsidRPr="00000000">
              <w:rPr>
                <w:b w:val="1"/>
                <w:bCs w:val="1"/>
                <w:sz w:val="21"/>
                <w:szCs w:val="21"/>
                <w:rtl w:val="0"/>
              </w:rPr>
              <w:t xml:space="preserve">RPO (Recovery Point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5">
            <w:pPr>
              <w:rPr/>
            </w:pPr>
            <w:r w:rsidDel="00000000" w:rsidR="00000000" w:rsidRPr="00000000">
              <w:rPr>
                <w:sz w:val="21"/>
                <w:szCs w:val="21"/>
                <w:rtl w:val="0"/>
              </w:rPr>
              <w:t xml:space="preserve">TBD:5 Minutes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6">
            <w:pPr>
              <w:rPr/>
            </w:pPr>
            <w:r w:rsidDel="00000000" w:rsidR="00000000" w:rsidRPr="00000000">
              <w:rPr>
                <w:b w:val="1"/>
                <w:bCs w:val="1"/>
                <w:sz w:val="21"/>
                <w:szCs w:val="21"/>
                <w:rtl w:val="0"/>
              </w:rPr>
              <w:t xml:space="preserve">DR Strategy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7">
            <w:pPr>
              <w:rPr/>
            </w:pPr>
            <w:r w:rsidDel="00000000" w:rsidR="00000000" w:rsidRPr="00000000">
              <w:rPr>
                <w:sz w:val="21"/>
                <w:szCs w:val="21"/>
                <w:rtl w:val="0"/>
              </w:rPr>
              <w:t xml:space="preserve">Redeploy on disaster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8">
            <w:pPr>
              <w:rPr/>
            </w:pPr>
            <w:r w:rsidDel="00000000" w:rsidR="00000000" w:rsidRPr="00000000">
              <w:rPr>
                <w:b w:val="1"/>
                <w:bCs w:val="1"/>
                <w:sz w:val="21"/>
                <w:szCs w:val="21"/>
                <w:rtl w:val="0"/>
              </w:rPr>
              <w:t xml:space="preserve">Dependency Management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9">
            <w:pPr>
              <w:rPr/>
            </w:pPr>
            <w:r w:rsidDel="00000000" w:rsidR="00000000" w:rsidRPr="00000000">
              <w:rPr>
                <w:sz w:val="21"/>
                <w:szCs w:val="21"/>
                <w:rtl w:val="0"/>
              </w:rPr>
              <w:t xml:space="preserve">End-Users and Administrator won't be able to access the system during transition period. Also, there is possibility of data loss in acceptance with RPO </w:t>
            </w:r>
            <w:r w:rsidDel="00000000" w:rsidR="00000000" w:rsidRPr="00000000">
              <w:rPr>
                <w:rtl w:val="0"/>
              </w:rPr>
            </w:r>
          </w:p>
        </w:tc>
      </w:tr>
    </w:tbl>
    <w:p w:rsidR="00000000" w:rsidDel="00000000" w:rsidP="00000000" w:rsidRDefault="00000000" w:rsidRPr="00000000" w14:paraId="0000058A">
      <w:pPr>
        <w:spacing w:after="0" w:lineRule="auto"/>
        <w:rPr/>
      </w:pPr>
      <w:r w:rsidDel="00000000" w:rsidR="00000000" w:rsidRPr="00000000">
        <w:rPr>
          <w:rtl w:val="0"/>
        </w:rPr>
      </w:r>
    </w:p>
    <w:p w:rsidR="00000000" w:rsidDel="00000000" w:rsidP="00000000" w:rsidRDefault="00000000" w:rsidRPr="00000000" w14:paraId="0000058B">
      <w:pPr>
        <w:pStyle w:val="Heading3"/>
        <w:rPr/>
      </w:pPr>
      <w:r w:rsidDel="00000000" w:rsidR="00000000" w:rsidRPr="00000000">
        <w:rPr>
          <w:rtl w:val="0"/>
        </w:rPr>
        <w:t xml:space="preserve">4.4.4 Logging &amp; Monitoring</w:t>
      </w:r>
    </w:p>
    <w:tbl>
      <w:tblPr>
        <w:tblStyle w:val="Table40"/>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945"/>
        <w:gridCol w:w="1977"/>
        <w:gridCol w:w="2098"/>
        <w:gridCol w:w="2469"/>
        <w:gridCol w:w="1913"/>
        <w:tblGridChange w:id="0">
          <w:tblGrid>
            <w:gridCol w:w="1945"/>
            <w:gridCol w:w="1977"/>
            <w:gridCol w:w="2098"/>
            <w:gridCol w:w="2469"/>
            <w:gridCol w:w="1913"/>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C">
            <w:pPr>
              <w:jc w:val="center"/>
              <w:rPr/>
            </w:pPr>
            <w:r w:rsidDel="00000000" w:rsidR="00000000" w:rsidRPr="00000000">
              <w:rPr>
                <w:rFonts w:ascii="Arial" w:cs="Arial" w:eastAsia="Arial" w:hAnsi="Arial"/>
                <w:b w:val="1"/>
                <w:bCs w:val="1"/>
                <w:color w:val="ffffff"/>
                <w:rtl w:val="0"/>
              </w:rPr>
              <w:t xml:space="preserve">Signal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ffffff"/>
                <w:rtl w:val="0"/>
              </w:rPr>
              <w:t xml:space="preserve">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E">
            <w:pPr>
              <w:jc w:val="center"/>
              <w:rPr/>
            </w:pPr>
            <w:r w:rsidDel="00000000" w:rsidR="00000000" w:rsidRPr="00000000">
              <w:rPr>
                <w:rFonts w:ascii="Arial" w:cs="Arial" w:eastAsia="Arial" w:hAnsi="Arial"/>
                <w:b w:val="1"/>
                <w:bCs w:val="1"/>
                <w:color w:val="ffffff"/>
                <w:rtl w:val="0"/>
              </w:rPr>
              <w:t xml:space="preserve">Destination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F">
            <w:pPr>
              <w:jc w:val="center"/>
              <w:rPr/>
            </w:pPr>
            <w:r w:rsidDel="00000000" w:rsidR="00000000" w:rsidRPr="00000000">
              <w:rPr>
                <w:rFonts w:ascii="Arial" w:cs="Arial" w:eastAsia="Arial" w:hAnsi="Arial"/>
                <w:b w:val="1"/>
                <w:bCs w:val="1"/>
                <w:color w:val="ffffff"/>
                <w:rtl w:val="0"/>
              </w:rPr>
              <w:t xml:space="preserve">Content / Privacy 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90">
            <w:pPr>
              <w:jc w:val="center"/>
              <w:rPr/>
            </w:pPr>
            <w:r w:rsidDel="00000000" w:rsidR="00000000" w:rsidRPr="00000000">
              <w:rPr>
                <w:rFonts w:ascii="Arial" w:cs="Arial" w:eastAsia="Arial" w:hAnsi="Arial"/>
                <w:b w:val="1"/>
                <w:bCs w:val="1"/>
                <w:color w:val="ffffff"/>
                <w:rtl w:val="0"/>
              </w:rPr>
              <w:t xml:space="preserve">Alert Example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1">
            <w:pPr>
              <w:rPr/>
            </w:pPr>
            <w:r w:rsidDel="00000000" w:rsidR="00000000" w:rsidRPr="00000000">
              <w:rPr>
                <w:rFonts w:ascii="Arial" w:cs="Arial" w:eastAsia="Arial" w:hAnsi="Arial"/>
                <w:sz w:val="16"/>
                <w:szCs w:val="16"/>
                <w:rtl w:val="0"/>
              </w:rPr>
              <w:t xml:space="preserve">Audit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2">
            <w:pPr>
              <w:rPr/>
            </w:pPr>
            <w:r w:rsidDel="00000000" w:rsidR="00000000" w:rsidRPr="00000000">
              <w:rPr>
                <w:rFonts w:ascii="Arial" w:cs="Arial" w:eastAsia="Arial" w:hAnsi="Arial"/>
                <w:sz w:val="16"/>
                <w:szCs w:val="16"/>
                <w:rtl w:val="0"/>
              </w:rPr>
              <w:t xml:space="preserve">EMH_Audit microflow /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3">
            <w:pPr>
              <w:rPr/>
            </w:pPr>
            <w:r w:rsidDel="00000000" w:rsidR="00000000" w:rsidRPr="00000000">
              <w:rPr>
                <w:rFonts w:ascii="Arial" w:cs="Arial" w:eastAsia="Arial" w:hAnsi="Arial"/>
                <w:sz w:val="16"/>
                <w:szCs w:val="16"/>
                <w:rtl w:val="0"/>
              </w:rPr>
              <w:t xml:space="preserve">Enterprise Audit Repository; optional selected security copy to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4">
            <w:pPr>
              <w:rPr/>
            </w:pPr>
            <w:r w:rsidDel="00000000" w:rsidR="00000000" w:rsidRPr="00000000">
              <w:rPr>
                <w:rFonts w:ascii="Arial" w:cs="Arial" w:eastAsia="Arial" w:hAnsi="Arial"/>
                <w:sz w:val="16"/>
                <w:szCs w:val="16"/>
                <w:rtl w:val="0"/>
              </w:rPr>
              <w:t xml:space="preserve">Event category, action, module, actor reference, outcome, UTC time, source-system code and correlation ID only. No criteria, payload, personal/clinical/payment data or exception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5">
            <w:pPr>
              <w:rPr/>
            </w:pPr>
            <w:r w:rsidDel="00000000" w:rsidR="00000000" w:rsidRPr="00000000">
              <w:rPr>
                <w:rFonts w:ascii="Arial" w:cs="Arial" w:eastAsia="Arial" w:hAnsi="Arial"/>
                <w:sz w:val="16"/>
                <w:szCs w:val="16"/>
                <w:rtl w:val="0"/>
              </w:rPr>
              <w:t xml:space="preserve">Undelivered audit events, unusual denied access or administration pattern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6">
            <w:pPr>
              <w:rPr/>
            </w:pPr>
            <w:r w:rsidDel="00000000" w:rsidR="00000000" w:rsidRPr="00000000">
              <w:rPr>
                <w:rFonts w:ascii="Arial" w:cs="Arial" w:eastAsia="Arial" w:hAnsi="Arial"/>
                <w:sz w:val="16"/>
                <w:szCs w:val="16"/>
                <w:rtl w:val="0"/>
              </w:rPr>
              <w:t xml:space="preserve">AuditOutbox delivery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7">
            <w:pPr>
              <w:rPr/>
            </w:pPr>
            <w:r w:rsidDel="00000000" w:rsidR="00000000" w:rsidRPr="00000000">
              <w:rPr>
                <w:rFonts w:ascii="Arial" w:cs="Arial" w:eastAsia="Arial" w:hAnsi="Arial"/>
                <w:sz w:val="16"/>
                <w:szCs w:val="16"/>
                <w:rtl w:val="0"/>
              </w:rPr>
              <w:t xml:space="preserve">EMH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Approved APM monitoring platform; approved sanitized delivery diagnostics platform where required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9">
            <w:pPr>
              <w:rPr/>
            </w:pPr>
            <w:r w:rsidDel="00000000" w:rsidR="00000000" w:rsidRPr="00000000">
              <w:rPr>
                <w:rFonts w:ascii="Arial" w:cs="Arial" w:eastAsia="Arial" w:hAnsi="Arial"/>
                <w:sz w:val="16"/>
                <w:szCs w:val="16"/>
                <w:rtl w:val="0"/>
              </w:rPr>
              <w:t xml:space="preserve">Queue depth, oldest event age, attempt count, status category and correlation ID. No audit payload content.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A">
            <w:pPr>
              <w:rPr/>
            </w:pPr>
            <w:r w:rsidDel="00000000" w:rsidR="00000000" w:rsidRPr="00000000">
              <w:rPr>
                <w:rFonts w:ascii="Arial" w:cs="Arial" w:eastAsia="Arial" w:hAnsi="Arial"/>
                <w:sz w:val="16"/>
                <w:szCs w:val="16"/>
                <w:rtl w:val="0"/>
              </w:rPr>
              <w:t xml:space="preserve">Audit repository outage, aged pending events or repeated delivery failures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B">
            <w:pPr>
              <w:rPr/>
            </w:pPr>
            <w:r w:rsidDel="00000000" w:rsidR="00000000" w:rsidRPr="00000000">
              <w:rPr>
                <w:rFonts w:ascii="Arial" w:cs="Arial" w:eastAsia="Arial" w:hAnsi="Arial"/>
                <w:sz w:val="16"/>
                <w:szCs w:val="16"/>
                <w:rtl w:val="0"/>
              </w:rPr>
              <w:t xml:space="preserve">Exception/runtime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C">
            <w:pPr>
              <w:rPr/>
            </w:pPr>
            <w:r w:rsidDel="00000000" w:rsidR="00000000" w:rsidRPr="00000000">
              <w:rPr>
                <w:rFonts w:ascii="Arial" w:cs="Arial" w:eastAsia="Arial" w:hAnsi="Arial"/>
                <w:sz w:val="16"/>
                <w:szCs w:val="16"/>
                <w:rtl w:val="0"/>
              </w:rPr>
              <w:t xml:space="preserve">Mendix Runtime and EMH_Operations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 centralized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E">
            <w:pPr>
              <w:rPr/>
            </w:pPr>
            <w:r w:rsidDel="00000000" w:rsidR="00000000" w:rsidRPr="00000000">
              <w:rPr>
                <w:rFonts w:ascii="Arial" w:cs="Arial" w:eastAsia="Arial" w:hAnsi="Arial"/>
                <w:sz w:val="16"/>
                <w:szCs w:val="16"/>
                <w:rtl w:val="0"/>
              </w:rPr>
              <w:t xml:space="preserve">Severity, environment, component, exception type, sanitized message and correlation ID. No source payload, tokens, credentials or search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F">
            <w:pPr>
              <w:rPr/>
            </w:pPr>
            <w:r w:rsidDel="00000000" w:rsidR="00000000" w:rsidRPr="00000000">
              <w:rPr>
                <w:rFonts w:ascii="Arial" w:cs="Arial" w:eastAsia="Arial" w:hAnsi="Arial"/>
                <w:sz w:val="16"/>
                <w:szCs w:val="16"/>
                <w:rtl w:val="0"/>
              </w:rPr>
              <w:t xml:space="preserve">Repeated exception, startup failure or error-rate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0">
            <w:pPr>
              <w:rPr/>
            </w:pPr>
            <w:r w:rsidDel="00000000" w:rsidR="00000000" w:rsidRPr="00000000">
              <w:rPr>
                <w:rFonts w:ascii="Arial" w:cs="Arial" w:eastAsia="Arial" w:hAnsi="Arial"/>
                <w:sz w:val="16"/>
                <w:szCs w:val="16"/>
                <w:rtl w:val="0"/>
              </w:rPr>
              <w:t xml:space="preserve">HTTP/APM 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1">
            <w:pPr>
              <w:rPr/>
            </w:pPr>
            <w:r w:rsidDel="00000000" w:rsidR="00000000" w:rsidRPr="00000000">
              <w:rPr>
                <w:rFonts w:ascii="Arial" w:cs="Arial" w:eastAsia="Arial" w:hAnsi="Arial"/>
                <w:sz w:val="16"/>
                <w:szCs w:val="16"/>
                <w:rtl w:val="0"/>
              </w:rPr>
              <w:t xml:space="preserve">Ingress and runtime agent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 enterprise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3">
            <w:pPr>
              <w:rPr/>
            </w:pPr>
            <w:r w:rsidDel="00000000" w:rsidR="00000000" w:rsidRPr="00000000">
              <w:rPr>
                <w:rFonts w:ascii="Arial" w:cs="Arial" w:eastAsia="Arial" w:hAnsi="Arial"/>
                <w:sz w:val="16"/>
                <w:szCs w:val="16"/>
                <w:rtl w:val="0"/>
              </w:rPr>
              <w:t xml:space="preserve">Request rate, duration, status class and resource use; no query values or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4">
            <w:pPr>
              <w:rPr/>
            </w:pPr>
            <w:r w:rsidDel="00000000" w:rsidR="00000000" w:rsidRPr="00000000">
              <w:rPr>
                <w:rFonts w:ascii="Arial" w:cs="Arial" w:eastAsia="Arial" w:hAnsi="Arial"/>
                <w:sz w:val="16"/>
                <w:szCs w:val="16"/>
                <w:rtl w:val="0"/>
              </w:rPr>
              <w:t xml:space="preserve">P95 response time, 5xx rate or saturation threshold</w:t>
            </w:r>
            <w:r w:rsidDel="00000000" w:rsidR="00000000" w:rsidRPr="00000000">
              <w:rPr>
                <w:rtl w:val="0"/>
              </w:rPr>
            </w:r>
          </w:p>
        </w:tc>
      </w:tr>
    </w:tbl>
    <w:p w:rsidR="00000000" w:rsidDel="00000000" w:rsidP="00000000" w:rsidRDefault="00000000" w:rsidRPr="00000000" w14:paraId="000005A5">
      <w:pPr>
        <w:pStyle w:val="Heading2"/>
        <w:rPr/>
      </w:pPr>
      <w:r w:rsidDel="00000000" w:rsidR="00000000" w:rsidRPr="00000000">
        <w:rPr>
          <w:rtl w:val="0"/>
        </w:rPr>
        <w:t xml:space="preserve">4.5 DevSecOps</w:t>
      </w:r>
    </w:p>
    <w:p w:rsidR="00000000" w:rsidDel="00000000" w:rsidP="00000000" w:rsidRDefault="00000000" w:rsidRPr="00000000" w14:paraId="000005A6">
      <w:pPr>
        <w:rPr/>
      </w:pPr>
      <w:r w:rsidDel="00000000" w:rsidR="00000000" w:rsidRPr="00000000">
        <w:rPr>
          <w:rtl w:val="0"/>
        </w:rPr>
        <w:t xml:space="preserve">DevSecOps governs the model, custom extensions, dependencies, configuration, build artifact and deployment path. A Mendix application still requires disciplined source control, peer review, automated quality checks, environment segregation and release evidence.</w:t>
      </w:r>
    </w:p>
    <w:p w:rsidR="00000000" w:rsidDel="00000000" w:rsidP="00000000" w:rsidRDefault="00000000" w:rsidRPr="00000000" w14:paraId="000005A7">
      <w:pPr>
        <w:rPr/>
      </w:pPr>
      <w:r w:rsidDel="00000000" w:rsidR="00000000" w:rsidRPr="00000000">
        <w:rPr>
          <w:rtl w:val="0"/>
        </w:rPr>
        <w:t xml:space="preserve">Continuous integration (CI) is the practice of merging all developer code into a central codebase frequently, and then performing automated build and test processes. The objectives are to quickly discover and correct code issues, to streamline deployment, and to ensure code quality. We will use Azure Devops to maintain our code base. </w:t>
      </w:r>
    </w:p>
    <w:p w:rsidR="00000000" w:rsidDel="00000000" w:rsidP="00000000" w:rsidRDefault="00000000" w:rsidRPr="00000000" w14:paraId="000005A8">
      <w:pPr>
        <w:rPr/>
      </w:pPr>
      <w:r w:rsidDel="00000000" w:rsidR="00000000" w:rsidRPr="00000000">
        <w:rPr>
          <w:rtl w:val="0"/>
        </w:rPr>
        <w:t xml:space="preserve">Continuous delivery (CD) is the practice of automatically building, testing, and deploying code to production-like environments. The objective is to ensure that code is always ready to deploy. Adding continuous delivery to create a full CI/CD pipeline helps you detect code defects as soon as possible. It also ensures that properly tested updates can be released in a short time. Azure Pipelines will be leveraged for deployment when Necessary quality gates have been passed. </w:t>
      </w:r>
    </w:p>
    <w:p w:rsidR="00000000" w:rsidDel="00000000" w:rsidP="00000000" w:rsidRDefault="00000000" w:rsidRPr="00000000" w14:paraId="000005A9">
      <w:pPr>
        <w:rPr/>
      </w:pPr>
      <w:r w:rsidDel="00000000" w:rsidR="00000000" w:rsidRPr="00000000">
        <w:rPr>
          <w:rtl w:val="0"/>
        </w:rPr>
        <w:t xml:space="preserve">Continuous monitoring refers to the process and technology required to incorporate monitoring across each phase of DevOps and IT operations lifecycle. Monitoring helps to ensure the health, performance, and reliability of your application and infrastructure as the application moves from development to production. Continuous monitoring builds on the concepts of CI and CD. </w:t>
      </w:r>
    </w:p>
    <w:p w:rsidR="00000000" w:rsidDel="00000000" w:rsidP="00000000" w:rsidRDefault="00000000" w:rsidRPr="00000000" w14:paraId="000005AA">
      <w:pPr>
        <w:pStyle w:val="Heading1"/>
        <w:rPr/>
      </w:pPr>
      <w:r w:rsidDel="00000000" w:rsidR="00000000" w:rsidRPr="00000000">
        <w:rPr>
          <w:rtl w:val="0"/>
        </w:rPr>
        <w:t xml:space="preserve">5. Information Security Architecture</w:t>
      </w:r>
    </w:p>
    <w:p w:rsidR="00000000" w:rsidDel="00000000" w:rsidP="00000000" w:rsidRDefault="00000000" w:rsidRPr="00000000" w14:paraId="000005AB">
      <w:pPr>
        <w:rPr/>
      </w:pPr>
      <w:r w:rsidDel="00000000" w:rsidR="00000000" w:rsidRPr="00000000">
        <w:rPr>
          <w:rtl w:val="0"/>
        </w:rPr>
        <w:t xml:space="preserve">Security is based on IDAM authentication and role entitlement, native Mendix authorization enforcement, minimized transient data, secure API connectivity, on-premises deployment, platform hardening and auditable operations. Front-end visibility is not treated as a security control: every page, microflow and entity must have explicit access rules, and every external service uses a read-only technical identity with least privilege.</w:t>
      </w:r>
    </w:p>
    <w:p w:rsidR="00000000" w:rsidDel="00000000" w:rsidP="00000000" w:rsidRDefault="00000000" w:rsidRPr="00000000" w14:paraId="000005AC">
      <w:pPr>
        <w:pStyle w:val="Heading2"/>
        <w:rPr/>
      </w:pPr>
      <w:r w:rsidDel="00000000" w:rsidR="00000000" w:rsidRPr="00000000">
        <w:rPr>
          <w:rtl w:val="0"/>
        </w:rPr>
        <w:t xml:space="preserve">5.1 Information Resource Management Assessment</w:t>
      </w:r>
    </w:p>
    <w:tbl>
      <w:tblPr>
        <w:tblStyle w:val="Table41"/>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D">
            <w:pPr>
              <w:jc w:val="center"/>
              <w:rPr/>
            </w:pPr>
            <w:r w:rsidDel="00000000" w:rsidR="00000000" w:rsidRPr="00000000">
              <w:rPr>
                <w:rFonts w:ascii="Arial" w:cs="Arial" w:eastAsia="Arial" w:hAnsi="Arial"/>
                <w:b w:val="1"/>
                <w:bCs w:val="1"/>
                <w:color w:val="ffffff"/>
                <w:rtl w:val="0"/>
              </w:rPr>
              <w:t xml:space="preserve">IRM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E">
            <w:pPr>
              <w:jc w:val="center"/>
              <w:rPr/>
            </w:pPr>
            <w:r w:rsidDel="00000000" w:rsidR="00000000" w:rsidRPr="00000000">
              <w:rPr>
                <w:rFonts w:ascii="Arial" w:cs="Arial" w:eastAsia="Arial" w:hAnsi="Arial"/>
                <w:b w:val="1"/>
                <w:bCs w:val="1"/>
                <w:color w:val="ffffff"/>
                <w:rtl w:val="0"/>
              </w:rPr>
              <w:t xml:space="preserve">Assessment / Control Position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F">
            <w:pPr>
              <w:jc w:val="center"/>
              <w:rPr/>
            </w:pPr>
            <w:r w:rsidDel="00000000" w:rsidR="00000000" w:rsidRPr="00000000">
              <w:rPr>
                <w:rFonts w:ascii="Arial" w:cs="Arial" w:eastAsia="Arial" w:hAnsi="Arial"/>
                <w:b w:val="1"/>
                <w:bCs w:val="1"/>
                <w:color w:val="ffffff"/>
                <w:rtl w:val="0"/>
              </w:rPr>
              <w:t xml:space="preserve">Evidence /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0">
            <w:pPr>
              <w:rPr/>
            </w:pPr>
            <w:r w:rsidDel="00000000" w:rsidR="00000000" w:rsidRPr="00000000">
              <w:rPr>
                <w:rFonts w:ascii="Arial" w:cs="Arial" w:eastAsia="Arial" w:hAnsi="Arial"/>
                <w:sz w:val="16"/>
                <w:szCs w:val="16"/>
                <w:rtl w:val="0"/>
              </w:rPr>
              <w:t xml:space="preserve">Information 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1">
            <w:pPr>
              <w:rPr/>
            </w:pPr>
            <w:r w:rsidDel="00000000" w:rsidR="00000000" w:rsidRPr="00000000">
              <w:rPr>
                <w:rFonts w:ascii="Arial" w:cs="Arial" w:eastAsia="Arial" w:hAnsi="Arial"/>
                <w:sz w:val="16"/>
                <w:szCs w:val="16"/>
                <w:rtl w:val="0"/>
              </w:rPr>
              <w:t xml:space="preserve">Identity and health-related content is Confidential/Highly Confidential; operational metadata classification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2">
            <w:pPr>
              <w:rPr/>
            </w:pPr>
            <w:r w:rsidDel="00000000" w:rsidR="00000000" w:rsidRPr="00000000">
              <w:rPr>
                <w:rFonts w:ascii="Arial" w:cs="Arial" w:eastAsia="Arial" w:hAnsi="Arial"/>
                <w:sz w:val="16"/>
                <w:szCs w:val="16"/>
                <w:rtl w:val="0"/>
              </w:rPr>
              <w:t xml:space="preserve">Approved classification and field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3">
            <w:pPr>
              <w:rPr/>
            </w:pPr>
            <w:r w:rsidDel="00000000" w:rsidR="00000000" w:rsidRPr="00000000">
              <w:rPr>
                <w:rFonts w:ascii="Arial" w:cs="Arial" w:eastAsia="Arial" w:hAnsi="Arial"/>
                <w:sz w:val="16"/>
                <w:szCs w:val="16"/>
                <w:rtl w:val="0"/>
              </w:rPr>
              <w:t xml:space="preserve">Residency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4">
            <w:pPr>
              <w:rPr/>
            </w:pPr>
            <w:r w:rsidDel="00000000" w:rsidR="00000000" w:rsidRPr="00000000">
              <w:rPr>
                <w:rFonts w:ascii="Arial" w:cs="Arial" w:eastAsia="Arial" w:hAnsi="Arial"/>
                <w:sz w:val="16"/>
                <w:szCs w:val="16"/>
                <w:rtl w:val="0"/>
              </w:rPr>
              <w:t xml:space="preserve">Application, persisted data, backups and logs remain in approved UAE/on-premises locations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5">
            <w:pPr>
              <w:rPr/>
            </w:pPr>
            <w:r w:rsidDel="00000000" w:rsidR="00000000" w:rsidRPr="00000000">
              <w:rPr>
                <w:rFonts w:ascii="Arial" w:cs="Arial" w:eastAsia="Arial" w:hAnsi="Arial"/>
                <w:sz w:val="16"/>
                <w:szCs w:val="16"/>
                <w:rtl w:val="0"/>
              </w:rPr>
              <w:t xml:space="preserve">Infrastructure/data-flow attestation.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6">
            <w:pPr>
              <w:rPr/>
            </w:pPr>
            <w:r w:rsidDel="00000000" w:rsidR="00000000" w:rsidRPr="00000000">
              <w:rPr>
                <w:rFonts w:ascii="Arial" w:cs="Arial" w:eastAsia="Arial" w:hAnsi="Arial"/>
                <w:sz w:val="16"/>
                <w:szCs w:val="16"/>
                <w:rtl w:val="0"/>
              </w:rPr>
              <w:t xml:space="preserve">Ownership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7">
            <w:pPr>
              <w:rPr/>
            </w:pPr>
            <w:r w:rsidDel="00000000" w:rsidR="00000000" w:rsidRPr="00000000">
              <w:rPr>
                <w:rFonts w:ascii="Arial" w:cs="Arial" w:eastAsia="Arial" w:hAnsi="Arial"/>
                <w:sz w:val="16"/>
                <w:szCs w:val="16"/>
                <w:rtl w:val="0"/>
              </w:rPr>
              <w:t xml:space="preserve">Source systems own business data; EMH owner governs app configuration/events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8">
            <w:pPr>
              <w:rPr/>
            </w:pPr>
            <w:r w:rsidDel="00000000" w:rsidR="00000000" w:rsidRPr="00000000">
              <w:rPr>
                <w:rFonts w:ascii="Arial" w:cs="Arial" w:eastAsia="Arial" w:hAnsi="Arial"/>
                <w:sz w:val="16"/>
                <w:szCs w:val="16"/>
                <w:rtl w:val="0"/>
              </w:rPr>
              <w:t xml:space="preserve">Data mastership and signed owner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9">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A">
            <w:pPr>
              <w:rPr/>
            </w:pPr>
            <w:r w:rsidDel="00000000" w:rsidR="00000000" w:rsidRPr="00000000">
              <w:rPr>
                <w:rFonts w:ascii="Arial" w:cs="Arial" w:eastAsia="Arial" w:hAnsi="Arial"/>
                <w:sz w:val="16"/>
                <w:szCs w:val="16"/>
                <w:rtl w:val="0"/>
              </w:rPr>
              <w:t xml:space="preserve">SSO plus least-privilege Mendix roles and segregated admin/platform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B">
            <w:pPr>
              <w:rPr/>
            </w:pPr>
            <w:r w:rsidDel="00000000" w:rsidR="00000000" w:rsidRPr="00000000">
              <w:rPr>
                <w:rFonts w:ascii="Arial" w:cs="Arial" w:eastAsia="Arial" w:hAnsi="Arial"/>
                <w:sz w:val="16"/>
                <w:szCs w:val="16"/>
                <w:rtl w:val="0"/>
              </w:rPr>
              <w:t xml:space="preserve">Security matrix and access review.</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C">
            <w:pPr>
              <w:rPr/>
            </w:pPr>
            <w:r w:rsidDel="00000000" w:rsidR="00000000" w:rsidRPr="00000000">
              <w:rPr>
                <w:rFonts w:ascii="Arial" w:cs="Arial" w:eastAsia="Arial" w:hAnsi="Arial"/>
                <w:sz w:val="16"/>
                <w:szCs w:val="16"/>
                <w:rtl w:val="0"/>
              </w:rPr>
              <w:t xml:space="preserve">Retention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D">
            <w:pPr>
              <w:rPr/>
            </w:pPr>
            <w:r w:rsidDel="00000000" w:rsidR="00000000" w:rsidRPr="00000000">
              <w:rPr>
                <w:rFonts w:ascii="Arial" w:cs="Arial" w:eastAsia="Arial" w:hAnsi="Arial"/>
                <w:sz w:val="16"/>
                <w:szCs w:val="16"/>
                <w:rtl w:val="0"/>
              </w:rPr>
              <w:t xml:space="preserve">External data is transient; persisted evidence follows approved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E">
            <w:pPr>
              <w:rPr/>
            </w:pPr>
            <w:r w:rsidDel="00000000" w:rsidR="00000000" w:rsidRPr="00000000">
              <w:rPr>
                <w:rFonts w:ascii="Arial" w:cs="Arial" w:eastAsia="Arial" w:hAnsi="Arial"/>
                <w:sz w:val="16"/>
                <w:szCs w:val="16"/>
                <w:rtl w:val="0"/>
              </w:rPr>
              <w:t xml:space="preserve">Compliance decision and purge test.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F">
            <w:pPr>
              <w:rPr/>
            </w:pPr>
            <w:r w:rsidDel="00000000" w:rsidR="00000000" w:rsidRPr="00000000">
              <w:rPr>
                <w:rFonts w:ascii="Arial" w:cs="Arial" w:eastAsia="Arial" w:hAnsi="Arial"/>
                <w:sz w:val="16"/>
                <w:szCs w:val="16"/>
                <w:rtl w:val="0"/>
              </w:rPr>
              <w:t xml:space="preserve">Third parties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0">
            <w:pPr>
              <w:rPr/>
            </w:pPr>
            <w:r w:rsidDel="00000000" w:rsidR="00000000" w:rsidRPr="00000000">
              <w:rPr>
                <w:rFonts w:ascii="Arial" w:cs="Arial" w:eastAsia="Arial" w:hAnsi="Arial"/>
                <w:sz w:val="16"/>
                <w:szCs w:val="16"/>
                <w:rtl w:val="0"/>
              </w:rPr>
              <w:t xml:space="preserve">Mendix/vendor support, Marketplace modules and any external operations access must be assessed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1">
            <w:pPr>
              <w:rPr/>
            </w:pPr>
            <w:r w:rsidDel="00000000" w:rsidR="00000000" w:rsidRPr="00000000">
              <w:rPr>
                <w:rFonts w:ascii="Arial" w:cs="Arial" w:eastAsia="Arial" w:hAnsi="Arial"/>
                <w:sz w:val="16"/>
                <w:szCs w:val="16"/>
                <w:rtl w:val="0"/>
              </w:rPr>
              <w:t xml:space="preserve">Contracts, data access conditions and support model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2">
            <w:pPr>
              <w:rPr/>
            </w:pPr>
            <w:r w:rsidDel="00000000" w:rsidR="00000000" w:rsidRPr="00000000">
              <w:rPr>
                <w:rFonts w:ascii="Arial" w:cs="Arial" w:eastAsia="Arial" w:hAnsi="Arial"/>
                <w:sz w:val="16"/>
                <w:szCs w:val="16"/>
                <w:rtl w:val="0"/>
              </w:rPr>
              <w:t xml:space="preserve">Continuity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3">
            <w:pPr>
              <w:rPr/>
            </w:pPr>
            <w:r w:rsidDel="00000000" w:rsidR="00000000" w:rsidRPr="00000000">
              <w:rPr>
                <w:rFonts w:ascii="Arial" w:cs="Arial" w:eastAsia="Arial" w:hAnsi="Arial"/>
                <w:sz w:val="16"/>
                <w:szCs w:val="16"/>
                <w:rtl w:val="0"/>
              </w:rPr>
              <w:t xml:space="preserve">Provisional RTO/RPO and redeploy/restore plan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4">
            <w:pPr>
              <w:rPr/>
            </w:pPr>
            <w:r w:rsidDel="00000000" w:rsidR="00000000" w:rsidRPr="00000000">
              <w:rPr>
                <w:rFonts w:ascii="Arial" w:cs="Arial" w:eastAsia="Arial" w:hAnsi="Arial"/>
                <w:sz w:val="16"/>
                <w:szCs w:val="16"/>
                <w:rtl w:val="0"/>
              </w:rPr>
              <w:t xml:space="preserve">Approved BIA, DR design and exercise.</w:t>
            </w:r>
            <w:r w:rsidDel="00000000" w:rsidR="00000000" w:rsidRPr="00000000">
              <w:rPr>
                <w:rtl w:val="0"/>
              </w:rPr>
            </w:r>
          </w:p>
        </w:tc>
      </w:tr>
    </w:tbl>
    <w:p w:rsidR="00000000" w:rsidDel="00000000" w:rsidP="00000000" w:rsidRDefault="00000000" w:rsidRPr="00000000" w14:paraId="000005C5">
      <w:pPr>
        <w:spacing w:after="0" w:lineRule="auto"/>
        <w:rPr/>
      </w:pPr>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rtl w:val="0"/>
        </w:rPr>
        <w:t xml:space="preserve">5.2 Assurance</w:t>
      </w:r>
    </w:p>
    <w:tbl>
      <w:tblPr>
        <w:tblStyle w:val="Table42"/>
        <w:tblW w:w="1035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7780"/>
        <w:tblGridChange w:id="0">
          <w:tblGrid>
            <w:gridCol w:w="2570"/>
            <w:gridCol w:w="778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7">
            <w:pPr>
              <w:jc w:val="center"/>
              <w:rPr/>
            </w:pPr>
            <w:r w:rsidDel="00000000" w:rsidR="00000000" w:rsidRPr="00000000">
              <w:rPr>
                <w:color w:val="ffffff"/>
                <w:sz w:val="23"/>
                <w:szCs w:val="23"/>
                <w:rtl w:val="0"/>
              </w:rPr>
              <w:t xml:space="preserve">Business Application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8">
            <w:pPr>
              <w:jc w:val="center"/>
              <w:rPr/>
            </w:pPr>
            <w:r w:rsidDel="00000000" w:rsidR="00000000" w:rsidRPr="00000000">
              <w:rPr>
                <w:color w:val="ffffff"/>
                <w:sz w:val="23"/>
                <w:szCs w:val="23"/>
                <w:rtl w:val="0"/>
              </w:rPr>
              <w:t xml:space="preserve">Assurance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9">
            <w:pPr>
              <w:rPr/>
            </w:pPr>
            <w:r w:rsidDel="00000000" w:rsidR="00000000" w:rsidRPr="00000000">
              <w:rPr>
                <w:sz w:val="23"/>
                <w:szCs w:val="23"/>
                <w:rtl w:val="0"/>
              </w:rPr>
              <w:t xml:space="preserve">Mendix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1 Type II </w:t>
            </w:r>
            <w:r w:rsidDel="00000000" w:rsidR="00000000" w:rsidRPr="00000000">
              <w:rPr>
                <w:rtl w:val="0"/>
              </w:rPr>
            </w:r>
          </w:p>
          <w:p w:rsidR="00000000" w:rsidDel="00000000" w:rsidP="00000000" w:rsidRDefault="00000000" w:rsidRPr="00000000" w14:paraId="000005C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2 Type II </w:t>
            </w:r>
            <w:r w:rsidDel="00000000" w:rsidR="00000000" w:rsidRPr="00000000">
              <w:rPr>
                <w:rtl w:val="0"/>
              </w:rPr>
            </w:r>
          </w:p>
          <w:p w:rsidR="00000000" w:rsidDel="00000000" w:rsidP="00000000" w:rsidRDefault="00000000" w:rsidRPr="00000000" w14:paraId="000005C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PCI DSS V4 Level 1 </w:t>
            </w:r>
            <w:r w:rsidDel="00000000" w:rsidR="00000000" w:rsidRPr="00000000">
              <w:rPr>
                <w:rtl w:val="0"/>
              </w:rPr>
            </w:r>
          </w:p>
          <w:p w:rsidR="00000000" w:rsidDel="00000000" w:rsidP="00000000" w:rsidRDefault="00000000" w:rsidRPr="00000000" w14:paraId="000005C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 22301 Certification-DR </w:t>
            </w:r>
            <w:r w:rsidDel="00000000" w:rsidR="00000000" w:rsidRPr="00000000">
              <w:rPr>
                <w:rtl w:val="0"/>
              </w:rPr>
            </w:r>
          </w:p>
          <w:p w:rsidR="00000000" w:rsidDel="00000000" w:rsidP="00000000" w:rsidRDefault="00000000" w:rsidRPr="00000000" w14:paraId="000005C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ISO/IEC 27001:2022 Certification: Security Related </w:t>
            </w:r>
            <w:r w:rsidDel="00000000" w:rsidR="00000000" w:rsidRPr="00000000">
              <w:rPr>
                <w:rtl w:val="0"/>
              </w:rPr>
            </w:r>
          </w:p>
          <w:p w:rsidR="00000000" w:rsidDel="00000000" w:rsidP="00000000" w:rsidRDefault="00000000" w:rsidRPr="00000000" w14:paraId="000005C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27017 Certification-Security Related </w:t>
            </w:r>
          </w:p>
          <w:p w:rsidR="00000000" w:rsidDel="00000000" w:rsidP="00000000" w:rsidRDefault="00000000" w:rsidRPr="00000000" w14:paraId="000005D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27018 Certification-PII Related </w:t>
            </w:r>
          </w:p>
          <w:p w:rsidR="00000000" w:rsidDel="00000000" w:rsidP="00000000" w:rsidRDefault="00000000" w:rsidRPr="00000000" w14:paraId="000005D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HIPAA </w:t>
            </w:r>
          </w:p>
          <w:p w:rsidR="00000000" w:rsidDel="00000000" w:rsidP="00000000" w:rsidRDefault="00000000" w:rsidRPr="00000000" w14:paraId="000005D2">
            <w:pPr>
              <w:rPr/>
            </w:pPr>
            <w:r w:rsidDel="00000000" w:rsidR="00000000" w:rsidRPr="00000000">
              <w:rPr>
                <w:rtl w:val="0"/>
              </w:rPr>
            </w:r>
          </w:p>
        </w:tc>
      </w:tr>
    </w:tbl>
    <w:p w:rsidR="00000000" w:rsidDel="00000000" w:rsidP="00000000" w:rsidRDefault="00000000" w:rsidRPr="00000000" w14:paraId="000005D3">
      <w:pPr>
        <w:spacing w:after="0" w:lineRule="auto"/>
        <w:rPr/>
      </w:pPr>
      <w:r w:rsidDel="00000000" w:rsidR="00000000" w:rsidRPr="00000000">
        <w:rPr>
          <w:rtl w:val="0"/>
        </w:rPr>
        <w:t xml:space="preserve">EMH assurance combines inherited platform/vendor assurance, approved on-premises platform controls and project-specific application evidence. No independent EMH product certification is claimed by this document; any inherited platform certifications must be evidenced through current approved vendor and platform assurance packs.</w:t>
      </w:r>
    </w:p>
    <w:p w:rsidR="00000000" w:rsidDel="00000000" w:rsidP="00000000" w:rsidRDefault="00000000" w:rsidRPr="00000000" w14:paraId="000005D4">
      <w:pPr>
        <w:pStyle w:val="Heading2"/>
        <w:rPr/>
      </w:pPr>
      <w:r w:rsidDel="00000000" w:rsidR="00000000" w:rsidRPr="00000000">
        <w:rPr>
          <w:rtl w:val="0"/>
        </w:rPr>
        <w:t xml:space="preserve">5.3 Segregation</w:t>
      </w:r>
    </w:p>
    <w:tbl>
      <w:tblPr>
        <w:tblStyle w:val="Table43"/>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5">
            <w:pPr>
              <w:jc w:val="center"/>
              <w:rPr/>
            </w:pPr>
            <w:r w:rsidDel="00000000" w:rsidR="00000000" w:rsidRPr="00000000">
              <w:rPr>
                <w:rFonts w:ascii="Arial" w:cs="Arial" w:eastAsia="Arial" w:hAnsi="Arial"/>
                <w:b w:val="1"/>
                <w:bCs w:val="1"/>
                <w:color w:val="ffffff"/>
                <w:rtl w:val="0"/>
              </w:rPr>
              <w:t xml:space="preserve">Segregation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6">
            <w:pPr>
              <w:jc w:val="center"/>
              <w:rPr/>
            </w:pPr>
            <w:r w:rsidDel="00000000" w:rsidR="00000000" w:rsidRPr="00000000">
              <w:rPr>
                <w:rFonts w:ascii="Arial" w:cs="Arial" w:eastAsia="Arial" w:hAnsi="Arial"/>
                <w:b w:val="1"/>
                <w:bCs w:val="1"/>
                <w:color w:val="ffffff"/>
                <w:rtl w:val="0"/>
              </w:rPr>
              <w:t xml:space="preserve">Required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7">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8">
            <w:pPr>
              <w:rPr/>
            </w:pPr>
            <w:r w:rsidDel="00000000" w:rsidR="00000000" w:rsidRPr="00000000">
              <w:rPr>
                <w:rFonts w:ascii="Arial" w:cs="Arial" w:eastAsia="Arial" w:hAnsi="Arial"/>
                <w:sz w:val="16"/>
                <w:szCs w:val="16"/>
                <w:rtl w:val="0"/>
              </w:rPr>
              <w:t xml:space="preserve">Environments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9">
            <w:pPr>
              <w:rPr/>
            </w:pPr>
            <w:r w:rsidDel="00000000" w:rsidR="00000000" w:rsidRPr="00000000">
              <w:rPr>
                <w:rFonts w:ascii="Arial" w:cs="Arial" w:eastAsia="Arial" w:hAnsi="Arial"/>
                <w:sz w:val="16"/>
                <w:szCs w:val="16"/>
                <w:rtl w:val="0"/>
              </w:rPr>
              <w:t xml:space="preserve">Production separated from development/test by namespace/project, credentials, database, endpoints and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A">
            <w:pPr>
              <w:rPr/>
            </w:pPr>
            <w:r w:rsidDel="00000000" w:rsidR="00000000" w:rsidRPr="00000000">
              <w:rPr>
                <w:rFonts w:ascii="Arial" w:cs="Arial" w:eastAsia="Arial" w:hAnsi="Arial"/>
                <w:sz w:val="16"/>
                <w:szCs w:val="16"/>
                <w:rtl w:val="0"/>
              </w:rPr>
              <w:t xml:space="preserve">No production secrets/data in non-production.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B">
            <w:pPr>
              <w:rPr/>
            </w:pPr>
            <w:r w:rsidDel="00000000" w:rsidR="00000000" w:rsidRPr="00000000">
              <w:rPr>
                <w:rFonts w:ascii="Arial" w:cs="Arial" w:eastAsia="Arial" w:hAnsi="Arial"/>
                <w:sz w:val="16"/>
                <w:szCs w:val="16"/>
                <w:rtl w:val="0"/>
              </w:rPr>
              <w:t xml:space="preserve">Application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C">
            <w:pPr>
              <w:rPr/>
            </w:pPr>
            <w:r w:rsidDel="00000000" w:rsidR="00000000" w:rsidRPr="00000000">
              <w:rPr>
                <w:rFonts w:ascii="Arial" w:cs="Arial" w:eastAsia="Arial" w:hAnsi="Arial"/>
                <w:sz w:val="16"/>
                <w:szCs w:val="16"/>
                <w:rtl w:val="0"/>
              </w:rPr>
              <w:t xml:space="preserve">Viewer, Application Support, Application Administrator, Auditor and 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D">
            <w:pPr>
              <w:rPr/>
            </w:pPr>
            <w:r w:rsidDel="00000000" w:rsidR="00000000" w:rsidRPr="00000000">
              <w:rPr>
                <w:rFonts w:ascii="Arial" w:cs="Arial" w:eastAsia="Arial" w:hAnsi="Arial"/>
                <w:sz w:val="16"/>
                <w:szCs w:val="16"/>
                <w:rtl w:val="0"/>
              </w:rPr>
              <w:t xml:space="preserve">Module roles grant only required pages/flows/entities.</w:t>
            </w:r>
            <w:r w:rsidDel="00000000" w:rsidR="00000000" w:rsidRPr="00000000">
              <w:rPr>
                <w:rtl w:val="0"/>
              </w:rPr>
            </w:r>
          </w:p>
        </w:tc>
      </w:tr>
    </w:tbl>
    <w:p w:rsidR="00000000" w:rsidDel="00000000" w:rsidP="00000000" w:rsidRDefault="00000000" w:rsidRPr="00000000" w14:paraId="000005DE">
      <w:pPr>
        <w:spacing w:after="0" w:lineRule="auto"/>
        <w:rPr/>
      </w:pPr>
      <w:r w:rsidDel="00000000" w:rsidR="00000000" w:rsidRPr="00000000">
        <w:rPr>
          <w:rtl w:val="0"/>
        </w:rPr>
      </w:r>
    </w:p>
    <w:p w:rsidR="00000000" w:rsidDel="00000000" w:rsidP="00000000" w:rsidRDefault="00000000" w:rsidRPr="00000000" w14:paraId="000005DF">
      <w:pPr>
        <w:pStyle w:val="Heading2"/>
        <w:rPr/>
      </w:pPr>
      <w:r w:rsidDel="00000000" w:rsidR="00000000" w:rsidRPr="00000000">
        <w:rPr>
          <w:rtl w:val="0"/>
        </w:rPr>
        <w:t xml:space="preserve">5.4 Identity &amp; Access Management</w:t>
      </w:r>
    </w:p>
    <w:p w:rsidR="00000000" w:rsidDel="00000000" w:rsidP="00000000" w:rsidRDefault="00000000" w:rsidRPr="00000000" w14:paraId="000005E0">
      <w:pPr>
        <w:rPr/>
      </w:pPr>
      <w:r w:rsidDel="00000000" w:rsidR="00000000" w:rsidRPr="00000000">
        <w:rPr>
          <w:rtl w:val="0"/>
        </w:rPr>
        <w:t xml:space="preserve">IDAM authenticates the user, controls the enterprise account lifecycle and remains the authoritative source for EMH access groups or role claims. EMH defines the approved Mendix user roles and module roles, registers the corresponding EMH access groups or claims in IDAM, and maps the returned OIDC claims to native Mendix roles during login or approved provisioning synchronization. Authorization enforcement inside EMH is performed by native Mendix security, including user roles, module roles, page access, microflow access and entity access. EMH does not implement a separate custom authorization database or permission table.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3"/>
        <w:rPr/>
      </w:pPr>
      <w:r w:rsidDel="00000000" w:rsidR="00000000" w:rsidRPr="00000000">
        <w:rPr>
          <w:rtl w:val="0"/>
        </w:rPr>
        <w:t xml:space="preserve">5.4.1 Identity Management</w:t>
      </w:r>
    </w:p>
    <w:tbl>
      <w:tblPr>
        <w:tblStyle w:val="Table44"/>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3">
            <w:pPr>
              <w:jc w:val="center"/>
              <w:rPr/>
            </w:pPr>
            <w:r w:rsidDel="00000000" w:rsidR="00000000" w:rsidRPr="00000000">
              <w:rPr>
                <w:rFonts w:ascii="Arial" w:cs="Arial" w:eastAsia="Arial" w:hAnsi="Arial"/>
                <w:b w:val="1"/>
                <w:bCs w:val="1"/>
                <w:color w:val="ffffff"/>
                <w:rtl w:val="0"/>
              </w:rPr>
              <w:t xml:space="preserve">Identity Function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4">
            <w:pPr>
              <w:jc w:val="center"/>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5">
            <w:pPr>
              <w:jc w:val="center"/>
              <w:rPr/>
            </w:pPr>
            <w:r w:rsidDel="00000000" w:rsidR="00000000" w:rsidRPr="00000000">
              <w:rPr>
                <w:rFonts w:ascii="Arial" w:cs="Arial" w:eastAsia="Arial" w:hAnsi="Arial"/>
                <w:b w:val="1"/>
                <w:bCs w:val="1"/>
                <w:color w:val="ffffff"/>
                <w:rtl w:val="0"/>
              </w:rPr>
              <w:t xml:space="preserve">Design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6">
            <w:pPr>
              <w:rPr/>
            </w:pPr>
            <w:r w:rsidDel="00000000" w:rsidR="00000000" w:rsidRPr="00000000">
              <w:rPr>
                <w:rFonts w:ascii="Arial" w:cs="Arial" w:eastAsia="Arial" w:hAnsi="Arial"/>
                <w:sz w:val="16"/>
                <w:szCs w:val="16"/>
                <w:rtl w:val="0"/>
              </w:rPr>
              <w:t xml:space="preserve">Authentication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7">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8">
            <w:pPr>
              <w:rPr/>
            </w:pPr>
            <w:r w:rsidDel="00000000" w:rsidR="00000000" w:rsidRPr="00000000">
              <w:rPr>
                <w:rFonts w:ascii="Arial" w:cs="Arial" w:eastAsia="Arial" w:hAnsi="Arial"/>
                <w:sz w:val="16"/>
                <w:szCs w:val="16"/>
                <w:rtl w:val="0"/>
              </w:rPr>
              <w:t xml:space="preserve">Enterprise SSO; OIDC confirmed. IDAM performs password, MFA, lockout and identity proofing.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9">
            <w:pPr>
              <w:rPr/>
            </w:pPr>
            <w:r w:rsidDel="00000000" w:rsidR="00000000" w:rsidRPr="00000000">
              <w:rPr>
                <w:rFonts w:ascii="Arial" w:cs="Arial" w:eastAsia="Arial" w:hAnsi="Arial"/>
                <w:sz w:val="16"/>
                <w:szCs w:val="16"/>
                <w:rtl w:val="0"/>
              </w:rPr>
              <w:t xml:space="preserve">OIDC token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A">
            <w:pPr>
              <w:rPr/>
            </w:pPr>
            <w:r w:rsidDel="00000000" w:rsidR="00000000" w:rsidRPr="00000000">
              <w:rPr>
                <w:rFonts w:ascii="Arial" w:cs="Arial" w:eastAsia="Arial" w:hAnsi="Arial"/>
                <w:sz w:val="16"/>
                <w:szCs w:val="16"/>
                <w:rtl w:val="0"/>
              </w:rPr>
              <w:t xml:space="preserve">Mendix SSO integration/runtime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B">
            <w:pPr>
              <w:rPr/>
            </w:pPr>
            <w:r w:rsidDel="00000000" w:rsidR="00000000" w:rsidRPr="00000000">
              <w:rPr>
                <w:sz w:val="17"/>
                <w:szCs w:val="17"/>
                <w:rtl w:val="0"/>
              </w:rPr>
              <w:t xml:space="preserve">Validate issuer, client/audience, signature, token expiry and nonce/state controls according to the supported OIDC 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C">
            <w:pPr>
              <w:rPr/>
            </w:pPr>
            <w:r w:rsidDel="00000000" w:rsidR="00000000" w:rsidRPr="00000000">
              <w:rPr>
                <w:rFonts w:ascii="Arial" w:cs="Arial" w:eastAsia="Arial" w:hAnsi="Arial"/>
                <w:sz w:val="16"/>
                <w:szCs w:val="16"/>
                <w:rtl w:val="0"/>
              </w:rPr>
              <w:t xml:space="preserve">User matching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D">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E">
            <w:pPr>
              <w:rPr/>
            </w:pPr>
            <w:r w:rsidDel="00000000" w:rsidR="00000000" w:rsidRPr="00000000">
              <w:rPr>
                <w:sz w:val="17"/>
                <w:szCs w:val="17"/>
                <w:rtl w:val="0"/>
              </w:rPr>
              <w:t xml:space="preserve">Map stable IDAM subject/NameID to the Mendix Account; email is not the sole immutable key. Approved IDAM role/group claims are mapped to the corresponding native Mendix user roles and module roles.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F">
            <w:pPr>
              <w:rPr/>
            </w:pPr>
            <w:r w:rsidDel="00000000" w:rsidR="00000000" w:rsidRPr="00000000">
              <w:rPr>
                <w:rFonts w:ascii="Arial" w:cs="Arial" w:eastAsia="Arial" w:hAnsi="Arial"/>
                <w:sz w:val="16"/>
                <w:szCs w:val="16"/>
                <w:rtl w:val="0"/>
              </w:rPr>
              <w:t xml:space="preserve">Provisioning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0">
            <w:pPr>
              <w:rPr/>
            </w:pPr>
            <w:r w:rsidDel="00000000" w:rsidR="00000000" w:rsidRPr="00000000">
              <w:rPr>
                <w:sz w:val="17"/>
                <w:szCs w:val="17"/>
                <w:rtl w:val="0"/>
              </w:rPr>
              <w:t xml:space="preserve">IDAM + Mendix OIDC/provisioning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1">
            <w:pPr>
              <w:rPr/>
            </w:pPr>
            <w:r w:rsidDel="00000000" w:rsidR="00000000" w:rsidRPr="00000000">
              <w:rPr>
                <w:sz w:val="17"/>
                <w:szCs w:val="17"/>
                <w:rtl w:val="0"/>
              </w:rPr>
              <w:t xml:space="preserve">EMH roles are defined in Mendix and registered in IDAM as approved application groups or role claims. Just-in-time or synchronization-based account/role provisioning updates native Mendix account-role associations. Disabled users must lose access promptly.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2">
            <w:pPr>
              <w:rPr/>
            </w:pPr>
            <w:r w:rsidDel="00000000" w:rsidR="00000000" w:rsidRPr="00000000">
              <w:rPr>
                <w:rFonts w:ascii="Arial" w:cs="Arial" w:eastAsia="Arial" w:hAnsi="Arial"/>
                <w:sz w:val="16"/>
                <w:szCs w:val="16"/>
                <w:rtl w:val="0"/>
              </w:rPr>
              <w:t xml:space="preserve">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3">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4">
            <w:pPr>
              <w:rPr/>
            </w:pPr>
            <w:r w:rsidDel="00000000" w:rsidR="00000000" w:rsidRPr="00000000">
              <w:rPr>
                <w:sz w:val="17"/>
                <w:szCs w:val="17"/>
                <w:rtl w:val="0"/>
              </w:rPr>
              <w:t xml:space="preserve">Minimum claims only: stable subject, display name/email as needed, account status where approved, and approved EMH group/role claims used for Mendix role mapping.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5">
            <w:pPr>
              <w:rPr/>
            </w:pPr>
            <w:r w:rsidDel="00000000" w:rsidR="00000000" w:rsidRPr="00000000">
              <w:rPr>
                <w:rFonts w:ascii="Arial" w:cs="Arial" w:eastAsia="Arial" w:hAnsi="Arial"/>
                <w:sz w:val="16"/>
                <w:szCs w:val="16"/>
                <w:rtl w:val="0"/>
              </w:rPr>
              <w:t xml:space="preserve">MFA ( phase 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6">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7">
            <w:pPr>
              <w:rPr/>
            </w:pPr>
            <w:r w:rsidDel="00000000" w:rsidR="00000000" w:rsidRPr="00000000">
              <w:rPr>
                <w:rFonts w:ascii="Arial" w:cs="Arial" w:eastAsia="Arial" w:hAnsi="Arial"/>
                <w:sz w:val="16"/>
                <w:szCs w:val="16"/>
                <w:rtl w:val="0"/>
              </w:rPr>
              <w:t xml:space="preserve">No custom MFA in EMH</w:t>
            </w:r>
            <w:r w:rsidDel="00000000" w:rsidR="00000000" w:rsidRPr="00000000">
              <w:rPr>
                <w:rtl w:val="0"/>
              </w:rPr>
            </w:r>
          </w:p>
        </w:tc>
      </w:tr>
    </w:tbl>
    <w:p w:rsidR="00000000" w:rsidDel="00000000" w:rsidP="00000000" w:rsidRDefault="00000000" w:rsidRPr="00000000" w14:paraId="000005F8">
      <w:pPr>
        <w:spacing w:after="0" w:lineRule="auto"/>
        <w:rPr/>
      </w:pPr>
      <w:r w:rsidDel="00000000" w:rsidR="00000000" w:rsidRPr="00000000">
        <w:rPr>
          <w:rtl w:val="0"/>
        </w:rPr>
      </w:r>
    </w:p>
    <w:p w:rsidR="00000000" w:rsidDel="00000000" w:rsidP="00000000" w:rsidRDefault="00000000" w:rsidRPr="00000000" w14:paraId="000005F9">
      <w:pPr>
        <w:pStyle w:val="Heading3"/>
        <w:rPr/>
      </w:pPr>
      <w:r w:rsidDel="00000000" w:rsidR="00000000" w:rsidRPr="00000000">
        <w:rPr>
          <w:rtl w:val="0"/>
        </w:rPr>
        <w:t xml:space="preserve">5.4.2 Access Management</w:t>
      </w:r>
    </w:p>
    <w:tbl>
      <w:tblPr>
        <w:tblStyle w:val="Table4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A">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B">
            <w:pPr>
              <w:jc w:val="center"/>
              <w:rPr/>
            </w:pPr>
            <w:r w:rsidDel="00000000" w:rsidR="00000000" w:rsidRPr="00000000">
              <w:rPr>
                <w:rFonts w:ascii="Arial" w:cs="Arial" w:eastAsia="Arial" w:hAnsi="Arial"/>
                <w:b w:val="1"/>
                <w:bCs w:val="1"/>
                <w:color w:val="ffffff"/>
                <w:rtl w:val="0"/>
              </w:rPr>
              <w:t xml:space="preserve">Mendix Implementation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C">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D">
            <w:pPr>
              <w:rPr/>
            </w:pPr>
            <w:r w:rsidDel="00000000" w:rsidR="00000000" w:rsidRPr="00000000">
              <w:rPr>
                <w:rFonts w:ascii="Arial" w:cs="Arial" w:eastAsia="Arial" w:hAnsi="Arial"/>
                <w:sz w:val="16"/>
                <w:szCs w:val="16"/>
                <w:rtl w:val="0"/>
              </w:rPr>
              <w:t xml:space="preserve">Application user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E">
            <w:pPr>
              <w:rPr/>
            </w:pPr>
            <w:r w:rsidDel="00000000" w:rsidR="00000000" w:rsidRPr="00000000">
              <w:rPr>
                <w:sz w:val="17"/>
                <w:szCs w:val="17"/>
                <w:rtl w:val="0"/>
              </w:rPr>
              <w:t xml:space="preserve">Granular Mendix user roles and module roles, for example UserManagementSupport, ClinicalAttachmentSupport, PremaritalSupport, PatientServicesSupport, Auditor, SecurityAdministrator and ApplicationAdministrator. Corresponding EMH access groups or role claims are registered in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F">
            <w:pPr>
              <w:rPr/>
            </w:pPr>
            <w:r w:rsidDel="00000000" w:rsidR="00000000" w:rsidRPr="00000000">
              <w:rPr>
                <w:sz w:val="17"/>
                <w:szCs w:val="17"/>
                <w:rtl w:val="0"/>
              </w:rPr>
              <w:t xml:space="preserve">Final role catalogue is approved during security and detailed design sign-off. IDAM assigns users to approved EMH groups/claims; Mendix enforces access after mapping those claims to native roles. No custom permission tables are introduced.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0">
            <w:pPr>
              <w:rPr/>
            </w:pPr>
            <w:r w:rsidDel="00000000" w:rsidR="00000000" w:rsidRPr="00000000">
              <w:rPr>
                <w:rFonts w:ascii="Arial" w:cs="Arial" w:eastAsia="Arial" w:hAnsi="Arial"/>
                <w:sz w:val="16"/>
                <w:szCs w:val="16"/>
                <w:rtl w:val="0"/>
              </w:rPr>
              <w:t xml:space="preserve">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1">
            <w:pPr>
              <w:rPr/>
            </w:pPr>
            <w:r w:rsidDel="00000000" w:rsidR="00000000" w:rsidRPr="00000000">
              <w:rPr>
                <w:rFonts w:ascii="Arial" w:cs="Arial" w:eastAsia="Arial" w:hAnsi="Arial"/>
                <w:sz w:val="16"/>
                <w:szCs w:val="16"/>
                <w:rtl w:val="0"/>
              </w:rPr>
              <w:t xml:space="preserve">Per module: Viewer/Support/Admin where needed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2">
            <w:pPr>
              <w:rPr/>
            </w:pPr>
            <w:r w:rsidDel="00000000" w:rsidR="00000000" w:rsidRPr="00000000">
              <w:rPr>
                <w:rFonts w:ascii="Arial" w:cs="Arial" w:eastAsia="Arial" w:hAnsi="Arial"/>
                <w:sz w:val="16"/>
                <w:szCs w:val="16"/>
                <w:rtl w:val="0"/>
              </w:rPr>
              <w:t xml:space="preserve">Only roles with a business need receive module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3">
            <w:pPr>
              <w:rPr/>
            </w:pPr>
            <w:r w:rsidDel="00000000" w:rsidR="00000000" w:rsidRPr="00000000">
              <w:rPr>
                <w:rFonts w:ascii="Arial" w:cs="Arial" w:eastAsia="Arial" w:hAnsi="Arial"/>
                <w:sz w:val="16"/>
                <w:szCs w:val="16"/>
                <w:rtl w:val="0"/>
              </w:rPr>
              <w:t xml:space="preserve">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4">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5">
            <w:pPr>
              <w:rPr/>
            </w:pPr>
            <w:r w:rsidDel="00000000" w:rsidR="00000000" w:rsidRPr="00000000">
              <w:rPr>
                <w:rFonts w:ascii="Arial" w:cs="Arial" w:eastAsia="Arial" w:hAnsi="Arial"/>
                <w:sz w:val="16"/>
                <w:szCs w:val="16"/>
                <w:rtl w:val="0"/>
              </w:rPr>
              <w:t xml:space="preserve">No sensitive page exposed to a broad role.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6">
            <w:pPr>
              <w:rPr/>
            </w:pPr>
            <w:r w:rsidDel="00000000" w:rsidR="00000000" w:rsidRPr="00000000">
              <w:rPr>
                <w:rFonts w:ascii="Arial" w:cs="Arial" w:eastAsia="Arial" w:hAnsi="Arial"/>
                <w:sz w:val="16"/>
                <w:szCs w:val="16"/>
                <w:rtl w:val="0"/>
              </w:rPr>
              <w:t xml:space="preserve">Microflow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7">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8">
            <w:pPr>
              <w:rPr/>
            </w:pPr>
            <w:r w:rsidDel="00000000" w:rsidR="00000000" w:rsidRPr="00000000">
              <w:rPr>
                <w:rFonts w:ascii="Arial" w:cs="Arial" w:eastAsia="Arial" w:hAnsi="Arial"/>
                <w:sz w:val="16"/>
                <w:szCs w:val="16"/>
                <w:rtl w:val="0"/>
              </w:rPr>
              <w:t xml:space="preserve">All search/admin/retention flows server-authorized.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9">
            <w:pPr>
              <w:rPr/>
            </w:pPr>
            <w:r w:rsidDel="00000000" w:rsidR="00000000" w:rsidRPr="00000000">
              <w:rPr>
                <w:rFonts w:ascii="Arial" w:cs="Arial" w:eastAsia="Arial" w:hAnsi="Arial"/>
                <w:sz w:val="16"/>
                <w:szCs w:val="16"/>
                <w:rtl w:val="0"/>
              </w:rPr>
              <w:t xml:space="preserve">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A">
            <w:pPr>
              <w:rPr/>
            </w:pPr>
            <w:r w:rsidDel="00000000" w:rsidR="00000000" w:rsidRPr="00000000">
              <w:rPr>
                <w:rFonts w:ascii="Arial" w:cs="Arial" w:eastAsia="Arial" w:hAnsi="Arial"/>
                <w:sz w:val="16"/>
                <w:szCs w:val="16"/>
                <w:rtl w:val="0"/>
              </w:rPr>
              <w:t xml:space="preserve">Read/write XPath/access rules for persistable entities; NPE access restricted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B">
            <w:pPr>
              <w:rPr/>
            </w:pPr>
            <w:r w:rsidDel="00000000" w:rsidR="00000000" w:rsidRPr="00000000">
              <w:rPr>
                <w:rFonts w:ascii="Arial" w:cs="Arial" w:eastAsia="Arial" w:hAnsi="Arial"/>
                <w:sz w:val="16"/>
                <w:szCs w:val="16"/>
                <w:rtl w:val="0"/>
              </w:rPr>
              <w:t xml:space="preserve">No write access to audit events for ordinary users; no broad sensitive entity exposure.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C">
            <w:pPr>
              <w:rPr/>
            </w:pPr>
            <w:r w:rsidDel="00000000" w:rsidR="00000000" w:rsidRPr="00000000">
              <w:rPr>
                <w:rFonts w:ascii="Arial" w:cs="Arial" w:eastAsia="Arial" w:hAnsi="Arial"/>
                <w:sz w:val="16"/>
                <w:szCs w:val="16"/>
                <w:rtl w:val="0"/>
              </w:rPr>
              <w:t xml:space="preserve">Navigation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D">
            <w:pPr>
              <w:rPr/>
            </w:pPr>
            <w:r w:rsidDel="00000000" w:rsidR="00000000" w:rsidRPr="00000000">
              <w:rPr>
                <w:rFonts w:ascii="Arial" w:cs="Arial" w:eastAsia="Arial" w:hAnsi="Arial"/>
                <w:sz w:val="16"/>
                <w:szCs w:val="16"/>
                <w:rtl w:val="0"/>
              </w:rPr>
              <w:t xml:space="preserve">Mendix role-based navigation and 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E">
            <w:pPr>
              <w:rPr/>
            </w:pPr>
            <w:r w:rsidDel="00000000" w:rsidR="00000000" w:rsidRPr="00000000">
              <w:rPr>
                <w:rFonts w:ascii="Arial" w:cs="Arial" w:eastAsia="Arial" w:hAnsi="Arial"/>
                <w:sz w:val="16"/>
                <w:szCs w:val="16"/>
                <w:rtl w:val="0"/>
              </w:rPr>
              <w:t xml:space="preserve">Navigation hiding is usability only; server-side microflow/entity access remains authoritative.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F">
            <w:pPr>
              <w:rPr/>
            </w:pPr>
            <w:r w:rsidDel="00000000" w:rsidR="00000000" w:rsidRPr="00000000">
              <w:rPr>
                <w:rFonts w:ascii="Arial" w:cs="Arial" w:eastAsia="Arial" w:hAnsi="Arial"/>
                <w:sz w:val="16"/>
                <w:szCs w:val="16"/>
                <w:rtl w:val="0"/>
              </w:rPr>
              <w:t xml:space="preserve">Search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0">
            <w:pPr>
              <w:rPr/>
            </w:pPr>
            <w:r w:rsidDel="00000000" w:rsidR="00000000" w:rsidRPr="00000000">
              <w:rPr>
                <w:rFonts w:ascii="Arial" w:cs="Arial" w:eastAsia="Arial" w:hAnsi="Arial"/>
                <w:sz w:val="16"/>
                <w:szCs w:val="16"/>
                <w:rtl w:val="0"/>
              </w:rPr>
              <w:t xml:space="preserve">Allowed keys/formats per function and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1">
            <w:pPr>
              <w:rPr/>
            </w:pPr>
            <w:r w:rsidDel="00000000" w:rsidR="00000000" w:rsidRPr="00000000">
              <w:rPr>
                <w:rFonts w:ascii="Arial" w:cs="Arial" w:eastAsia="Arial" w:hAnsi="Arial"/>
                <w:sz w:val="16"/>
                <w:szCs w:val="16"/>
                <w:rtl w:val="0"/>
              </w:rPr>
              <w:t xml:space="preserve">No unbounded/bulk search.</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2">
            <w:pPr>
              <w:rPr/>
            </w:pPr>
            <w:r w:rsidDel="00000000" w:rsidR="00000000" w:rsidRPr="00000000">
              <w:rPr>
                <w:rFonts w:ascii="Arial" w:cs="Arial" w:eastAsia="Arial" w:hAnsi="Arial"/>
                <w:sz w:val="16"/>
                <w:szCs w:val="16"/>
                <w:rtl w:val="0"/>
              </w:rPr>
              <w:t xml:space="preserve">Access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3">
            <w:pPr>
              <w:rPr/>
            </w:pPr>
            <w:r w:rsidDel="00000000" w:rsidR="00000000" w:rsidRPr="00000000">
              <w:rPr>
                <w:sz w:val="17"/>
                <w:szCs w:val="17"/>
                <w:rtl w:val="0"/>
              </w:rPr>
              <w:t xml:space="preserve">Periodic review of IDAM EMH groups/claims, mapped Mendix user roles, module roles and privileged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4">
            <w:pPr>
              <w:rPr/>
            </w:pPr>
            <w:r w:rsidDel="00000000" w:rsidR="00000000" w:rsidRPr="00000000">
              <w:rPr>
                <w:sz w:val="17"/>
                <w:szCs w:val="17"/>
                <w:rtl w:val="0"/>
              </w:rPr>
              <w:t xml:space="preserve">Review must reconcile IDAM entitlement with native Mendix account-role associations and the approved Security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5">
            <w:pPr>
              <w:rPr/>
            </w:pPr>
            <w:r w:rsidDel="00000000" w:rsidR="00000000" w:rsidRPr="00000000">
              <w:rPr>
                <w:rFonts w:ascii="Arial" w:cs="Arial" w:eastAsia="Arial" w:hAnsi="Arial"/>
                <w:sz w:val="16"/>
                <w:szCs w:val="16"/>
                <w:rtl w:val="0"/>
              </w:rPr>
              <w:t xml:space="preserve">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6">
            <w:pPr>
              <w:rPr/>
            </w:pPr>
            <w:r w:rsidDel="00000000" w:rsidR="00000000" w:rsidRPr="00000000">
              <w:rPr>
                <w:sz w:val="17"/>
                <w:szCs w:val="17"/>
                <w:rtl w:val="0"/>
              </w:rPr>
              <w:t xml:space="preserve">Remove or disable the user in IDAM, or remove the user from approved EMH groups/claims; EMH removes or makes ineffective the mapped Mendix roles according to the approved synchronization/session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7">
            <w:pPr>
              <w:rPr/>
            </w:pPr>
            <w:r w:rsidDel="00000000" w:rsidR="00000000" w:rsidRPr="00000000">
              <w:rPr>
                <w:sz w:val="17"/>
                <w:szCs w:val="17"/>
                <w:rtl w:val="0"/>
              </w:rPr>
              <w:t xml:space="preserve">Revocation must prevent access on next login, role synchronization event or session revalidation. Maximum propagation time is TBC and must be tested.</w:t>
            </w:r>
            <w:r w:rsidDel="00000000" w:rsidR="00000000" w:rsidRPr="00000000">
              <w:rPr>
                <w:rtl w:val="0"/>
              </w:rPr>
            </w:r>
          </w:p>
        </w:tc>
      </w:tr>
    </w:tbl>
    <w:p w:rsidR="00000000" w:rsidDel="00000000" w:rsidP="00000000" w:rsidRDefault="00000000" w:rsidRPr="00000000" w14:paraId="00000618">
      <w:pPr>
        <w:spacing w:after="0" w:lineRule="auto"/>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keepLines w:val="1"/>
        <w:jc w:val="center"/>
        <w:rPr/>
      </w:pPr>
      <w:r w:rsidDel="00000000" w:rsidR="00000000" w:rsidRPr="00000000">
        <w:rPr/>
        <w:drawing>
          <wp:inline distB="0" distT="0" distL="0" distR="0">
            <wp:extent cx="6400800" cy="3572321"/>
            <wp:effectExtent b="0" l="0" r="0" t="0"/>
            <wp:docPr descr="EMH access revocation and leaver process showing HR lifecycle source, IDAM, EMH synchronization, native Mendix account-role update, Mendix security, active session handling, audit evidence, SIEM alerts, and owner review." id="5" name="image5.png"/>
            <a:graphic>
              <a:graphicData uri="http://schemas.openxmlformats.org/drawingml/2006/picture">
                <pic:pic>
                  <pic:nvPicPr>
                    <pic:cNvPr descr="EMH access revocation and leaver process showing HR lifecycle source, IDAM, EMH synchronization, native Mendix account-role update, Mendix security, active session handling, audit evidence, SIEM alerts, and owner review." id="0" name="image5.png"/>
                    <pic:cNvPicPr preferRelativeResize="0"/>
                  </pic:nvPicPr>
                  <pic:blipFill>
                    <a:blip r:embed="rId8"/>
                    <a:srcRect b="0" l="0" r="0" t="0"/>
                    <a:stretch>
                      <a:fillRect/>
                    </a:stretch>
                  </pic:blipFill>
                  <pic:spPr>
                    <a:xfrm>
                      <a:off x="0" y="0"/>
                      <a:ext cx="6400800" cy="357232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keepNext w:val="1"/>
        <w:keepLines w:val="1"/>
        <w:jc w:val="center"/>
        <w:rPr/>
      </w:pPr>
      <w:r w:rsidDel="00000000" w:rsidR="00000000" w:rsidRPr="00000000">
        <w:rPr>
          <w:rtl w:val="0"/>
        </w:rPr>
        <w:t xml:space="preserve">Figure 3: EMH Access Revocation / Leaver Process Diagram</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keepLines w:val="1"/>
        <w:jc w:val="center"/>
        <w:rPr/>
      </w:pPr>
      <w:r>
        <w:drawing>
          <wp:inline>
            <wp:extent cx="6267907" cy="3561310"/>
            <wp:docPr id="10" name="Picture 10"/>
            <wp:cNvGraphicFramePr>
              <a:graphicFrameLocks noChangeAspect="1"/>
            </wp:cNvGraphicFramePr>
            <a:graphic>
              <a:graphicData uri="http://schemas.openxmlformats.org/drawingml/2006/picture">
                <pic:pic>
                  <pic:nvPicPr>
                    <pic:cNvPr id="0" name="access_review_simple.png"/>
                    <pic:cNvPicPr/>
                  </pic:nvPicPr>
                  <pic:blipFill>
                    <a:blip r:embed="rId18"/>
                    <a:stretch>
                      <a:fillRect/>
                    </a:stretch>
                  </pic:blipFill>
                  <pic:spPr>
                    <a:xfrm>
                      <a:off x="0" y="0"/>
                      <a:ext cx="6267907" cy="3561310"/>
                    </a:xfrm>
                    <a:prstGeom prst="rect"/>
                  </pic:spPr>
                </pic:pic>
              </a:graphicData>
            </a:graphic>
          </wp:inline>
        </w:drawing>
      </w:r>
    </w:p>
    <w:p w:rsidR="00000000" w:rsidDel="00000000" w:rsidP="00000000" w:rsidRDefault="00000000" w:rsidRPr="00000000" w14:paraId="0000061F">
      <w:pPr>
        <w:keepNext w:val="1"/>
        <w:keepLines w:val="1"/>
        <w:jc w:val="center"/>
        <w:rPr/>
      </w:pPr>
      <w:r w:rsidDel="00000000" w:rsidR="00000000" w:rsidRPr="00000000">
        <w:rPr>
          <w:rtl w:val="0"/>
        </w:rPr>
        <w:t xml:space="preserve">Figure 4: EMH Access Review Diagram</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3"/>
        <w:rPr/>
      </w:pPr>
      <w:r w:rsidDel="00000000" w:rsidR="00000000" w:rsidRPr="00000000">
        <w:rPr>
          <w:rtl w:val="0"/>
        </w:rPr>
        <w:t xml:space="preserve">5.4.3 Privileged Access Management</w:t>
      </w:r>
    </w:p>
    <w:tbl>
      <w:tblPr>
        <w:tblStyle w:val="Table46"/>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2">
            <w:pPr>
              <w:jc w:val="center"/>
              <w:rPr/>
            </w:pPr>
            <w:r w:rsidDel="00000000" w:rsidR="00000000" w:rsidRPr="00000000">
              <w:rPr>
                <w:rFonts w:ascii="Arial" w:cs="Arial" w:eastAsia="Arial" w:hAnsi="Arial"/>
                <w:b w:val="1"/>
                <w:bCs w:val="1"/>
                <w:color w:val="ffffff"/>
                <w:rtl w:val="0"/>
              </w:rPr>
              <w:t xml:space="preserve">Privileged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3">
            <w:pPr>
              <w:jc w:val="center"/>
              <w:rPr/>
            </w:pPr>
            <w:r w:rsidDel="00000000" w:rsidR="00000000" w:rsidRPr="00000000">
              <w:rPr>
                <w:rFonts w:ascii="Arial" w:cs="Arial" w:eastAsia="Arial" w:hAnsi="Arial"/>
                <w:b w:val="1"/>
                <w:bCs w:val="1"/>
                <w:color w:val="ffffff"/>
                <w:rtl w:val="0"/>
              </w:rPr>
              <w:t xml:space="preserve">Permitted Activities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4">
            <w:pPr>
              <w:jc w:val="center"/>
              <w:rPr/>
            </w:pPr>
            <w:r w:rsidDel="00000000" w:rsidR="00000000" w:rsidRPr="00000000">
              <w:rPr>
                <w:rFonts w:ascii="Arial" w:cs="Arial" w:eastAsia="Arial" w:hAnsi="Arial"/>
                <w:b w:val="1"/>
                <w:bCs w:val="1"/>
                <w:color w:val="ffffff"/>
                <w:rtl w:val="0"/>
              </w:rPr>
              <w:t xml:space="preserve">Controls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5">
            <w:pPr>
              <w:rPr/>
            </w:pPr>
            <w:r w:rsidDel="00000000" w:rsidR="00000000" w:rsidRPr="00000000">
              <w:rPr>
                <w:rFonts w:ascii="Arial" w:cs="Arial" w:eastAsia="Arial" w:hAnsi="Arial"/>
                <w:sz w:val="16"/>
                <w:szCs w:val="16"/>
                <w:rtl w:val="0"/>
              </w:rPr>
              <w:t xml:space="preserve">Mendix Platform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6">
            <w:pPr>
              <w:rPr/>
            </w:pPr>
            <w:r w:rsidDel="00000000" w:rsidR="00000000" w:rsidRPr="00000000">
              <w:rPr>
                <w:rFonts w:ascii="Arial" w:cs="Arial" w:eastAsia="Arial" w:hAnsi="Arial"/>
                <w:sz w:val="16"/>
                <w:szCs w:val="16"/>
                <w:rtl w:val="0"/>
              </w:rPr>
              <w:t xml:space="preserve">Manage deployment environment and runtime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7">
            <w:pPr>
              <w:rPr/>
            </w:pPr>
            <w:r w:rsidDel="00000000" w:rsidR="00000000" w:rsidRPr="00000000">
              <w:rPr>
                <w:rFonts w:ascii="Arial" w:cs="Arial" w:eastAsia="Arial" w:hAnsi="Arial"/>
                <w:sz w:val="16"/>
                <w:szCs w:val="16"/>
                <w:rtl w:val="0"/>
              </w:rPr>
              <w:t xml:space="preserve">PAM, MFA, named account, change ticket and full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8">
            <w:pPr>
              <w:rPr/>
            </w:pPr>
            <w:r w:rsidDel="00000000" w:rsidR="00000000" w:rsidRPr="00000000">
              <w:rPr>
                <w:rFonts w:ascii="Arial" w:cs="Arial" w:eastAsia="Arial" w:hAnsi="Arial"/>
                <w:sz w:val="16"/>
                <w:szCs w:val="16"/>
                <w:rtl w:val="0"/>
              </w:rPr>
              <w:t xml:space="preserve">Production Deployer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9">
            <w:pPr>
              <w:rPr/>
            </w:pPr>
            <w:r w:rsidDel="00000000" w:rsidR="00000000" w:rsidRPr="00000000">
              <w:rPr>
                <w:rFonts w:ascii="Arial" w:cs="Arial" w:eastAsia="Arial" w:hAnsi="Arial"/>
                <w:sz w:val="16"/>
                <w:szCs w:val="16"/>
                <w:rtl w:val="0"/>
              </w:rPr>
              <w:t xml:space="preserve">Promote approved artifact/configuration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A">
            <w:pPr>
              <w:rPr/>
            </w:pPr>
            <w:r w:rsidDel="00000000" w:rsidR="00000000" w:rsidRPr="00000000">
              <w:rPr>
                <w:rFonts w:ascii="Arial" w:cs="Arial" w:eastAsia="Arial" w:hAnsi="Arial"/>
                <w:sz w:val="16"/>
                <w:szCs w:val="16"/>
                <w:rtl w:val="0"/>
              </w:rPr>
              <w:t xml:space="preserve">Pipeline-only where possible; cannot approve own change.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B">
            <w:pPr>
              <w:rPr/>
            </w:pPr>
            <w:r w:rsidDel="00000000" w:rsidR="00000000" w:rsidRPr="00000000">
              <w:rPr>
                <w:rFonts w:ascii="Arial" w:cs="Arial" w:eastAsia="Arial" w:hAnsi="Arial"/>
                <w:sz w:val="16"/>
                <w:szCs w:val="16"/>
                <w:rtl w:val="0"/>
              </w:rPr>
              <w:t xml:space="preserve">Database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C">
            <w:pPr>
              <w:rPr/>
            </w:pPr>
            <w:r w:rsidDel="00000000" w:rsidR="00000000" w:rsidRPr="00000000">
              <w:rPr>
                <w:rFonts w:ascii="Arial" w:cs="Arial" w:eastAsia="Arial" w:hAnsi="Arial"/>
                <w:sz w:val="16"/>
                <w:szCs w:val="16"/>
                <w:rtl w:val="0"/>
              </w:rPr>
              <w:t xml:space="preserve">Backup, restore, performance and controlled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D">
            <w:pPr>
              <w:rPr/>
            </w:pPr>
            <w:r w:rsidDel="00000000" w:rsidR="00000000" w:rsidRPr="00000000">
              <w:rPr>
                <w:rFonts w:ascii="Arial" w:cs="Arial" w:eastAsia="Arial" w:hAnsi="Arial"/>
                <w:sz w:val="16"/>
                <w:szCs w:val="16"/>
                <w:rtl w:val="0"/>
              </w:rPr>
              <w:t xml:space="preserve">No business browsing; monitored privileged session.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E">
            <w:pPr>
              <w:rPr/>
            </w:pPr>
            <w:r w:rsidDel="00000000" w:rsidR="00000000" w:rsidRPr="00000000">
              <w:rPr>
                <w:rFonts w:ascii="Arial" w:cs="Arial" w:eastAsia="Arial" w:hAnsi="Arial"/>
                <w:sz w:val="16"/>
                <w:szCs w:val="16"/>
                <w:rtl w:val="0"/>
              </w:rPr>
              <w:t xml:space="preserve">Secrets / PKI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F">
            <w:pPr>
              <w:rPr/>
            </w:pPr>
            <w:r w:rsidDel="00000000" w:rsidR="00000000" w:rsidRPr="00000000">
              <w:rPr>
                <w:rFonts w:ascii="Arial" w:cs="Arial" w:eastAsia="Arial" w:hAnsi="Arial"/>
                <w:sz w:val="16"/>
                <w:szCs w:val="16"/>
                <w:rtl w:val="0"/>
              </w:rPr>
              <w:t xml:space="preserve">Create/rotate secrets and certificates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0">
            <w:pPr>
              <w:rPr/>
            </w:pPr>
            <w:r w:rsidDel="00000000" w:rsidR="00000000" w:rsidRPr="00000000">
              <w:rPr>
                <w:rFonts w:ascii="Arial" w:cs="Arial" w:eastAsia="Arial" w:hAnsi="Arial"/>
                <w:sz w:val="16"/>
                <w:szCs w:val="16"/>
                <w:rtl w:val="0"/>
              </w:rPr>
              <w:t xml:space="preserve">Dual control for critical keys where policy requires.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1">
            <w:pPr>
              <w:rPr/>
            </w:pPr>
            <w:r w:rsidDel="00000000" w:rsidR="00000000" w:rsidRPr="00000000">
              <w:rPr>
                <w:rFonts w:ascii="Arial" w:cs="Arial" w:eastAsia="Arial" w:hAnsi="Arial"/>
                <w:sz w:val="16"/>
                <w:szCs w:val="16"/>
                <w:rtl w:val="0"/>
              </w:rPr>
              <w:t xml:space="preserve">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2">
            <w:pPr>
              <w:rPr/>
            </w:pPr>
            <w:r w:rsidDel="00000000" w:rsidR="00000000" w:rsidRPr="00000000">
              <w:rPr>
                <w:sz w:val="17"/>
                <w:szCs w:val="17"/>
                <w:rtl w:val="0"/>
              </w:rPr>
              <w:t xml:space="preserve">Administer approved EMH access process, validate IDAM-to-Mendix role mapping and correct native Mendix role associations where authorized.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3">
            <w:pPr>
              <w:rPr/>
            </w:pPr>
            <w:r w:rsidDel="00000000" w:rsidR="00000000" w:rsidRPr="00000000">
              <w:rPr>
                <w:sz w:val="17"/>
                <w:szCs w:val="17"/>
                <w:rtl w:val="0"/>
              </w:rPr>
              <w:t xml:space="preserve">Separate from support role; changes follow approved process, are audited and reconciled with IDAM groups/claims.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4">
            <w:pPr>
              <w:rPr/>
            </w:pPr>
            <w:r w:rsidDel="00000000" w:rsidR="00000000" w:rsidRPr="00000000">
              <w:rPr>
                <w:rFonts w:ascii="Arial" w:cs="Arial" w:eastAsia="Arial" w:hAnsi="Arial"/>
                <w:sz w:val="16"/>
                <w:szCs w:val="16"/>
                <w:rtl w:val="0"/>
              </w:rPr>
              <w:t xml:space="preserve">EMH Application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5">
            <w:pPr>
              <w:rPr/>
            </w:pPr>
            <w:r w:rsidDel="00000000" w:rsidR="00000000" w:rsidRPr="00000000">
              <w:rPr>
                <w:rFonts w:ascii="Arial" w:cs="Arial" w:eastAsia="Arial" w:hAnsi="Arial"/>
                <w:sz w:val="16"/>
                <w:szCs w:val="16"/>
                <w:rtl w:val="0"/>
              </w:rPr>
              <w:t xml:space="preserve">Manage approved operational administration, release/deployment controls and safe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6">
            <w:pPr>
              <w:rPr/>
            </w:pPr>
            <w:r w:rsidDel="00000000" w:rsidR="00000000" w:rsidRPr="00000000">
              <w:rPr>
                <w:rFonts w:ascii="Arial" w:cs="Arial" w:eastAsia="Arial" w:hAnsi="Arial"/>
                <w:sz w:val="16"/>
                <w:szCs w:val="16"/>
                <w:rtl w:val="0"/>
              </w:rPr>
              <w:t xml:space="preserve">Cannot change model-time security or platform secrets.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7">
            <w:pPr>
              <w:rPr/>
            </w:pPr>
            <w:r w:rsidDel="00000000" w:rsidR="00000000" w:rsidRPr="00000000">
              <w:rPr>
                <w:rFonts w:ascii="Arial" w:cs="Arial" w:eastAsia="Arial" w:hAnsi="Arial"/>
                <w:sz w:val="16"/>
                <w:szCs w:val="16"/>
                <w:rtl w:val="0"/>
              </w:rPr>
              <w:t xml:space="preserve">Auditor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8">
            <w:pPr>
              <w:rPr/>
            </w:pPr>
            <w:r w:rsidDel="00000000" w:rsidR="00000000" w:rsidRPr="00000000">
              <w:rPr>
                <w:rFonts w:ascii="Arial" w:cs="Arial" w:eastAsia="Arial" w:hAnsi="Arial"/>
                <w:sz w:val="16"/>
                <w:szCs w:val="16"/>
                <w:rtl w:val="0"/>
              </w:rPr>
              <w:t xml:space="preserve">Read audit/security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9">
            <w:pPr>
              <w:rPr/>
            </w:pPr>
            <w:r w:rsidDel="00000000" w:rsidR="00000000" w:rsidRPr="00000000">
              <w:rPr>
                <w:rFonts w:ascii="Arial" w:cs="Arial" w:eastAsia="Arial" w:hAnsi="Arial"/>
                <w:sz w:val="16"/>
                <w:szCs w:val="16"/>
                <w:rtl w:val="0"/>
              </w:rPr>
              <w:t xml:space="preserve">Read-only and independent from record creation/configuration.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A">
            <w:pPr>
              <w:rPr/>
            </w:pPr>
            <w:r w:rsidDel="00000000" w:rsidR="00000000" w:rsidRPr="00000000">
              <w:rPr>
                <w:rFonts w:ascii="Arial" w:cs="Arial" w:eastAsia="Arial" w:hAnsi="Arial"/>
                <w:sz w:val="16"/>
                <w:szCs w:val="16"/>
                <w:rtl w:val="0"/>
              </w:rPr>
              <w:t xml:space="preserve">Break-glass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B">
            <w:pPr>
              <w:rPr/>
            </w:pPr>
            <w:r w:rsidDel="00000000" w:rsidR="00000000" w:rsidRPr="00000000">
              <w:rPr>
                <w:rFonts w:ascii="Arial" w:cs="Arial" w:eastAsia="Arial" w:hAnsi="Arial"/>
                <w:sz w:val="16"/>
                <w:szCs w:val="16"/>
                <w:rtl w:val="0"/>
              </w:rPr>
              <w:t xml:space="preserve">Emergency recovery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C">
            <w:pPr>
              <w:rPr/>
            </w:pPr>
            <w:r w:rsidDel="00000000" w:rsidR="00000000" w:rsidRPr="00000000">
              <w:rPr>
                <w:rFonts w:ascii="Arial" w:cs="Arial" w:eastAsia="Arial" w:hAnsi="Arial"/>
                <w:sz w:val="16"/>
                <w:szCs w:val="16"/>
                <w:rtl w:val="0"/>
              </w:rPr>
              <w:t xml:space="preserve">Time-bound credential, incident approval, alerting and after-action review.</w:t>
            </w:r>
            <w:r w:rsidDel="00000000" w:rsidR="00000000" w:rsidRPr="00000000">
              <w:rPr>
                <w:rtl w:val="0"/>
              </w:rPr>
            </w:r>
          </w:p>
        </w:tc>
      </w:tr>
    </w:tbl>
    <w:p w:rsidR="00000000" w:rsidDel="00000000" w:rsidP="00000000" w:rsidRDefault="00000000" w:rsidRPr="00000000" w14:paraId="0000063D">
      <w:pPr>
        <w:spacing w:after="0" w:lineRule="auto"/>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5.5 Vulnerability Management</w:t>
      </w:r>
    </w:p>
    <w:p w:rsidR="00000000" w:rsidDel="00000000" w:rsidP="00000000" w:rsidRDefault="00000000" w:rsidRPr="00000000" w14:paraId="0000063F">
      <w:pPr>
        <w:rPr/>
      </w:pPr>
      <w:r w:rsidDel="00000000" w:rsidR="00000000" w:rsidRPr="00000000">
        <w:rPr>
          <w:rtl w:val="0"/>
        </w:rPr>
        <w:t xml:space="preserve">Vulnerability management covers the Mendix platform/runtime, Marketplace dependencies, custom Java/widgets, container/base components, ingress, database and host/cluster. Findings are triaged by exploitability, data sensitivity and exposure, with a defined remediation SLA and exception process.</w:t>
      </w:r>
    </w:p>
    <w:p w:rsidR="00000000" w:rsidDel="00000000" w:rsidP="00000000" w:rsidRDefault="00000000" w:rsidRPr="00000000" w14:paraId="00000640">
      <w:pPr>
        <w:pStyle w:val="Heading3"/>
        <w:rPr/>
      </w:pPr>
      <w:r w:rsidDel="00000000" w:rsidR="00000000" w:rsidRPr="00000000">
        <w:rPr>
          <w:rtl w:val="0"/>
        </w:rPr>
        <w:t xml:space="preserve">5.5.1 SAST</w:t>
        <w:br w:type="textWrapping"/>
        <w:t xml:space="preserve">(Static Application Security Testing) </w:t>
      </w:r>
    </w:p>
    <w:p w:rsidR="00000000" w:rsidDel="00000000" w:rsidP="00000000" w:rsidRDefault="00000000" w:rsidRPr="00000000" w14:paraId="00000641">
      <w:pPr>
        <w:pStyle w:val="Heading3"/>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Static application security testing (SAST) is applicable for Low Code Development.Even though no-code platforms abstract much of the coding process, the underlying code generated can still have security flaws. SAST tools can help identify these vulnerabilities early in the development process. </w:t>
      </w:r>
    </w:p>
    <w:p w:rsidR="00000000" w:rsidDel="00000000" w:rsidP="00000000" w:rsidRDefault="00000000" w:rsidRPr="00000000" w14:paraId="00000642">
      <w:pPr>
        <w:pStyle w:val="Heading3"/>
        <w:rPr/>
      </w:pPr>
      <w:r w:rsidDel="00000000" w:rsidR="00000000" w:rsidRPr="00000000">
        <w:rPr>
          <w:rtl w:val="0"/>
        </w:rPr>
      </w:r>
    </w:p>
    <w:tbl>
      <w:tblPr>
        <w:tblStyle w:val="Table47"/>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3">
            <w:pPr>
              <w:jc w:val="center"/>
              <w:rPr/>
            </w:pPr>
            <w:r w:rsidDel="00000000" w:rsidR="00000000" w:rsidRPr="00000000">
              <w:rPr>
                <w:rFonts w:ascii="Arial" w:cs="Arial" w:eastAsia="Arial" w:hAnsi="Arial"/>
                <w:b w:val="1"/>
                <w:bCs w:val="1"/>
                <w:color w:val="ffffff"/>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4">
            <w:pPr>
              <w:jc w:val="center"/>
              <w:rPr/>
            </w:pPr>
            <w:r w:rsidDel="00000000" w:rsidR="00000000" w:rsidRPr="00000000">
              <w:rPr>
                <w:rFonts w:ascii="Arial" w:cs="Arial" w:eastAsia="Arial" w:hAnsi="Arial"/>
                <w:b w:val="1"/>
                <w:bCs w:val="1"/>
                <w:color w:val="ffffff"/>
                <w:rtl w:val="0"/>
              </w:rPr>
              <w:t xml:space="preserve">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5">
            <w:pPr>
              <w:jc w:val="center"/>
              <w:rPr/>
            </w:pPr>
            <w:r w:rsidDel="00000000" w:rsidR="00000000" w:rsidRPr="00000000">
              <w:rPr>
                <w:rFonts w:ascii="Arial" w:cs="Arial" w:eastAsia="Arial" w:hAnsi="Arial"/>
                <w:b w:val="1"/>
                <w:bCs w:val="1"/>
                <w:color w:val="ffffff"/>
                <w:rtl w:val="0"/>
              </w:rPr>
              <w:t xml:space="preserve">Gate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6">
            <w:pPr>
              <w:rPr/>
            </w:pPr>
            <w:r w:rsidDel="00000000" w:rsidR="00000000" w:rsidRPr="00000000">
              <w:rPr>
                <w:rFonts w:ascii="Arial" w:cs="Arial" w:eastAsia="Arial" w:hAnsi="Arial"/>
                <w:sz w:val="16"/>
                <w:szCs w:val="16"/>
                <w:rtl w:val="0"/>
              </w:rPr>
              <w:t xml:space="preserve">Custom Java actions/modules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7">
            <w:pPr>
              <w:rPr/>
            </w:pPr>
            <w:r w:rsidDel="00000000" w:rsidR="00000000" w:rsidRPr="00000000">
              <w:rPr>
                <w:rFonts w:ascii="Arial" w:cs="Arial" w:eastAsia="Arial" w:hAnsi="Arial"/>
                <w:sz w:val="16"/>
                <w:szCs w:val="16"/>
                <w:rtl w:val="0"/>
              </w:rPr>
              <w:t xml:space="preserve">Approved SAST tool on source and build artifact where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8">
            <w:pPr>
              <w:rPr/>
            </w:pPr>
            <w:r w:rsidDel="00000000" w:rsidR="00000000" w:rsidRPr="00000000">
              <w:rPr>
                <w:rFonts w:ascii="Arial" w:cs="Arial" w:eastAsia="Arial" w:hAnsi="Arial"/>
                <w:sz w:val="16"/>
                <w:szCs w:val="16"/>
                <w:rtl w:val="0"/>
              </w:rPr>
              <w:t xml:space="preserve">No unaccepted critical/high finding.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9">
            <w:pPr>
              <w:rPr/>
            </w:pPr>
            <w:r w:rsidDel="00000000" w:rsidR="00000000" w:rsidRPr="00000000">
              <w:rPr>
                <w:rFonts w:ascii="Arial" w:cs="Arial" w:eastAsia="Arial" w:hAnsi="Arial"/>
                <w:sz w:val="16"/>
                <w:szCs w:val="16"/>
                <w:rtl w:val="0"/>
              </w:rPr>
              <w:t xml:space="preserve">Custom JavaScript/widgets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A">
            <w:pPr>
              <w:rPr/>
            </w:pPr>
            <w:r w:rsidDel="00000000" w:rsidR="00000000" w:rsidRPr="00000000">
              <w:rPr>
                <w:rFonts w:ascii="Arial" w:cs="Arial" w:eastAsia="Arial" w:hAnsi="Arial"/>
                <w:sz w:val="16"/>
                <w:szCs w:val="16"/>
                <w:rtl w:val="0"/>
              </w:rPr>
              <w:t xml:space="preserve">SAST/lint/dependency review including DOM/XSS risks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B">
            <w:pPr>
              <w:rPr/>
            </w:pPr>
            <w:r w:rsidDel="00000000" w:rsidR="00000000" w:rsidRPr="00000000">
              <w:rPr>
                <w:rFonts w:ascii="Arial" w:cs="Arial" w:eastAsia="Arial" w:hAnsi="Arial"/>
                <w:sz w:val="16"/>
                <w:szCs w:val="16"/>
                <w:rtl w:val="0"/>
              </w:rPr>
              <w:t xml:space="preserve">No unsafe dynamic code or secret exposure.</w:t>
            </w:r>
            <w:r w:rsidDel="00000000" w:rsidR="00000000" w:rsidRPr="00000000">
              <w:rPr>
                <w:rtl w:val="0"/>
              </w:rPr>
            </w:r>
          </w:p>
        </w:tc>
      </w:tr>
    </w:tbl>
    <w:p w:rsidR="00000000" w:rsidDel="00000000" w:rsidP="00000000" w:rsidRDefault="00000000" w:rsidRPr="00000000" w14:paraId="0000064C">
      <w:pPr>
        <w:spacing w:after="0" w:lineRule="auto"/>
        <w:rPr/>
      </w:pPr>
      <w:r w:rsidDel="00000000" w:rsidR="00000000" w:rsidRPr="00000000">
        <w:rPr>
          <w:rtl w:val="0"/>
        </w:rPr>
      </w:r>
    </w:p>
    <w:p w:rsidR="00000000" w:rsidDel="00000000" w:rsidP="00000000" w:rsidRDefault="00000000" w:rsidRPr="00000000" w14:paraId="0000064D">
      <w:pPr>
        <w:pStyle w:val="Heading3"/>
        <w:rPr/>
      </w:pPr>
      <w:r w:rsidDel="00000000" w:rsidR="00000000" w:rsidRPr="00000000">
        <w:rPr>
          <w:rtl w:val="0"/>
        </w:rPr>
        <w:t xml:space="preserve">5.5.2 SCA</w:t>
        <w:br w:type="textWrapping"/>
      </w:r>
    </w:p>
    <w:p w:rsidR="00000000" w:rsidDel="00000000" w:rsidP="00000000" w:rsidRDefault="00000000" w:rsidRPr="00000000" w14:paraId="0000064E">
      <w:pPr>
        <w:pStyle w:val="Heading3"/>
        <w:rPr>
          <w:rFonts w:ascii="Arial" w:cs="Arial" w:eastAsia="Arial" w:hAnsi="Arial"/>
          <w:b w:val="0"/>
          <w:bCs w:val="0"/>
          <w:color w:val="1f1f1f"/>
          <w:sz w:val="16"/>
          <w:szCs w:val="16"/>
        </w:rPr>
      </w:pPr>
      <w:r w:rsidDel="00000000" w:rsidR="00000000" w:rsidRPr="00000000">
        <w:rPr>
          <w:rFonts w:ascii="Arial" w:cs="Arial" w:eastAsia="Arial" w:hAnsi="Arial"/>
          <w:b w:val="0"/>
          <w:bCs w:val="0"/>
          <w:color w:val="1f1f1f"/>
          <w:sz w:val="16"/>
          <w:szCs w:val="16"/>
          <w:rtl w:val="0"/>
        </w:rPr>
        <w:t xml:space="preserve">Software composition analysis (SCA) is an automated process that identifies the open source software in a codebase. For Low Code Development SCA will be applicable.as low code platform rely on various libraries and components. SCA tools can help track these dependencies and ensure they are up-to-date and secure. and also that all third-party components comply with licensing requirements. </w:t>
      </w:r>
    </w:p>
    <w:p w:rsidR="00000000" w:rsidDel="00000000" w:rsidP="00000000" w:rsidRDefault="00000000" w:rsidRPr="00000000" w14:paraId="0000064F">
      <w:pPr>
        <w:pStyle w:val="Heading3"/>
        <w:rPr/>
      </w:pPr>
      <w:r w:rsidDel="00000000" w:rsidR="00000000" w:rsidRPr="00000000">
        <w:rPr>
          <w:rtl w:val="0"/>
        </w:rPr>
      </w:r>
    </w:p>
    <w:tbl>
      <w:tblPr>
        <w:tblStyle w:val="Table4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0">
            <w:pPr>
              <w:jc w:val="center"/>
              <w:rPr/>
            </w:pPr>
            <w:r w:rsidDel="00000000" w:rsidR="00000000" w:rsidRPr="00000000">
              <w:rPr>
                <w:rFonts w:ascii="Arial" w:cs="Arial" w:eastAsia="Arial" w:hAnsi="Arial"/>
                <w:b w:val="1"/>
                <w:bCs w:val="1"/>
                <w:color w:val="ffffff"/>
                <w:rtl w:val="0"/>
              </w:rPr>
              <w:t xml:space="preserve">Dependency Class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1">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2">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3">
            <w:pPr>
              <w:rPr/>
            </w:pPr>
            <w:r w:rsidDel="00000000" w:rsidR="00000000" w:rsidRPr="00000000">
              <w:rPr>
                <w:rFonts w:ascii="Arial" w:cs="Arial" w:eastAsia="Arial" w:hAnsi="Arial"/>
                <w:sz w:val="16"/>
                <w:szCs w:val="16"/>
                <w:rtl w:val="0"/>
              </w:rPr>
              <w:t xml:space="preserve">Marketplace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4">
            <w:pPr>
              <w:rPr/>
            </w:pPr>
            <w:r w:rsidDel="00000000" w:rsidR="00000000" w:rsidRPr="00000000">
              <w:rPr>
                <w:rFonts w:ascii="Arial" w:cs="Arial" w:eastAsia="Arial" w:hAnsi="Arial"/>
                <w:sz w:val="16"/>
                <w:szCs w:val="16"/>
                <w:rtl w:val="0"/>
              </w:rPr>
              <w:t xml:space="preserve">Approved source, supported version, license and known-vulnerability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5">
            <w:pPr>
              <w:rPr/>
            </w:pPr>
            <w:r w:rsidDel="00000000" w:rsidR="00000000" w:rsidRPr="00000000">
              <w:rPr>
                <w:rFonts w:ascii="Arial" w:cs="Arial" w:eastAsia="Arial" w:hAnsi="Arial"/>
                <w:sz w:val="16"/>
                <w:szCs w:val="16"/>
                <w:rtl w:val="0"/>
              </w:rPr>
              <w:t xml:space="preserve">Dependency register and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6">
            <w:pPr>
              <w:rPr/>
            </w:pPr>
            <w:r w:rsidDel="00000000" w:rsidR="00000000" w:rsidRPr="00000000">
              <w:rPr>
                <w:rFonts w:ascii="Arial" w:cs="Arial" w:eastAsia="Arial" w:hAnsi="Arial"/>
                <w:sz w:val="16"/>
                <w:szCs w:val="16"/>
                <w:rtl w:val="0"/>
              </w:rPr>
              <w:t xml:space="preserve">Custom Java libraries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7">
            <w:pPr>
              <w:rPr/>
            </w:pPr>
            <w:r w:rsidDel="00000000" w:rsidR="00000000" w:rsidRPr="00000000">
              <w:rPr>
                <w:rFonts w:ascii="Arial" w:cs="Arial" w:eastAsia="Arial" w:hAnsi="Arial"/>
                <w:sz w:val="16"/>
                <w:szCs w:val="16"/>
                <w:rtl w:val="0"/>
              </w:rPr>
              <w:t xml:space="preserve">Pinned versions, repository allow-list and SCA scan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8">
            <w:pPr>
              <w:rPr/>
            </w:pPr>
            <w:r w:rsidDel="00000000" w:rsidR="00000000" w:rsidRPr="00000000">
              <w:rPr>
                <w:rFonts w:ascii="Arial" w:cs="Arial" w:eastAsia="Arial" w:hAnsi="Arial"/>
                <w:sz w:val="16"/>
                <w:szCs w:val="16"/>
                <w:rtl w:val="0"/>
              </w:rPr>
              <w:t xml:space="preserve">SBOM/dependency report and remediation.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9">
            <w:pPr>
              <w:rPr/>
            </w:pPr>
            <w:r w:rsidDel="00000000" w:rsidR="00000000" w:rsidRPr="00000000">
              <w:rPr>
                <w:rFonts w:ascii="Arial" w:cs="Arial" w:eastAsia="Arial" w:hAnsi="Arial"/>
                <w:sz w:val="16"/>
                <w:szCs w:val="16"/>
                <w:rtl w:val="0"/>
              </w:rPr>
              <w:t xml:space="preserve">Custom widget/npm dependencies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A">
            <w:pPr>
              <w:rPr/>
            </w:pPr>
            <w:r w:rsidDel="00000000" w:rsidR="00000000" w:rsidRPr="00000000">
              <w:rPr>
                <w:rFonts w:ascii="Arial" w:cs="Arial" w:eastAsia="Arial" w:hAnsi="Arial"/>
                <w:sz w:val="16"/>
                <w:szCs w:val="16"/>
                <w:rtl w:val="0"/>
              </w:rPr>
              <w:t xml:space="preserve">Lock file, SCA scan and minimal dependency 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B">
            <w:pPr>
              <w:rPr/>
            </w:pPr>
            <w:r w:rsidDel="00000000" w:rsidR="00000000" w:rsidRPr="00000000">
              <w:rPr>
                <w:rFonts w:ascii="Arial" w:cs="Arial" w:eastAsia="Arial" w:hAnsi="Arial"/>
                <w:sz w:val="16"/>
                <w:szCs w:val="16"/>
                <w:rtl w:val="0"/>
              </w:rPr>
              <w:t xml:space="preserve">No critical/high unaccepted issue.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C">
            <w:pPr>
              <w:rPr/>
            </w:pPr>
            <w:r w:rsidDel="00000000" w:rsidR="00000000" w:rsidRPr="00000000">
              <w:rPr>
                <w:rFonts w:ascii="Arial" w:cs="Arial" w:eastAsia="Arial" w:hAnsi="Arial"/>
                <w:sz w:val="16"/>
                <w:szCs w:val="16"/>
                <w:rtl w:val="0"/>
              </w:rPr>
              <w:t xml:space="preserve">Operational agents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D">
            <w:pPr>
              <w:rPr/>
            </w:pPr>
            <w:r w:rsidDel="00000000" w:rsidR="00000000" w:rsidRPr="00000000">
              <w:rPr>
                <w:rFonts w:ascii="Arial" w:cs="Arial" w:eastAsia="Arial" w:hAnsi="Arial"/>
                <w:sz w:val="16"/>
                <w:szCs w:val="16"/>
                <w:rtl w:val="0"/>
              </w:rPr>
              <w:t xml:space="preserve">AppDynamics/logging/security agents supported with runtime/platform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E">
            <w:pPr>
              <w:rPr/>
            </w:pPr>
            <w:r w:rsidDel="00000000" w:rsidR="00000000" w:rsidRPr="00000000">
              <w:rPr>
                <w:rFonts w:ascii="Arial" w:cs="Arial" w:eastAsia="Arial" w:hAnsi="Arial"/>
                <w:sz w:val="16"/>
                <w:szCs w:val="16"/>
                <w:rtl w:val="0"/>
              </w:rPr>
              <w:t xml:space="preserve">Compatibility and vulnerability evidence.</w:t>
            </w:r>
            <w:r w:rsidDel="00000000" w:rsidR="00000000" w:rsidRPr="00000000">
              <w:rPr>
                <w:rtl w:val="0"/>
              </w:rPr>
            </w:r>
          </w:p>
        </w:tc>
      </w:tr>
    </w:tbl>
    <w:p w:rsidR="00000000" w:rsidDel="00000000" w:rsidP="00000000" w:rsidRDefault="00000000" w:rsidRPr="00000000" w14:paraId="0000065F">
      <w:pPr>
        <w:spacing w:after="0" w:lineRule="auto"/>
        <w:rPr/>
      </w:pPr>
      <w:r w:rsidDel="00000000" w:rsidR="00000000" w:rsidRPr="00000000">
        <w:rPr>
          <w:rtl w:val="0"/>
        </w:rPr>
      </w:r>
    </w:p>
    <w:p w:rsidR="00000000" w:rsidDel="00000000" w:rsidP="00000000" w:rsidRDefault="00000000" w:rsidRPr="00000000" w14:paraId="00000660">
      <w:pPr>
        <w:pStyle w:val="Heading3"/>
        <w:rPr/>
      </w:pPr>
      <w:r w:rsidDel="00000000" w:rsidR="00000000" w:rsidRPr="00000000">
        <w:rPr>
          <w:rtl w:val="0"/>
        </w:rPr>
        <w:t xml:space="preserve">5.5.3 DAST</w:t>
      </w:r>
    </w:p>
    <w:p w:rsidR="00000000" w:rsidDel="00000000" w:rsidP="00000000" w:rsidRDefault="00000000" w:rsidRPr="00000000" w14:paraId="00000661">
      <w:pPr>
        <w:rPr/>
      </w:pPr>
      <w:r w:rsidDel="00000000" w:rsidR="00000000" w:rsidRPr="00000000">
        <w:rPr>
          <w:rtl w:val="0"/>
        </w:rPr>
        <w:t xml:space="preserve">DAST (Dynamic Application Security Testing) </w:t>
      </w:r>
    </w:p>
    <w:p w:rsidR="00000000" w:rsidDel="00000000" w:rsidP="00000000" w:rsidRDefault="00000000" w:rsidRPr="00000000" w14:paraId="00000662">
      <w:pPr>
        <w:rPr/>
      </w:pPr>
      <w:r w:rsidDel="00000000" w:rsidR="00000000" w:rsidRPr="00000000">
        <w:rPr>
          <w:rtl w:val="0"/>
        </w:rPr>
        <w:t xml:space="preserve">DAST, also called Penetration Test (Pentest) is an attempt to evaluate the security of an IT infrastructure by safely trying to exploit the vulnerabilities. We will do a PEN test once we are in production along with business approval on a need basis. </w:t>
      </w:r>
    </w:p>
    <w:p w:rsidR="00000000" w:rsidDel="00000000" w:rsidP="00000000" w:rsidRDefault="00000000" w:rsidRPr="00000000" w14:paraId="00000663">
      <w:pPr>
        <w:rPr/>
      </w:pPr>
      <w:r w:rsidDel="00000000" w:rsidR="00000000" w:rsidRPr="00000000">
        <w:rPr>
          <w:rtl w:val="0"/>
        </w:rPr>
      </w:r>
    </w:p>
    <w:tbl>
      <w:tblPr>
        <w:tblStyle w:val="Table49"/>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4">
            <w:pPr>
              <w:jc w:val="center"/>
              <w:rPr/>
            </w:pPr>
            <w:r w:rsidDel="00000000" w:rsidR="00000000" w:rsidRPr="00000000">
              <w:rPr>
                <w:rFonts w:ascii="Arial" w:cs="Arial" w:eastAsia="Arial" w:hAnsi="Arial"/>
                <w:b w:val="1"/>
                <w:bCs w:val="1"/>
                <w:color w:val="ffffff"/>
                <w:rtl w:val="0"/>
              </w:rPr>
              <w:t xml:space="preserve">Test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5">
            <w:pPr>
              <w:jc w:val="center"/>
              <w:rPr/>
            </w:pPr>
            <w:r w:rsidDel="00000000" w:rsidR="00000000" w:rsidRPr="00000000">
              <w:rPr>
                <w:rFonts w:ascii="Arial" w:cs="Arial" w:eastAsia="Arial" w:hAnsi="Arial"/>
                <w:b w:val="1"/>
                <w:bCs w:val="1"/>
                <w:color w:val="ffffff"/>
                <w:rtl w:val="0"/>
              </w:rPr>
              <w:t xml:space="preserve">Minimum Scenarios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6">
            <w:pPr>
              <w:jc w:val="center"/>
              <w:rPr/>
            </w:pPr>
            <w:r w:rsidDel="00000000" w:rsidR="00000000" w:rsidRPr="00000000">
              <w:rPr>
                <w:rFonts w:ascii="Arial" w:cs="Arial" w:eastAsia="Arial" w:hAnsi="Arial"/>
                <w:b w:val="1"/>
                <w:bCs w:val="1"/>
                <w:color w:val="ffffff"/>
                <w:rtl w:val="0"/>
              </w:rPr>
              <w:t xml:space="preserve">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7">
            <w:pPr>
              <w:rPr/>
            </w:pPr>
            <w:r w:rsidDel="00000000" w:rsidR="00000000" w:rsidRPr="00000000">
              <w:rPr>
                <w:rFonts w:ascii="Arial" w:cs="Arial" w:eastAsia="Arial" w:hAnsi="Arial"/>
                <w:sz w:val="16"/>
                <w:szCs w:val="16"/>
                <w:rtl w:val="0"/>
              </w:rPr>
              <w:t xml:space="preserve">Unauthenticated surface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8">
            <w:pPr>
              <w:rPr/>
            </w:pPr>
            <w:r w:rsidDel="00000000" w:rsidR="00000000" w:rsidRPr="00000000">
              <w:rPr>
                <w:rFonts w:ascii="Arial" w:cs="Arial" w:eastAsia="Arial" w:hAnsi="Arial"/>
                <w:sz w:val="16"/>
                <w:szCs w:val="16"/>
                <w:rtl w:val="0"/>
              </w:rPr>
              <w:t xml:space="preserve">Direct URL, SSO endpoint behavior, headers, redirects and 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9">
            <w:pPr>
              <w:rPr/>
            </w:pPr>
            <w:r w:rsidDel="00000000" w:rsidR="00000000" w:rsidRPr="00000000">
              <w:rPr>
                <w:rFonts w:ascii="Arial" w:cs="Arial" w:eastAsia="Arial" w:hAnsi="Arial"/>
                <w:sz w:val="16"/>
                <w:szCs w:val="16"/>
                <w:rtl w:val="0"/>
              </w:rPr>
              <w:t xml:space="preserve">Do not attack IDAM without owner authorization.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A">
            <w:pPr>
              <w:rPr/>
            </w:pPr>
            <w:r w:rsidDel="00000000" w:rsidR="00000000" w:rsidRPr="00000000">
              <w:rPr>
                <w:rFonts w:ascii="Arial" w:cs="Arial" w:eastAsia="Arial" w:hAnsi="Arial"/>
                <w:sz w:val="16"/>
                <w:szCs w:val="16"/>
                <w:rtl w:val="0"/>
              </w:rPr>
              <w:t xml:space="preserve">Authenticated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B">
            <w:pPr>
              <w:rPr/>
            </w:pPr>
            <w:r w:rsidDel="00000000" w:rsidR="00000000" w:rsidRPr="00000000">
              <w:rPr>
                <w:rFonts w:ascii="Arial" w:cs="Arial" w:eastAsia="Arial" w:hAnsi="Arial"/>
                <w:sz w:val="16"/>
                <w:szCs w:val="16"/>
                <w:rtl w:val="0"/>
              </w:rPr>
              <w:t xml:space="preserve">Cross-role page/microflow/entity access, parameter tampering and forced browsing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C">
            <w:pPr>
              <w:rPr/>
            </w:pPr>
            <w:r w:rsidDel="00000000" w:rsidR="00000000" w:rsidRPr="00000000">
              <w:rPr>
                <w:rFonts w:ascii="Arial" w:cs="Arial" w:eastAsia="Arial" w:hAnsi="Arial"/>
                <w:sz w:val="16"/>
                <w:szCs w:val="16"/>
                <w:rtl w:val="0"/>
              </w:rPr>
              <w:t xml:space="preserve">Use dedicated test identities.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D">
            <w:pPr>
              <w:rPr/>
            </w:pPr>
            <w:r w:rsidDel="00000000" w:rsidR="00000000" w:rsidRPr="00000000">
              <w:rPr>
                <w:rFonts w:ascii="Arial" w:cs="Arial" w:eastAsia="Arial" w:hAnsi="Arial"/>
                <w:sz w:val="16"/>
                <w:szCs w:val="16"/>
                <w:rtl w:val="0"/>
              </w:rPr>
              <w:t xml:space="preserve">Input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E">
            <w:pPr>
              <w:rPr/>
            </w:pPr>
            <w:r w:rsidDel="00000000" w:rsidR="00000000" w:rsidRPr="00000000">
              <w:rPr>
                <w:rFonts w:ascii="Arial" w:cs="Arial" w:eastAsia="Arial" w:hAnsi="Arial"/>
                <w:sz w:val="16"/>
                <w:szCs w:val="16"/>
                <w:rtl w:val="0"/>
              </w:rPr>
              <w:t xml:space="preserve">Search fields, headers, query/path values and error behavior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F">
            <w:pPr>
              <w:rPr/>
            </w:pPr>
            <w:r w:rsidDel="00000000" w:rsidR="00000000" w:rsidRPr="00000000">
              <w:rPr>
                <w:rFonts w:ascii="Arial" w:cs="Arial" w:eastAsia="Arial" w:hAnsi="Arial"/>
                <w:sz w:val="16"/>
                <w:szCs w:val="16"/>
                <w:rtl w:val="0"/>
              </w:rPr>
              <w:t xml:space="preserve">No production testing without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0">
            <w:pPr>
              <w:rPr/>
            </w:pPr>
            <w:r w:rsidDel="00000000" w:rsidR="00000000" w:rsidRPr="00000000">
              <w:rPr>
                <w:rFonts w:ascii="Arial" w:cs="Arial" w:eastAsia="Arial" w:hAnsi="Arial"/>
                <w:sz w:val="16"/>
                <w:szCs w:val="16"/>
                <w:rtl w:val="0"/>
              </w:rPr>
              <w:t xml:space="preserve">Session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1">
            <w:pPr>
              <w:rPr/>
            </w:pPr>
            <w:r w:rsidDel="00000000" w:rsidR="00000000" w:rsidRPr="00000000">
              <w:rPr>
                <w:rFonts w:ascii="Arial" w:cs="Arial" w:eastAsia="Arial" w:hAnsi="Arial"/>
                <w:sz w:val="16"/>
                <w:szCs w:val="16"/>
                <w:rtl w:val="0"/>
              </w:rPr>
              <w:t xml:space="preserve">Logout, idle/absolute timeout, replay, concurrent session and 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2">
            <w:pPr>
              <w:rPr/>
            </w:pPr>
            <w:r w:rsidDel="00000000" w:rsidR="00000000" w:rsidRPr="00000000">
              <w:rPr>
                <w:rFonts w:ascii="Arial" w:cs="Arial" w:eastAsia="Arial" w:hAnsi="Arial"/>
                <w:sz w:val="16"/>
                <w:szCs w:val="16"/>
                <w:rtl w:val="0"/>
              </w:rPr>
              <w:t xml:space="preserve">Aligned with IDAM/Mendix supported behavior.</w:t>
            </w:r>
            <w:r w:rsidDel="00000000" w:rsidR="00000000" w:rsidRPr="00000000">
              <w:rPr>
                <w:rtl w:val="0"/>
              </w:rPr>
            </w:r>
          </w:p>
        </w:tc>
      </w:tr>
    </w:tbl>
    <w:p w:rsidR="00000000" w:rsidDel="00000000" w:rsidP="00000000" w:rsidRDefault="00000000" w:rsidRPr="00000000" w14:paraId="00000673">
      <w:pPr>
        <w:spacing w:after="0" w:lineRule="auto"/>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5.6 Encryption</w:t>
      </w:r>
    </w:p>
    <w:p w:rsidR="00000000" w:rsidDel="00000000" w:rsidP="00000000" w:rsidRDefault="00000000" w:rsidRPr="00000000" w14:paraId="00000675">
      <w:pPr>
        <w:pStyle w:val="Heading3"/>
        <w:rPr/>
      </w:pPr>
      <w:r w:rsidDel="00000000" w:rsidR="00000000" w:rsidRPr="00000000">
        <w:rPr>
          <w:rtl w:val="0"/>
        </w:rPr>
        <w:t xml:space="preserve">5.6.1 Encryption at Rest</w:t>
      </w:r>
    </w:p>
    <w:tbl>
      <w:tblPr>
        <w:tblStyle w:val="Table50"/>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6">
            <w:pPr>
              <w:jc w:val="center"/>
              <w:rPr/>
            </w:pPr>
            <w:r w:rsidDel="00000000" w:rsidR="00000000" w:rsidRPr="00000000">
              <w:rPr>
                <w:rFonts w:ascii="Arial" w:cs="Arial" w:eastAsia="Arial" w:hAnsi="Arial"/>
                <w:b w:val="1"/>
                <w:bCs w:val="1"/>
                <w:color w:val="ffffff"/>
                <w:rtl w:val="0"/>
              </w:rPr>
              <w:t xml:space="preserve">Asset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7">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8">
            <w:pPr>
              <w:jc w:val="center"/>
              <w:rPr/>
            </w:pPr>
            <w:r w:rsidDel="00000000" w:rsidR="00000000" w:rsidRPr="00000000">
              <w:rPr>
                <w:rFonts w:ascii="Arial" w:cs="Arial" w:eastAsia="Arial" w:hAnsi="Arial"/>
                <w:b w:val="1"/>
                <w:bCs w:val="1"/>
                <w:color w:val="ffffff"/>
                <w:rtl w:val="0"/>
              </w:rPr>
              <w:t xml:space="preserve">Key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9">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B">
            <w:pPr>
              <w:rPr/>
            </w:pPr>
            <w:r w:rsidDel="00000000" w:rsidR="00000000" w:rsidRPr="00000000">
              <w:rPr>
                <w:rtl w:val="0"/>
              </w:rPr>
            </w:r>
          </w:p>
        </w:tc>
      </w:tr>
    </w:tbl>
    <w:p w:rsidR="00000000" w:rsidDel="00000000" w:rsidP="00000000" w:rsidRDefault="00000000" w:rsidRPr="00000000" w14:paraId="0000067C">
      <w:pPr>
        <w:spacing w:after="0" w:lineRule="auto"/>
        <w:rPr/>
      </w:pPr>
      <w:r w:rsidDel="00000000" w:rsidR="00000000" w:rsidRPr="00000000">
        <w:rPr>
          <w:rtl w:val="0"/>
        </w:rPr>
      </w:r>
    </w:p>
    <w:p w:rsidR="00000000" w:rsidDel="00000000" w:rsidP="00000000" w:rsidRDefault="00000000" w:rsidRPr="00000000" w14:paraId="0000067D">
      <w:pPr>
        <w:pStyle w:val="Heading3"/>
        <w:rPr/>
      </w:pPr>
      <w:r w:rsidDel="00000000" w:rsidR="00000000" w:rsidRPr="00000000">
        <w:rPr>
          <w:rtl w:val="0"/>
        </w:rPr>
        <w:t xml:space="preserve">5.6.2 Encryption in Transit</w:t>
      </w:r>
    </w:p>
    <w:tbl>
      <w:tblPr>
        <w:tblStyle w:val="Table51"/>
        <w:tblW w:w="945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4247"/>
        <w:gridCol w:w="5203"/>
        <w:tblGridChange w:id="0">
          <w:tblGrid>
            <w:gridCol w:w="4247"/>
            <w:gridCol w:w="5203"/>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E">
            <w:pPr>
              <w:jc w:val="center"/>
              <w:rPr/>
            </w:pPr>
            <w:r w:rsidDel="00000000" w:rsidR="00000000" w:rsidRPr="00000000">
              <w:rPr>
                <w:rFonts w:ascii="Arial" w:cs="Arial" w:eastAsia="Arial" w:hAnsi="Arial"/>
                <w:b w:val="1"/>
                <w:bCs w:val="1"/>
                <w:color w:val="ffffff"/>
                <w:rtl w:val="0"/>
              </w:rPr>
              <w:t xml:space="preserve">Connection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F">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0">
            <w:pPr>
              <w:rPr/>
            </w:pPr>
            <w:r w:rsidDel="00000000" w:rsidR="00000000" w:rsidRPr="00000000">
              <w:rPr>
                <w:rFonts w:ascii="Arial" w:cs="Arial" w:eastAsia="Arial" w:hAnsi="Arial"/>
                <w:sz w:val="16"/>
                <w:szCs w:val="16"/>
                <w:rtl w:val="0"/>
              </w:rPr>
              <w:t xml:space="preserve">Browser to 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1">
            <w:pPr>
              <w:rPr/>
            </w:pPr>
            <w:r w:rsidDel="00000000" w:rsidR="00000000" w:rsidRPr="00000000">
              <w:rPr>
                <w:rFonts w:ascii="Arial" w:cs="Arial" w:eastAsia="Arial" w:hAnsi="Arial"/>
                <w:sz w:val="16"/>
                <w:szCs w:val="16"/>
                <w:rtl w:val="0"/>
              </w:rPr>
              <w:t xml:space="preserve">HTTPS; TLS 1.3 preferred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2">
            <w:pPr>
              <w:rPr/>
            </w:pPr>
            <w:r w:rsidDel="00000000" w:rsidR="00000000" w:rsidRPr="00000000">
              <w:rPr>
                <w:rFonts w:ascii="Arial" w:cs="Arial" w:eastAsia="Arial" w:hAnsi="Arial"/>
                <w:sz w:val="16"/>
                <w:szCs w:val="16"/>
                <w:rtl w:val="0"/>
              </w:rPr>
              <w:t xml:space="preserve">Mendix to IDAM/APIs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3">
            <w:pPr>
              <w:rPr/>
            </w:pPr>
            <w:r w:rsidDel="00000000" w:rsidR="00000000" w:rsidRPr="00000000">
              <w:rPr>
                <w:rFonts w:ascii="Arial" w:cs="Arial" w:eastAsia="Arial" w:hAnsi="Arial"/>
                <w:sz w:val="16"/>
                <w:szCs w:val="16"/>
                <w:rtl w:val="0"/>
              </w:rPr>
              <w:t xml:space="preserve">HTTPS; TLS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4">
            <w:pPr>
              <w:rPr/>
            </w:pPr>
            <w:r w:rsidDel="00000000" w:rsidR="00000000" w:rsidRPr="00000000">
              <w:rPr>
                <w:rFonts w:ascii="Arial" w:cs="Arial" w:eastAsia="Arial" w:hAnsi="Arial"/>
                <w:sz w:val="16"/>
                <w:szCs w:val="16"/>
                <w:rtl w:val="0"/>
              </w:rPr>
              <w:t xml:space="preserve">Mendix to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5">
            <w:pPr>
              <w:rPr/>
            </w:pPr>
            <w:r w:rsidDel="00000000" w:rsidR="00000000" w:rsidRPr="00000000">
              <w:rPr>
                <w:rFonts w:ascii="Arial" w:cs="Arial" w:eastAsia="Arial" w:hAnsi="Arial"/>
                <w:sz w:val="16"/>
                <w:szCs w:val="16"/>
                <w:rtl w:val="0"/>
              </w:rPr>
              <w:t xml:space="preserve">Encrypted SQL connection with certificate validation (forces the application to validate the database server’s identity against trusted certificates, preventing man-in-the-middle attacks)</w:t>
            </w:r>
            <w:r w:rsidDel="00000000" w:rsidR="00000000" w:rsidRPr="00000000">
              <w:rPr>
                <w:rtl w:val="0"/>
              </w:rPr>
            </w:r>
          </w:p>
        </w:tc>
      </w:tr>
    </w:tbl>
    <w:p w:rsidR="00000000" w:rsidDel="00000000" w:rsidP="00000000" w:rsidRDefault="00000000" w:rsidRPr="00000000" w14:paraId="00000686">
      <w:pPr>
        <w:spacing w:after="0" w:lineRule="auto"/>
        <w:rPr/>
      </w:pPr>
      <w:r w:rsidDel="00000000" w:rsidR="00000000" w:rsidRPr="00000000">
        <w:rPr>
          <w:rtl w:val="0"/>
        </w:rPr>
      </w:r>
    </w:p>
    <w:p w:rsidR="00000000" w:rsidDel="00000000" w:rsidP="00000000" w:rsidRDefault="00000000" w:rsidRPr="00000000" w14:paraId="00000687">
      <w:pPr>
        <w:pStyle w:val="Heading2"/>
        <w:rPr/>
      </w:pPr>
      <w:r w:rsidDel="00000000" w:rsidR="00000000" w:rsidRPr="00000000">
        <w:rPr>
          <w:rtl w:val="0"/>
        </w:rPr>
        <w:t xml:space="preserve">5.7 Connectivity &amp; Integration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Encryption of network connections using TLS 1.3, this is mandatory for all network connections. </w:t>
      </w:r>
    </w:p>
    <w:p w:rsidR="00000000" w:rsidDel="00000000" w:rsidP="00000000" w:rsidRDefault="00000000" w:rsidRPr="00000000" w14:paraId="0000068A">
      <w:pPr>
        <w:rPr/>
      </w:pPr>
      <w:r w:rsidDel="00000000" w:rsidR="00000000" w:rsidRPr="00000000">
        <w:rPr>
          <w:rtl w:val="0"/>
        </w:rPr>
        <w:t xml:space="preserve">DLP (Data Loss Prevention) also called prevention of Data exfiltration This is used to detect accidental data loss and prevent malicious data exfiltration on social networks, file sharing, and storage applications across the internet. </w:t>
      </w:r>
    </w:p>
    <w:p w:rsidR="00000000" w:rsidDel="00000000" w:rsidP="00000000" w:rsidRDefault="00000000" w:rsidRPr="00000000" w14:paraId="0000068B">
      <w:pPr>
        <w:rPr/>
      </w:pPr>
      <w:r w:rsidDel="00000000" w:rsidR="00000000" w:rsidRPr="00000000">
        <w:rPr>
          <w:rtl w:val="0"/>
        </w:rPr>
      </w:r>
    </w:p>
    <w:tbl>
      <w:tblPr>
        <w:tblStyle w:val="Table52"/>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C">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D">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E">
            <w:pPr>
              <w:rPr/>
            </w:pPr>
            <w:r w:rsidDel="00000000" w:rsidR="00000000" w:rsidRPr="00000000">
              <w:rPr>
                <w:rFonts w:ascii="Arial" w:cs="Arial" w:eastAsia="Arial" w:hAnsi="Arial"/>
                <w:sz w:val="16"/>
                <w:szCs w:val="16"/>
                <w:rtl w:val="0"/>
              </w:rPr>
              <w:t xml:space="preserve">Network allow-list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F">
            <w:pPr>
              <w:rPr/>
            </w:pPr>
            <w:r w:rsidDel="00000000" w:rsidR="00000000" w:rsidRPr="00000000">
              <w:rPr>
                <w:rFonts w:ascii="Arial" w:cs="Arial" w:eastAsia="Arial" w:hAnsi="Arial"/>
                <w:sz w:val="16"/>
                <w:szCs w:val="16"/>
                <w:rtl w:val="0"/>
              </w:rPr>
              <w:t xml:space="preserve">Only required inbound browser/SSO paths and outbound API, database, registry, monitoring, secrets and platform endpoints.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0">
            <w:pPr>
              <w:rPr/>
            </w:pPr>
            <w:r w:rsidDel="00000000" w:rsidR="00000000" w:rsidRPr="00000000">
              <w:rPr>
                <w:rFonts w:ascii="Arial" w:cs="Arial" w:eastAsia="Arial" w:hAnsi="Arial"/>
                <w:sz w:val="16"/>
                <w:szCs w:val="16"/>
                <w:rtl w:val="0"/>
              </w:rPr>
              <w:t xml:space="preserve">No direct DB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1">
            <w:pPr>
              <w:rPr/>
            </w:pPr>
            <w:r w:rsidDel="00000000" w:rsidR="00000000" w:rsidRPr="00000000">
              <w:rPr>
                <w:rFonts w:ascii="Arial" w:cs="Arial" w:eastAsia="Arial" w:hAnsi="Arial"/>
                <w:sz w:val="16"/>
                <w:szCs w:val="16"/>
                <w:rtl w:val="0"/>
              </w:rPr>
              <w:t xml:space="preserve">EMH cannot connect to IDAM, Clinical, Premarital or Patient Services databases.</w:t>
            </w:r>
            <w:r w:rsidDel="00000000" w:rsidR="00000000" w:rsidRPr="00000000">
              <w:rPr>
                <w:rtl w:val="0"/>
              </w:rPr>
            </w:r>
          </w:p>
        </w:tc>
      </w:tr>
    </w:tbl>
    <w:p w:rsidR="00000000" w:rsidDel="00000000" w:rsidP="00000000" w:rsidRDefault="00000000" w:rsidRPr="00000000" w14:paraId="00000692">
      <w:pPr>
        <w:spacing w:after="0" w:lineRule="auto"/>
        <w:rPr/>
      </w:pPr>
      <w:r w:rsidDel="00000000" w:rsidR="00000000" w:rsidRPr="00000000">
        <w:rPr>
          <w:rtl w:val="0"/>
        </w:rPr>
      </w:r>
    </w:p>
    <w:p w:rsidR="00000000" w:rsidDel="00000000" w:rsidP="00000000" w:rsidRDefault="00000000" w:rsidRPr="00000000" w14:paraId="00000693">
      <w:pPr>
        <w:pStyle w:val="Heading2"/>
        <w:rPr/>
      </w:pPr>
      <w:r w:rsidDel="00000000" w:rsidR="00000000" w:rsidRPr="00000000">
        <w:rPr>
          <w:rtl w:val="0"/>
        </w:rPr>
        <w:t xml:space="preserve">5.8 Business Continuity</w:t>
      </w:r>
    </w:p>
    <w:p w:rsidR="00000000" w:rsidDel="00000000" w:rsidP="00000000" w:rsidRDefault="00000000" w:rsidRPr="00000000" w14:paraId="00000694">
      <w:pPr>
        <w:spacing w:after="0" w:lineRule="auto"/>
        <w:rPr/>
      </w:pPr>
      <w:r w:rsidDel="00000000" w:rsidR="00000000" w:rsidRPr="00000000">
        <w:rPr>
          <w:rtl w:val="0"/>
        </w:rPr>
      </w:r>
    </w:p>
    <w:p w:rsidR="00000000" w:rsidDel="00000000" w:rsidP="00000000" w:rsidRDefault="00000000" w:rsidRPr="00000000" w14:paraId="00000695">
      <w:pPr>
        <w:spacing w:after="0" w:lineRule="auto"/>
        <w:rPr/>
      </w:pPr>
      <w:r w:rsidDel="00000000" w:rsidR="00000000" w:rsidRPr="00000000">
        <w:rPr>
          <w:rtl w:val="0"/>
        </w:rPr>
        <w:t xml:space="preserve">Covered in Sections </w:t>
      </w:r>
      <w:r w:rsidDel="00000000" w:rsidR="00000000" w:rsidRPr="00000000">
        <w:rPr>
          <w:i w:val="1"/>
          <w:iCs w:val="1"/>
          <w:rtl w:val="0"/>
        </w:rPr>
        <w:t xml:space="preserve">High Availability</w:t>
      </w:r>
      <w:r w:rsidDel="00000000" w:rsidR="00000000" w:rsidRPr="00000000">
        <w:rPr>
          <w:rtl w:val="0"/>
        </w:rPr>
        <w:t xml:space="preserve">, </w:t>
      </w:r>
      <w:r w:rsidDel="00000000" w:rsidR="00000000" w:rsidRPr="00000000">
        <w:rPr>
          <w:i w:val="1"/>
          <w:iCs w:val="1"/>
          <w:rtl w:val="0"/>
        </w:rPr>
        <w:t xml:space="preserve">Data Backup &amp; Recovery </w:t>
      </w:r>
      <w:r w:rsidDel="00000000" w:rsidR="00000000" w:rsidRPr="00000000">
        <w:rPr>
          <w:rtl w:val="0"/>
        </w:rPr>
        <w:t xml:space="preserve">and </w:t>
      </w:r>
      <w:r w:rsidDel="00000000" w:rsidR="00000000" w:rsidRPr="00000000">
        <w:rPr>
          <w:i w:val="1"/>
          <w:iCs w:val="1"/>
          <w:rtl w:val="0"/>
        </w:rPr>
        <w:t xml:space="preserve">Disaster Recovery </w:t>
      </w:r>
      <w:r w:rsidDel="00000000" w:rsidR="00000000" w:rsidRPr="00000000">
        <w:rPr>
          <w:rtl w:val="0"/>
        </w:rPr>
      </w:r>
    </w:p>
    <w:p w:rsidR="00000000" w:rsidDel="00000000" w:rsidP="00000000" w:rsidRDefault="00000000" w:rsidRPr="00000000" w14:paraId="00000696">
      <w:pPr>
        <w:spacing w:after="0" w:lineRule="auto"/>
        <w:rPr/>
      </w:pPr>
      <w:r w:rsidDel="00000000" w:rsidR="00000000" w:rsidRPr="00000000">
        <w:rPr>
          <w:rtl w:val="0"/>
        </w:rPr>
      </w:r>
    </w:p>
    <w:p w:rsidR="00000000" w:rsidDel="00000000" w:rsidP="00000000" w:rsidRDefault="00000000" w:rsidRPr="00000000" w14:paraId="00000697">
      <w:pPr>
        <w:pStyle w:val="Heading2"/>
        <w:rPr/>
      </w:pPr>
      <w:r w:rsidDel="00000000" w:rsidR="00000000" w:rsidRPr="00000000">
        <w:rPr>
          <w:rtl w:val="0"/>
        </w:rPr>
        <w:t xml:space="preserve">5.9 Logging &amp; Monitoring</w:t>
      </w:r>
    </w:p>
    <w:p w:rsidR="00000000" w:rsidDel="00000000" w:rsidP="00000000" w:rsidRDefault="00000000" w:rsidRPr="00000000" w14:paraId="00000698">
      <w:pPr>
        <w:pStyle w:val="Heading2"/>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Mendix Logging will be utilized for all deployments along with Open Shift Cluster using ELK. </w:t>
      </w:r>
    </w:p>
    <w:p w:rsidR="00000000" w:rsidDel="00000000" w:rsidP="00000000" w:rsidRDefault="00000000" w:rsidRPr="00000000" w14:paraId="00000699">
      <w:pPr>
        <w:pStyle w:val="Heading2"/>
        <w:rPr/>
      </w:pPr>
      <w:r w:rsidDel="00000000" w:rsidR="00000000" w:rsidRPr="00000000">
        <w:rPr>
          <w:rtl w:val="0"/>
        </w:rPr>
        <w:t xml:space="preserve">5.10 Security Incident Management</w:t>
        <w:br w:type="textWrapping"/>
      </w:r>
      <w:r w:rsidDel="00000000" w:rsidR="00000000" w:rsidRPr="00000000">
        <w:rPr>
          <w:rFonts w:ascii="Aptos" w:cs="Aptos" w:eastAsia="Aptos" w:hAnsi="Aptos"/>
          <w:b w:val="0"/>
          <w:bCs w:val="0"/>
          <w:color w:val="1f1f1f"/>
          <w:sz w:val="18"/>
          <w:szCs w:val="18"/>
          <w:rtl w:val="0"/>
        </w:rPr>
        <w:t xml:space="preserve">DAHC Standards reporting process will follow for any kind of incident.</w:t>
      </w:r>
      <w:r w:rsidDel="00000000" w:rsidR="00000000" w:rsidRPr="00000000">
        <w:rPr>
          <w:rtl w:val="0"/>
        </w:rPr>
        <w:t xml:space="preserve"> </w:t>
      </w:r>
    </w:p>
    <w:p w:rsidR="00000000" w:rsidDel="00000000" w:rsidP="00000000" w:rsidRDefault="00000000" w:rsidRPr="00000000" w14:paraId="0000069A">
      <w:pPr>
        <w:pStyle w:val="Heading2"/>
        <w:rPr/>
      </w:pPr>
      <w:r w:rsidDel="00000000" w:rsidR="00000000" w:rsidRPr="00000000">
        <w:rPr>
          <w:rtl w:val="0"/>
        </w:rPr>
        <w:t xml:space="preserve">5.11 Threat Modeling &amp; Mitigation Design Choices</w:t>
      </w:r>
    </w:p>
    <w:p w:rsidR="00000000" w:rsidDel="00000000" w:rsidP="00000000" w:rsidRDefault="00000000" w:rsidRPr="00000000" w14:paraId="0000069B">
      <w:pPr>
        <w:rPr/>
      </w:pPr>
      <w:r w:rsidDel="00000000" w:rsidR="00000000" w:rsidRPr="00000000">
        <w:rPr>
          <w:rtl w:val="0"/>
        </w:rPr>
        <w:t xml:space="preserve">Threat modelling for EMH focuses on protecting identity, healthcare information, support investigation activity, source-system integrations, audit delivery and operational telemetry. EMH remains a read-only investigation workspace; source systems remain authoritative and EMH does not store source-system business data.</w:t>
      </w:r>
    </w:p>
    <w:p w:rsidR="00000000" w:rsidDel="00000000" w:rsidP="00000000" w:rsidRDefault="00000000" w:rsidRPr="00000000" w14:paraId="0000069C">
      <w:pPr>
        <w:rPr/>
      </w:pPr>
      <w:r w:rsidDel="00000000" w:rsidR="00000000" w:rsidRPr="00000000">
        <w:rPr>
          <w:b w:val="1"/>
          <w:bCs w:val="1"/>
          <w:rtl w:val="0"/>
        </w:rPr>
        <w:t xml:space="preserve">Recommendations to Application Developer</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Enforce encryption for all EMH data stored or backed up by the approved platform, and use TLS-secured protocols with certificates issued by a trusted certificate authority.</w:t>
      </w:r>
    </w:p>
    <w:p w:rsidR="00000000" w:rsidDel="00000000" w:rsidP="00000000" w:rsidRDefault="00000000" w:rsidRPr="00000000" w14:paraId="0000069E">
      <w:pPr>
        <w:rPr/>
      </w:pPr>
      <w:r w:rsidDel="00000000" w:rsidR="00000000" w:rsidRPr="00000000">
        <w:rPr>
          <w:rtl w:val="0"/>
        </w:rPr>
        <w:t xml:space="preserve">• Perform static and dynamic security testing on the EMH application, including Mendix model review, SAST/SCA for custom components and authenticated DAST before production release.</w:t>
      </w:r>
    </w:p>
    <w:p w:rsidR="00000000" w:rsidDel="00000000" w:rsidP="00000000" w:rsidRDefault="00000000" w:rsidRPr="00000000" w14:paraId="0000069F">
      <w:pPr>
        <w:rPr/>
      </w:pPr>
      <w:r w:rsidDel="00000000" w:rsidR="00000000" w:rsidRPr="00000000">
        <w:rPr>
          <w:rtl w:val="0"/>
        </w:rPr>
        <w:t xml:space="preserve">• Allow approved third-party penetration testing or independent security testing where required by Dubai Health governance.</w:t>
      </w:r>
    </w:p>
    <w:p w:rsidR="00000000" w:rsidDel="00000000" w:rsidP="00000000" w:rsidRDefault="00000000" w:rsidRPr="00000000" w14:paraId="000006A0">
      <w:pPr>
        <w:rPr/>
      </w:pPr>
      <w:r w:rsidDel="00000000" w:rsidR="00000000" w:rsidRPr="00000000">
        <w:rPr>
          <w:rtl w:val="0"/>
        </w:rPr>
        <w:t xml:space="preserve">• Do not write sensitive information to logs, browser storage, URLs, error messages, clipboard or temporary files. This includes MRN, Emirates ID, patient data, clinical data, payment data, raw payloads, tokens and secrets.</w:t>
      </w:r>
    </w:p>
    <w:p w:rsidR="00000000" w:rsidDel="00000000" w:rsidP="00000000" w:rsidRDefault="00000000" w:rsidRPr="00000000" w14:paraId="000006A1">
      <w:pPr>
        <w:rPr/>
      </w:pPr>
      <w:r w:rsidDel="00000000" w:rsidR="00000000" w:rsidRPr="00000000">
        <w:rPr>
          <w:rtl w:val="0"/>
        </w:rPr>
        <w:t xml:space="preserve">• Do not store confidential source-system data locally in the browser or in the Mendix database. Source-system data must remain runtime-only and non-persisted.</w:t>
      </w:r>
    </w:p>
    <w:p w:rsidR="00000000" w:rsidDel="00000000" w:rsidP="00000000" w:rsidRDefault="00000000" w:rsidRPr="00000000" w14:paraId="000006A2">
      <w:pPr>
        <w:rPr/>
      </w:pPr>
      <w:r w:rsidDel="00000000" w:rsidR="00000000" w:rsidRPr="00000000">
        <w:rPr>
          <w:rtl w:val="0"/>
        </w:rPr>
        <w:t xml:space="preserve">• Use IDAM SSO and MFA according to enterprise policy. EMH must not handle, store or transmit user passwords outside the approved IDAM authentication flow.</w:t>
      </w:r>
    </w:p>
    <w:p w:rsidR="00000000" w:rsidDel="00000000" w:rsidP="00000000" w:rsidRDefault="00000000" w:rsidRPr="00000000" w14:paraId="000006A3">
      <w:pPr>
        <w:rPr/>
      </w:pPr>
      <w:r w:rsidDel="00000000" w:rsidR="00000000" w:rsidRPr="00000000">
        <w:rPr>
          <w:rtl w:val="0"/>
        </w:rPr>
        <w:t xml:space="preserve">• Use approved enterprise secret management for API credentials, certificates and service authentication material. Do not store secrets in Mendix constants, database tables, source repository or operational logs.</w:t>
      </w:r>
    </w:p>
    <w:p w:rsidR="00000000" w:rsidDel="00000000" w:rsidP="00000000" w:rsidRDefault="00000000" w:rsidRPr="00000000" w14:paraId="000006A4">
      <w:pPr>
        <w:rPr/>
      </w:pPr>
      <w:r w:rsidDel="00000000" w:rsidR="00000000" w:rsidRPr="00000000">
        <w:rPr>
          <w:rtl w:val="0"/>
        </w:rPr>
        <w:t xml:space="preserve">• Validate Mendix native security through negative tests covering user roles, module roles, page access, microflow access and entity access.</w:t>
      </w:r>
    </w:p>
    <w:tbl>
      <w:tblPr>
        <w:tblStyle w:val="Table53"/>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30"/>
        <w:gridCol w:w="5132"/>
        <w:tblGridChange w:id="0">
          <w:tblGrid>
            <w:gridCol w:w="5130"/>
            <w:gridCol w:w="513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5">
            <w:pPr>
              <w:jc w:val="center"/>
              <w:rPr/>
            </w:pPr>
            <w:r w:rsidDel="00000000" w:rsidR="00000000" w:rsidRPr="00000000">
              <w:rPr>
                <w:b w:val="1"/>
                <w:bCs w:val="1"/>
                <w:color w:val="ffffff"/>
                <w:rtl w:val="0"/>
              </w:rPr>
              <w:t xml:space="preserve">Threat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6">
            <w:pPr>
              <w:jc w:val="center"/>
              <w:rPr/>
            </w:pPr>
            <w:r w:rsidDel="00000000" w:rsidR="00000000" w:rsidRPr="00000000">
              <w:rPr>
                <w:b w:val="1"/>
                <w:bCs w:val="1"/>
                <w:color w:val="ffffff"/>
                <w:rtl w:val="0"/>
              </w:rPr>
              <w:t xml:space="preserve">EMH Mitigation / Design Choice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7">
            <w:pPr>
              <w:rPr/>
            </w:pPr>
            <w:r w:rsidDel="00000000" w:rsidR="00000000" w:rsidRPr="00000000">
              <w:rPr>
                <w:sz w:val="17"/>
                <w:szCs w:val="17"/>
                <w:rtl w:val="0"/>
              </w:rPr>
              <w:t xml:space="preserve">Spoofing / authentication abuse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8">
            <w:pPr>
              <w:rPr/>
            </w:pPr>
            <w:r w:rsidDel="00000000" w:rsidR="00000000" w:rsidRPr="00000000">
              <w:rPr>
                <w:sz w:val="17"/>
                <w:szCs w:val="17"/>
                <w:rtl w:val="0"/>
              </w:rPr>
              <w:t xml:space="preserve">Rely on IDAM SSO, OIDC token validation, MFA policy, secure session handling and least-privilege Mendix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9">
            <w:pPr>
              <w:rPr/>
            </w:pPr>
            <w:r w:rsidDel="00000000" w:rsidR="00000000" w:rsidRPr="00000000">
              <w:rPr>
                <w:sz w:val="17"/>
                <w:szCs w:val="17"/>
                <w:rtl w:val="0"/>
              </w:rPr>
              <w:t xml:space="preserve">Tampering / unauthorized changes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A">
            <w:pPr>
              <w:rPr/>
            </w:pPr>
            <w:r w:rsidDel="00000000" w:rsidR="00000000" w:rsidRPr="00000000">
              <w:rPr>
                <w:sz w:val="17"/>
                <w:szCs w:val="17"/>
                <w:rtl w:val="0"/>
              </w:rPr>
              <w:t xml:space="preserve">Use server-side validation, fixed endpoint configuration, controlled deployment changes and administration audit events.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B">
            <w:pPr>
              <w:rPr/>
            </w:pPr>
            <w:r w:rsidDel="00000000" w:rsidR="00000000" w:rsidRPr="00000000">
              <w:rPr>
                <w:sz w:val="17"/>
                <w:szCs w:val="17"/>
                <w:rtl w:val="0"/>
              </w:rPr>
              <w:t xml:space="preserve">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C">
            <w:pPr>
              <w:rPr/>
            </w:pPr>
            <w:r w:rsidDel="00000000" w:rsidR="00000000" w:rsidRPr="00000000">
              <w:rPr>
                <w:sz w:val="17"/>
                <w:szCs w:val="17"/>
                <w:rtl w:val="0"/>
              </w:rPr>
              <w:t xml:space="preserve">Use NPE-first design, masking, no local source-data persistence, no bulk export and sanitized logs.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D">
            <w:pPr>
              <w:rPr/>
            </w:pPr>
            <w:r w:rsidDel="00000000" w:rsidR="00000000" w:rsidRPr="00000000">
              <w:rPr>
                <w:sz w:val="17"/>
                <w:szCs w:val="17"/>
                <w:rtl w:val="0"/>
              </w:rPr>
              <w:t xml:space="preserve">Denial of service / slow 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E">
            <w:pPr>
              <w:rPr/>
            </w:pPr>
            <w:r w:rsidDel="00000000" w:rsidR="00000000" w:rsidRPr="00000000">
              <w:rPr>
                <w:sz w:val="17"/>
                <w:szCs w:val="17"/>
                <w:rtl w:val="0"/>
              </w:rPr>
              <w:t xml:space="preserve">Apply bounded search criteria, timeouts, one approved retry, module-level graceful degradation and operational alerts.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F">
            <w:pPr>
              <w:rPr/>
            </w:pPr>
            <w:r w:rsidDel="00000000" w:rsidR="00000000" w:rsidRPr="00000000">
              <w:rPr>
                <w:sz w:val="17"/>
                <w:szCs w:val="17"/>
                <w:rtl w:val="0"/>
              </w:rPr>
              <w:t xml:space="preserve">Elevation of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0">
            <w:pPr>
              <w:rPr/>
            </w:pPr>
            <w:r w:rsidDel="00000000" w:rsidR="00000000" w:rsidRPr="00000000">
              <w:rPr>
                <w:sz w:val="17"/>
                <w:szCs w:val="17"/>
                <w:rtl w:val="0"/>
              </w:rPr>
              <w:t xml:space="preserve">Use Mendix native page, microflow and entity access; navigation hiding is not treated as 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1">
            <w:pPr>
              <w:rPr/>
            </w:pPr>
            <w:r w:rsidDel="00000000" w:rsidR="00000000" w:rsidRPr="00000000">
              <w:rPr>
                <w:sz w:val="17"/>
                <w:szCs w:val="17"/>
                <w:rtl w:val="0"/>
              </w:rPr>
              <w:t xml:space="preserve">Supply-chain weakness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2">
            <w:pPr>
              <w:rPr/>
            </w:pPr>
            <w:r w:rsidDel="00000000" w:rsidR="00000000" w:rsidRPr="00000000">
              <w:rPr>
                <w:sz w:val="17"/>
                <w:szCs w:val="17"/>
                <w:rtl w:val="0"/>
              </w:rPr>
              <w:t xml:space="preserve">Review Marketplace modules, custom Java/actions/widgets and dependencies through approval, SCA and secure release gates.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3">
            <w:pPr>
              <w:rPr/>
            </w:pPr>
            <w:r w:rsidDel="00000000" w:rsidR="00000000" w:rsidRPr="00000000">
              <w:rPr>
                <w:sz w:val="17"/>
                <w:szCs w:val="17"/>
                <w:rtl w:val="0"/>
              </w:rPr>
              <w:t xml:space="preserve">Secrets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4">
            <w:pPr>
              <w:rPr/>
            </w:pPr>
            <w:r w:rsidDel="00000000" w:rsidR="00000000" w:rsidRPr="00000000">
              <w:rPr>
                <w:sz w:val="17"/>
                <w:szCs w:val="17"/>
                <w:rtl w:val="0"/>
              </w:rPr>
              <w:t xml:space="preserve">Use approved secret-management services and certificate/secret rotation; no plaintext secrets in model, DB, repo or logs.</w:t>
            </w:r>
            <w:r w:rsidDel="00000000" w:rsidR="00000000" w:rsidRPr="00000000">
              <w:rPr>
                <w:rtl w:val="0"/>
              </w:rPr>
            </w:r>
          </w:p>
        </w:tc>
      </w:tr>
    </w:tbl>
    <w:p w:rsidR="00000000" w:rsidDel="00000000" w:rsidP="00000000" w:rsidRDefault="00000000" w:rsidRPr="00000000" w14:paraId="000006B5">
      <w:pPr>
        <w:pStyle w:val="Heading2"/>
        <w:rPr/>
      </w:pPr>
      <w:r w:rsidDel="00000000" w:rsidR="00000000" w:rsidRPr="00000000">
        <w:rPr>
          <w:rtl w:val="0"/>
        </w:rPr>
        <w:t xml:space="preserve">5.12 Privacy by Design</w:t>
      </w:r>
    </w:p>
    <w:p w:rsidR="00000000" w:rsidDel="00000000" w:rsidP="00000000" w:rsidRDefault="00000000" w:rsidRPr="00000000" w14:paraId="000006B6">
      <w:pPr>
        <w:rPr/>
      </w:pPr>
      <w:r w:rsidDel="00000000" w:rsidR="00000000" w:rsidRPr="00000000">
        <w:rPr>
          <w:rtl w:val="0"/>
        </w:rPr>
        <w:t xml:space="preserve">Privacy is implemented through the data model and processing path rather than added as a reporting control. The application receives only the fields needed for a defined support function, keeps them transient, restricts and masks display, and records only safe operational metadata.</w:t>
      </w:r>
    </w:p>
    <w:p w:rsidR="00000000" w:rsidDel="00000000" w:rsidP="00000000" w:rsidRDefault="00000000" w:rsidRPr="00000000" w14:paraId="000006B7">
      <w:pPr>
        <w:pStyle w:val="Heading3"/>
        <w:rPr/>
      </w:pPr>
      <w:r w:rsidDel="00000000" w:rsidR="00000000" w:rsidRPr="00000000">
        <w:rPr>
          <w:rtl w:val="0"/>
        </w:rPr>
        <w:t xml:space="preserve">5.12.1 Personal Data Flow</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1. An authorized user authenticates through IDAM; EMH receives only approved identity claims and EMH role/group claims required to establish the session, account mapping and native Mendix role mapping.</w:t>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2. The user opens a permitted investigation page and enters one or more approved search criteria.</w:t>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3. A server-side microflow validates the criteria, generates a correlation ID and invokes the fixed approved API endpoint.</w:t>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4. The source system searches its authoritative data and returns a bounded response over encrypted connectivity.</w:t>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5. Mendix maps the response into non-persistable entities, applies role/display rules and shows the result.</w:t>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6. EMH places a minimized audit event in AuditOutbox for delivery to the Audit Repository without the searched value or response payload.</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29" w:lineRule="auto"/>
        <w:ind w:left="403" w:hanging="288"/>
        <w:rPr/>
      </w:pPr>
      <w:r w:rsidDel="00000000" w:rsidR="00000000" w:rsidRPr="00000000">
        <w:rPr>
          <w:rtl w:val="0"/>
        </w:rPr>
        <w:t xml:space="preserve">7. When the page/session context ends, the non-persistable response is discarded; browser/proxy caching is restricted as approved.</w:t>
      </w:r>
    </w:p>
    <w:p w:rsidR="00000000" w:rsidDel="00000000" w:rsidP="00000000" w:rsidRDefault="00000000" w:rsidRPr="00000000" w14:paraId="000006BF">
      <w:pPr>
        <w:pStyle w:val="Heading3"/>
        <w:rPr/>
      </w:pPr>
      <w:r w:rsidDel="00000000" w:rsidR="00000000" w:rsidRPr="00000000">
        <w:rPr>
          <w:rtl w:val="0"/>
        </w:rPr>
        <w:t xml:space="preserve">5.12.2 Personal Data Usage</w:t>
      </w:r>
    </w:p>
    <w:tbl>
      <w:tblPr>
        <w:tblStyle w:val="Table54"/>
        <w:tblW w:w="960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60"/>
        <w:gridCol w:w="4440"/>
        <w:tblGridChange w:id="0">
          <w:tblGrid>
            <w:gridCol w:w="5160"/>
            <w:gridCol w:w="444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0">
            <w:pPr>
              <w:jc w:val="center"/>
              <w:rPr/>
            </w:pPr>
            <w:r w:rsidDel="00000000" w:rsidR="00000000" w:rsidRPr="00000000">
              <w:rPr>
                <w:rFonts w:ascii="Arial" w:cs="Arial" w:eastAsia="Arial" w:hAnsi="Arial"/>
                <w:b w:val="1"/>
                <w:bCs w:val="1"/>
                <w:color w:val="ffffff"/>
                <w:rtl w:val="0"/>
              </w:rPr>
              <w:t xml:space="preserve">Data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1">
            <w:pPr>
              <w:jc w:val="center"/>
              <w:rPr/>
            </w:pPr>
            <w:r w:rsidDel="00000000" w:rsidR="00000000" w:rsidRPr="00000000">
              <w:rPr>
                <w:rFonts w:ascii="Arial" w:cs="Arial" w:eastAsia="Arial" w:hAnsi="Arial"/>
                <w:b w:val="1"/>
                <w:bCs w:val="1"/>
                <w:color w:val="ffffff"/>
                <w:rtl w:val="0"/>
              </w:rPr>
              <w:t xml:space="preserve">Permitted Use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2">
            <w:pPr>
              <w:rPr/>
            </w:pPr>
            <w:r w:rsidDel="00000000" w:rsidR="00000000" w:rsidRPr="00000000">
              <w:rPr>
                <w:rFonts w:ascii="Arial" w:cs="Arial" w:eastAsia="Arial" w:hAnsi="Arial"/>
                <w:sz w:val="16"/>
                <w:szCs w:val="16"/>
                <w:rtl w:val="0"/>
              </w:rPr>
              <w:t xml:space="preserve">Identity identifiers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3">
            <w:pPr>
              <w:rPr/>
            </w:pPr>
            <w:r w:rsidDel="00000000" w:rsidR="00000000" w:rsidRPr="00000000">
              <w:rPr>
                <w:rFonts w:ascii="Arial" w:cs="Arial" w:eastAsia="Arial" w:hAnsi="Arial"/>
                <w:sz w:val="16"/>
                <w:szCs w:val="16"/>
                <w:rtl w:val="0"/>
              </w:rPr>
              <w:t xml:space="preserve">Locate and diagnose account/status/link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4">
            <w:pPr>
              <w:rPr/>
            </w:pPr>
            <w:r w:rsidDel="00000000" w:rsidR="00000000" w:rsidRPr="00000000">
              <w:rPr>
                <w:rFonts w:ascii="Arial" w:cs="Arial" w:eastAsia="Arial" w:hAnsi="Arial"/>
                <w:sz w:val="16"/>
                <w:szCs w:val="16"/>
                <w:rtl w:val="0"/>
              </w:rPr>
              <w:t xml:space="preserve">Contact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5">
            <w:pPr>
              <w:rPr/>
            </w:pPr>
            <w:r w:rsidDel="00000000" w:rsidR="00000000" w:rsidRPr="00000000">
              <w:rPr>
                <w:rFonts w:ascii="Arial" w:cs="Arial" w:eastAsia="Arial" w:hAnsi="Arial"/>
                <w:sz w:val="16"/>
                <w:szCs w:val="16"/>
                <w:rtl w:val="0"/>
              </w:rPr>
              <w:t xml:space="preserve">Identify correct user/result and diagnose account setup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6">
            <w:pPr>
              <w:rPr/>
            </w:pPr>
            <w:r w:rsidDel="00000000" w:rsidR="00000000" w:rsidRPr="00000000">
              <w:rPr>
                <w:rFonts w:ascii="Arial" w:cs="Arial" w:eastAsia="Arial" w:hAnsi="Arial"/>
                <w:sz w:val="16"/>
                <w:szCs w:val="16"/>
                <w:rtl w:val="0"/>
              </w:rPr>
              <w:t xml:space="preserve">Clinical attachment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7">
            <w:pPr>
              <w:rPr/>
            </w:pPr>
            <w:r w:rsidDel="00000000" w:rsidR="00000000" w:rsidRPr="00000000">
              <w:rPr>
                <w:rFonts w:ascii="Arial" w:cs="Arial" w:eastAsia="Arial" w:hAnsi="Arial"/>
                <w:sz w:val="16"/>
                <w:szCs w:val="16"/>
                <w:rtl w:val="0"/>
              </w:rPr>
              <w:t xml:space="preserve">Show current application/payment/responsibility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8">
            <w:pPr>
              <w:rPr/>
            </w:pPr>
            <w:r w:rsidDel="00000000" w:rsidR="00000000" w:rsidRPr="00000000">
              <w:rPr>
                <w:rFonts w:ascii="Arial" w:cs="Arial" w:eastAsia="Arial" w:hAnsi="Arial"/>
                <w:sz w:val="16"/>
                <w:szCs w:val="16"/>
                <w:rtl w:val="0"/>
              </w:rPr>
              <w:t xml:space="preserve">Premarital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9">
            <w:pPr>
              <w:rPr/>
            </w:pPr>
            <w:r w:rsidDel="00000000" w:rsidR="00000000" w:rsidRPr="00000000">
              <w:rPr>
                <w:rFonts w:ascii="Arial" w:cs="Arial" w:eastAsia="Arial" w:hAnsi="Arial"/>
                <w:sz w:val="16"/>
                <w:szCs w:val="16"/>
                <w:rtl w:val="0"/>
              </w:rPr>
              <w:t xml:space="preserve">Show current application/payment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A">
            <w:pPr>
              <w:rPr/>
            </w:pPr>
            <w:r w:rsidDel="00000000" w:rsidR="00000000" w:rsidRPr="00000000">
              <w:rPr>
                <w:rFonts w:ascii="Arial" w:cs="Arial" w:eastAsia="Arial" w:hAnsi="Arial"/>
                <w:sz w:val="16"/>
                <w:szCs w:val="16"/>
                <w:rtl w:val="0"/>
              </w:rPr>
              <w:t xml:space="preserve">Patient-service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B">
            <w:pPr>
              <w:rPr/>
            </w:pPr>
            <w:r w:rsidDel="00000000" w:rsidR="00000000" w:rsidRPr="00000000">
              <w:rPr>
                <w:rFonts w:ascii="Arial" w:cs="Arial" w:eastAsia="Arial" w:hAnsi="Arial"/>
                <w:sz w:val="16"/>
                <w:szCs w:val="16"/>
                <w:rtl w:val="0"/>
              </w:rPr>
              <w:t xml:space="preserve">Show health card, sick leave or medical-report data</w:t>
            </w:r>
            <w:r w:rsidDel="00000000" w:rsidR="00000000" w:rsidRPr="00000000">
              <w:rPr>
                <w:rtl w:val="0"/>
              </w:rPr>
            </w:r>
          </w:p>
        </w:tc>
      </w:tr>
    </w:tbl>
    <w:p w:rsidR="00000000" w:rsidDel="00000000" w:rsidP="00000000" w:rsidRDefault="00000000" w:rsidRPr="00000000" w14:paraId="000006CC">
      <w:pPr>
        <w:spacing w:after="0" w:lineRule="auto"/>
        <w:rPr/>
      </w:pPr>
      <w:r w:rsidDel="00000000" w:rsidR="00000000" w:rsidRPr="00000000">
        <w:rPr>
          <w:rtl w:val="0"/>
        </w:rPr>
      </w:r>
    </w:p>
    <w:p w:rsidR="00000000" w:rsidDel="00000000" w:rsidP="00000000" w:rsidRDefault="00000000" w:rsidRPr="00000000" w14:paraId="000006CD">
      <w:pPr>
        <w:pStyle w:val="Heading3"/>
        <w:rPr/>
      </w:pPr>
      <w:r w:rsidDel="00000000" w:rsidR="00000000" w:rsidRPr="00000000">
        <w:rPr>
          <w:rtl w:val="0"/>
        </w:rPr>
        <w:t xml:space="preserve">5.12.3 Third-Party Processing</w:t>
      </w:r>
    </w:p>
    <w:tbl>
      <w:tblPr>
        <w:tblStyle w:val="Table5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E">
            <w:pPr>
              <w:jc w:val="center"/>
              <w:rPr/>
            </w:pPr>
            <w:r w:rsidDel="00000000" w:rsidR="00000000" w:rsidRPr="00000000">
              <w:rPr>
                <w:rFonts w:ascii="Arial" w:cs="Arial" w:eastAsia="Arial" w:hAnsi="Arial"/>
                <w:b w:val="1"/>
                <w:bCs w:val="1"/>
                <w:color w:val="ffffff"/>
                <w:rtl w:val="0"/>
              </w:rPr>
              <w:t xml:space="preserve">Third Party /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F">
            <w:pPr>
              <w:jc w:val="center"/>
              <w:rPr/>
            </w:pPr>
            <w:r w:rsidDel="00000000" w:rsidR="00000000" w:rsidRPr="00000000">
              <w:rPr>
                <w:rFonts w:ascii="Arial" w:cs="Arial" w:eastAsia="Arial" w:hAnsi="Arial"/>
                <w:b w:val="1"/>
                <w:bCs w:val="1"/>
                <w:color w:val="ffffff"/>
                <w:rtl w:val="0"/>
              </w:rPr>
              <w:t xml:space="preserve">Potential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D0">
            <w:pPr>
              <w:jc w:val="center"/>
              <w:rPr/>
            </w:pPr>
            <w:r w:rsidDel="00000000" w:rsidR="00000000" w:rsidRPr="00000000">
              <w:rPr>
                <w:rFonts w:ascii="Arial" w:cs="Arial" w:eastAsia="Arial" w:hAnsi="Arial"/>
                <w:b w:val="1"/>
                <w:bCs w:val="1"/>
                <w:color w:val="ffffff"/>
                <w:rtl w:val="0"/>
              </w:rPr>
              <w:t xml:space="preserve">Data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D1">
            <w:pPr>
              <w:jc w:val="center"/>
              <w:rPr/>
            </w:pPr>
            <w:r w:rsidDel="00000000" w:rsidR="00000000" w:rsidRPr="00000000">
              <w:rPr>
                <w:rFonts w:ascii="Arial" w:cs="Arial" w:eastAsia="Arial" w:hAnsi="Arial"/>
                <w:b w:val="1"/>
                <w:bCs w:val="1"/>
                <w:color w:val="ffffff"/>
                <w:rtl w:val="0"/>
              </w:rPr>
              <w:t xml:space="preserve">Required 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2">
            <w:pPr>
              <w:rPr/>
            </w:pPr>
            <w:r w:rsidDel="00000000" w:rsidR="00000000" w:rsidRPr="00000000">
              <w:rPr>
                <w:rFonts w:ascii="Arial" w:cs="Arial" w:eastAsia="Arial" w:hAnsi="Arial"/>
                <w:sz w:val="16"/>
                <w:szCs w:val="16"/>
                <w:rtl w:val="0"/>
              </w:rPr>
              <w:t xml:space="preserve">Mendix vendor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3">
            <w:pPr>
              <w:rPr/>
            </w:pPr>
            <w:r w:rsidDel="00000000" w:rsidR="00000000" w:rsidRPr="00000000">
              <w:rPr>
                <w:rFonts w:ascii="Arial" w:cs="Arial" w:eastAsia="Arial" w:hAnsi="Arial"/>
                <w:sz w:val="16"/>
                <w:szCs w:val="16"/>
                <w:rtl w:val="0"/>
              </w:rPr>
              <w:t xml:space="preserve">Platform support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4">
            <w:pPr>
              <w:rPr/>
            </w:pPr>
            <w:r w:rsidDel="00000000" w:rsidR="00000000" w:rsidRPr="00000000">
              <w:rPr>
                <w:rFonts w:ascii="Arial" w:cs="Arial" w:eastAsia="Arial" w:hAnsi="Arial"/>
                <w:sz w:val="16"/>
                <w:szCs w:val="16"/>
                <w:rtl w:val="0"/>
              </w:rPr>
              <w:t xml:space="preserve">Potential metadata/support artifacts; production data access should be avoided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5">
            <w:pPr>
              <w:rPr/>
            </w:pPr>
            <w:r w:rsidDel="00000000" w:rsidR="00000000" w:rsidRPr="00000000">
              <w:rPr>
                <w:rFonts w:ascii="Arial" w:cs="Arial" w:eastAsia="Arial" w:hAnsi="Arial"/>
                <w:sz w:val="16"/>
                <w:szCs w:val="16"/>
                <w:rtl w:val="0"/>
              </w:rPr>
              <w:t xml:space="preserve">Contract/DPA, support-access process, residency and sanitized diagnostic package.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6">
            <w:pPr>
              <w:rPr/>
            </w:pPr>
            <w:r w:rsidDel="00000000" w:rsidR="00000000" w:rsidRPr="00000000">
              <w:rPr>
                <w:rFonts w:ascii="Arial" w:cs="Arial" w:eastAsia="Arial" w:hAnsi="Arial"/>
                <w:sz w:val="16"/>
                <w:szCs w:val="16"/>
                <w:rtl w:val="0"/>
              </w:rPr>
              <w:t xml:space="preserve">Marketplace component publisher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7">
            <w:pPr>
              <w:rPr/>
            </w:pPr>
            <w:r w:rsidDel="00000000" w:rsidR="00000000" w:rsidRPr="00000000">
              <w:rPr>
                <w:rFonts w:ascii="Arial" w:cs="Arial" w:eastAsia="Arial" w:hAnsi="Arial"/>
                <w:sz w:val="16"/>
                <w:szCs w:val="16"/>
                <w:rtl w:val="0"/>
              </w:rPr>
              <w:t xml:space="preserve">Software supplier, not intended processor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8">
            <w:pPr>
              <w:rPr/>
            </w:pPr>
            <w:r w:rsidDel="00000000" w:rsidR="00000000" w:rsidRPr="00000000">
              <w:rPr>
                <w:rFonts w:ascii="Arial" w:cs="Arial" w:eastAsia="Arial" w:hAnsi="Arial"/>
                <w:sz w:val="16"/>
                <w:szCs w:val="16"/>
                <w:rtl w:val="0"/>
              </w:rPr>
              <w:t xml:space="preserve">No runtime data unless component behavior sends data externally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9">
            <w:pPr>
              <w:rPr/>
            </w:pPr>
            <w:r w:rsidDel="00000000" w:rsidR="00000000" w:rsidRPr="00000000">
              <w:rPr>
                <w:rFonts w:ascii="Arial" w:cs="Arial" w:eastAsia="Arial" w:hAnsi="Arial"/>
                <w:sz w:val="16"/>
                <w:szCs w:val="16"/>
                <w:rtl w:val="0"/>
              </w:rPr>
              <w:t xml:space="preserve">Source/reputation review; prohibit telemetry/external calls unless approved.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Operational telemetry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runtime and HTTP performance metrics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On-prem/local deployment and retention/access confirmation.</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exception-log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 messages, error metadata and diagnostic correlation IDs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No sensitive search values, patient data, clinical data, payment data, tokens, credentials or source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E">
            <w:pPr>
              <w:rPr/>
            </w:pPr>
            <w:r w:rsidDel="00000000" w:rsidR="00000000" w:rsidRPr="00000000">
              <w:rPr>
                <w:rFonts w:ascii="Arial" w:cs="Arial" w:eastAsia="Arial" w:hAnsi="Arial"/>
                <w:sz w:val="16"/>
                <w:szCs w:val="16"/>
                <w:rtl w:val="0"/>
              </w:rPr>
              <w:t xml:space="preserve">External API owners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F">
            <w:pPr>
              <w:rPr/>
            </w:pPr>
            <w:r w:rsidDel="00000000" w:rsidR="00000000" w:rsidRPr="00000000">
              <w:rPr>
                <w:rFonts w:ascii="Arial" w:cs="Arial" w:eastAsia="Arial" w:hAnsi="Arial"/>
                <w:sz w:val="16"/>
                <w:szCs w:val="16"/>
                <w:rtl w:val="0"/>
              </w:rPr>
              <w:t xml:space="preserve">Independent internal system owners/providers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0">
            <w:pPr>
              <w:rPr/>
            </w:pPr>
            <w:r w:rsidDel="00000000" w:rsidR="00000000" w:rsidRPr="00000000">
              <w:rPr>
                <w:rFonts w:ascii="Arial" w:cs="Arial" w:eastAsia="Arial" w:hAnsi="Arial"/>
                <w:sz w:val="16"/>
                <w:szCs w:val="16"/>
                <w:rtl w:val="0"/>
              </w:rPr>
              <w:t xml:space="preserve">Receive search criteria and return authoritative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1">
            <w:pPr>
              <w:rPr/>
            </w:pPr>
            <w:r w:rsidDel="00000000" w:rsidR="00000000" w:rsidRPr="00000000">
              <w:rPr>
                <w:rFonts w:ascii="Arial" w:cs="Arial" w:eastAsia="Arial" w:hAnsi="Arial"/>
                <w:sz w:val="16"/>
                <w:szCs w:val="16"/>
                <w:rtl w:val="0"/>
              </w:rPr>
              <w:t xml:space="preserve">Purpose, service identity, contract, audit and ownership.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2">
            <w:pPr>
              <w:rPr/>
            </w:pPr>
            <w:r w:rsidDel="00000000" w:rsidR="00000000" w:rsidRPr="00000000">
              <w:rPr>
                <w:rFonts w:ascii="Arial" w:cs="Arial" w:eastAsia="Arial" w:hAnsi="Arial"/>
                <w:sz w:val="16"/>
                <w:szCs w:val="16"/>
                <w:rtl w:val="0"/>
              </w:rPr>
              <w:t xml:space="preserve">Infrastructure/DB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3">
            <w:pPr>
              <w:rPr/>
            </w:pPr>
            <w:r w:rsidDel="00000000" w:rsidR="00000000" w:rsidRPr="00000000">
              <w:rPr>
                <w:rFonts w:ascii="Arial" w:cs="Arial" w:eastAsia="Arial" w:hAnsi="Arial"/>
                <w:sz w:val="16"/>
                <w:szCs w:val="16"/>
                <w:rtl w:val="0"/>
              </w:rPr>
              <w:t xml:space="preserve">Internal processor/administrator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4">
            <w:pPr>
              <w:rPr/>
            </w:pPr>
            <w:r w:rsidDel="00000000" w:rsidR="00000000" w:rsidRPr="00000000">
              <w:rPr>
                <w:rFonts w:ascii="Arial" w:cs="Arial" w:eastAsia="Arial" w:hAnsi="Arial"/>
                <w:sz w:val="16"/>
                <w:szCs w:val="16"/>
                <w:rtl w:val="0"/>
              </w:rPr>
              <w:t xml:space="preserve">Persisted configuration/audit and encrypted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5">
            <w:pPr>
              <w:rPr/>
            </w:pPr>
            <w:r w:rsidDel="00000000" w:rsidR="00000000" w:rsidRPr="00000000">
              <w:rPr>
                <w:rFonts w:ascii="Arial" w:cs="Arial" w:eastAsia="Arial" w:hAnsi="Arial"/>
                <w:sz w:val="16"/>
                <w:szCs w:val="16"/>
                <w:rtl w:val="0"/>
              </w:rPr>
              <w:t xml:space="preserve">PAM, confidentiality, least privilege and audit.</w:t>
            </w:r>
            <w:r w:rsidDel="00000000" w:rsidR="00000000" w:rsidRPr="00000000">
              <w:rPr>
                <w:rtl w:val="0"/>
              </w:rPr>
            </w:r>
          </w:p>
        </w:tc>
      </w:tr>
    </w:tbl>
    <w:p w:rsidR="00000000" w:rsidDel="00000000" w:rsidP="00000000" w:rsidRDefault="00000000" w:rsidRPr="00000000" w14:paraId="000006E6">
      <w:pPr>
        <w:spacing w:after="0" w:lineRule="auto"/>
        <w:rPr/>
      </w:pPr>
      <w:r w:rsidDel="00000000" w:rsidR="00000000" w:rsidRPr="00000000">
        <w:rPr>
          <w:rtl w:val="0"/>
        </w:rPr>
      </w:r>
    </w:p>
    <w:p w:rsidR="00000000" w:rsidDel="00000000" w:rsidP="00000000" w:rsidRDefault="00000000" w:rsidRPr="00000000" w14:paraId="000006E7">
      <w:pPr>
        <w:pStyle w:val="Heading3"/>
        <w:rPr/>
      </w:pPr>
      <w:r w:rsidDel="00000000" w:rsidR="00000000" w:rsidRPr="00000000">
        <w:rPr>
          <w:rtl w:val="0"/>
        </w:rPr>
        <w:t xml:space="preserve">5.12.4 Security Considerations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i w:val="1"/>
          <w:iCs w:val="1"/>
          <w:rtl w:val="0"/>
        </w:rPr>
        <w:t xml:space="preserve">Section Encryption at Rest </w:t>
      </w:r>
      <w:r w:rsidDel="00000000" w:rsidR="00000000" w:rsidRPr="00000000">
        <w:rPr>
          <w:rtl w:val="0"/>
        </w:rPr>
      </w:r>
    </w:p>
    <w:p w:rsidR="00000000" w:rsidDel="00000000" w:rsidP="00000000" w:rsidRDefault="00000000" w:rsidRPr="00000000" w14:paraId="000006EA">
      <w:pPr>
        <w:rPr/>
      </w:pPr>
      <w:r w:rsidDel="00000000" w:rsidR="00000000" w:rsidRPr="00000000">
        <w:rPr>
          <w:i w:val="1"/>
          <w:iCs w:val="1"/>
          <w:rtl w:val="0"/>
        </w:rPr>
        <w:t xml:space="preserve">Section Encryption in transit</w:t>
      </w: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Design decisions related to PAM need to be included in </w:t>
      </w:r>
      <w:r w:rsidDel="00000000" w:rsidR="00000000" w:rsidRPr="00000000">
        <w:rPr>
          <w:i w:val="1"/>
          <w:iCs w:val="1"/>
          <w:rtl w:val="0"/>
        </w:rPr>
        <w:t xml:space="preserve">Section Privileged Access Management </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3"/>
        <w:rPr/>
      </w:pPr>
      <w:r w:rsidDel="00000000" w:rsidR="00000000" w:rsidRPr="00000000">
        <w:rPr>
          <w:rtl w:val="0"/>
        </w:rPr>
        <w:t xml:space="preserve">5.12.5 User Privacy Considerations</w:t>
      </w:r>
    </w:p>
    <w:tbl>
      <w:tblPr>
        <w:tblStyle w:val="Table56"/>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E">
            <w:pPr>
              <w:jc w:val="center"/>
              <w:rPr/>
            </w:pPr>
            <w:r w:rsidDel="00000000" w:rsidR="00000000" w:rsidRPr="00000000">
              <w:rPr>
                <w:rFonts w:ascii="Arial" w:cs="Arial" w:eastAsia="Arial" w:hAnsi="Arial"/>
                <w:b w:val="1"/>
                <w:bCs w:val="1"/>
                <w:color w:val="ffffff"/>
                <w:rtl w:val="0"/>
              </w:rPr>
              <w:t xml:space="preserve">Consideration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F">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0">
            <w:pPr>
              <w:rPr/>
            </w:pPr>
            <w:r w:rsidDel="00000000" w:rsidR="00000000" w:rsidRPr="00000000">
              <w:rPr>
                <w:rFonts w:ascii="Arial" w:cs="Arial" w:eastAsia="Arial" w:hAnsi="Arial"/>
                <w:sz w:val="16"/>
                <w:szCs w:val="16"/>
                <w:rtl w:val="0"/>
              </w:rPr>
              <w:t xml:space="preserve">Notice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1">
            <w:pPr>
              <w:rPr/>
            </w:pPr>
            <w:r w:rsidDel="00000000" w:rsidR="00000000" w:rsidRPr="00000000">
              <w:rPr>
                <w:rFonts w:ascii="Arial" w:cs="Arial" w:eastAsia="Arial" w:hAnsi="Arial"/>
                <w:sz w:val="16"/>
                <w:szCs w:val="16"/>
                <w:rtl w:val="0"/>
              </w:rPr>
              <w:t xml:space="preserve">Support users are informed that searches are for authorized support purposes and are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2">
            <w:pPr>
              <w:rPr/>
            </w:pPr>
            <w:r w:rsidDel="00000000" w:rsidR="00000000" w:rsidRPr="00000000">
              <w:rPr>
                <w:rFonts w:ascii="Arial" w:cs="Arial" w:eastAsia="Arial" w:hAnsi="Arial"/>
                <w:sz w:val="16"/>
                <w:szCs w:val="16"/>
                <w:rtl w:val="0"/>
              </w:rPr>
              <w:t xml:space="preserve">Minimum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3">
            <w:pPr>
              <w:rPr/>
            </w:pPr>
            <w:r w:rsidDel="00000000" w:rsidR="00000000" w:rsidRPr="00000000">
              <w:rPr>
                <w:rFonts w:ascii="Arial" w:cs="Arial" w:eastAsia="Arial" w:hAnsi="Arial"/>
                <w:sz w:val="16"/>
                <w:szCs w:val="16"/>
                <w:rtl w:val="0"/>
              </w:rPr>
              <w:t xml:space="preserve">Pages show only fields required for the task and role.</w:t>
            </w:r>
            <w:r w:rsidDel="00000000" w:rsidR="00000000" w:rsidRPr="00000000">
              <w:rPr>
                <w:rtl w:val="0"/>
              </w:rPr>
            </w:r>
          </w:p>
        </w:tc>
      </w:tr>
    </w:tbl>
    <w:p w:rsidR="00000000" w:rsidDel="00000000" w:rsidP="00000000" w:rsidRDefault="00000000" w:rsidRPr="00000000" w14:paraId="000006F4">
      <w:pPr>
        <w:spacing w:after="0" w:lineRule="auto"/>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1"/>
        <w:rPr/>
      </w:pPr>
      <w:r w:rsidDel="00000000" w:rsidR="00000000" w:rsidRPr="00000000">
        <w:rPr>
          <w:rtl w:val="0"/>
        </w:rPr>
        <w:t xml:space="preserve">6. Implementation Approach</w:t>
      </w:r>
    </w:p>
    <w:p w:rsidR="00000000" w:rsidDel="00000000" w:rsidP="00000000" w:rsidRDefault="00000000" w:rsidRPr="00000000" w14:paraId="000006F7">
      <w:pPr>
        <w:spacing w:after="120" w:lineRule="auto"/>
        <w:rPr/>
      </w:pPr>
      <w:r w:rsidDel="00000000" w:rsidR="00000000" w:rsidRPr="00000000">
        <w:rPr>
          <w:rFonts w:ascii="Arial" w:cs="Arial" w:eastAsia="Arial" w:hAnsi="Arial"/>
          <w:b w:val="0"/>
          <w:bCs w:val="0"/>
          <w:rtl w:val="0"/>
        </w:rPr>
        <w:t xml:space="preserve">Implementation is planned as controlled, evidence-based delivery by a single Mendix implementer. The implementation plan below is simplified for architecture approval and shows estimated active implementation effort per step. It does not include waiting time for external approvals, infrastructure provisioning, IDAM configuration, source API readiness, security review, or business sign-off.</w:t>
      </w:r>
      <w:r w:rsidDel="00000000" w:rsidR="00000000" w:rsidRPr="00000000">
        <w:rPr>
          <w:rtl w:val="0"/>
        </w:rPr>
      </w:r>
    </w:p>
    <w:p w:rsidR="00000000" w:rsidDel="00000000" w:rsidP="00000000" w:rsidRDefault="00000000" w:rsidRPr="00000000" w14:paraId="000006F8">
      <w:pPr>
        <w:pStyle w:val="Heading2"/>
        <w:spacing w:after="120" w:lineRule="auto"/>
        <w:rPr/>
      </w:pPr>
      <w:r w:rsidDel="00000000" w:rsidR="00000000" w:rsidRPr="00000000">
        <w:rPr>
          <w:rFonts w:ascii="Arial" w:cs="Arial" w:eastAsia="Arial" w:hAnsi="Arial"/>
          <w:b w:val="0"/>
          <w:bCs w:val="0"/>
          <w:rtl w:val="0"/>
        </w:rPr>
        <w:t xml:space="preserve">6.1 Implementation Roadmap and Estimated Timeline</w:t>
      </w:r>
      <w:r w:rsidDel="00000000" w:rsidR="00000000" w:rsidRPr="00000000">
        <w:rPr>
          <w:rtl w:val="0"/>
        </w:rPr>
      </w:r>
    </w:p>
    <w:p w:rsidR="00000000" w:rsidDel="00000000" w:rsidP="00000000" w:rsidRDefault="00000000" w:rsidRPr="00000000" w14:paraId="000006F9">
      <w:pPr>
        <w:spacing w:after="120" w:lineRule="auto"/>
        <w:rPr/>
      </w:pPr>
      <w:r w:rsidDel="00000000" w:rsidR="00000000" w:rsidRPr="00000000">
        <w:rPr>
          <w:rFonts w:ascii="Arial" w:cs="Arial" w:eastAsia="Arial" w:hAnsi="Arial"/>
          <w:b w:val="0"/>
          <w:bCs w:val="0"/>
          <w:rtl w:val="0"/>
        </w:rPr>
        <w:t xml:space="preserve">The timeline assumes one full-time implementer working on application structure, Mendix configuration, module implementation, integration mapping, testing support and documentation updates. One additional working day has been added to each step as a planning buffer.</w:t>
      </w:r>
      <w:r w:rsidDel="00000000" w:rsidR="00000000" w:rsidRPr="00000000">
        <w:rPr>
          <w:rtl w:val="0"/>
        </w:rPr>
      </w:r>
    </w:p>
    <w:tbl>
      <w:tblPr>
        <w:tblStyle w:val="Table57"/>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A">
            <w:pPr>
              <w:jc w:val="left"/>
              <w:rPr/>
            </w:pPr>
            <w:r w:rsidDel="00000000" w:rsidR="00000000" w:rsidRPr="00000000">
              <w:rPr>
                <w:rFonts w:ascii="Arial" w:cs="Arial" w:eastAsia="Arial" w:hAnsi="Arial"/>
                <w:b w:val="1"/>
                <w:bCs w:val="1"/>
                <w:color w:val="ffffff"/>
                <w:sz w:val="14"/>
                <w:szCs w:val="14"/>
                <w:rtl w:val="0"/>
              </w:rPr>
              <w:t xml:space="preserve">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B">
            <w:pPr>
              <w:jc w:val="left"/>
              <w:rPr/>
            </w:pPr>
            <w:r w:rsidDel="00000000" w:rsidR="00000000" w:rsidRPr="00000000">
              <w:rPr>
                <w:rFonts w:ascii="Arial" w:cs="Arial" w:eastAsia="Arial" w:hAnsi="Arial"/>
                <w:b w:val="1"/>
                <w:bCs w:val="1"/>
                <w:color w:val="ffffff"/>
                <w:sz w:val="14"/>
                <w:szCs w:val="14"/>
                <w:rtl w:val="0"/>
              </w:rPr>
              <w:t xml:space="preserve">Implementation Stage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C">
            <w:pPr>
              <w:jc w:val="left"/>
              <w:rPr/>
            </w:pPr>
            <w:r w:rsidDel="00000000" w:rsidR="00000000" w:rsidRPr="00000000">
              <w:rPr>
                <w:rFonts w:ascii="Arial" w:cs="Arial" w:eastAsia="Arial" w:hAnsi="Arial"/>
                <w:b w:val="1"/>
                <w:bCs w:val="1"/>
                <w:color w:val="ffffff"/>
                <w:sz w:val="14"/>
                <w:szCs w:val="14"/>
                <w:rtl w:val="0"/>
              </w:rPr>
              <w:t xml:space="preserve">Main Activities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1"/>
                <w:bCs w:val="1"/>
                <w:color w:val="ffffff"/>
                <w:sz w:val="14"/>
                <w:szCs w:val="14"/>
                <w:rtl w:val="0"/>
              </w:rPr>
              <w:t xml:space="preserve">Expected Duration - Single Implementer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E">
            <w:pPr>
              <w:jc w:val="left"/>
              <w:rPr/>
            </w:pPr>
            <w:r w:rsidDel="00000000" w:rsidR="00000000" w:rsidRPr="00000000">
              <w:rPr>
                <w:rFonts w:ascii="Arial" w:cs="Arial" w:eastAsia="Arial" w:hAnsi="Arial"/>
                <w:b w:val="1"/>
                <w:bCs w:val="1"/>
                <w:color w:val="ffffff"/>
                <w:sz w:val="14"/>
                <w:szCs w:val="14"/>
                <w:rtl w:val="0"/>
              </w:rPr>
              <w:t xml:space="preserve">Key Dependency / Exit Gate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6FF">
            <w:pPr>
              <w:spacing w:after="0" w:lineRule="auto"/>
              <w:jc w:val="left"/>
              <w:rPr/>
            </w:pPr>
            <w:r w:rsidDel="00000000" w:rsidR="00000000" w:rsidRPr="00000000">
              <w:rPr>
                <w:rFonts w:ascii="Arial" w:cs="Arial" w:eastAsia="Arial" w:hAnsi="Arial"/>
                <w:b w:val="0"/>
                <w:bCs w:val="0"/>
                <w:color w:val="000000"/>
                <w:sz w:val="14"/>
                <w:szCs w:val="14"/>
                <w:rtl w:val="0"/>
              </w:rPr>
              <w:t xml:space="preserve">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0">
            <w:pPr>
              <w:spacing w:after="0" w:lineRule="auto"/>
              <w:jc w:val="left"/>
              <w:rPr/>
            </w:pPr>
            <w:r w:rsidDel="00000000" w:rsidR="00000000" w:rsidRPr="00000000">
              <w:rPr>
                <w:rFonts w:ascii="Arial" w:cs="Arial" w:eastAsia="Arial" w:hAnsi="Arial"/>
                <w:b w:val="0"/>
                <w:bCs w:val="0"/>
                <w:color w:val="000000"/>
                <w:sz w:val="14"/>
                <w:szCs w:val="14"/>
                <w:rtl w:val="0"/>
              </w:rPr>
              <w:t xml:space="preserve">Confirm and Prepare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1">
            <w:pPr>
              <w:spacing w:after="0" w:lineRule="auto"/>
              <w:jc w:val="left"/>
              <w:rPr/>
            </w:pPr>
            <w:r w:rsidDel="00000000" w:rsidR="00000000" w:rsidRPr="00000000">
              <w:rPr>
                <w:rFonts w:ascii="Arial" w:cs="Arial" w:eastAsia="Arial" w:hAnsi="Arial"/>
                <w:b w:val="0"/>
                <w:bCs w:val="0"/>
                <w:color w:val="000000"/>
                <w:sz w:val="14"/>
                <w:szCs w:val="14"/>
                <w:rtl w:val="0"/>
              </w:rPr>
              <w:t xml:space="preserve">Confirm scope, module list, source/API owners, security matrix, OIDC claims, access roles, environments and delivery assumptions.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2">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3">
            <w:pPr>
              <w:spacing w:after="0" w:lineRule="auto"/>
              <w:jc w:val="left"/>
              <w:rPr/>
            </w:pPr>
            <w:r w:rsidDel="00000000" w:rsidR="00000000" w:rsidRPr="00000000">
              <w:rPr>
                <w:rFonts w:ascii="Arial" w:cs="Arial" w:eastAsia="Arial" w:hAnsi="Arial"/>
                <w:b w:val="0"/>
                <w:bCs w:val="0"/>
                <w:color w:val="000000"/>
                <w:sz w:val="14"/>
                <w:szCs w:val="14"/>
                <w:rtl w:val="0"/>
              </w:rPr>
              <w:t xml:space="preserve">No unresolved blocker for OIDC, platform access or source API design.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4">
            <w:pPr>
              <w:spacing w:after="0" w:lineRule="auto"/>
              <w:jc w:val="left"/>
              <w:rPr/>
            </w:pPr>
            <w:r w:rsidDel="00000000" w:rsidR="00000000" w:rsidRPr="00000000">
              <w:rPr>
                <w:rFonts w:ascii="Arial" w:cs="Arial" w:eastAsia="Arial" w:hAnsi="Arial"/>
                <w:b w:val="0"/>
                <w:bCs w:val="0"/>
                <w:color w:val="000000"/>
                <w:sz w:val="14"/>
                <w:szCs w:val="14"/>
                <w:rtl w:val="0"/>
              </w:rPr>
              <w:t xml:space="preserve">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5">
            <w:pPr>
              <w:spacing w:after="0" w:lineRule="auto"/>
              <w:jc w:val="left"/>
              <w:rPr/>
            </w:pPr>
            <w:r w:rsidDel="00000000" w:rsidR="00000000" w:rsidRPr="00000000">
              <w:rPr>
                <w:rFonts w:ascii="Arial" w:cs="Arial" w:eastAsia="Arial" w:hAnsi="Arial"/>
                <w:b w:val="0"/>
                <w:bCs w:val="0"/>
                <w:color w:val="000000"/>
                <w:sz w:val="14"/>
                <w:szCs w:val="14"/>
                <w:rtl w:val="0"/>
              </w:rPr>
              <w:t xml:space="preserve">Build EMH Foundation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6">
            <w:pPr>
              <w:spacing w:after="0" w:lineRule="auto"/>
              <w:jc w:val="left"/>
              <w:rPr/>
            </w:pPr>
            <w:r w:rsidDel="00000000" w:rsidR="00000000" w:rsidRPr="00000000">
              <w:rPr>
                <w:rFonts w:ascii="Arial" w:cs="Arial" w:eastAsia="Arial" w:hAnsi="Arial"/>
                <w:b w:val="0"/>
                <w:bCs w:val="0"/>
                <w:color w:val="000000"/>
                <w:sz w:val="14"/>
                <w:szCs w:val="14"/>
                <w:rtl w:val="0"/>
              </w:rPr>
              <w:t xml:space="preserve">Create Mendix application structure, modules, navigation shell, common layout, configuration structure, shared UI patterns and common error handling.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7">
            <w:pPr>
              <w:spacing w:after="0" w:lineRule="auto"/>
              <w:jc w:val="left"/>
              <w:rPr/>
            </w:pPr>
            <w:r w:rsidDel="00000000" w:rsidR="00000000" w:rsidRPr="00000000">
              <w:rPr>
                <w:rFonts w:ascii="Arial" w:cs="Arial" w:eastAsia="Arial" w:hAnsi="Arial"/>
                <w:b w:val="0"/>
                <w:bCs w:val="0"/>
                <w:color w:val="000000"/>
                <w:sz w:val="14"/>
                <w:szCs w:val="14"/>
                <w:rtl w:val="0"/>
              </w:rPr>
              <w:t xml:space="preserve">6-8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8">
            <w:pPr>
              <w:spacing w:after="0" w:lineRule="auto"/>
              <w:jc w:val="left"/>
              <w:rPr/>
            </w:pPr>
            <w:r w:rsidDel="00000000" w:rsidR="00000000" w:rsidRPr="00000000">
              <w:rPr>
                <w:rFonts w:ascii="Arial" w:cs="Arial" w:eastAsia="Arial" w:hAnsi="Arial"/>
                <w:b w:val="0"/>
                <w:bCs w:val="0"/>
                <w:color w:val="000000"/>
                <w:sz w:val="14"/>
                <w:szCs w:val="14"/>
                <w:rtl w:val="0"/>
              </w:rPr>
              <w:t xml:space="preserve">Basic app shell runs in the development environment.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9">
            <w:pPr>
              <w:spacing w:after="0" w:lineRule="auto"/>
              <w:jc w:val="left"/>
              <w:rPr/>
            </w:pPr>
            <w:r w:rsidDel="00000000" w:rsidR="00000000" w:rsidRPr="00000000">
              <w:rPr>
                <w:rFonts w:ascii="Arial" w:cs="Arial" w:eastAsia="Arial" w:hAnsi="Arial"/>
                <w:b w:val="0"/>
                <w:bCs w:val="0"/>
                <w:color w:val="000000"/>
                <w:sz w:val="14"/>
                <w:szCs w:val="14"/>
                <w:rtl w:val="0"/>
              </w:rPr>
              <w:t xml:space="preserve">3</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A">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OIDC Login and Native Security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B">
            <w:pPr>
              <w:spacing w:after="0" w:lineRule="auto"/>
              <w:jc w:val="left"/>
              <w:rPr/>
            </w:pPr>
            <w:r w:rsidDel="00000000" w:rsidR="00000000" w:rsidRPr="00000000">
              <w:rPr>
                <w:rFonts w:ascii="Arial" w:cs="Arial" w:eastAsia="Arial" w:hAnsi="Arial"/>
                <w:b w:val="0"/>
                <w:bCs w:val="0"/>
                <w:color w:val="000000"/>
                <w:sz w:val="14"/>
                <w:szCs w:val="14"/>
                <w:rtl w:val="0"/>
              </w:rPr>
              <w:t xml:space="preserve">Configure IDAM OIDC login, account matching, role/claim mapping, Mendix user roles, module roles, page access, microflow access, entity access and access-denied behavior.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C">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D">
            <w:pPr>
              <w:spacing w:after="0" w:lineRule="auto"/>
              <w:jc w:val="left"/>
              <w:rPr/>
            </w:pPr>
            <w:r w:rsidDel="00000000" w:rsidR="00000000" w:rsidRPr="00000000">
              <w:rPr>
                <w:rFonts w:ascii="Arial" w:cs="Arial" w:eastAsia="Arial" w:hAnsi="Arial"/>
                <w:b w:val="0"/>
                <w:bCs w:val="0"/>
                <w:color w:val="000000"/>
                <w:sz w:val="14"/>
                <w:szCs w:val="14"/>
                <w:rtl w:val="0"/>
              </w:rPr>
              <w:t xml:space="preserve">Login, logout, role mapping and negative-access tests pass.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E">
            <w:pPr>
              <w:spacing w:after="0" w:lineRule="auto"/>
              <w:jc w:val="left"/>
              <w:rPr/>
            </w:pPr>
            <w:r w:rsidDel="00000000" w:rsidR="00000000" w:rsidRPr="00000000">
              <w:rPr>
                <w:rFonts w:ascii="Arial" w:cs="Arial" w:eastAsia="Arial" w:hAnsi="Arial"/>
                <w:b w:val="0"/>
                <w:bCs w:val="0"/>
                <w:color w:val="000000"/>
                <w:sz w:val="14"/>
                <w:szCs w:val="14"/>
                <w:rtl w:val="0"/>
              </w:rPr>
              <w:t xml:space="preserve">4</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F">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Audit and Logging Pattern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0">
            <w:pPr>
              <w:spacing w:after="0" w:lineRule="auto"/>
              <w:jc w:val="left"/>
              <w:rPr/>
            </w:pPr>
            <w:r w:rsidDel="00000000" w:rsidR="00000000" w:rsidRPr="00000000">
              <w:rPr>
                <w:rFonts w:ascii="Arial" w:cs="Arial" w:eastAsia="Arial" w:hAnsi="Arial"/>
                <w:b w:val="0"/>
                <w:bCs w:val="0"/>
                <w:color w:val="000000"/>
                <w:sz w:val="14"/>
                <w:szCs w:val="14"/>
                <w:rtl w:val="0"/>
              </w:rPr>
              <w:t xml:space="preserve">Build privacy-safe audit event structure, AuditOutbox pattern, correlation ID generation, sanitized exception handling and operational logging hooks.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1">
            <w:pPr>
              <w:spacing w:after="0" w:lineRule="auto"/>
              <w:jc w:val="left"/>
              <w:rPr/>
            </w:pPr>
            <w:r w:rsidDel="00000000" w:rsidR="00000000" w:rsidRPr="00000000">
              <w:rPr>
                <w:rFonts w:ascii="Arial" w:cs="Arial" w:eastAsia="Arial" w:hAnsi="Arial"/>
                <w:b w:val="0"/>
                <w:bCs w:val="0"/>
                <w:color w:val="000000"/>
                <w:sz w:val="14"/>
                <w:szCs w:val="14"/>
                <w:rtl w:val="0"/>
              </w:rPr>
              <w:t xml:space="preserve">6-9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2">
            <w:pPr>
              <w:spacing w:after="0" w:lineRule="auto"/>
              <w:jc w:val="left"/>
              <w:rPr/>
            </w:pPr>
            <w:r w:rsidDel="00000000" w:rsidR="00000000" w:rsidRPr="00000000">
              <w:rPr>
                <w:rFonts w:ascii="Arial" w:cs="Arial" w:eastAsia="Arial" w:hAnsi="Arial"/>
                <w:b w:val="0"/>
                <w:bCs w:val="0"/>
                <w:color w:val="000000"/>
                <w:sz w:val="14"/>
                <w:szCs w:val="14"/>
                <w:rtl w:val="0"/>
              </w:rPr>
              <w:t xml:space="preserve">Audit events are generated without search values, payloads, tokens or sensitive data.</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3">
            <w:pPr>
              <w:spacing w:after="0" w:lineRule="auto"/>
              <w:jc w:val="left"/>
              <w:rPr/>
            </w:pPr>
            <w:r w:rsidDel="00000000" w:rsidR="00000000" w:rsidRPr="00000000">
              <w:rPr>
                <w:rFonts w:ascii="Arial" w:cs="Arial" w:eastAsia="Arial" w:hAnsi="Arial"/>
                <w:b w:val="0"/>
                <w:bCs w:val="0"/>
                <w:color w:val="000000"/>
                <w:sz w:val="14"/>
                <w:szCs w:val="14"/>
                <w:rtl w:val="0"/>
              </w:rPr>
              <w:t xml:space="preserve">5</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4">
            <w:pPr>
              <w:spacing w:after="0" w:lineRule="auto"/>
              <w:jc w:val="left"/>
              <w:rPr/>
            </w:pPr>
            <w:r w:rsidDel="00000000" w:rsidR="00000000" w:rsidRPr="00000000">
              <w:rPr>
                <w:rFonts w:ascii="Arial" w:cs="Arial" w:eastAsia="Arial" w:hAnsi="Arial"/>
                <w:b w:val="0"/>
                <w:bCs w:val="0"/>
                <w:color w:val="000000"/>
                <w:sz w:val="14"/>
                <w:szCs w:val="14"/>
                <w:rtl w:val="0"/>
              </w:rPr>
              <w:t xml:space="preserve">Build User Management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5">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search page, validation, IDAM API connector, NPE mapping, result/detail views, masking, error handling,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6">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7">
            <w:pPr>
              <w:spacing w:after="0" w:lineRule="auto"/>
              <w:jc w:val="left"/>
              <w:rPr/>
            </w:pPr>
            <w:r w:rsidDel="00000000" w:rsidR="00000000" w:rsidRPr="00000000">
              <w:rPr>
                <w:rFonts w:ascii="Arial" w:cs="Arial" w:eastAsia="Arial" w:hAnsi="Arial"/>
                <w:b w:val="0"/>
                <w:bCs w:val="0"/>
                <w:color w:val="000000"/>
                <w:sz w:val="14"/>
                <w:szCs w:val="14"/>
                <w:rtl w:val="0"/>
              </w:rPr>
              <w:t xml:space="preserve">User Management module accepted by the module owner.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8">
            <w:pPr>
              <w:spacing w:after="0" w:lineRule="auto"/>
              <w:jc w:val="left"/>
              <w:rPr/>
            </w:pPr>
            <w:r w:rsidDel="00000000" w:rsidR="00000000" w:rsidRPr="00000000">
              <w:rPr>
                <w:rFonts w:ascii="Arial" w:cs="Arial" w:eastAsia="Arial" w:hAnsi="Arial"/>
                <w:b w:val="0"/>
                <w:bCs w:val="0"/>
                <w:color w:val="000000"/>
                <w:sz w:val="14"/>
                <w:szCs w:val="14"/>
                <w:rtl w:val="0"/>
              </w:rPr>
              <w:t xml:space="preserve">6</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9">
            <w:pPr>
              <w:spacing w:after="0" w:lineRule="auto"/>
              <w:jc w:val="left"/>
              <w:rPr/>
            </w:pPr>
            <w:r w:rsidDel="00000000" w:rsidR="00000000" w:rsidRPr="00000000">
              <w:rPr>
                <w:rFonts w:ascii="Arial" w:cs="Arial" w:eastAsia="Arial" w:hAnsi="Arial"/>
                <w:b w:val="0"/>
                <w:bCs w:val="0"/>
                <w:color w:val="000000"/>
                <w:sz w:val="14"/>
                <w:szCs w:val="14"/>
                <w:rtl w:val="0"/>
              </w:rPr>
              <w:t xml:space="preserve">Build Clinical Attachment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A">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Clinical Attachment search, detail, payment and responsibility views where approved; build API mappings, NPEs, masking, unavailable states,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B">
            <w:pPr>
              <w:spacing w:after="0" w:lineRule="auto"/>
              <w:jc w:val="left"/>
              <w:rPr/>
            </w:pPr>
            <w:r w:rsidDel="00000000" w:rsidR="00000000" w:rsidRPr="00000000">
              <w:rPr>
                <w:rFonts w:ascii="Arial" w:cs="Arial" w:eastAsia="Arial" w:hAnsi="Arial"/>
                <w:b w:val="0"/>
                <w:bCs w:val="0"/>
                <w:color w:val="000000"/>
                <w:sz w:val="14"/>
                <w:szCs w:val="14"/>
                <w:rtl w:val="0"/>
              </w:rPr>
              <w:t xml:space="preserve">11-16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C">
            <w:pPr>
              <w:spacing w:after="0" w:lineRule="auto"/>
              <w:jc w:val="left"/>
              <w:rPr/>
            </w:pPr>
            <w:r w:rsidDel="00000000" w:rsidR="00000000" w:rsidRPr="00000000">
              <w:rPr>
                <w:rFonts w:ascii="Arial" w:cs="Arial" w:eastAsia="Arial" w:hAnsi="Arial"/>
                <w:b w:val="0"/>
                <w:bCs w:val="0"/>
                <w:color w:val="000000"/>
                <w:sz w:val="14"/>
                <w:szCs w:val="14"/>
                <w:rtl w:val="0"/>
              </w:rPr>
              <w:t xml:space="preserve">Clinical APIs are available and the module owner accepts the output.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D">
            <w:pPr>
              <w:spacing w:after="0" w:lineRule="auto"/>
              <w:jc w:val="left"/>
              <w:rPr/>
            </w:pPr>
            <w:r w:rsidDel="00000000" w:rsidR="00000000" w:rsidRPr="00000000">
              <w:rPr>
                <w:rFonts w:ascii="Arial" w:cs="Arial" w:eastAsia="Arial" w:hAnsi="Arial"/>
                <w:b w:val="0"/>
                <w:bCs w:val="0"/>
                <w:color w:val="000000"/>
                <w:sz w:val="14"/>
                <w:szCs w:val="14"/>
                <w:rtl w:val="0"/>
              </w:rPr>
              <w:t xml:space="preserve">7</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E">
            <w:pPr>
              <w:spacing w:after="0" w:lineRule="auto"/>
              <w:jc w:val="left"/>
              <w:rPr/>
            </w:pPr>
            <w:r w:rsidDel="00000000" w:rsidR="00000000" w:rsidRPr="00000000">
              <w:rPr>
                <w:rFonts w:ascii="Arial" w:cs="Arial" w:eastAsia="Arial" w:hAnsi="Arial"/>
                <w:b w:val="0"/>
                <w:bCs w:val="0"/>
                <w:color w:val="000000"/>
                <w:sz w:val="14"/>
                <w:szCs w:val="14"/>
                <w:rtl w:val="0"/>
              </w:rPr>
              <w:t xml:space="preserve">Build Premarital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F">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Premarital application and payment lookup, approved search criteria, NPE mapping, display rules,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0">
            <w:pPr>
              <w:spacing w:after="0" w:lineRule="auto"/>
              <w:jc w:val="left"/>
              <w:rPr/>
            </w:pPr>
            <w:r w:rsidDel="00000000" w:rsidR="00000000" w:rsidRPr="00000000">
              <w:rPr>
                <w:rFonts w:ascii="Arial" w:cs="Arial" w:eastAsia="Arial" w:hAnsi="Arial"/>
                <w:b w:val="0"/>
                <w:bCs w:val="0"/>
                <w:color w:val="000000"/>
                <w:sz w:val="14"/>
                <w:szCs w:val="14"/>
                <w:rtl w:val="0"/>
              </w:rPr>
              <w:t xml:space="preserve">8-13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1">
            <w:pPr>
              <w:spacing w:after="0" w:lineRule="auto"/>
              <w:jc w:val="left"/>
              <w:rPr/>
            </w:pPr>
            <w:r w:rsidDel="00000000" w:rsidR="00000000" w:rsidRPr="00000000">
              <w:rPr>
                <w:rFonts w:ascii="Arial" w:cs="Arial" w:eastAsia="Arial" w:hAnsi="Arial"/>
                <w:b w:val="0"/>
                <w:bCs w:val="0"/>
                <w:color w:val="000000"/>
                <w:sz w:val="14"/>
                <w:szCs w:val="14"/>
                <w:rtl w:val="0"/>
              </w:rPr>
              <w:t xml:space="preserve">Premarital API contract and test data are available.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2">
            <w:pPr>
              <w:spacing w:after="0" w:lineRule="auto"/>
              <w:jc w:val="left"/>
              <w:rPr/>
            </w:pPr>
            <w:r w:rsidDel="00000000" w:rsidR="00000000" w:rsidRPr="00000000">
              <w:rPr>
                <w:rFonts w:ascii="Arial" w:cs="Arial" w:eastAsia="Arial" w:hAnsi="Arial"/>
                <w:b w:val="0"/>
                <w:bCs w:val="0"/>
                <w:color w:val="000000"/>
                <w:sz w:val="14"/>
                <w:szCs w:val="14"/>
                <w:rtl w:val="0"/>
              </w:rPr>
              <w:t xml:space="preserve">8</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3">
            <w:pPr>
              <w:spacing w:after="0" w:lineRule="auto"/>
              <w:jc w:val="left"/>
              <w:rPr/>
            </w:pPr>
            <w:r w:rsidDel="00000000" w:rsidR="00000000" w:rsidRPr="00000000">
              <w:rPr>
                <w:rFonts w:ascii="Arial" w:cs="Arial" w:eastAsia="Arial" w:hAnsi="Arial"/>
                <w:b w:val="0"/>
                <w:bCs w:val="0"/>
                <w:color w:val="000000"/>
                <w:sz w:val="14"/>
                <w:szCs w:val="14"/>
                <w:rtl w:val="0"/>
              </w:rPr>
              <w:t xml:space="preserve">Build Patient Services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4">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Health Card, Sick Leave and Medical Report inquiry views, approved API mappings, masking, no-document-storage controls,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5">
            <w:pPr>
              <w:spacing w:after="0" w:lineRule="auto"/>
              <w:jc w:val="left"/>
              <w:rPr/>
            </w:pPr>
            <w:r w:rsidDel="00000000" w:rsidR="00000000" w:rsidRPr="00000000">
              <w:rPr>
                <w:rFonts w:ascii="Arial" w:cs="Arial" w:eastAsia="Arial" w:hAnsi="Arial"/>
                <w:b w:val="0"/>
                <w:bCs w:val="0"/>
                <w:color w:val="000000"/>
                <w:sz w:val="14"/>
                <w:szCs w:val="14"/>
                <w:rtl w:val="0"/>
              </w:rPr>
              <w:t xml:space="preserve">13-19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6">
            <w:pPr>
              <w:spacing w:after="0" w:lineRule="auto"/>
              <w:jc w:val="left"/>
              <w:rPr/>
            </w:pPr>
            <w:r w:rsidDel="00000000" w:rsidR="00000000" w:rsidRPr="00000000">
              <w:rPr>
                <w:rFonts w:ascii="Arial" w:cs="Arial" w:eastAsia="Arial" w:hAnsi="Arial"/>
                <w:b w:val="0"/>
                <w:bCs w:val="0"/>
                <w:color w:val="000000"/>
                <w:sz w:val="14"/>
                <w:szCs w:val="14"/>
                <w:rtl w:val="0"/>
              </w:rPr>
              <w:t xml:space="preserve">Patient Services APIs and approved fields are confirmed.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7">
            <w:pPr>
              <w:spacing w:after="0" w:lineRule="auto"/>
              <w:jc w:val="left"/>
              <w:rPr/>
            </w:pPr>
            <w:r w:rsidDel="00000000" w:rsidR="00000000" w:rsidRPr="00000000">
              <w:rPr>
                <w:rFonts w:ascii="Arial" w:cs="Arial" w:eastAsia="Arial" w:hAnsi="Arial"/>
                <w:b w:val="0"/>
                <w:bCs w:val="0"/>
                <w:color w:val="000000"/>
                <w:sz w:val="14"/>
                <w:szCs w:val="14"/>
                <w:rtl w:val="0"/>
              </w:rPr>
              <w:t xml:space="preserve">9</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8">
            <w:pPr>
              <w:spacing w:after="0" w:lineRule="auto"/>
              <w:jc w:val="left"/>
              <w:rPr/>
            </w:pPr>
            <w:r w:rsidDel="00000000" w:rsidR="00000000" w:rsidRPr="00000000">
              <w:rPr>
                <w:rFonts w:ascii="Arial" w:cs="Arial" w:eastAsia="Arial" w:hAnsi="Arial"/>
                <w:b w:val="0"/>
                <w:bCs w:val="0"/>
                <w:color w:val="000000"/>
                <w:sz w:val="14"/>
                <w:szCs w:val="14"/>
                <w:rtl w:val="0"/>
              </w:rPr>
              <w:t xml:space="preserve">Integration and End-to-End Testing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9">
            <w:pPr>
              <w:spacing w:after="0" w:lineRule="auto"/>
              <w:jc w:val="left"/>
              <w:rPr/>
            </w:pPr>
            <w:r w:rsidDel="00000000" w:rsidR="00000000" w:rsidRPr="00000000">
              <w:rPr>
                <w:rFonts w:ascii="Arial" w:cs="Arial" w:eastAsia="Arial" w:hAnsi="Arial"/>
                <w:b w:val="0"/>
                <w:bCs w:val="0"/>
                <w:color w:val="000000"/>
                <w:sz w:val="14"/>
                <w:szCs w:val="14"/>
                <w:rtl w:val="0"/>
              </w:rPr>
              <w:t xml:space="preserve">Execute end-to-end flows across OIDC login, role mapping, source API calls, audit, logging, unavailable states, masking and negative access.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A">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B">
            <w:pPr>
              <w:spacing w:after="0" w:lineRule="auto"/>
              <w:jc w:val="left"/>
              <w:rPr/>
            </w:pPr>
            <w:r w:rsidDel="00000000" w:rsidR="00000000" w:rsidRPr="00000000">
              <w:rPr>
                <w:rFonts w:ascii="Arial" w:cs="Arial" w:eastAsia="Arial" w:hAnsi="Arial"/>
                <w:b w:val="0"/>
                <w:bCs w:val="0"/>
                <w:color w:val="000000"/>
                <w:sz w:val="14"/>
                <w:szCs w:val="14"/>
                <w:rtl w:val="0"/>
              </w:rPr>
              <w:t xml:space="preserve">SIT evidence completed.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C">
            <w:pPr>
              <w:spacing w:after="0" w:lineRule="auto"/>
              <w:jc w:val="left"/>
              <w:rPr/>
            </w:pPr>
            <w:r w:rsidDel="00000000" w:rsidR="00000000" w:rsidRPr="00000000">
              <w:rPr>
                <w:rFonts w:ascii="Arial" w:cs="Arial" w:eastAsia="Arial" w:hAnsi="Arial"/>
                <w:b w:val="0"/>
                <w:bCs w:val="0"/>
                <w:color w:val="000000"/>
                <w:sz w:val="14"/>
                <w:szCs w:val="14"/>
                <w:rtl w:val="0"/>
              </w:rPr>
              <w:t xml:space="preserve">10</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D">
            <w:pPr>
              <w:spacing w:after="0" w:lineRule="auto"/>
              <w:jc w:val="left"/>
              <w:rPr/>
            </w:pPr>
            <w:r w:rsidDel="00000000" w:rsidR="00000000" w:rsidRPr="00000000">
              <w:rPr>
                <w:rFonts w:ascii="Arial" w:cs="Arial" w:eastAsia="Arial" w:hAnsi="Arial"/>
                <w:b w:val="0"/>
                <w:bCs w:val="0"/>
                <w:color w:val="000000"/>
                <w:sz w:val="14"/>
                <w:szCs w:val="14"/>
                <w:rtl w:val="0"/>
              </w:rPr>
              <w:t xml:space="preserve">Security, Privacy and Performance Hardening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E">
            <w:pPr>
              <w:spacing w:after="0" w:lineRule="auto"/>
              <w:jc w:val="left"/>
              <w:rPr/>
            </w:pPr>
            <w:r w:rsidDel="00000000" w:rsidR="00000000" w:rsidRPr="00000000">
              <w:rPr>
                <w:rFonts w:ascii="Arial" w:cs="Arial" w:eastAsia="Arial" w:hAnsi="Arial"/>
                <w:b w:val="0"/>
                <w:bCs w:val="0"/>
                <w:color w:val="000000"/>
                <w:sz w:val="14"/>
                <w:szCs w:val="14"/>
                <w:rtl w:val="0"/>
              </w:rPr>
              <w:t xml:space="preserve">Fix issues from testing, verify no sensitive logging, validate access controls, review masking, run performance checks and prepare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F">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0">
            <w:pPr>
              <w:spacing w:after="0" w:lineRule="auto"/>
              <w:jc w:val="left"/>
              <w:rPr/>
            </w:pPr>
            <w:r w:rsidDel="00000000" w:rsidR="00000000" w:rsidRPr="00000000">
              <w:rPr>
                <w:rFonts w:ascii="Arial" w:cs="Arial" w:eastAsia="Arial" w:hAnsi="Arial"/>
                <w:b w:val="0"/>
                <w:bCs w:val="0"/>
                <w:color w:val="000000"/>
                <w:sz w:val="14"/>
                <w:szCs w:val="14"/>
                <w:rtl w:val="0"/>
              </w:rPr>
              <w:t xml:space="preserve">No open critical/high security or privacy finding.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1">
            <w:pPr>
              <w:spacing w:after="0" w:lineRule="auto"/>
              <w:jc w:val="left"/>
              <w:rPr/>
            </w:pPr>
            <w:r w:rsidDel="00000000" w:rsidR="00000000" w:rsidRPr="00000000">
              <w:rPr>
                <w:rFonts w:ascii="Arial" w:cs="Arial" w:eastAsia="Arial" w:hAnsi="Arial"/>
                <w:b w:val="0"/>
                <w:bCs w:val="0"/>
                <w:color w:val="000000"/>
                <w:sz w:val="14"/>
                <w:szCs w:val="14"/>
                <w:rtl w:val="0"/>
              </w:rPr>
              <w:t xml:space="preserve">11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2">
            <w:pPr>
              <w:spacing w:after="0" w:lineRule="auto"/>
              <w:jc w:val="left"/>
              <w:rPr/>
            </w:pPr>
            <w:r w:rsidDel="00000000" w:rsidR="00000000" w:rsidRPr="00000000">
              <w:rPr>
                <w:rFonts w:ascii="Arial" w:cs="Arial" w:eastAsia="Arial" w:hAnsi="Arial"/>
                <w:b w:val="0"/>
                <w:bCs w:val="0"/>
                <w:color w:val="000000"/>
                <w:sz w:val="14"/>
                <w:szCs w:val="14"/>
                <w:rtl w:val="0"/>
              </w:rPr>
              <w:t xml:space="preserve">UAT and Business Validation Support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3">
            <w:pPr>
              <w:spacing w:after="0" w:lineRule="auto"/>
              <w:jc w:val="left"/>
              <w:rPr/>
            </w:pPr>
            <w:r w:rsidDel="00000000" w:rsidR="00000000" w:rsidRPr="00000000">
              <w:rPr>
                <w:rFonts w:ascii="Arial" w:cs="Arial" w:eastAsia="Arial" w:hAnsi="Arial"/>
                <w:b w:val="0"/>
                <w:bCs w:val="0"/>
                <w:color w:val="000000"/>
                <w:sz w:val="14"/>
                <w:szCs w:val="14"/>
                <w:rtl w:val="0"/>
              </w:rPr>
              <w:t xml:space="preserve">Support UAT, fix defects, refine screens/messages and validate module outputs with support users and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4">
            <w:pPr>
              <w:spacing w:after="0" w:lineRule="auto"/>
              <w:jc w:val="left"/>
              <w:rPr/>
            </w:pPr>
            <w:r w:rsidDel="00000000" w:rsidR="00000000" w:rsidRPr="00000000">
              <w:rPr>
                <w:rFonts w:ascii="Arial" w:cs="Arial" w:eastAsia="Arial" w:hAnsi="Arial"/>
                <w:b w:val="0"/>
                <w:bCs w:val="0"/>
                <w:color w:val="000000"/>
                <w:sz w:val="14"/>
                <w:szCs w:val="14"/>
                <w:rtl w:val="0"/>
              </w:rPr>
              <w:t xml:space="preserve">6-11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5">
            <w:pPr>
              <w:spacing w:after="0" w:lineRule="auto"/>
              <w:jc w:val="left"/>
              <w:rPr/>
            </w:pPr>
            <w:r w:rsidDel="00000000" w:rsidR="00000000" w:rsidRPr="00000000">
              <w:rPr>
                <w:rFonts w:ascii="Arial" w:cs="Arial" w:eastAsia="Arial" w:hAnsi="Arial"/>
                <w:b w:val="0"/>
                <w:bCs w:val="0"/>
                <w:color w:val="000000"/>
                <w:sz w:val="14"/>
                <w:szCs w:val="14"/>
                <w:rtl w:val="0"/>
              </w:rPr>
              <w:t xml:space="preserve">Business owner and module owners accept.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6">
            <w:pPr>
              <w:spacing w:after="0" w:lineRule="auto"/>
              <w:jc w:val="left"/>
              <w:rPr/>
            </w:pPr>
            <w:r w:rsidDel="00000000" w:rsidR="00000000" w:rsidRPr="00000000">
              <w:rPr>
                <w:rFonts w:ascii="Arial" w:cs="Arial" w:eastAsia="Arial" w:hAnsi="Arial"/>
                <w:b w:val="0"/>
                <w:bCs w:val="0"/>
                <w:color w:val="000000"/>
                <w:sz w:val="14"/>
                <w:szCs w:val="14"/>
                <w:rtl w:val="0"/>
              </w:rPr>
              <w:t xml:space="preserve">12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7">
            <w:pPr>
              <w:spacing w:after="0" w:lineRule="auto"/>
              <w:jc w:val="left"/>
              <w:rPr/>
            </w:pPr>
            <w:r w:rsidDel="00000000" w:rsidR="00000000" w:rsidRPr="00000000">
              <w:rPr>
                <w:rFonts w:ascii="Arial" w:cs="Arial" w:eastAsia="Arial" w:hAnsi="Arial"/>
                <w:b w:val="0"/>
                <w:bCs w:val="0"/>
                <w:color w:val="000000"/>
                <w:sz w:val="14"/>
                <w:szCs w:val="14"/>
                <w:rtl w:val="0"/>
              </w:rPr>
              <w:t xml:space="preserve">Go-Live Preparation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8">
            <w:pPr>
              <w:spacing w:after="0" w:lineRule="auto"/>
              <w:jc w:val="left"/>
              <w:rPr/>
            </w:pPr>
            <w:r w:rsidDel="00000000" w:rsidR="00000000" w:rsidRPr="00000000">
              <w:rPr>
                <w:rFonts w:ascii="Arial" w:cs="Arial" w:eastAsia="Arial" w:hAnsi="Arial"/>
                <w:b w:val="0"/>
                <w:bCs w:val="0"/>
                <w:color w:val="000000"/>
                <w:sz w:val="14"/>
                <w:szCs w:val="14"/>
                <w:rtl w:val="0"/>
              </w:rPr>
              <w:t xml:space="preserve">Prepare deployment checklist, smoke tests, support guide, rollback approach, production validation and initial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9">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A">
            <w:pPr>
              <w:spacing w:after="0" w:lineRule="auto"/>
              <w:jc w:val="left"/>
              <w:rPr/>
            </w:pPr>
            <w:r w:rsidDel="00000000" w:rsidR="00000000" w:rsidRPr="00000000">
              <w:rPr>
                <w:rFonts w:ascii="Arial" w:cs="Arial" w:eastAsia="Arial" w:hAnsi="Arial"/>
                <w:b w:val="0"/>
                <w:bCs w:val="0"/>
                <w:color w:val="000000"/>
                <w:sz w:val="14"/>
                <w:szCs w:val="14"/>
                <w:rtl w:val="0"/>
              </w:rPr>
              <w:t xml:space="preserve">Production smoke test and handover accepted.</w:t>
            </w:r>
            <w:r w:rsidDel="00000000" w:rsidR="00000000" w:rsidRPr="00000000">
              <w:rPr>
                <w:rtl w:val="0"/>
              </w:rPr>
            </w:r>
          </w:p>
        </w:tc>
      </w:tr>
    </w:tbl>
    <w:p w:rsidR="00000000" w:rsidDel="00000000" w:rsidP="00000000" w:rsidRDefault="00000000" w:rsidRPr="00000000" w14:paraId="0000073B">
      <w:pPr>
        <w:pStyle w:val="Heading3"/>
        <w:spacing w:after="120" w:lineRule="auto"/>
        <w:rPr/>
      </w:pPr>
      <w:r w:rsidDel="00000000" w:rsidR="00000000" w:rsidRPr="00000000">
        <w:rPr>
          <w:rFonts w:ascii="Arial" w:cs="Arial" w:eastAsia="Arial" w:hAnsi="Arial"/>
          <w:b w:val="0"/>
          <w:bCs w:val="0"/>
          <w:rtl w:val="0"/>
        </w:rPr>
        <w:t xml:space="preserve">6.1.1 Total Expected Timeline for One Implementer</w:t>
      </w:r>
      <w:r w:rsidDel="00000000" w:rsidR="00000000" w:rsidRPr="00000000">
        <w:rPr>
          <w:rtl w:val="0"/>
        </w:rPr>
      </w:r>
    </w:p>
    <w:p w:rsidR="00000000" w:rsidDel="00000000" w:rsidP="00000000" w:rsidRDefault="00000000" w:rsidRPr="00000000" w14:paraId="0000073C">
      <w:pPr>
        <w:spacing w:after="120" w:lineRule="auto"/>
        <w:rPr/>
      </w:pPr>
      <w:r w:rsidDel="00000000" w:rsidR="00000000" w:rsidRPr="00000000">
        <w:rPr>
          <w:rFonts w:ascii="Arial" w:cs="Arial" w:eastAsia="Arial" w:hAnsi="Arial"/>
          <w:b w:val="0"/>
          <w:bCs w:val="0"/>
          <w:rtl w:val="0"/>
        </w:rPr>
        <w:t xml:space="preserve">The estimates below represent active implementation effort. Calendar duration can increase if external dependencies are not ready when required.</w:t>
      </w:r>
      <w:r w:rsidDel="00000000" w:rsidR="00000000" w:rsidRPr="00000000">
        <w:rPr>
          <w:rtl w:val="0"/>
        </w:rPr>
      </w:r>
    </w:p>
    <w:tbl>
      <w:tblPr>
        <w:tblStyle w:val="Table5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D">
            <w:pPr>
              <w:jc w:val="left"/>
              <w:rPr/>
            </w:pPr>
            <w:r w:rsidDel="00000000" w:rsidR="00000000" w:rsidRPr="00000000">
              <w:rPr>
                <w:rFonts w:ascii="Arial" w:cs="Arial" w:eastAsia="Arial" w:hAnsi="Arial"/>
                <w:b w:val="1"/>
                <w:bCs w:val="1"/>
                <w:color w:val="ffffff"/>
                <w:sz w:val="16"/>
                <w:szCs w:val="16"/>
                <w:rtl w:val="0"/>
              </w:rPr>
              <w:t xml:space="preserve">Estimate Type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E">
            <w:pPr>
              <w:jc w:val="left"/>
              <w:rPr/>
            </w:pPr>
            <w:r w:rsidDel="00000000" w:rsidR="00000000" w:rsidRPr="00000000">
              <w:rPr>
                <w:rFonts w:ascii="Arial" w:cs="Arial" w:eastAsia="Arial" w:hAnsi="Arial"/>
                <w:b w:val="1"/>
                <w:bCs w:val="1"/>
                <w:color w:val="ffffff"/>
                <w:sz w:val="16"/>
                <w:szCs w:val="16"/>
                <w:rtl w:val="0"/>
              </w:rPr>
              <w:t xml:space="preserve">Duration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F">
            <w:pPr>
              <w:jc w:val="left"/>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0">
            <w:pPr>
              <w:spacing w:after="0" w:lineRule="auto"/>
              <w:jc w:val="left"/>
              <w:rPr/>
            </w:pPr>
            <w:r w:rsidDel="00000000" w:rsidR="00000000" w:rsidRPr="00000000">
              <w:rPr>
                <w:rFonts w:ascii="Arial" w:cs="Arial" w:eastAsia="Arial" w:hAnsi="Arial"/>
                <w:b w:val="0"/>
                <w:bCs w:val="0"/>
                <w:color w:val="000000"/>
                <w:sz w:val="16"/>
                <w:szCs w:val="16"/>
                <w:rtl w:val="0"/>
              </w:rPr>
              <w:t xml:space="preserve">Best-case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1">
            <w:pPr>
              <w:spacing w:after="0" w:lineRule="auto"/>
              <w:jc w:val="left"/>
              <w:rPr/>
            </w:pPr>
            <w:r w:rsidDel="00000000" w:rsidR="00000000" w:rsidRPr="00000000">
              <w:rPr>
                <w:rFonts w:ascii="Arial" w:cs="Arial" w:eastAsia="Arial" w:hAnsi="Arial"/>
                <w:b w:val="0"/>
                <w:bCs w:val="0"/>
                <w:color w:val="000000"/>
                <w:sz w:val="16"/>
                <w:szCs w:val="16"/>
                <w:rtl w:val="0"/>
              </w:rPr>
              <w:t xml:space="preserve">12-15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2">
            <w:pPr>
              <w:spacing w:after="0" w:lineRule="auto"/>
              <w:jc w:val="left"/>
              <w:rPr/>
            </w:pPr>
            <w:r w:rsidDel="00000000" w:rsidR="00000000" w:rsidRPr="00000000">
              <w:rPr>
                <w:rFonts w:ascii="Arial" w:cs="Arial" w:eastAsia="Arial" w:hAnsi="Arial"/>
                <w:b w:val="0"/>
                <w:bCs w:val="0"/>
                <w:color w:val="000000"/>
                <w:sz w:val="16"/>
                <w:szCs w:val="16"/>
                <w:rtl w:val="0"/>
              </w:rPr>
              <w:t xml:space="preserve">Assumes stable requirements, ready environments, approved OIDC details and available source API contracts.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3">
            <w:pPr>
              <w:spacing w:after="0" w:lineRule="auto"/>
              <w:jc w:val="left"/>
              <w:rPr/>
            </w:pPr>
            <w:r w:rsidDel="00000000" w:rsidR="00000000" w:rsidRPr="00000000">
              <w:rPr>
                <w:rFonts w:ascii="Arial" w:cs="Arial" w:eastAsia="Arial" w:hAnsi="Arial"/>
                <w:b w:val="0"/>
                <w:bCs w:val="0"/>
                <w:color w:val="000000"/>
                <w:sz w:val="16"/>
                <w:szCs w:val="16"/>
                <w:rtl w:val="0"/>
              </w:rPr>
              <w:t xml:space="preserve">Realistic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4">
            <w:pPr>
              <w:spacing w:after="0" w:lineRule="auto"/>
              <w:jc w:val="left"/>
              <w:rPr/>
            </w:pPr>
            <w:r w:rsidDel="00000000" w:rsidR="00000000" w:rsidRPr="00000000">
              <w:rPr>
                <w:rFonts w:ascii="Arial" w:cs="Arial" w:eastAsia="Arial" w:hAnsi="Arial"/>
                <w:b w:val="0"/>
                <w:bCs w:val="0"/>
                <w:color w:val="000000"/>
                <w:sz w:val="16"/>
                <w:szCs w:val="16"/>
                <w:rtl w:val="0"/>
              </w:rPr>
              <w:t xml:space="preserve">14-18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5">
            <w:pPr>
              <w:spacing w:after="0" w:lineRule="auto"/>
              <w:jc w:val="left"/>
              <w:rPr/>
            </w:pPr>
            <w:r w:rsidDel="00000000" w:rsidR="00000000" w:rsidRPr="00000000">
              <w:rPr>
                <w:rFonts w:ascii="Arial" w:cs="Arial" w:eastAsia="Arial" w:hAnsi="Arial"/>
                <w:b w:val="0"/>
                <w:bCs w:val="0"/>
                <w:color w:val="000000"/>
                <w:sz w:val="16"/>
                <w:szCs w:val="16"/>
                <w:rtl w:val="0"/>
              </w:rPr>
              <w:t xml:space="preserve">Allows normal defect fixing, clarification, UI refinement and test-cycle support for one implementer.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6">
            <w:pPr>
              <w:spacing w:after="0" w:lineRule="auto"/>
              <w:jc w:val="left"/>
              <w:rPr/>
            </w:pPr>
            <w:r w:rsidDel="00000000" w:rsidR="00000000" w:rsidRPr="00000000">
              <w:rPr>
                <w:rFonts w:ascii="Arial" w:cs="Arial" w:eastAsia="Arial" w:hAnsi="Arial"/>
                <w:b w:val="0"/>
                <w:bCs w:val="0"/>
                <w:color w:val="000000"/>
                <w:sz w:val="16"/>
                <w:szCs w:val="16"/>
                <w:rtl w:val="0"/>
              </w:rPr>
              <w:t xml:space="preserve">Calendar duration including dependency waiting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7">
            <w:pPr>
              <w:spacing w:after="0" w:lineRule="auto"/>
              <w:jc w:val="left"/>
              <w:rPr/>
            </w:pPr>
            <w:r w:rsidDel="00000000" w:rsidR="00000000" w:rsidRPr="00000000">
              <w:rPr>
                <w:rFonts w:ascii="Arial" w:cs="Arial" w:eastAsia="Arial" w:hAnsi="Arial"/>
                <w:b w:val="0"/>
                <w:bCs w:val="0"/>
                <w:color w:val="000000"/>
                <w:sz w:val="16"/>
                <w:szCs w:val="16"/>
                <w:rtl w:val="0"/>
              </w:rPr>
              <w:t xml:space="preserve">16-22+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8">
            <w:pPr>
              <w:spacing w:after="0" w:lineRule="auto"/>
              <w:jc w:val="left"/>
              <w:rPr/>
            </w:pPr>
            <w:r w:rsidDel="00000000" w:rsidR="00000000" w:rsidRPr="00000000">
              <w:rPr>
                <w:rFonts w:ascii="Arial" w:cs="Arial" w:eastAsia="Arial" w:hAnsi="Arial"/>
                <w:b w:val="0"/>
                <w:bCs w:val="0"/>
                <w:color w:val="000000"/>
                <w:sz w:val="16"/>
                <w:szCs w:val="16"/>
                <w:rtl w:val="0"/>
              </w:rPr>
              <w:t xml:space="preserve">Includes expected delays from external teams, approvals, source-system readiness, security reviews or production change windows.</w:t>
            </w:r>
            <w:r w:rsidDel="00000000" w:rsidR="00000000" w:rsidRPr="00000000">
              <w:rPr>
                <w:rtl w:val="0"/>
              </w:rPr>
            </w:r>
          </w:p>
        </w:tc>
      </w:tr>
    </w:tbl>
    <w:p w:rsidR="00000000" w:rsidDel="00000000" w:rsidP="00000000" w:rsidRDefault="00000000" w:rsidRPr="00000000" w14:paraId="00000749">
      <w:pPr>
        <w:pStyle w:val="Heading3"/>
        <w:spacing w:after="120" w:lineRule="auto"/>
        <w:rPr/>
      </w:pPr>
      <w:r w:rsidDel="00000000" w:rsidR="00000000" w:rsidRPr="00000000">
        <w:rPr>
          <w:rFonts w:ascii="Arial" w:cs="Arial" w:eastAsia="Arial" w:hAnsi="Arial"/>
          <w:b w:val="0"/>
          <w:bCs w:val="0"/>
          <w:rtl w:val="0"/>
        </w:rPr>
        <w:t xml:space="preserve">6.1.2 Timeline Assumptions and Exclusions</w:t>
      </w:r>
      <w:r w:rsidDel="00000000" w:rsidR="00000000" w:rsidRPr="00000000">
        <w:rPr>
          <w:rtl w:val="0"/>
        </w:rPr>
      </w:r>
    </w:p>
    <w:p w:rsidR="00000000" w:rsidDel="00000000" w:rsidP="00000000" w:rsidRDefault="00000000" w:rsidRPr="00000000" w14:paraId="0000074A">
      <w:pPr>
        <w:spacing w:after="120" w:lineRule="auto"/>
        <w:rPr/>
      </w:pPr>
      <w:r w:rsidDel="00000000" w:rsidR="00000000" w:rsidRPr="00000000">
        <w:rPr>
          <w:rFonts w:ascii="Arial" w:cs="Arial" w:eastAsia="Arial" w:hAnsi="Arial"/>
          <w:b w:val="0"/>
          <w:bCs w:val="0"/>
          <w:rtl w:val="0"/>
        </w:rPr>
        <w:t xml:space="preserve">The estimate is based on one full-time Mendix implementer. It covers EMH application configuration, module development, mapping, testing support and documentation updates. The following activities are dependencies owned by other teams and are not included in the active implementation duration:</w:t>
      </w: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w:cs="Arial" w:eastAsia="Arial" w:hAnsi="Arial"/>
          <w:sz w:val="18"/>
          <w:szCs w:val="18"/>
          <w:rtl w:val="0"/>
        </w:rPr>
        <w:t xml:space="preserve">• Infrastructure provisioning, DNS, certificates, firewall rules, database setup, backup and monitoring platform readiness.</w:t>
      </w: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w:cs="Arial" w:eastAsia="Arial" w:hAnsi="Arial"/>
          <w:sz w:val="18"/>
          <w:szCs w:val="18"/>
          <w:rtl w:val="0"/>
        </w:rPr>
        <w:t xml:space="preserve">• IDAM OIDC application registration, approved claims, lifecycle rules and IDAM-side role/group assignment.</w:t>
      </w:r>
      <w:r w:rsidDel="00000000" w:rsidR="00000000" w:rsidRPr="00000000">
        <w:rPr>
          <w:rtl w:val="0"/>
        </w:rPr>
      </w:r>
    </w:p>
    <w:p w:rsidR="00000000" w:rsidDel="00000000" w:rsidP="00000000" w:rsidRDefault="00000000" w:rsidRPr="00000000" w14:paraId="0000074D">
      <w:pPr>
        <w:rPr/>
      </w:pPr>
      <w:r w:rsidDel="00000000" w:rsidR="00000000" w:rsidRPr="00000000">
        <w:rPr>
          <w:rFonts w:ascii="Arial" w:cs="Arial" w:eastAsia="Arial" w:hAnsi="Arial"/>
          <w:sz w:val="18"/>
          <w:szCs w:val="18"/>
          <w:rtl w:val="0"/>
        </w:rPr>
        <w:t xml:space="preserve">• Source API development, API gateway onboarding, service authentication, test data preparation and provider acceptance.</w:t>
      </w: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w:cs="Arial" w:eastAsia="Arial" w:hAnsi="Arial"/>
          <w:sz w:val="18"/>
          <w:szCs w:val="18"/>
          <w:rtl w:val="0"/>
        </w:rPr>
        <w:t xml:space="preserve">• Enterprise Audit Repository onboarding, acknowledgement pattern, retention decision and operational ownership.</w:t>
      </w:r>
      <w:r w:rsidDel="00000000" w:rsidR="00000000" w:rsidRPr="00000000">
        <w:rPr>
          <w:rtl w:val="0"/>
        </w:rPr>
      </w:r>
    </w:p>
    <w:p w:rsidR="00000000" w:rsidDel="00000000" w:rsidP="00000000" w:rsidRDefault="00000000" w:rsidRPr="00000000" w14:paraId="0000074F">
      <w:pPr>
        <w:rPr/>
      </w:pPr>
      <w:r>
        <w:t>• AppDynamics monitoring platform setup, retention and alert configuration.</w:t>
      </w:r>
    </w:p>
    <w:p>
      <w:pPr/>
      <w:r>
        <w:t>• Elasticsearch exception logging platform setup, retention and alert configuration.</w:t>
      </w:r>
    </w:p>
    <w:p>
      <w:pPr/>
      <w:r>
        <w:t>• SIEM platform setup, retention and alert configuration.</w:t>
      </w:r>
    </w:p>
    <w:p w:rsidR="00000000" w:rsidDel="00000000" w:rsidP="00000000" w:rsidRDefault="00000000" w:rsidRPr="00000000" w14:paraId="00000750">
      <w:pPr>
        <w:rPr/>
      </w:pPr>
      <w:r w:rsidDel="00000000" w:rsidR="00000000" w:rsidRPr="00000000">
        <w:rPr>
          <w:rFonts w:ascii="Arial" w:cs="Arial" w:eastAsia="Arial" w:hAnsi="Arial"/>
          <w:sz w:val="18"/>
          <w:szCs w:val="18"/>
          <w:rtl w:val="0"/>
        </w:rPr>
        <w:t xml:space="preserve">• Security, privacy, IRM, architecture review board, production change approval and business sign-off waiting time.</w:t>
      </w:r>
      <w:r w:rsidDel="00000000" w:rsidR="00000000" w:rsidRPr="00000000">
        <w:rPr>
          <w:rtl w:val="0"/>
        </w:rPr>
      </w:r>
    </w:p>
    <w:p w:rsidR="00000000" w:rsidDel="00000000" w:rsidP="00000000" w:rsidRDefault="00000000" w:rsidRPr="00000000" w14:paraId="00000751">
      <w:pPr>
        <w:pStyle w:val="Heading3"/>
        <w:spacing w:after="120" w:lineRule="auto"/>
        <w:rPr/>
      </w:pPr>
      <w:r w:rsidDel="00000000" w:rsidR="00000000" w:rsidRPr="00000000">
        <w:rPr>
          <w:rFonts w:ascii="Arial" w:cs="Arial" w:eastAsia="Arial" w:hAnsi="Arial"/>
          <w:b w:val="0"/>
          <w:bCs w:val="0"/>
          <w:rtl w:val="0"/>
        </w:rPr>
        <w:t xml:space="preserve">6.1.3 Deployment, Cut-over and Hypercare Approach</w:t>
      </w:r>
      <w:r w:rsidDel="00000000" w:rsidR="00000000" w:rsidRPr="00000000">
        <w:rPr>
          <w:rtl w:val="0"/>
        </w:rPr>
      </w:r>
    </w:p>
    <w:p w:rsidR="00000000" w:rsidDel="00000000" w:rsidP="00000000" w:rsidRDefault="00000000" w:rsidRPr="00000000" w14:paraId="00000752">
      <w:pPr>
        <w:spacing w:after="120" w:lineRule="auto"/>
        <w:rPr/>
      </w:pPr>
      <w:r w:rsidDel="00000000" w:rsidR="00000000" w:rsidRPr="00000000">
        <w:rPr>
          <w:rFonts w:ascii="Arial" w:cs="Arial" w:eastAsia="Arial" w:hAnsi="Arial"/>
          <w:b w:val="0"/>
          <w:bCs w:val="0"/>
          <w:rtl w:val="0"/>
        </w:rPr>
        <w:t xml:space="preserve">Deployment and cut-over are intentionally kept simple for Phase 1 because EMH does not migrate source-system business data. The go-live approach is controlled release, smoke testing, role enablement and short hypercare.</w:t>
      </w:r>
      <w:r w:rsidDel="00000000" w:rsidR="00000000" w:rsidRPr="00000000">
        <w:rPr>
          <w:rtl w:val="0"/>
        </w:rPr>
      </w:r>
    </w:p>
    <w:tbl>
      <w:tblPr>
        <w:tblStyle w:val="Table59"/>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3">
            <w:pPr>
              <w:jc w:val="left"/>
              <w:rPr/>
            </w:pPr>
            <w:r w:rsidDel="00000000" w:rsidR="00000000" w:rsidRPr="00000000">
              <w:rPr>
                <w:rFonts w:ascii="Arial" w:cs="Arial" w:eastAsia="Arial" w:hAnsi="Arial"/>
                <w:b w:val="1"/>
                <w:bCs w:val="1"/>
                <w:color w:val="ffffff"/>
                <w:sz w:val="16"/>
                <w:szCs w:val="16"/>
                <w:rtl w:val="0"/>
              </w:rPr>
              <w:t xml:space="preserve">Cut-over 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4">
            <w:pPr>
              <w:jc w:val="left"/>
              <w:rPr/>
            </w:pPr>
            <w:r w:rsidDel="00000000" w:rsidR="00000000" w:rsidRPr="00000000">
              <w:rPr>
                <w:rFonts w:ascii="Arial" w:cs="Arial" w:eastAsia="Arial" w:hAnsi="Arial"/>
                <w:b w:val="1"/>
                <w:bCs w:val="1"/>
                <w:color w:val="ffffff"/>
                <w:sz w:val="16"/>
                <w:szCs w:val="16"/>
                <w:rtl w:val="0"/>
              </w:rPr>
              <w:t xml:space="preserve">Required Action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5">
            <w:pPr>
              <w:jc w:val="left"/>
              <w:rPr/>
            </w:pPr>
            <w:r w:rsidDel="00000000" w:rsidR="00000000" w:rsidRPr="00000000">
              <w:rPr>
                <w:rFonts w:ascii="Arial" w:cs="Arial" w:eastAsia="Arial" w:hAnsi="Arial"/>
                <w:b w:val="1"/>
                <w:bCs w:val="1"/>
                <w:color w:val="ffffff"/>
                <w:sz w:val="16"/>
                <w:szCs w:val="16"/>
                <w:rtl w:val="0"/>
              </w:rPr>
              <w:t xml:space="preserve">Minimum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6">
            <w:pPr>
              <w:spacing w:after="0" w:lineRule="auto"/>
              <w:jc w:val="left"/>
              <w:rPr/>
            </w:pPr>
            <w:r w:rsidDel="00000000" w:rsidR="00000000" w:rsidRPr="00000000">
              <w:rPr>
                <w:rFonts w:ascii="Arial" w:cs="Arial" w:eastAsia="Arial" w:hAnsi="Arial"/>
                <w:b w:val="0"/>
                <w:bCs w:val="0"/>
                <w:color w:val="000000"/>
                <w:sz w:val="16"/>
                <w:szCs w:val="16"/>
                <w:rtl w:val="0"/>
              </w:rPr>
              <w:t xml:space="preserve">1. Freeze release candidate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7">
            <w:pPr>
              <w:spacing w:after="0" w:lineRule="auto"/>
              <w:jc w:val="left"/>
              <w:rPr/>
            </w:pPr>
            <w:r w:rsidDel="00000000" w:rsidR="00000000" w:rsidRPr="00000000">
              <w:rPr>
                <w:rFonts w:ascii="Arial" w:cs="Arial" w:eastAsia="Arial" w:hAnsi="Arial"/>
                <w:b w:val="0"/>
                <w:bCs w:val="0"/>
                <w:color w:val="000000"/>
                <w:sz w:val="16"/>
                <w:szCs w:val="16"/>
                <w:rtl w:val="0"/>
              </w:rPr>
              <w:t xml:space="preserve">Freeze the approved Mendix package, configuration version and dependency versions after UAT, security and operational acceptance.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8">
            <w:pPr>
              <w:spacing w:after="0" w:lineRule="auto"/>
              <w:jc w:val="left"/>
              <w:rPr/>
            </w:pPr>
            <w:r w:rsidDel="00000000" w:rsidR="00000000" w:rsidRPr="00000000">
              <w:rPr>
                <w:rFonts w:ascii="Arial" w:cs="Arial" w:eastAsia="Arial" w:hAnsi="Arial"/>
                <w:b w:val="0"/>
                <w:bCs w:val="0"/>
                <w:color w:val="000000"/>
                <w:sz w:val="16"/>
                <w:szCs w:val="16"/>
                <w:rtl w:val="0"/>
              </w:rPr>
              <w:t xml:space="preserve">Release candidate reference and approval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9">
            <w:pPr>
              <w:spacing w:after="0" w:lineRule="auto"/>
              <w:jc w:val="left"/>
              <w:rPr/>
            </w:pPr>
            <w:r w:rsidDel="00000000" w:rsidR="00000000" w:rsidRPr="00000000">
              <w:rPr>
                <w:rFonts w:ascii="Arial" w:cs="Arial" w:eastAsia="Arial" w:hAnsi="Arial"/>
                <w:b w:val="0"/>
                <w:bCs w:val="0"/>
                <w:color w:val="000000"/>
                <w:sz w:val="16"/>
                <w:szCs w:val="16"/>
                <w:rtl w:val="0"/>
              </w:rPr>
              <w:t xml:space="preserve">2. Confirm production readiness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A">
            <w:pPr>
              <w:spacing w:after="0" w:lineRule="auto"/>
              <w:jc w:val="left"/>
              <w:rPr/>
            </w:pPr>
            <w:r w:rsidDel="00000000" w:rsidR="00000000" w:rsidRPr="00000000">
              <w:rPr>
                <w:rFonts w:ascii="Arial" w:cs="Arial" w:eastAsia="Arial" w:hAnsi="Arial"/>
                <w:b w:val="0"/>
                <w:bCs w:val="0"/>
                <w:color w:val="000000"/>
                <w:sz w:val="16"/>
                <w:szCs w:val="16"/>
                <w:rtl w:val="0"/>
              </w:rPr>
              <w:t xml:space="preserve">Confirm ingress/DNS/certificate, database, secrets, IDAM, source APIs, audit repository, logging, monitoring, backup and support contacts.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B">
            <w:pPr>
              <w:spacing w:after="0" w:lineRule="auto"/>
              <w:jc w:val="left"/>
              <w:rPr/>
            </w:pPr>
            <w:r w:rsidDel="00000000" w:rsidR="00000000" w:rsidRPr="00000000">
              <w:rPr>
                <w:rFonts w:ascii="Arial" w:cs="Arial" w:eastAsia="Arial" w:hAnsi="Arial"/>
                <w:b w:val="0"/>
                <w:bCs w:val="0"/>
                <w:color w:val="000000"/>
                <w:sz w:val="16"/>
                <w:szCs w:val="16"/>
                <w:rtl w:val="0"/>
              </w:rPr>
              <w:t xml:space="preserve">Production readiness checklist.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C">
            <w:pPr>
              <w:spacing w:after="0" w:lineRule="auto"/>
              <w:jc w:val="left"/>
              <w:rPr/>
            </w:pPr>
            <w:r w:rsidDel="00000000" w:rsidR="00000000" w:rsidRPr="00000000">
              <w:rPr>
                <w:rFonts w:ascii="Arial" w:cs="Arial" w:eastAsia="Arial" w:hAnsi="Arial"/>
                <w:b w:val="0"/>
                <w:bCs w:val="0"/>
                <w:color w:val="000000"/>
                <w:sz w:val="16"/>
                <w:szCs w:val="16"/>
                <w:rtl w:val="0"/>
              </w:rPr>
              <w:t xml:space="preserve">3. Deploy through approved pipeline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D">
            <w:pPr>
              <w:spacing w:after="0" w:lineRule="auto"/>
              <w:jc w:val="left"/>
              <w:rPr/>
            </w:pPr>
            <w:r w:rsidDel="00000000" w:rsidR="00000000" w:rsidRPr="00000000">
              <w:rPr>
                <w:rFonts w:ascii="Arial" w:cs="Arial" w:eastAsia="Arial" w:hAnsi="Arial"/>
                <w:b w:val="0"/>
                <w:bCs w:val="0"/>
                <w:color w:val="000000"/>
                <w:sz w:val="16"/>
                <w:szCs w:val="16"/>
                <w:rtl w:val="0"/>
              </w:rPr>
              <w:t xml:space="preserve">Deploy the immutable release through approved deployment tooling and avoid manual rebuilds in production.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E">
            <w:pPr>
              <w:spacing w:after="0" w:lineRule="auto"/>
              <w:jc w:val="left"/>
              <w:rPr/>
            </w:pPr>
            <w:r w:rsidDel="00000000" w:rsidR="00000000" w:rsidRPr="00000000">
              <w:rPr>
                <w:rFonts w:ascii="Arial" w:cs="Arial" w:eastAsia="Arial" w:hAnsi="Arial"/>
                <w:b w:val="0"/>
                <w:bCs w:val="0"/>
                <w:color w:val="000000"/>
                <w:sz w:val="16"/>
                <w:szCs w:val="16"/>
                <w:rtl w:val="0"/>
              </w:rPr>
              <w:t xml:space="preserve">Deployment log and rollback artifact.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F">
            <w:pPr>
              <w:spacing w:after="0" w:lineRule="auto"/>
              <w:jc w:val="left"/>
              <w:rPr/>
            </w:pPr>
            <w:r w:rsidDel="00000000" w:rsidR="00000000" w:rsidRPr="00000000">
              <w:rPr>
                <w:rFonts w:ascii="Arial" w:cs="Arial" w:eastAsia="Arial" w:hAnsi="Arial"/>
                <w:b w:val="0"/>
                <w:bCs w:val="0"/>
                <w:color w:val="000000"/>
                <w:sz w:val="16"/>
                <w:szCs w:val="16"/>
                <w:rtl w:val="0"/>
              </w:rPr>
              <w:t xml:space="preserve">4. Execute smoke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0">
            <w:pPr>
              <w:spacing w:after="0" w:lineRule="auto"/>
              <w:jc w:val="left"/>
              <w:rPr/>
            </w:pPr>
            <w:r w:rsidDel="00000000" w:rsidR="00000000" w:rsidRPr="00000000">
              <w:rPr>
                <w:rFonts w:ascii="Arial" w:cs="Arial" w:eastAsia="Arial" w:hAnsi="Arial"/>
                <w:b w:val="0"/>
                <w:bCs w:val="0"/>
                <w:color w:val="000000"/>
                <w:sz w:val="16"/>
                <w:szCs w:val="16"/>
                <w:rtl w:val="0"/>
              </w:rPr>
              <w:t xml:space="preserve">Validate runtime health, database, OIDC login, role mapping, safe logs, audit event generation and each enabled source interface.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1">
            <w:pPr>
              <w:spacing w:after="0" w:lineRule="auto"/>
              <w:jc w:val="left"/>
              <w:rPr/>
            </w:pPr>
            <w:r w:rsidDel="00000000" w:rsidR="00000000" w:rsidRPr="00000000">
              <w:rPr>
                <w:rFonts w:ascii="Arial" w:cs="Arial" w:eastAsia="Arial" w:hAnsi="Arial"/>
                <w:b w:val="0"/>
                <w:bCs w:val="0"/>
                <w:color w:val="000000"/>
                <w:sz w:val="16"/>
                <w:szCs w:val="16"/>
                <w:rtl w:val="0"/>
              </w:rPr>
              <w:t xml:space="preserve">Technical and business smoke-test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2">
            <w:pPr>
              <w:spacing w:after="0" w:lineRule="auto"/>
              <w:jc w:val="left"/>
              <w:rPr/>
            </w:pPr>
            <w:r w:rsidDel="00000000" w:rsidR="00000000" w:rsidRPr="00000000">
              <w:rPr>
                <w:rFonts w:ascii="Arial" w:cs="Arial" w:eastAsia="Arial" w:hAnsi="Arial"/>
                <w:b w:val="0"/>
                <w:bCs w:val="0"/>
                <w:color w:val="000000"/>
                <w:sz w:val="16"/>
                <w:szCs w:val="16"/>
                <w:rtl w:val="0"/>
              </w:rPr>
              <w:t xml:space="preserve">5. Enable modules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3">
            <w:pPr>
              <w:spacing w:after="0" w:lineRule="auto"/>
              <w:jc w:val="left"/>
              <w:rPr/>
            </w:pPr>
            <w:r w:rsidDel="00000000" w:rsidR="00000000" w:rsidRPr="00000000">
              <w:rPr>
                <w:rFonts w:ascii="Arial" w:cs="Arial" w:eastAsia="Arial" w:hAnsi="Arial"/>
                <w:b w:val="0"/>
                <w:bCs w:val="0"/>
                <w:color w:val="000000"/>
                <w:sz w:val="16"/>
                <w:szCs w:val="16"/>
                <w:rtl w:val="0"/>
              </w:rPr>
              <w:t xml:space="preserve">Enable modules and IDAM-to-Mendix role mappings in a controlled sequence, monitor errors and user feedback, and apply rollback/disabling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4">
            <w:pPr>
              <w:spacing w:after="0" w:lineRule="auto"/>
              <w:jc w:val="left"/>
              <w:rPr/>
            </w:pPr>
            <w:r w:rsidDel="00000000" w:rsidR="00000000" w:rsidRPr="00000000">
              <w:rPr>
                <w:rFonts w:ascii="Arial" w:cs="Arial" w:eastAsia="Arial" w:hAnsi="Arial"/>
                <w:b w:val="0"/>
                <w:bCs w:val="0"/>
                <w:color w:val="000000"/>
                <w:sz w:val="16"/>
                <w:szCs w:val="16"/>
                <w:rtl w:val="0"/>
              </w:rPr>
              <w:t xml:space="preserve">Hypercare log and operations handover acceptance.</w:t>
            </w:r>
            <w:r w:rsidDel="00000000" w:rsidR="00000000" w:rsidRPr="00000000">
              <w:rPr>
                <w:rtl w:val="0"/>
              </w:rPr>
            </w:r>
          </w:p>
        </w:tc>
      </w:tr>
    </w:tbl>
    <w:p w:rsidR="00000000" w:rsidDel="00000000" w:rsidP="00000000" w:rsidRDefault="00000000" w:rsidRPr="00000000" w14:paraId="00000765">
      <w:pPr>
        <w:pStyle w:val="Heading3"/>
        <w:spacing w:after="120" w:lineRule="auto"/>
        <w:rPr/>
      </w:pPr>
      <w:r w:rsidDel="00000000" w:rsidR="00000000" w:rsidRPr="00000000">
        <w:rPr>
          <w:rFonts w:ascii="Arial" w:cs="Arial" w:eastAsia="Arial" w:hAnsi="Arial"/>
          <w:b w:val="0"/>
          <w:bCs w:val="0"/>
          <w:rtl w:val="0"/>
        </w:rPr>
        <w:t xml:space="preserve">6.1.4 Data Handling During Implementation and Cut-over</w:t>
      </w:r>
      <w:r w:rsidDel="00000000" w:rsidR="00000000" w:rsidRPr="00000000">
        <w:rPr>
          <w:rtl w:val="0"/>
        </w:rPr>
      </w:r>
    </w:p>
    <w:p w:rsidR="00000000" w:rsidDel="00000000" w:rsidP="00000000" w:rsidRDefault="00000000" w:rsidRPr="00000000" w14:paraId="00000766">
      <w:pPr>
        <w:spacing w:after="120" w:lineRule="auto"/>
        <w:rPr/>
      </w:pPr>
      <w:r w:rsidDel="00000000" w:rsidR="00000000" w:rsidRPr="00000000">
        <w:rPr>
          <w:rFonts w:ascii="Arial" w:cs="Arial" w:eastAsia="Arial" w:hAnsi="Arial"/>
          <w:b w:val="0"/>
          <w:bCs w:val="0"/>
          <w:rtl w:val="0"/>
        </w:rPr>
        <w:t xml:space="preserve">No source identity, clinical, premarital, patient, payment, document or historical case data is migrated into EMH. EMH changes the investigation channel only: source systems remain authoritative, and EMH retrieves source data at runtime through approved APIs.</w:t>
      </w:r>
      <w:r w:rsidDel="00000000" w:rsidR="00000000" w:rsidRPr="00000000">
        <w:rPr>
          <w:rtl w:val="0"/>
        </w:rPr>
      </w:r>
    </w:p>
    <w:tbl>
      <w:tblPr>
        <w:tblStyle w:val="Table60"/>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7">
            <w:pPr>
              <w:jc w:val="left"/>
              <w:rPr/>
            </w:pPr>
            <w:r w:rsidDel="00000000" w:rsidR="00000000" w:rsidRPr="00000000">
              <w:rPr>
                <w:rFonts w:ascii="Arial" w:cs="Arial" w:eastAsia="Arial" w:hAnsi="Arial"/>
                <w:b w:val="1"/>
                <w:bCs w:val="1"/>
                <w:color w:val="ffffff"/>
                <w:sz w:val="16"/>
                <w:szCs w:val="16"/>
                <w:rtl w:val="0"/>
              </w:rPr>
              <w:t xml:space="preserve">Data Area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8">
            <w:pPr>
              <w:jc w:val="left"/>
              <w:rPr/>
            </w:pPr>
            <w:r w:rsidDel="00000000" w:rsidR="00000000" w:rsidRPr="00000000">
              <w:rPr>
                <w:rFonts w:ascii="Arial" w:cs="Arial" w:eastAsia="Arial" w:hAnsi="Arial"/>
                <w:b w:val="1"/>
                <w:bCs w:val="1"/>
                <w:color w:val="ffffff"/>
                <w:sz w:val="16"/>
                <w:szCs w:val="16"/>
                <w:rtl w:val="0"/>
              </w:rPr>
              <w:t xml:space="preserve">Implementation Approach</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9">
            <w:pPr>
              <w:jc w:val="left"/>
              <w:rPr/>
            </w:pPr>
            <w:r w:rsidDel="00000000" w:rsidR="00000000" w:rsidRPr="00000000">
              <w:rPr>
                <w:rFonts w:ascii="Arial" w:cs="Arial" w:eastAsia="Arial" w:hAnsi="Arial"/>
                <w:b w:val="1"/>
                <w:bCs w:val="1"/>
                <w:color w:val="ffffff"/>
                <w:sz w:val="16"/>
                <w:szCs w:val="16"/>
                <w:rtl w:val="0"/>
              </w:rPr>
              <w:t xml:space="preserve">Validation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A">
            <w:pPr>
              <w:spacing w:after="0" w:lineRule="auto"/>
              <w:jc w:val="left"/>
              <w:rPr/>
            </w:pPr>
            <w:r w:rsidDel="00000000" w:rsidR="00000000" w:rsidRPr="00000000">
              <w:rPr>
                <w:rFonts w:ascii="Arial" w:cs="Arial" w:eastAsia="Arial" w:hAnsi="Arial"/>
                <w:b w:val="0"/>
                <w:bCs w:val="0"/>
                <w:color w:val="000000"/>
                <w:sz w:val="16"/>
                <w:szCs w:val="16"/>
                <w:rtl w:val="0"/>
              </w:rPr>
              <w:t xml:space="preserve">Source-system business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B">
            <w:pPr>
              <w:spacing w:after="0" w:lineRule="auto"/>
              <w:jc w:val="left"/>
              <w:rPr/>
            </w:pPr>
            <w:r w:rsidDel="00000000" w:rsidR="00000000" w:rsidRPr="00000000">
              <w:rPr>
                <w:rFonts w:ascii="Arial" w:cs="Arial" w:eastAsia="Arial" w:hAnsi="Arial"/>
                <w:b w:val="0"/>
                <w:bCs w:val="0"/>
                <w:color w:val="000000"/>
                <w:sz w:val="16"/>
                <w:szCs w:val="16"/>
                <w:rtl w:val="0"/>
              </w:rPr>
              <w:t xml:space="preserve">No migration or copy into Mendix. Query source APIs at runtime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C">
            <w:pPr>
              <w:spacing w:after="0" w:lineRule="auto"/>
              <w:jc w:val="left"/>
              <w:rPr/>
            </w:pPr>
            <w:r w:rsidDel="00000000" w:rsidR="00000000" w:rsidRPr="00000000">
              <w:rPr>
                <w:rFonts w:ascii="Arial" w:cs="Arial" w:eastAsia="Arial" w:hAnsi="Arial"/>
                <w:b w:val="0"/>
                <w:bCs w:val="0"/>
                <w:color w:val="000000"/>
                <w:sz w:val="16"/>
                <w:szCs w:val="16"/>
                <w:rtl w:val="0"/>
              </w:rPr>
              <w:t xml:space="preserve">API mapping and reconciliation tests against approved source responses.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D">
            <w:pPr>
              <w:spacing w:after="0" w:lineRule="auto"/>
              <w:jc w:val="left"/>
              <w:rPr/>
            </w:pPr>
            <w:r w:rsidDel="00000000" w:rsidR="00000000" w:rsidRPr="00000000">
              <w:rPr>
                <w:rFonts w:ascii="Arial" w:cs="Arial" w:eastAsia="Arial" w:hAnsi="Arial"/>
                <w:b w:val="0"/>
                <w:bCs w:val="0"/>
                <w:color w:val="000000"/>
                <w:sz w:val="16"/>
                <w:szCs w:val="16"/>
                <w:rtl w:val="0"/>
              </w:rPr>
              <w:t xml:space="preserve">Identity and authorization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E">
            <w:pPr>
              <w:spacing w:after="0" w:lineRule="auto"/>
              <w:jc w:val="left"/>
              <w:rPr/>
            </w:pPr>
            <w:r w:rsidDel="00000000" w:rsidR="00000000" w:rsidRPr="00000000">
              <w:rPr>
                <w:rFonts w:ascii="Arial" w:cs="Arial" w:eastAsia="Arial" w:hAnsi="Arial"/>
                <w:b w:val="0"/>
                <w:bCs w:val="0"/>
                <w:color w:val="000000"/>
                <w:sz w:val="16"/>
                <w:szCs w:val="16"/>
                <w:rtl w:val="0"/>
              </w:rPr>
              <w:t xml:space="preserve">No credential copy. OIDC claims are mapped to native Mendix roles and module roles.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F">
            <w:pPr>
              <w:spacing w:after="0" w:lineRule="auto"/>
              <w:jc w:val="left"/>
              <w:rPr/>
            </w:pPr>
            <w:r w:rsidDel="00000000" w:rsidR="00000000" w:rsidRPr="00000000">
              <w:rPr>
                <w:rFonts w:ascii="Arial" w:cs="Arial" w:eastAsia="Arial" w:hAnsi="Arial"/>
                <w:b w:val="0"/>
                <w:bCs w:val="0"/>
                <w:color w:val="000000"/>
                <w:sz w:val="16"/>
                <w:szCs w:val="16"/>
                <w:rtl w:val="0"/>
              </w:rPr>
              <w:t xml:space="preserve">OIDC/provisioning test, role-mapping approval and negative-access tests.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0">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and reference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1">
            <w:pPr>
              <w:spacing w:after="0" w:lineRule="auto"/>
              <w:jc w:val="left"/>
              <w:rPr/>
            </w:pPr>
            <w:r w:rsidDel="00000000" w:rsidR="00000000" w:rsidRPr="00000000">
              <w:rPr>
                <w:rFonts w:ascii="Arial" w:cs="Arial" w:eastAsia="Arial" w:hAnsi="Arial"/>
                <w:b w:val="0"/>
                <w:bCs w:val="0"/>
                <w:color w:val="000000"/>
                <w:sz w:val="16"/>
                <w:szCs w:val="16"/>
                <w:rtl w:val="0"/>
              </w:rPr>
              <w:t xml:space="preserve">Seed only approved low-risk configuration or reference values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2">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review, owner approval and rollback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3">
            <w:pPr>
              <w:spacing w:after="0" w:lineRule="auto"/>
              <w:jc w:val="left"/>
              <w:rPr/>
            </w:pPr>
            <w:r w:rsidDel="00000000" w:rsidR="00000000" w:rsidRPr="00000000">
              <w:rPr>
                <w:rFonts w:ascii="Arial" w:cs="Arial" w:eastAsia="Arial" w:hAnsi="Arial"/>
                <w:b w:val="0"/>
                <w:bCs w:val="0"/>
                <w:color w:val="000000"/>
                <w:sz w:val="16"/>
                <w:szCs w:val="16"/>
                <w:rtl w:val="0"/>
              </w:rPr>
              <w:t xml:space="preserve">Test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4">
            <w:pPr>
              <w:spacing w:after="0" w:lineRule="auto"/>
              <w:jc w:val="left"/>
              <w:rPr/>
            </w:pPr>
            <w:r w:rsidDel="00000000" w:rsidR="00000000" w:rsidRPr="00000000">
              <w:rPr>
                <w:rFonts w:ascii="Arial" w:cs="Arial" w:eastAsia="Arial" w:hAnsi="Arial"/>
                <w:b w:val="0"/>
                <w:bCs w:val="0"/>
                <w:color w:val="000000"/>
                <w:sz w:val="16"/>
                <w:szCs w:val="16"/>
                <w:rtl w:val="0"/>
              </w:rPr>
              <w:t xml:space="preserve">Use synthetic, anonymized or masked non-production data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5">
            <w:pPr>
              <w:spacing w:after="0" w:lineRule="auto"/>
              <w:jc w:val="left"/>
              <w:rPr/>
            </w:pPr>
            <w:r w:rsidDel="00000000" w:rsidR="00000000" w:rsidRPr="00000000">
              <w:rPr>
                <w:rFonts w:ascii="Arial" w:cs="Arial" w:eastAsia="Arial" w:hAnsi="Arial"/>
                <w:b w:val="0"/>
                <w:bCs w:val="0"/>
                <w:color w:val="000000"/>
                <w:sz w:val="16"/>
                <w:szCs w:val="16"/>
                <w:rtl w:val="0"/>
              </w:rPr>
              <w:t xml:space="preserve">Privacy/security approval and test coverage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6">
            <w:pPr>
              <w:spacing w:after="0" w:lineRule="auto"/>
              <w:jc w:val="left"/>
              <w:rPr/>
            </w:pPr>
            <w:r w:rsidDel="00000000" w:rsidR="00000000" w:rsidRPr="00000000">
              <w:rPr>
                <w:rFonts w:ascii="Arial" w:cs="Arial" w:eastAsia="Arial" w:hAnsi="Arial"/>
                <w:b w:val="0"/>
                <w:bCs w:val="0"/>
                <w:color w:val="000000"/>
                <w:sz w:val="16"/>
                <w:szCs w:val="16"/>
                <w:rtl w:val="0"/>
              </w:rPr>
              <w:t xml:space="preserve">Audit and operational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7">
            <w:pPr>
              <w:spacing w:after="0" w:lineRule="auto"/>
              <w:jc w:val="left"/>
              <w:rPr/>
            </w:pPr>
            <w:r w:rsidDel="00000000" w:rsidR="00000000" w:rsidRPr="00000000">
              <w:rPr>
                <w:rFonts w:ascii="Arial" w:cs="Arial" w:eastAsia="Arial" w:hAnsi="Arial"/>
                <w:b w:val="0"/>
                <w:bCs w:val="0"/>
                <w:color w:val="000000"/>
                <w:sz w:val="16"/>
                <w:szCs w:val="16"/>
                <w:rtl w:val="0"/>
              </w:rPr>
              <w:t xml:space="preserve">EMH starts its own audit evidence at go-live; historical audit remains with existing authoritative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8">
            <w:pPr>
              <w:spacing w:after="0" w:lineRule="auto"/>
              <w:jc w:val="left"/>
              <w:rPr/>
            </w:pPr>
            <w:r w:rsidDel="00000000" w:rsidR="00000000" w:rsidRPr="00000000">
              <w:rPr>
                <w:rFonts w:ascii="Arial" w:cs="Arial" w:eastAsia="Arial" w:hAnsi="Arial"/>
                <w:b w:val="0"/>
                <w:bCs w:val="0"/>
                <w:color w:val="000000"/>
                <w:sz w:val="16"/>
                <w:szCs w:val="16"/>
                <w:rtl w:val="0"/>
              </w:rPr>
              <w:t xml:space="preserve">Audit test evidence and owner/compliance confirmation.</w:t>
            </w:r>
            <w:r w:rsidDel="00000000" w:rsidR="00000000" w:rsidRPr="00000000">
              <w:rPr>
                <w:rtl w:val="0"/>
              </w:rPr>
            </w:r>
          </w:p>
        </w:tc>
      </w:tr>
    </w:tbl>
    <w:p w:rsidR="00000000" w:rsidDel="00000000" w:rsidP="00000000" w:rsidRDefault="00000000" w:rsidRPr="00000000" w14:paraId="00000779">
      <w:pPr>
        <w:spacing w:after="120" w:lineRule="auto"/>
        <w:rPr/>
      </w:pPr>
      <w:r w:rsidDel="00000000" w:rsidR="00000000" w:rsidRPr="00000000">
        <w:rPr>
          <w:rFonts w:ascii="Arial" w:cs="Arial" w:eastAsia="Arial" w:hAnsi="Arial"/>
          <w:b w:val="0"/>
          <w:bCs w:val="0"/>
          <w:rtl w:val="0"/>
        </w:rPr>
        <w:t xml:space="preserve">Any later request to copy historical cases, personal data, source payloads or documents requires a separate data-handling design, privacy assessment, retention decision, reconciliation plan and cut-over rehearsal. It is not implied by this Phase 1 proposal.</w:t>
      </w:r>
      <w:r w:rsidDel="00000000" w:rsidR="00000000" w:rsidRPr="00000000">
        <w:rPr>
          <w:rtl w:val="0"/>
        </w:rPr>
      </w:r>
    </w:p>
    <w:p w:rsidR="00000000" w:rsidDel="00000000" w:rsidP="00000000" w:rsidRDefault="00000000" w:rsidRPr="00000000" w14:paraId="0000077A">
      <w:pPr>
        <w:pStyle w:val="Heading1"/>
        <w:rPr/>
      </w:pPr>
      <w:r w:rsidDel="00000000" w:rsidR="00000000" w:rsidRPr="00000000">
        <w:rPr>
          <w:rtl w:val="0"/>
        </w:rPr>
        <w:t xml:space="preserve">Appendices</w:t>
      </w:r>
    </w:p>
    <w:p w:rsidR="00000000" w:rsidDel="00000000" w:rsidP="00000000" w:rsidRDefault="00000000" w:rsidRPr="00000000" w14:paraId="0000077B">
      <w:pPr>
        <w:pStyle w:val="Heading2"/>
        <w:rPr/>
      </w:pPr>
      <w:r w:rsidDel="00000000" w:rsidR="00000000" w:rsidRPr="00000000">
        <w:rPr>
          <w:rtl w:val="0"/>
        </w:rPr>
        <w:t xml:space="preserve">Appendix A: Terms &amp; Abbreviations</w:t>
      </w:r>
    </w:p>
    <w:tbl>
      <w:tblPr>
        <w:tblStyle w:val="Table61"/>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7C">
            <w:pPr>
              <w:jc w:val="center"/>
              <w:rPr/>
            </w:pPr>
            <w:r w:rsidDel="00000000" w:rsidR="00000000" w:rsidRPr="00000000">
              <w:rPr>
                <w:b w:val="1"/>
                <w:bCs w:val="1"/>
                <w:color w:val="ffffff"/>
                <w:rtl w:val="0"/>
              </w:rPr>
              <w:t xml:space="preserve">Term/Abbreviation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7D">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7E">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7F">
            <w:pPr>
              <w:rPr/>
            </w:pPr>
            <w:r w:rsidDel="00000000" w:rsidR="00000000" w:rsidRPr="00000000">
              <w:rPr>
                <w:rtl w:val="0"/>
              </w:rPr>
              <w:t xml:space="preserve">Error Management Hub; the Phase 1 Mendix support investigation workspace.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0">
            <w:pPr>
              <w:rPr/>
            </w:pPr>
            <w:r w:rsidDel="00000000" w:rsidR="00000000" w:rsidRPr="00000000">
              <w:rPr>
                <w:rtl w:val="0"/>
              </w:rPr>
              <w:t xml:space="preserve">Mendix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1">
            <w:pPr>
              <w:rPr/>
            </w:pPr>
            <w:r w:rsidDel="00000000" w:rsidR="00000000" w:rsidRPr="00000000">
              <w:rPr>
                <w:rtl w:val="0"/>
              </w:rPr>
              <w:t xml:space="preserve">Low-code application platform selected for the EMH application.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2">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3">
            <w:pPr>
              <w:rPr/>
            </w:pPr>
            <w:r w:rsidDel="00000000" w:rsidR="00000000" w:rsidRPr="00000000">
              <w:rPr>
                <w:rtl w:val="0"/>
              </w:rPr>
              <w:t xml:space="preserve">Identity and Access Management provider used for enterprise authentication and account lifecycle.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4">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5">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6">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7">
            <w:pPr>
              <w:rPr/>
            </w:pPr>
            <w:r w:rsidDel="00000000" w:rsidR="00000000" w:rsidRPr="00000000">
              <w:rPr>
                <w:rtl w:val="0"/>
              </w:rPr>
              <w:t xml:space="preserve">OpenID Connect; confirmed protocol for IDAM SSO.</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8">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9">
            <w:pPr>
              <w:rPr/>
            </w:pPr>
            <w:r w:rsidDel="00000000" w:rsidR="00000000" w:rsidRPr="00000000">
              <w:rPr>
                <w:rtl w:val="0"/>
              </w:rPr>
              <w:t xml:space="preserve">Multi-Factor Authentication controlled by IDAM policy.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A">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B">
            <w:pPr>
              <w:rPr/>
            </w:pPr>
            <w:r w:rsidDel="00000000" w:rsidR="00000000" w:rsidRPr="00000000">
              <w:rPr>
                <w:rtl w:val="0"/>
              </w:rPr>
              <w:t xml:space="preserve">External identity service consumed by EMH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C">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D">
            <w:pPr>
              <w:rPr/>
            </w:pPr>
            <w:r w:rsidDel="00000000" w:rsidR="00000000" w:rsidRPr="00000000">
              <w:rPr>
                <w:rtl w:val="0"/>
              </w:rPr>
              <w:t xml:space="preserve">External authoritative source used for applicant or identity-related lookup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E">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F">
            <w:pPr>
              <w:rPr/>
            </w:pPr>
            <w:r w:rsidDel="00000000" w:rsidR="00000000" w:rsidRPr="00000000">
              <w:rPr>
                <w:rtl w:val="0"/>
              </w:rPr>
              <w:t xml:space="preserve">Non-persistable Entity in Mendix; used to hold runtime API responses without storing source-system business data.</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0">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1">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2">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3">
            <w:pPr>
              <w:rPr/>
            </w:pPr>
            <w:r w:rsidDel="00000000" w:rsidR="00000000" w:rsidRPr="00000000">
              <w:rPr>
                <w:rtl w:val="0"/>
              </w:rPr>
              <w:t xml:space="preserve">Medical Record Number; treated as a sensitive identifier/data element, not as an EMH-owned data object.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4">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5">
            <w:pPr>
              <w:rPr/>
            </w:pPr>
            <w:r w:rsidDel="00000000" w:rsidR="00000000" w:rsidRPr="00000000">
              <w:rPr>
                <w:rtl w:val="0"/>
              </w:rPr>
              <w:t xml:space="preserve">Emirates ID; treated as a sensitive identifier/data element.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6">
            <w:pPr>
              <w:rPr/>
            </w:pPr>
            <w:r w:rsidDel="00000000" w:rsidR="00000000" w:rsidRPr="00000000">
              <w:rPr>
                <w:rtl w:val="0"/>
              </w:rPr>
              <w:t xml:space="preserve">AuditOutbox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7">
            <w:pPr>
              <w:rPr/>
            </w:pPr>
            <w:r w:rsidDel="00000000" w:rsidR="00000000" w:rsidRPr="00000000">
              <w:rPr>
                <w:rtl w:val="0"/>
              </w:rPr>
              <w:t xml:space="preserve">Temporary Mendix delivery buffer used only to deliver minimized audit events to the Enterprise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8">
            <w:pPr>
              <w:rPr/>
            </w:pPr>
            <w:r w:rsidDel="00000000" w:rsidR="00000000" w:rsidRPr="00000000">
              <w:rPr>
                <w:rtl w:val="0"/>
              </w:rPr>
              <w:t xml:space="preserve">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9">
            <w:pPr>
              <w:rPr/>
            </w:pPr>
            <w:r w:rsidDel="00000000" w:rsidR="00000000" w:rsidRPr="00000000">
              <w:rPr>
                <w:rtl w:val="0"/>
              </w:rPr>
              <w:t xml:space="preserve">Authoritative audit system of record for EMH audit events.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A">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B">
            <w:pPr>
              <w:rPr/>
            </w:pPr>
            <w:r w:rsidDel="00000000" w:rsidR="00000000" w:rsidRPr="00000000">
              <w:rPr>
                <w:rtl w:val="0"/>
              </w:rPr>
              <w:t xml:space="preserve">Security Information and Event Management platform used for approved security monitoring signals.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C">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D">
            <w:pPr>
              <w:rPr/>
            </w:pPr>
            <w:r w:rsidDel="00000000" w:rsidR="00000000" w:rsidRPr="00000000">
              <w:rPr>
                <w:rtl w:val="0"/>
              </w:rPr>
              <w:t xml:space="preserve">Information Resource Management assessment.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E">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F">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0">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1">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2">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3">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4">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5">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6">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7">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8">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9">
            <w:pPr>
              <w:rPr/>
            </w:pPr>
            <w:r w:rsidDel="00000000" w:rsidR="00000000" w:rsidRPr="00000000">
              <w:rPr>
                <w:rtl w:val="0"/>
              </w:rPr>
              <w:t xml:space="preserve">Recovery Point Objective.</w:t>
            </w:r>
          </w:p>
        </w:tc>
      </w:tr>
    </w:tbl>
    <w:p w:rsidR="00000000" w:rsidDel="00000000" w:rsidP="00000000" w:rsidRDefault="00000000" w:rsidRPr="00000000" w14:paraId="000007AA">
      <w:pPr>
        <w:pStyle w:val="Heading2"/>
        <w:rPr/>
      </w:pPr>
      <w:r w:rsidDel="00000000" w:rsidR="00000000" w:rsidRPr="00000000">
        <w:rPr>
          <w:rtl w:val="0"/>
        </w:rPr>
        <w:t xml:space="preserve">Appendix B: Solution Detailed Design</w:t>
      </w:r>
    </w:p>
    <w:p w:rsidR="00000000" w:rsidDel="00000000" w:rsidP="00000000" w:rsidRDefault="00000000" w:rsidRPr="00000000" w14:paraId="000007AB">
      <w:pPr>
        <w:rPr/>
      </w:pPr>
      <w:r w:rsidDel="00000000" w:rsidR="00000000" w:rsidRPr="00000000">
        <w:rPr>
          <w:rtl w:val="0"/>
        </w:rPr>
        <w:t xml:space="preserve">Detailed design artefacts are maintained by the delivery team outside this Architecture Proposal. This appendix records only the project-relevant high-level login sequence needed to clarify authentication, OIDC role/group claim mapping, session establishment and native Mendix authorization boundaries.</w:t>
        <w:br w:type="textWrapping"/>
      </w:r>
      <w:r w:rsidDel="00000000" w:rsidR="00000000" w:rsidRPr="00000000">
        <w:rPr/>
      </w:r>
      <w:r w:rsidDel="00000000" w:rsidR="00000000" w:rsidRPr="00000000">
        <w:rPr>
          <w:rtl w:val="0"/>
        </w:rPr>
      </w:r>
    </w:p>
    <w:p>
      <w:pPr>
        <w:jc w:val="center"/>
      </w:pPr>
      <w:r>
        <w:drawing>
          <wp:inline>
            <wp:extent cx="6267907" cy="3703763"/>
            <wp:docPr id="11" name="Picture 11"/>
            <wp:cNvGraphicFramePr>
              <a:graphicFrameLocks noChangeAspect="1"/>
            </wp:cNvGraphicFramePr>
            <a:graphic>
              <a:graphicData uri="http://schemas.openxmlformats.org/drawingml/2006/picture">
                <pic:pic>
                  <pic:nvPicPr>
                    <pic:cNvPr id="0" name="login_process_oidc_simple.png"/>
                    <pic:cNvPicPr/>
                  </pic:nvPicPr>
                  <pic:blipFill>
                    <a:blip r:embed="rId19"/>
                    <a:stretch>
                      <a:fillRect/>
                    </a:stretch>
                  </pic:blipFill>
                  <pic:spPr>
                    <a:xfrm>
                      <a:off x="0" y="0"/>
                      <a:ext cx="6267907" cy="3703763"/>
                    </a:xfrm>
                    <a:prstGeom prst="rect"/>
                  </pic:spPr>
                </pic:pic>
              </a:graphicData>
            </a:graphic>
          </wp:inline>
        </w:drawing>
      </w:r>
    </w:p>
    <w:p w:rsidR="00000000" w:rsidDel="00000000" w:rsidP="00000000" w:rsidRDefault="00000000" w:rsidRPr="00000000" w14:paraId="000007AC">
      <w:pPr>
        <w:keepNext w:val="1"/>
        <w:keepLines w:val="1"/>
        <w:jc w:val="center"/>
        <w:rPr/>
      </w:pPr>
      <w:r w:rsidDel="00000000" w:rsidR="00000000" w:rsidRPr="00000000">
        <w:rPr>
          <w:rtl w:val="0"/>
        </w:rPr>
        <w:t xml:space="preserve">Figure 2: EMH Login Process Diagram</w:t>
      </w:r>
    </w:p>
    <w:p w:rsidR="00000000" w:rsidDel="00000000" w:rsidP="00000000" w:rsidRDefault="00000000" w:rsidRPr="00000000" w14:paraId="000007AD">
      <w:pPr>
        <w:pStyle w:val="Heading3"/>
        <w:rPr/>
      </w:pPr>
      <w:r w:rsidDel="00000000" w:rsidR="00000000" w:rsidRPr="00000000">
        <w:rPr>
          <w:rtl w:val="0"/>
        </w:rPr>
        <w:t xml:space="preserve">B.1 Login Sequence</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1. The authorized user navigates to the EMH URL through the approved enterprise access path.</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0" w:lineRule="auto"/>
        <w:ind w:left="720" w:firstLine="0"/>
        <w:rPr/>
      </w:pPr>
      <w:r>
        <w:t>2. If no valid Mendix session exists, EMH redirects the browser to IDAM using the approved OIDC SSO configuration.</w:t>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3. IDAM authenticates the user, applies enterprise MFA/account policies and returns only the approved minimum identity claims plus approved EMH role/group claims.</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4. Mendix validates the OIDC response, maps the stable IDAM subject to the Mendix Account and maps approved IDAM role/group claims to native Mendix user roles and module roles.</w:t>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5. Native Mendix account-role associations are stored by the Mendix platform and used with page access, microflow access and entity access to determine what the user can access.</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6. The EMH shell displays only navigation and module entry points permitted by the approved IDAM-to-Mendix role mapping and Mendix security model.</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7. Search modules invoke source APIs only after role checks and input validation have passed.</w:t>
      </w:r>
    </w:p>
    <w:p w:rsidR="00000000" w:rsidDel="00000000" w:rsidP="00000000" w:rsidRDefault="00000000" w:rsidRPr="00000000" w14:paraId="000007B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8. Logout, session timeout and access revocation follow the approved IDAM lifecycle and Mendix session/role synchronization policies.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keepLines w:val="1"/>
        <w:jc w:val="center"/>
        <w:rPr/>
      </w:pPr>
      <w:r>
        <w:drawing>
          <wp:inline>
            <wp:extent cx="6267907" cy="3264535"/>
            <wp:docPr id="12" name="Picture 12"/>
            <wp:cNvGraphicFramePr>
              <a:graphicFrameLocks noChangeAspect="1"/>
            </wp:cNvGraphicFramePr>
            <a:graphic>
              <a:graphicData uri="http://schemas.openxmlformats.org/drawingml/2006/picture">
                <pic:pic>
                  <pic:nvPicPr>
                    <pic:cNvPr id="0" name="login_sequence_oidc_simple.png"/>
                    <pic:cNvPicPr/>
                  </pic:nvPicPr>
                  <pic:blipFill>
                    <a:blip r:embed="rId21"/>
                    <a:stretch>
                      <a:fillRect/>
                    </a:stretch>
                  </pic:blipFill>
                  <pic:spPr>
                    <a:xfrm>
                      <a:off x="0" y="0"/>
                      <a:ext cx="6267907" cy="3264535"/>
                    </a:xfrm>
                    <a:prstGeom prst="rect"/>
                  </pic:spPr>
                </pic:pic>
              </a:graphicData>
            </a:graphic>
          </wp:inline>
        </w:drawing>
      </w:r>
    </w:p>
    <w:p w:rsidR="00000000" w:rsidDel="00000000" w:rsidP="00000000" w:rsidRDefault="00000000" w:rsidRPr="00000000" w14:paraId="000007B8">
      <w:pPr>
        <w:keepNext w:val="1"/>
        <w:keepLines w:val="1"/>
        <w:jc w:val="center"/>
        <w:rPr/>
      </w:pPr>
      <w:r w:rsidDel="00000000" w:rsidR="00000000" w:rsidRPr="00000000">
        <w:rPr>
          <w:rFonts w:ascii="Arial" w:cs="Arial" w:eastAsia="Arial" w:hAnsi="Arial"/>
          <w:b w:val="1"/>
          <w:bCs w:val="1"/>
          <w:i w:val="1"/>
          <w:iCs w:val="1"/>
          <w:rtl w:val="0"/>
        </w:rPr>
        <w:t xml:space="preserve">Figure 5: EMH Login Sequence Diagram</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pStyle w:val="Heading3"/>
        <w:rPr/>
      </w:pPr>
      <w:r w:rsidDel="00000000" w:rsidR="00000000" w:rsidRPr="00000000">
        <w:rPr>
          <w:rtl w:val="0"/>
        </w:rPr>
        <w:t xml:space="preserve">B.2 ACRONYMS AND DEFINITIONS</w:t>
      </w:r>
    </w:p>
    <w:tbl>
      <w:tblPr>
        <w:tblStyle w:val="Table62"/>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0"/>
        <w:gridCol w:w="3420"/>
        <w:gridCol w:w="3422"/>
        <w:tblGridChange w:id="0">
          <w:tblGrid>
            <w:gridCol w:w="3420"/>
            <w:gridCol w:w="3420"/>
            <w:gridCol w:w="342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B">
            <w:pPr>
              <w:jc w:val="center"/>
              <w:rPr/>
            </w:pPr>
            <w:r w:rsidDel="00000000" w:rsidR="00000000" w:rsidRPr="00000000">
              <w:rPr>
                <w:b w:val="1"/>
                <w:bCs w:val="1"/>
                <w:color w:val="ffffff"/>
                <w:rtl w:val="0"/>
              </w:rPr>
              <w:t xml:space="preserve">Serial Number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C">
            <w:pPr>
              <w:jc w:val="center"/>
              <w:rPr/>
            </w:pPr>
            <w:r w:rsidDel="00000000" w:rsidR="00000000" w:rsidRPr="00000000">
              <w:rPr>
                <w:b w:val="1"/>
                <w:bCs w:val="1"/>
                <w:color w:val="ffffff"/>
                <w:rtl w:val="0"/>
              </w:rPr>
              <w:t xml:space="preserve">Acronym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D">
            <w:pPr>
              <w:jc w:val="cente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BE">
            <w:pPr>
              <w:rPr/>
            </w:pPr>
            <w:r w:rsidDel="00000000" w:rsidR="00000000" w:rsidRPr="00000000">
              <w:rPr>
                <w:rtl w:val="0"/>
              </w:rPr>
              <w:t xml:space="preserve">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BF">
            <w:pPr>
              <w:rPr/>
            </w:pPr>
            <w:r w:rsidDel="00000000" w:rsidR="00000000" w:rsidRPr="00000000">
              <w:rPr>
                <w:rtl w:val="0"/>
              </w:rPr>
              <w:t xml:space="preserve">ADR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0">
            <w:pPr>
              <w:rPr/>
            </w:pPr>
            <w:r w:rsidDel="00000000" w:rsidR="00000000" w:rsidRPr="00000000">
              <w:rPr>
                <w:rtl w:val="0"/>
              </w:rPr>
              <w:t xml:space="preserve">Architecture Decision Record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1">
            <w:pPr>
              <w:rPr/>
            </w:pPr>
            <w:r w:rsidDel="00000000" w:rsidR="00000000" w:rsidRPr="00000000">
              <w:rPr>
                <w:rtl w:val="0"/>
              </w:rPr>
              <w:t xml:space="preserve">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2">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3">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4">
            <w:pPr>
              <w:rPr/>
            </w:pPr>
            <w:r w:rsidDel="00000000" w:rsidR="00000000" w:rsidRPr="00000000">
              <w:rPr>
                <w:rtl w:val="0"/>
              </w:rPr>
              <w:t xml:space="preserve">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5">
            <w:pPr>
              <w:rPr/>
            </w:pPr>
            <w:r w:rsidDel="00000000" w:rsidR="00000000" w:rsidRPr="00000000">
              <w:rPr>
                <w:rtl w:val="0"/>
              </w:rPr>
              <w:t xml:space="preserve">APM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6">
            <w:pPr>
              <w:rPr/>
            </w:pPr>
            <w:r w:rsidDel="00000000" w:rsidR="00000000" w:rsidRPr="00000000">
              <w:rPr>
                <w:rtl w:val="0"/>
              </w:rPr>
              <w:t xml:space="preserve">Application Performance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7">
            <w:pPr>
              <w:rPr/>
            </w:pPr>
            <w:r w:rsidDel="00000000" w:rsidR="00000000" w:rsidRPr="00000000">
              <w:rPr>
                <w:rtl w:val="0"/>
              </w:rPr>
              <w:t xml:space="preserve">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8">
            <w:pPr>
              <w:rPr/>
            </w:pPr>
            <w:r w:rsidDel="00000000" w:rsidR="00000000" w:rsidRPr="00000000">
              <w:rPr>
                <w:rtl w:val="0"/>
              </w:rPr>
              <w:t xml:space="preserve">ARB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9">
            <w:pPr>
              <w:rPr/>
            </w:pPr>
            <w:r w:rsidDel="00000000" w:rsidR="00000000" w:rsidRPr="00000000">
              <w:rPr>
                <w:rtl w:val="0"/>
              </w:rPr>
              <w:t xml:space="preserve">Architecture Review Board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A">
            <w:pPr>
              <w:rPr/>
            </w:pPr>
            <w:r w:rsidDel="00000000" w:rsidR="00000000" w:rsidRPr="00000000">
              <w:rPr>
                <w:rtl w:val="0"/>
              </w:rPr>
              <w:t xml:space="preserve">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B">
            <w:pPr>
              <w:rPr/>
            </w:pPr>
            <w:r w:rsidDel="00000000" w:rsidR="00000000" w:rsidRPr="00000000">
              <w:rPr>
                <w:rtl w:val="0"/>
              </w:rPr>
              <w:t xml:space="preserve">CI/CD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C">
            <w:pPr>
              <w:rPr/>
            </w:pPr>
            <w:r w:rsidDel="00000000" w:rsidR="00000000" w:rsidRPr="00000000">
              <w:rPr>
                <w:rtl w:val="0"/>
              </w:rPr>
              <w:t xml:space="preserve">Continuous Integration / Continuous Delivery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D">
            <w:pPr>
              <w:rPr/>
            </w:pPr>
            <w:r w:rsidDel="00000000" w:rsidR="00000000" w:rsidRPr="00000000">
              <w:rPr>
                <w:rtl w:val="0"/>
              </w:rPr>
              <w:t xml:space="preserve">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E">
            <w:pPr>
              <w:rPr/>
            </w:pPr>
            <w:r w:rsidDel="00000000" w:rsidR="00000000" w:rsidRPr="00000000">
              <w:rPr>
                <w:rtl w:val="0"/>
              </w:rPr>
              <w:t xml:space="preserve">DAST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F">
            <w:pPr>
              <w:rPr/>
            </w:pPr>
            <w:r w:rsidDel="00000000" w:rsidR="00000000" w:rsidRPr="00000000">
              <w:rPr>
                <w:rtl w:val="0"/>
              </w:rPr>
              <w:t xml:space="preserve">Dynamic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0">
            <w:pPr>
              <w:rPr/>
            </w:pPr>
            <w:r w:rsidDel="00000000" w:rsidR="00000000" w:rsidRPr="00000000">
              <w:rPr>
                <w:rtl w:val="0"/>
              </w:rPr>
              <w:t xml:space="preserve">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1">
            <w:pPr>
              <w:rPr/>
            </w:pPr>
            <w:r w:rsidDel="00000000" w:rsidR="00000000" w:rsidRPr="00000000">
              <w:rPr>
                <w:rtl w:val="0"/>
              </w:rPr>
              <w:t xml:space="preserve">DB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2">
            <w:pPr>
              <w:rPr/>
            </w:pPr>
            <w:r w:rsidDel="00000000" w:rsidR="00000000" w:rsidRPr="00000000">
              <w:rPr>
                <w:rtl w:val="0"/>
              </w:rPr>
              <w:t xml:space="preserve">Database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3">
            <w:pPr>
              <w:rPr/>
            </w:pPr>
            <w:r w:rsidDel="00000000" w:rsidR="00000000" w:rsidRPr="00000000">
              <w:rPr>
                <w:rtl w:val="0"/>
              </w:rPr>
              <w:t xml:space="preserve">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4">
            <w:pPr>
              <w:rPr/>
            </w:pPr>
            <w:r w:rsidDel="00000000" w:rsidR="00000000" w:rsidRPr="00000000">
              <w:rPr>
                <w:rtl w:val="0"/>
              </w:rPr>
              <w:t xml:space="preserve">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5">
            <w:pPr>
              <w:rPr/>
            </w:pPr>
            <w:r w:rsidDel="00000000" w:rsidR="00000000" w:rsidRPr="00000000">
              <w:rPr>
                <w:rtl w:val="0"/>
              </w:rPr>
              <w:t xml:space="preserve">Disaster Recovery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6">
            <w:pPr>
              <w:rPr/>
            </w:pPr>
            <w:r w:rsidDel="00000000" w:rsidR="00000000" w:rsidRPr="00000000">
              <w:rPr>
                <w:rtl w:val="0"/>
              </w:rPr>
              <w:t xml:space="preserve">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7">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8">
            <w:pPr>
              <w:rPr/>
            </w:pPr>
            <w:r w:rsidDel="00000000" w:rsidR="00000000" w:rsidRPr="00000000">
              <w:rPr>
                <w:rtl w:val="0"/>
              </w:rPr>
              <w:t xml:space="preserve">Emirates ID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9">
            <w:pPr>
              <w:rPr/>
            </w:pPr>
            <w:r w:rsidDel="00000000" w:rsidR="00000000" w:rsidRPr="00000000">
              <w:rPr>
                <w:rtl w:val="0"/>
              </w:rPr>
              <w:t xml:space="preserve">10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A">
            <w:pPr>
              <w:rPr/>
            </w:pPr>
            <w:r w:rsidDel="00000000" w:rsidR="00000000" w:rsidRPr="00000000">
              <w:rPr>
                <w:rtl w:val="0"/>
              </w:rPr>
              <w:t xml:space="preserve">ELK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B">
            <w:pPr>
              <w:rPr/>
            </w:pPr>
            <w:r w:rsidDel="00000000" w:rsidR="00000000" w:rsidRPr="00000000">
              <w:rPr>
                <w:rtl w:val="0"/>
              </w:rPr>
              <w:t xml:space="preserve">Elasticsearch, Logstash and Kibana logging stack</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C">
            <w:pPr>
              <w:rPr/>
            </w:pPr>
            <w:r w:rsidDel="00000000" w:rsidR="00000000" w:rsidRPr="00000000">
              <w:rPr>
                <w:rtl w:val="0"/>
              </w:rPr>
              <w:t xml:space="preserve">11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D">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E">
            <w:pPr>
              <w:rPr/>
            </w:pPr>
            <w:r w:rsidDel="00000000" w:rsidR="00000000" w:rsidRPr="00000000">
              <w:rPr>
                <w:rtl w:val="0"/>
              </w:rPr>
              <w:t xml:space="preserve">Error Management Hub</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F">
            <w:pPr>
              <w:rPr/>
            </w:pPr>
            <w:r w:rsidDel="00000000" w:rsidR="00000000" w:rsidRPr="00000000">
              <w:rPr>
                <w:rtl w:val="0"/>
              </w:rPr>
              <w:t xml:space="preserve">12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0">
            <w:pPr>
              <w:rPr/>
            </w:pPr>
            <w:r w:rsidDel="00000000" w:rsidR="00000000" w:rsidRPr="00000000">
              <w:rPr>
                <w:rtl w:val="0"/>
              </w:rPr>
              <w:t xml:space="preserve">HA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1">
            <w:pPr>
              <w:rPr/>
            </w:pPr>
            <w:r w:rsidDel="00000000" w:rsidR="00000000" w:rsidRPr="00000000">
              <w:rPr>
                <w:rtl w:val="0"/>
              </w:rPr>
              <w:t xml:space="preserve">High Availability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2">
            <w:pPr>
              <w:rPr/>
            </w:pPr>
            <w:r w:rsidDel="00000000" w:rsidR="00000000" w:rsidRPr="00000000">
              <w:rPr>
                <w:rtl w:val="0"/>
              </w:rPr>
              <w:t xml:space="preserve">13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3">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4">
            <w:pPr>
              <w:rPr/>
            </w:pPr>
            <w:r w:rsidDel="00000000" w:rsidR="00000000" w:rsidRPr="00000000">
              <w:rPr>
                <w:rtl w:val="0"/>
              </w:rPr>
              <w:t xml:space="preserve">Identity and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5">
            <w:pPr>
              <w:rPr/>
            </w:pPr>
            <w:r w:rsidDel="00000000" w:rsidR="00000000" w:rsidRPr="00000000">
              <w:rPr>
                <w:rtl w:val="0"/>
              </w:rPr>
              <w:t xml:space="preserve">14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6">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7">
            <w:pPr>
              <w:rPr/>
            </w:pPr>
            <w:r w:rsidDel="00000000" w:rsidR="00000000" w:rsidRPr="00000000">
              <w:rPr>
                <w:rtl w:val="0"/>
              </w:rPr>
              <w:t xml:space="preserve">Federal Authority for Identity, Citizenship, Customs and Port Security integration/source route where approved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8">
            <w:pPr>
              <w:rPr/>
            </w:pPr>
            <w:r w:rsidDel="00000000" w:rsidR="00000000" w:rsidRPr="00000000">
              <w:rPr>
                <w:rtl w:val="0"/>
              </w:rPr>
              <w:t xml:space="preserve">15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9">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A">
            <w:pPr>
              <w:rPr/>
            </w:pPr>
            <w:r w:rsidDel="00000000" w:rsidR="00000000" w:rsidRPr="00000000">
              <w:rPr>
                <w:rtl w:val="0"/>
              </w:rPr>
              <w:t xml:space="preserve">Information Resource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B">
            <w:pPr>
              <w:rPr/>
            </w:pPr>
            <w:r w:rsidDel="00000000" w:rsidR="00000000" w:rsidRPr="00000000">
              <w:rPr>
                <w:rtl w:val="0"/>
              </w:rPr>
              <w:t xml:space="preserve">16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C">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D">
            <w:pPr>
              <w:rPr/>
            </w:pPr>
            <w:r w:rsidDel="00000000" w:rsidR="00000000" w:rsidRPr="00000000">
              <w:rPr>
                <w:rtl w:val="0"/>
              </w:rPr>
              <w:t xml:space="preserve">Multi-Factor Authentication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E">
            <w:pPr>
              <w:rPr/>
            </w:pPr>
            <w:r w:rsidDel="00000000" w:rsidR="00000000" w:rsidRPr="00000000">
              <w:rPr>
                <w:rtl w:val="0"/>
              </w:rPr>
              <w:t xml:space="preserve">17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F">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0">
            <w:pPr>
              <w:rPr/>
            </w:pPr>
            <w:r w:rsidDel="00000000" w:rsidR="00000000" w:rsidRPr="00000000">
              <w:rPr>
                <w:rtl w:val="0"/>
              </w:rPr>
              <w:t xml:space="preserve">Medical Record Number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1">
            <w:pPr>
              <w:rPr/>
            </w:pPr>
            <w:r w:rsidDel="00000000" w:rsidR="00000000" w:rsidRPr="00000000">
              <w:rPr>
                <w:rtl w:val="0"/>
              </w:rPr>
              <w:t xml:space="preserve">18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2">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3">
            <w:pPr>
              <w:rPr/>
            </w:pPr>
            <w:r w:rsidDel="00000000" w:rsidR="00000000" w:rsidRPr="00000000">
              <w:rPr>
                <w:rtl w:val="0"/>
              </w:rPr>
              <w:t xml:space="preserve">Non-Persistable Entity in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4">
            <w:pPr>
              <w:rPr/>
            </w:pPr>
            <w:r w:rsidDel="00000000" w:rsidR="00000000" w:rsidRPr="00000000">
              <w:rPr>
                <w:rtl w:val="0"/>
              </w:rPr>
              <w:t xml:space="preserve">19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5">
            <w:pPr>
              <w:rPr/>
            </w:pPr>
            <w:r w:rsidDel="00000000" w:rsidR="00000000" w:rsidRPr="00000000">
              <w:rPr>
                <w:rtl w:val="0"/>
              </w:rPr>
              <w:t xml:space="preserve">PAM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6">
            <w:pPr>
              <w:rPr/>
            </w:pPr>
            <w:r w:rsidDel="00000000" w:rsidR="00000000" w:rsidRPr="00000000">
              <w:rPr>
                <w:rtl w:val="0"/>
              </w:rPr>
              <w:t xml:space="preserve">Privileged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7">
            <w:pPr>
              <w:rPr/>
            </w:pPr>
            <w:r w:rsidDel="00000000" w:rsidR="00000000" w:rsidRPr="00000000">
              <w:rPr>
                <w:rtl w:val="0"/>
              </w:rPr>
              <w:t xml:space="preserve">20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8">
            <w:pPr>
              <w:rPr/>
            </w:pPr>
            <w:r w:rsidDel="00000000" w:rsidR="00000000" w:rsidRPr="00000000">
              <w:rPr>
                <w:rtl w:val="0"/>
              </w:rPr>
              <w:t xml:space="preserve">PKI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9">
            <w:pPr>
              <w:rPr/>
            </w:pPr>
            <w:r w:rsidDel="00000000" w:rsidR="00000000" w:rsidRPr="00000000">
              <w:rPr>
                <w:rtl w:val="0"/>
              </w:rPr>
              <w:t xml:space="preserve">Public Key Infrastructure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A">
            <w:pPr>
              <w:rPr/>
            </w:pPr>
            <w:r w:rsidDel="00000000" w:rsidR="00000000" w:rsidRPr="00000000">
              <w:rPr>
                <w:rtl w:val="0"/>
              </w:rPr>
              <w:t xml:space="preserve">21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B">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C">
            <w:pPr>
              <w:rPr/>
            </w:pPr>
            <w:r w:rsidDel="00000000" w:rsidR="00000000" w:rsidRPr="00000000">
              <w:rPr>
                <w:rtl w:val="0"/>
              </w:rPr>
              <w:t xml:space="preserve">Recovery Point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D">
            <w:pPr>
              <w:rPr/>
            </w:pPr>
            <w:r w:rsidDel="00000000" w:rsidR="00000000" w:rsidRPr="00000000">
              <w:rPr>
                <w:rtl w:val="0"/>
              </w:rPr>
              <w:t xml:space="preserve">22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E">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F">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0">
            <w:pPr>
              <w:rPr/>
            </w:pPr>
            <w:r w:rsidDel="00000000" w:rsidR="00000000" w:rsidRPr="00000000">
              <w:rPr>
                <w:rtl w:val="0"/>
              </w:rPr>
              <w:t xml:space="preserve">23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1">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2">
            <w:pPr>
              <w:rPr/>
            </w:pPr>
            <w:r w:rsidDel="00000000" w:rsidR="00000000" w:rsidRPr="00000000">
              <w:rPr>
                <w:rtl w:val="0"/>
              </w:rPr>
              <w:t xml:space="preserve">OpenID Connect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3">
            <w:pPr>
              <w:rPr/>
            </w:pPr>
            <w:r w:rsidDel="00000000" w:rsidR="00000000" w:rsidRPr="00000000">
              <w:rPr>
                <w:rtl w:val="0"/>
              </w:rPr>
              <w:t xml:space="preserve">24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4">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5">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6">
            <w:pPr>
              <w:rPr/>
            </w:pPr>
            <w:r w:rsidDel="00000000" w:rsidR="00000000" w:rsidRPr="00000000">
              <w:rPr>
                <w:rtl w:val="0"/>
              </w:rPr>
              <w:t xml:space="preserve">25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7">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8">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9">
            <w:pPr>
              <w:rPr/>
            </w:pPr>
            <w:r w:rsidDel="00000000" w:rsidR="00000000" w:rsidRPr="00000000">
              <w:rPr>
                <w:rtl w:val="0"/>
              </w:rPr>
              <w:t xml:space="preserve">26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A">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B">
            <w:pPr>
              <w:rPr/>
            </w:pPr>
            <w:r w:rsidDel="00000000" w:rsidR="00000000" w:rsidRPr="00000000">
              <w:rPr>
                <w:rtl w:val="0"/>
              </w:rPr>
              <w:t xml:space="preserve">Security Information and Event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C">
            <w:pPr>
              <w:rPr/>
            </w:pPr>
            <w:r w:rsidDel="00000000" w:rsidR="00000000" w:rsidRPr="00000000">
              <w:rPr>
                <w:rtl w:val="0"/>
              </w:rPr>
              <w:t xml:space="preserve">27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D">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E">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F">
            <w:pPr>
              <w:rPr/>
            </w:pPr>
            <w:r w:rsidDel="00000000" w:rsidR="00000000" w:rsidRPr="00000000">
              <w:rPr>
                <w:rtl w:val="0"/>
              </w:rPr>
              <w:t xml:space="preserve">28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0">
            <w:pPr>
              <w:rPr/>
            </w:pPr>
            <w:r w:rsidDel="00000000" w:rsidR="00000000" w:rsidRPr="00000000">
              <w:rPr>
                <w:rtl w:val="0"/>
              </w:rPr>
              <w:t xml:space="preserve">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1">
            <w:pPr>
              <w:rPr/>
            </w:pPr>
            <w:r w:rsidDel="00000000" w:rsidR="00000000" w:rsidRPr="00000000">
              <w:rPr>
                <w:rtl w:val="0"/>
              </w:rPr>
              <w:t xml:space="preserve">Security Operations Center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2">
            <w:pPr>
              <w:rPr/>
            </w:pPr>
            <w:r w:rsidDel="00000000" w:rsidR="00000000" w:rsidRPr="00000000">
              <w:rPr>
                <w:rtl w:val="0"/>
              </w:rPr>
              <w:t xml:space="preserve">29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3">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4">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5">
            <w:pPr>
              <w:rPr/>
            </w:pPr>
            <w:r w:rsidDel="00000000" w:rsidR="00000000" w:rsidRPr="00000000">
              <w:rPr>
                <w:rtl w:val="0"/>
              </w:rPr>
              <w:t xml:space="preserve">30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6">
            <w:pPr>
              <w:rPr/>
            </w:pPr>
            <w:r w:rsidDel="00000000" w:rsidR="00000000" w:rsidRPr="00000000">
              <w:rPr>
                <w:rtl w:val="0"/>
              </w:rPr>
              <w:t xml:space="preserve">TLS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7">
            <w:pPr>
              <w:rPr/>
            </w:pPr>
            <w:r w:rsidDel="00000000" w:rsidR="00000000" w:rsidRPr="00000000">
              <w:rPr>
                <w:rtl w:val="0"/>
              </w:rPr>
              <w:t xml:space="preserve">Transport Layer Security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8">
            <w:pPr>
              <w:rPr/>
            </w:pPr>
            <w:r w:rsidDel="00000000" w:rsidR="00000000" w:rsidRPr="00000000">
              <w:rPr>
                <w:rtl w:val="0"/>
              </w:rPr>
              <w:t xml:space="preserve">31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9">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A">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B">
            <w:pPr>
              <w:rPr/>
            </w:pPr>
            <w:r w:rsidDel="00000000" w:rsidR="00000000" w:rsidRPr="00000000">
              <w:rPr>
                <w:rtl w:val="0"/>
              </w:rPr>
              <w:t xml:space="preserve">32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C">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D">
            <w:pPr>
              <w:rPr/>
            </w:pPr>
            <w:r w:rsidDel="00000000" w:rsidR="00000000" w:rsidRPr="00000000">
              <w:rPr>
                <w:rtl w:val="0"/>
              </w:rPr>
              <w:t xml:space="preserve">UAE national digital identity service consumed where approved</w:t>
            </w:r>
          </w:p>
        </w:tc>
      </w:tr>
    </w:tbl>
    <w:p w:rsidR="00000000" w:rsidDel="00000000" w:rsidP="00000000" w:rsidRDefault="00000000" w:rsidRPr="00000000" w14:paraId="0000081E">
      <w:pPr>
        <w:pStyle w:val="Heading2"/>
        <w:rPr/>
      </w:pPr>
      <w:r w:rsidDel="00000000" w:rsidR="00000000" w:rsidRPr="00000000">
        <w:rPr>
          <w:rtl w:val="0"/>
        </w:rPr>
        <w:t xml:space="preserve">Appendix C: Architecture Plan</w:t>
      </w:r>
    </w:p>
    <w:p w:rsidR="00000000" w:rsidDel="00000000" w:rsidP="00000000" w:rsidRDefault="00000000" w:rsidRPr="00000000" w14:paraId="0000081F">
      <w:pPr>
        <w:rPr/>
      </w:pPr>
      <w:r w:rsidDel="00000000" w:rsidR="00000000" w:rsidRPr="00000000">
        <w:rPr>
          <w:rtl w:val="0"/>
        </w:rPr>
        <w:t xml:space="preserve">The architecture plan for EMH is limited to the approved Phase 1 read-only support investigation scope. Future scope changes must follow architecture governance and are not implied by this document.</w:t>
      </w:r>
    </w:p>
    <w:tbl>
      <w:tblPr>
        <w:tblStyle w:val="Table63"/>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0">
            <w:pPr>
              <w:jc w:val="center"/>
              <w:rPr/>
            </w:pPr>
            <w:r w:rsidDel="00000000" w:rsidR="00000000" w:rsidRPr="00000000">
              <w:rPr>
                <w:b w:val="1"/>
                <w:bCs w:val="1"/>
                <w:color w:val="ffffff"/>
                <w:rtl w:val="0"/>
              </w:rPr>
              <w:t xml:space="preserve">Architecture 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1">
            <w:pPr>
              <w:jc w:val="center"/>
              <w:rPr/>
            </w:pPr>
            <w:r w:rsidDel="00000000" w:rsidR="00000000" w:rsidRPr="00000000">
              <w:rPr>
                <w:b w:val="1"/>
                <w:bCs w:val="1"/>
                <w:color w:val="ffffff"/>
                <w:rtl w:val="0"/>
              </w:rPr>
              <w:t xml:space="preserve">Current Plan / 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2">
            <w:pPr>
              <w:rPr/>
            </w:pPr>
            <w:r w:rsidDel="00000000" w:rsidR="00000000" w:rsidRPr="00000000">
              <w:rPr>
                <w:rtl w:val="0"/>
              </w:rPr>
              <w:t xml:space="preserve">Phase 1 baseline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3">
            <w:pPr>
              <w:rPr/>
            </w:pPr>
            <w:r w:rsidDel="00000000" w:rsidR="00000000" w:rsidRPr="00000000">
              <w:rPr>
                <w:rtl w:val="0"/>
              </w:rPr>
              <w:t xml:space="preserve">Mendix read-only support investigation workspace with SSO, role-based access, source API lookup, masking, audit delivery and operational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4">
            <w:pPr>
              <w:rPr/>
            </w:pPr>
            <w:r w:rsidDel="00000000" w:rsidR="00000000" w:rsidRPr="00000000">
              <w:rPr>
                <w:rtl w:val="0"/>
              </w:rPr>
              <w:t xml:space="preserve">Blocking confirmations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5">
            <w:pPr>
              <w:rPr>
                <w:b w:val="1"/>
                <w:bCs w:val="1"/>
                <w:sz w:val="17"/>
                <w:szCs w:val="17"/>
              </w:rPr>
            </w:pPr>
            <w:r w:rsidDel="00000000" w:rsidR="00000000" w:rsidRPr="00000000">
              <w:rPr>
                <w:sz w:val="17"/>
                <w:szCs w:val="17"/>
                <w:rtl w:val="0"/>
              </w:rPr>
              <w:t xml:space="preserve">Approved source API contracts, Audit Repository integration details and production platform topology remain controlled TBC items. </w:t>
            </w:r>
            <w:r w:rsidDel="00000000" w:rsidR="00000000" w:rsidRPr="00000000">
              <w:rPr>
                <w:b w:val="1"/>
                <w:bCs w:val="1"/>
                <w:sz w:val="17"/>
                <w:szCs w:val="17"/>
                <w:rtl w:val="0"/>
              </w:rPr>
              <w:t xml:space="preserve">IDAM uses OIDC for login. IDAM returns the required user identity details and approved EMH access roles/groups, and EMH maps them to native Mendix roles.</w:t>
            </w:r>
          </w:p>
          <w:p w:rsidR="00000000" w:rsidDel="00000000" w:rsidP="00000000" w:rsidRDefault="00000000" w:rsidRPr="00000000" w14:paraId="00000826">
            <w:pPr>
              <w:rPr>
                <w:sz w:val="17"/>
                <w:szCs w:val="17"/>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7">
            <w:pPr>
              <w:rPr/>
            </w:pPr>
            <w:r w:rsidDel="00000000" w:rsidR="00000000" w:rsidRPr="00000000">
              <w:rPr>
                <w:rtl w:val="0"/>
              </w:rPr>
              <w:t xml:space="preserve">Future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8">
            <w:pPr>
              <w:rPr/>
            </w:pPr>
            <w:r w:rsidDel="00000000" w:rsidR="00000000" w:rsidRPr="00000000">
              <w:rPr>
                <w:rtl w:val="0"/>
              </w:rPr>
              <w:t xml:space="preserve">Source-system updates, bulk export remain out of scope unless separately approved.</w:t>
            </w:r>
          </w:p>
        </w:tc>
      </w:tr>
    </w:tbl>
    <w:p w:rsidR="00000000" w:rsidDel="00000000" w:rsidP="00000000" w:rsidRDefault="00000000" w:rsidRPr="00000000" w14:paraId="00000829">
      <w:pPr>
        <w:pStyle w:val="Heading2"/>
        <w:rPr/>
      </w:pPr>
      <w:r w:rsidDel="00000000" w:rsidR="00000000" w:rsidRPr="00000000">
        <w:rPr>
          <w:rtl w:val="0"/>
        </w:rPr>
        <w:t xml:space="preserve">Appendix D: Architecture PoCs</w:t>
      </w:r>
    </w:p>
    <w:p w:rsidR="00000000" w:rsidDel="00000000" w:rsidP="00000000" w:rsidRDefault="00000000" w:rsidRPr="00000000" w14:paraId="0000082A">
      <w:pPr>
        <w:rPr/>
      </w:pPr>
      <w:r w:rsidDel="00000000" w:rsidR="00000000" w:rsidRPr="00000000">
        <w:rPr>
          <w:rtl w:val="0"/>
        </w:rPr>
        <w:t xml:space="preserve">No project PoC is documented as mandatory within the current v1 Architecture Proposal. If Dubai Health architecture governance requests a PoC, it should be recorded and approved using the table below.</w:t>
      </w:r>
    </w:p>
    <w:tbl>
      <w:tblPr>
        <w:tblStyle w:val="Table64"/>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B">
            <w:pPr>
              <w:jc w:val="center"/>
              <w:rPr/>
            </w:pPr>
            <w:r w:rsidDel="00000000" w:rsidR="00000000" w:rsidRPr="00000000">
              <w:rPr>
                <w:b w:val="1"/>
                <w:bCs w:val="1"/>
                <w:color w:val="ffffff"/>
                <w:rtl w:val="0"/>
              </w:rPr>
              <w:t xml:space="preserve">PoC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C">
            <w:pPr>
              <w:jc w:val="center"/>
              <w:rPr/>
            </w:pPr>
            <w:r w:rsidDel="00000000" w:rsidR="00000000" w:rsidRPr="00000000">
              <w:rPr>
                <w:b w:val="1"/>
                <w:bCs w:val="1"/>
                <w:color w:val="ffffff"/>
                <w:rtl w:val="0"/>
              </w:rPr>
              <w:t xml:space="preserve">PoC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D">
            <w:pPr>
              <w:jc w:val="center"/>
              <w:rPr/>
            </w:pPr>
            <w:r w:rsidDel="00000000" w:rsidR="00000000" w:rsidRPr="00000000">
              <w:rPr>
                <w:b w:val="1"/>
                <w:bCs w:val="1"/>
                <w:color w:val="ffffff"/>
                <w:rtl w:val="0"/>
              </w:rPr>
              <w:t xml:space="preserve">PoC 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E">
            <w:pPr>
              <w:jc w:val="center"/>
              <w:rPr/>
            </w:pPr>
            <w:r w:rsidDel="00000000" w:rsidR="00000000" w:rsidRPr="00000000">
              <w:rPr>
                <w:b w:val="1"/>
                <w:bCs w:val="1"/>
                <w:color w:val="ffffff"/>
                <w:rtl w:val="0"/>
              </w:rPr>
              <w:t xml:space="preserve">Linked Architecture Decision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F">
            <w:pPr>
              <w:jc w:val="center"/>
              <w:rPr/>
            </w:pPr>
            <w:r w:rsidDel="00000000" w:rsidR="00000000" w:rsidRPr="00000000">
              <w:rPr>
                <w:b w:val="1"/>
                <w:bCs w:val="1"/>
                <w:color w:val="ffffff"/>
                <w:rtl w:val="0"/>
              </w:rPr>
              <w:t xml:space="preserve">PoC Outcome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0">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1">
            <w:pPr>
              <w:rPr/>
            </w:pPr>
            <w:r w:rsidDel="00000000" w:rsidR="00000000" w:rsidRPr="00000000">
              <w:rPr>
                <w:rtl w:val="0"/>
              </w:rPr>
              <w:t xml:space="preserve">No PoC defined for current v1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2">
            <w:pPr>
              <w:rPr/>
            </w:pPr>
            <w:r w:rsidDel="00000000" w:rsidR="00000000" w:rsidRPr="00000000">
              <w:rPr>
                <w:rtl w:val="0"/>
              </w:rPr>
              <w:t xml:space="preserve">No formal PoC has been documented as mandatory in this Architecture Proposal.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3">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4">
            <w:pPr>
              <w:rPr/>
            </w:pPr>
            <w:r w:rsidDel="00000000" w:rsidR="00000000" w:rsidRPr="00000000">
              <w:rPr>
                <w:rtl w:val="0"/>
              </w:rPr>
              <w:t xml:space="preserve">To be updated only if a PoC is formally requested.</w:t>
            </w:r>
          </w:p>
        </w:tc>
      </w:tr>
    </w:tbl>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sectPr>
      <w:headerReference r:id="rId12" w:type="default"/>
      <w:footerReference r:id="rId13" w:type="default"/>
      <w:footerReference r:id="rId14" w:type="first"/>
      <w:footerReference r:id="rId15" w:type="even"/>
      <w:pgSz w:h="15840" w:w="12240" w:orient="portrait"/>
      <w:pgMar w:bottom="936" w:top="936" w:left="979" w:right="979"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60" w:line="276" w:lineRule="auto"/>
      <w:jc w:val="right"/>
      <w:rPr>
        <w:color w:val="666666"/>
        <w:sz w:val="16"/>
        <w:szCs w:val="16"/>
      </w:rPr>
    </w:pPr>
    <w:r w:rsidDel="00000000" w:rsidR="00000000" w:rsidRPr="00000000">
      <w:rPr>
        <w:color w:val="666666"/>
        <w:sz w:val="16"/>
        <w:szCs w:val="16"/>
        <w:rtl w:val="0"/>
      </w:rPr>
      <w:t xml:space="preserve">Architecture Proposal  |  Version 1 (v1)  |  Dubai Health - Internal Use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2" name=""/>
              <a:graphic>
                <a:graphicData uri="http://schemas.microsoft.com/office/word/2010/wordprocessingShape">
                  <wps:wsp>
                    <wps:cNvSpPr/>
                    <wps:cNvPr id="3" name="Shape 3"/>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2" name="image7.png"/>
              <a:graphic>
                <a:graphicData uri="http://schemas.openxmlformats.org/drawingml/2006/picture">
                  <pic:pic>
                    <pic:nvPicPr>
                      <pic:cNvPr descr="Dubai Health  - Internal Use " id="0" name="image7.png"/>
                      <pic:cNvPicPr preferRelativeResize="0"/>
                    </pic:nvPicPr>
                    <pic:blipFill>
                      <a:blip r:embed="rId1"/>
                      <a:srcRect/>
                      <a:stretch>
                        <a:fillRect/>
                      </a:stretch>
                    </pic:blipFill>
                    <pic:spPr>
                      <a:xfrm>
                        <a:off x="0" y="0"/>
                        <a:ext cx="1789430" cy="3816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1" name=""/>
              <a:graphic>
                <a:graphicData uri="http://schemas.microsoft.com/office/word/2010/wordprocessingShape">
                  <wps:wsp>
                    <wps:cNvSpPr/>
                    <wps:cNvPr id="2" name="Shape 2"/>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1" name="image6.png"/>
              <a:graphic>
                <a:graphicData uri="http://schemas.openxmlformats.org/drawingml/2006/picture">
                  <pic:pic>
                    <pic:nvPicPr>
                      <pic:cNvPr descr="Dubai Health  - Internal Use " id="0" name="image6.png"/>
                      <pic:cNvPicPr preferRelativeResize="0"/>
                    </pic:nvPicPr>
                    <pic:blipFill>
                      <a:blip r:embed="rId1"/>
                      <a:srcRect/>
                      <a:stretch>
                        <a:fillRect/>
                      </a:stretch>
                    </pic:blipFill>
                    <pic:spPr>
                      <a:xfrm>
                        <a:off x="0" y="0"/>
                        <a:ext cx="1789430" cy="381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60" w:line="276" w:lineRule="auto"/>
      <w:rPr>
        <w:color w:val="666666"/>
        <w:sz w:val="16"/>
        <w:szCs w:val="16"/>
      </w:rPr>
    </w:pPr>
    <w:r w:rsidDel="00000000" w:rsidR="00000000" w:rsidRPr="00000000">
      <w:rPr>
        <w:color w:val="666666"/>
        <w:sz w:val="16"/>
        <w:szCs w:val="16"/>
        <w:rtl w:val="0"/>
      </w:rPr>
      <w:t xml:space="preserve">DUBAI HEALTH  |  ERROR MANAGEMENT HUB</w:t>
    </w:r>
    <w:r w:rsidDel="00000000" w:rsidR="00000000" w:rsidRPr="00000000">
      <w:rPr>
        <w:b w:val="1"/>
        <w:bCs w:val="1"/>
        <w:color w:val="a61b1b"/>
        <w:sz w:val="16"/>
        <w:szCs w:val="16"/>
        <w:rtl w:val="0"/>
      </w:rPr>
      <w:t xml:space="preserve">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before="160" w:lineRule="auto"/>
    </w:pPr>
    <w:rPr>
      <w:rFonts w:ascii="Calibri" w:cs="Calibri" w:eastAsia="Calibri" w:hAnsi="Calibri"/>
      <w:b w:val="1"/>
      <w:bCs w:val="1"/>
      <w:color w:val="008c95"/>
      <w:sz w:val="23"/>
      <w:szCs w:val="23"/>
    </w:rPr>
  </w:style>
  <w:style w:type="paragraph" w:styleId="Heading4">
    <w:name w:val="heading 4"/>
    <w:basedOn w:val="Normal"/>
    <w:next w:val="Normal"/>
    <w:pPr>
      <w:keepNext w:val="1"/>
      <w:keepLines w:val="1"/>
      <w:spacing w:after="60" w:before="12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pPr>
    <w:rPr>
      <w:rFonts w:ascii="Calibri" w:cs="Calibri" w:eastAsia="Calibri" w:hAnsi="Calibri"/>
      <w:b w:val="1"/>
      <w:bCs w:val="1"/>
      <w:color w:val="17365d"/>
      <w:sz w:val="56"/>
      <w:szCs w:val="56"/>
    </w:rPr>
  </w:style>
  <w:style w:type="paragraph" w:styleId="Subtitle">
    <w:name w:val="Subtitle"/>
    <w:basedOn w:val="Normal"/>
    <w:next w:val="Normal"/>
    <w:pPr>
      <w:keepNext w:val="1"/>
      <w:spacing w:after="160" w:lineRule="auto"/>
    </w:pPr>
    <w:rPr>
      <w:rFonts w:ascii="Calibri" w:cs="Calibri" w:eastAsia="Calibri" w:hAnsi="Calibri"/>
      <w:b w:val="1"/>
      <w:bCs w:val="1"/>
      <w:i w:val="1"/>
      <w:iCs w:val="1"/>
      <w:color w:val="008c9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7qM6AIO3PERjabWNmjw45CKRAQ==">CgMxLjA4AHIhMTJCc24zcnU0M1A4WklpbEF3MGJISE1oOGJvYzVxN1hl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76c7ed20,63aed23f,5be9e448</vt:lpwstr>
  </property>
  <property fmtid="{D5CDD505-2E9C-101B-9397-08002B2CF9AE}" pid="3" name="ClassificationContentMarkingFooterFontProps">
    <vt:lpwstr>#0000ff,10,Aptos</vt:lpwstr>
  </property>
  <property fmtid="{D5CDD505-2E9C-101B-9397-08002B2CF9AE}" pid="4" name="ClassificationContentMarkingFooterText">
    <vt:lpwstr>Dubai Health  - Internal Use</vt:lpwstr>
  </property>
  <property fmtid="{D5CDD505-2E9C-101B-9397-08002B2CF9AE}" pid="5" name="MSIP_Label_bd427607-ff6b-482e-86cf-85fc569e58cd_Enabled">
    <vt:lpwstr>true</vt:lpwstr>
  </property>
  <property fmtid="{D5CDD505-2E9C-101B-9397-08002B2CF9AE}" pid="6" name="MSIP_Label_bd427607-ff6b-482e-86cf-85fc569e58cd_SetDate">
    <vt:lpwstr>2026-06-18T15:49:23Z</vt:lpwstr>
  </property>
  <property fmtid="{D5CDD505-2E9C-101B-9397-08002B2CF9AE}" pid="7" name="MSIP_Label_bd427607-ff6b-482e-86cf-85fc569e58cd_Method">
    <vt:lpwstr>Standard</vt:lpwstr>
  </property>
  <property fmtid="{D5CDD505-2E9C-101B-9397-08002B2CF9AE}" pid="8" name="MSIP_Label_bd427607-ff6b-482e-86cf-85fc569e58cd_Name">
    <vt:lpwstr>Dubai Health-Confidential</vt:lpwstr>
  </property>
  <property fmtid="{D5CDD505-2E9C-101B-9397-08002B2CF9AE}" pid="9" name="MSIP_Label_bd427607-ff6b-482e-86cf-85fc569e58cd_SiteId">
    <vt:lpwstr>2498e482-d486-4e8f-a0d8-bd97124de46e</vt:lpwstr>
  </property>
  <property fmtid="{D5CDD505-2E9C-101B-9397-08002B2CF9AE}" pid="10" name="MSIP_Label_bd427607-ff6b-482e-86cf-85fc569e58cd_ActionId">
    <vt:lpwstr>ecb35a26-3676-42fb-8a89-df5b7cac0a1a</vt:lpwstr>
  </property>
  <property fmtid="{D5CDD505-2E9C-101B-9397-08002B2CF9AE}" pid="11" name="MSIP_Label_bd427607-ff6b-482e-86cf-85fc569e58cd_ContentBits">
    <vt:lpwstr>2</vt:lpwstr>
  </property>
  <property fmtid="{D5CDD505-2E9C-101B-9397-08002B2CF9AE}" pid="12" name="MSIP_Label_bd427607-ff6b-482e-86cf-85fc569e58cd_Tag">
    <vt:lpwstr>10, 3, 0, 1</vt:lpwstr>
  </property>
</Properties>
</file>