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2755FE">
        <w:tc>
          <w:tcPr>
            <w:tcW w:w="170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C250EE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C250EE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C250EE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C250EE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C250EE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C250EE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9530" w:history="1">
            <w:r w:rsidR="001F6A5C" w:rsidRPr="007117E0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3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_Toc452739531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_Toc452739532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_Toc452739533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_Toc452739534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_Toc452739535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6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_Toc452739536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7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_Toc452739537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9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_Toc452739538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10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_Toc452739539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11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C250EE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_Toc452739540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12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Corrección de ortografía.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E90A5E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1D7F7D" w:rsidRDefault="001D7F7D" w:rsidP="009C62AA">
      <w:pPr>
        <w:rPr>
          <w:lang w:val="es-AR"/>
        </w:rPr>
      </w:pPr>
    </w:p>
    <w:p w:rsidR="001D7F7D" w:rsidRDefault="008E19DF" w:rsidP="009C62AA">
      <w:r>
        <w:rPr>
          <w:noProof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8E19DF" w:rsidRDefault="008E19DF" w:rsidP="009C62AA">
      <w:pPr>
        <w:rPr>
          <w:lang w:val="es-AR"/>
        </w:rPr>
      </w:pPr>
      <w:bookmarkStart w:id="22" w:name="_GoBack"/>
      <w:bookmarkEnd w:id="22"/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3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3"/>
    </w:p>
    <w:p w:rsidR="00FF1EBE" w:rsidRDefault="00FF1EBE" w:rsidP="000333BF">
      <w:pPr>
        <w:rPr>
          <w:lang w:val="es-AR"/>
        </w:rPr>
      </w:pPr>
      <w:r>
        <w:rPr>
          <w:lang w:val="es-AR"/>
        </w:rPr>
        <w:t>A continuación, se desc</w:t>
      </w:r>
      <w:r w:rsidR="00962392">
        <w:rPr>
          <w:lang w:val="es-AR"/>
        </w:rPr>
        <w:t>ribe la infraestructura necesaria para la implementación del sistema.</w:t>
      </w:r>
    </w:p>
    <w:p w:rsidR="00FF1EBE" w:rsidRDefault="00FF1EBE" w:rsidP="000333BF">
      <w:pPr>
        <w:rPr>
          <w:lang w:val="es-AR"/>
        </w:rPr>
      </w:pPr>
    </w:p>
    <w:p w:rsidR="00FF1EBE" w:rsidRPr="000333BF" w:rsidRDefault="00FF1EBE" w:rsidP="000333BF">
      <w:pPr>
        <w:rPr>
          <w:lang w:val="es-AR"/>
        </w:rPr>
      </w:pPr>
    </w:p>
    <w:p w:rsidR="008F440D" w:rsidRPr="000333BF" w:rsidRDefault="008F440D" w:rsidP="000333BF">
      <w:pPr>
        <w:pStyle w:val="Subtitle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BE" w:rsidRDefault="00FF1EBE" w:rsidP="008F440D">
      <w:pPr>
        <w:rPr>
          <w:lang w:val="es-AR"/>
        </w:rPr>
      </w:pPr>
    </w:p>
    <w:p w:rsidR="00E00A29" w:rsidRDefault="00E00A29" w:rsidP="00E00A29">
      <w:pPr>
        <w:pStyle w:val="Heading2"/>
        <w:ind w:left="360"/>
        <w:rPr>
          <w:rFonts w:ascii="Arial" w:hAnsi="Arial" w:cs="Arial"/>
          <w:b/>
          <w:color w:val="auto"/>
          <w:sz w:val="24"/>
          <w:szCs w:val="28"/>
          <w:lang w:val="es-AR"/>
        </w:rPr>
      </w:pPr>
      <w:r>
        <w:rPr>
          <w:rFonts w:ascii="Arial" w:hAnsi="Arial" w:cs="Arial"/>
          <w:b/>
          <w:color w:val="auto"/>
          <w:sz w:val="24"/>
          <w:szCs w:val="28"/>
          <w:lang w:val="es-AR"/>
        </w:rPr>
        <w:t>Hardware</w:t>
      </w:r>
    </w:p>
    <w:p w:rsidR="00E00A29" w:rsidRDefault="00E00A29" w:rsidP="008F440D">
      <w:pPr>
        <w:rPr>
          <w:lang w:val="es-AR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6"/>
        <w:gridCol w:w="2201"/>
        <w:gridCol w:w="2427"/>
        <w:gridCol w:w="1874"/>
      </w:tblGrid>
      <w:tr w:rsidR="00962392" w:rsidTr="00E00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962392" w:rsidRDefault="00962392" w:rsidP="008F440D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201" w:type="dxa"/>
          </w:tcPr>
          <w:p w:rsidR="00962392" w:rsidRDefault="00962392" w:rsidP="008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2427" w:type="dxa"/>
          </w:tcPr>
          <w:p w:rsidR="00962392" w:rsidRDefault="00962392" w:rsidP="008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Características</w:t>
            </w:r>
          </w:p>
        </w:tc>
        <w:tc>
          <w:tcPr>
            <w:tcW w:w="1874" w:type="dxa"/>
          </w:tcPr>
          <w:p w:rsidR="00962392" w:rsidRDefault="00962392" w:rsidP="008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Nota</w:t>
            </w:r>
          </w:p>
        </w:tc>
      </w:tr>
      <w:tr w:rsidR="00962392" w:rsidRPr="008E19DF" w:rsidTr="00E0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962392" w:rsidRDefault="00962392" w:rsidP="008F440D">
            <w:pPr>
              <w:rPr>
                <w:lang w:val="es-AR"/>
              </w:rPr>
            </w:pPr>
            <w:r>
              <w:rPr>
                <w:lang w:val="es-AR"/>
              </w:rPr>
              <w:t>Servidor de aplicaciones</w:t>
            </w:r>
          </w:p>
        </w:tc>
        <w:tc>
          <w:tcPr>
            <w:tcW w:w="2201" w:type="dxa"/>
          </w:tcPr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Ejecutar la aplicación.</w:t>
            </w:r>
          </w:p>
        </w:tc>
        <w:tc>
          <w:tcPr>
            <w:tcW w:w="2427" w:type="dxa"/>
          </w:tcPr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CPU:</w:t>
            </w:r>
          </w:p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Disco:</w:t>
            </w:r>
          </w:p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RAM:</w:t>
            </w:r>
          </w:p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Red:</w:t>
            </w:r>
          </w:p>
        </w:tc>
        <w:tc>
          <w:tcPr>
            <w:tcW w:w="1874" w:type="dxa"/>
          </w:tcPr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servidores de aplicaciones, autenticación y BBDD pueden ser </w:t>
            </w:r>
            <w:proofErr w:type="spellStart"/>
            <w:r>
              <w:rPr>
                <w:lang w:val="es-AR"/>
              </w:rPr>
              <w:t>virtualizados</w:t>
            </w:r>
            <w:proofErr w:type="spellEnd"/>
            <w:r>
              <w:rPr>
                <w:lang w:val="es-AR"/>
              </w:rPr>
              <w:t xml:space="preserve"> y/o </w:t>
            </w:r>
            <w:r w:rsidR="00E00A29">
              <w:rPr>
                <w:lang w:val="es-AR"/>
              </w:rPr>
              <w:t>ser el mismo servidor.</w:t>
            </w:r>
          </w:p>
        </w:tc>
      </w:tr>
      <w:tr w:rsidR="00962392" w:rsidTr="00E00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962392" w:rsidRDefault="00962392" w:rsidP="008F440D">
            <w:pPr>
              <w:rPr>
                <w:lang w:val="es-AR"/>
              </w:rPr>
            </w:pPr>
            <w:r>
              <w:rPr>
                <w:lang w:val="es-AR"/>
              </w:rPr>
              <w:t>Servidor de autenticación</w:t>
            </w:r>
          </w:p>
        </w:tc>
        <w:tc>
          <w:tcPr>
            <w:tcW w:w="2201" w:type="dxa"/>
          </w:tcPr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Ejecutar la aplicación de autenticación</w:t>
            </w:r>
          </w:p>
        </w:tc>
        <w:tc>
          <w:tcPr>
            <w:tcW w:w="2427" w:type="dxa"/>
          </w:tcPr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CPU:</w:t>
            </w:r>
          </w:p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Disco:</w:t>
            </w:r>
          </w:p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RAM</w:t>
            </w:r>
          </w:p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Red:</w:t>
            </w:r>
          </w:p>
        </w:tc>
        <w:tc>
          <w:tcPr>
            <w:tcW w:w="1874" w:type="dxa"/>
          </w:tcPr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962392" w:rsidTr="00E0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962392" w:rsidRDefault="00962392" w:rsidP="008F440D">
            <w:pPr>
              <w:rPr>
                <w:lang w:val="es-AR"/>
              </w:rPr>
            </w:pPr>
            <w:r>
              <w:rPr>
                <w:lang w:val="es-AR"/>
              </w:rPr>
              <w:t>Servidor de BBDD</w:t>
            </w:r>
          </w:p>
        </w:tc>
        <w:tc>
          <w:tcPr>
            <w:tcW w:w="2201" w:type="dxa"/>
          </w:tcPr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Ejecutar el motor de BBDD</w:t>
            </w:r>
          </w:p>
        </w:tc>
        <w:tc>
          <w:tcPr>
            <w:tcW w:w="2427" w:type="dxa"/>
          </w:tcPr>
          <w:p w:rsidR="00962392" w:rsidRDefault="00962392" w:rsidP="0096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CPU:</w:t>
            </w:r>
          </w:p>
          <w:p w:rsidR="00962392" w:rsidRDefault="00962392" w:rsidP="0096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Disco:</w:t>
            </w:r>
          </w:p>
          <w:p w:rsidR="00962392" w:rsidRDefault="00962392" w:rsidP="0096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RAM</w:t>
            </w:r>
          </w:p>
          <w:p w:rsidR="00962392" w:rsidRDefault="00962392" w:rsidP="0096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Red</w:t>
            </w:r>
          </w:p>
        </w:tc>
        <w:tc>
          <w:tcPr>
            <w:tcW w:w="1874" w:type="dxa"/>
          </w:tcPr>
          <w:p w:rsidR="00962392" w:rsidRDefault="00962392" w:rsidP="008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962392" w:rsidRPr="008E19DF" w:rsidTr="00E00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962392" w:rsidRDefault="00962392" w:rsidP="008F440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Router</w:t>
            </w:r>
            <w:proofErr w:type="spellEnd"/>
          </w:p>
        </w:tc>
        <w:tc>
          <w:tcPr>
            <w:tcW w:w="2201" w:type="dxa"/>
          </w:tcPr>
          <w:p w:rsidR="00962392" w:rsidRDefault="00E00A29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Intercomunicar los diferentes </w:t>
            </w:r>
            <w:r>
              <w:rPr>
                <w:lang w:val="es-AR"/>
              </w:rPr>
              <w:lastRenderedPageBreak/>
              <w:t xml:space="preserve">servidores y las PC de los </w:t>
            </w:r>
            <w:proofErr w:type="spellStart"/>
            <w:r>
              <w:rPr>
                <w:lang w:val="es-AR"/>
              </w:rPr>
              <w:t>usuarioes</w:t>
            </w:r>
            <w:proofErr w:type="spellEnd"/>
          </w:p>
        </w:tc>
        <w:tc>
          <w:tcPr>
            <w:tcW w:w="2427" w:type="dxa"/>
          </w:tcPr>
          <w:p w:rsidR="00962392" w:rsidRDefault="00E00A29" w:rsidP="00962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lastRenderedPageBreak/>
              <w:t>Capacidad de transferencia:</w:t>
            </w:r>
          </w:p>
          <w:p w:rsidR="00E00A29" w:rsidRDefault="00E00A29" w:rsidP="00962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Usuarios simultáneos:</w:t>
            </w:r>
          </w:p>
        </w:tc>
        <w:tc>
          <w:tcPr>
            <w:tcW w:w="1874" w:type="dxa"/>
          </w:tcPr>
          <w:p w:rsidR="00962392" w:rsidRDefault="00962392" w:rsidP="008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00A29" w:rsidTr="00E0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E00A29" w:rsidRDefault="00E00A29" w:rsidP="00E00A2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Router</w:t>
            </w:r>
            <w:proofErr w:type="spellEnd"/>
            <w:r>
              <w:rPr>
                <w:lang w:val="es-AR"/>
              </w:rPr>
              <w:t xml:space="preserve"> wifi</w:t>
            </w:r>
          </w:p>
        </w:tc>
        <w:tc>
          <w:tcPr>
            <w:tcW w:w="2201" w:type="dxa"/>
          </w:tcPr>
          <w:p w:rsidR="00E00A29" w:rsidRDefault="00E00A29" w:rsidP="00E00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Intercomunicar las PC de los usuarios con la aplicación de forma inalámbrica</w:t>
            </w:r>
          </w:p>
        </w:tc>
        <w:tc>
          <w:tcPr>
            <w:tcW w:w="2427" w:type="dxa"/>
          </w:tcPr>
          <w:p w:rsidR="00E00A29" w:rsidRDefault="00E00A29" w:rsidP="00E00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Capacidad de transferencia:</w:t>
            </w:r>
          </w:p>
          <w:p w:rsidR="00E00A29" w:rsidRDefault="00E00A29" w:rsidP="00E00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Usuarios simultáneos:</w:t>
            </w:r>
          </w:p>
        </w:tc>
        <w:tc>
          <w:tcPr>
            <w:tcW w:w="1874" w:type="dxa"/>
          </w:tcPr>
          <w:p w:rsidR="00E00A29" w:rsidRDefault="00E00A29" w:rsidP="00E00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Opcional</w:t>
            </w:r>
          </w:p>
        </w:tc>
      </w:tr>
      <w:tr w:rsidR="00E00A29" w:rsidTr="00E00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E00A29" w:rsidRDefault="00E00A29" w:rsidP="00E00A29">
            <w:pPr>
              <w:rPr>
                <w:lang w:val="es-AR"/>
              </w:rPr>
            </w:pPr>
          </w:p>
        </w:tc>
        <w:tc>
          <w:tcPr>
            <w:tcW w:w="2201" w:type="dxa"/>
          </w:tcPr>
          <w:p w:rsidR="00E00A29" w:rsidRDefault="00E00A29" w:rsidP="00E00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427" w:type="dxa"/>
          </w:tcPr>
          <w:p w:rsidR="00E00A29" w:rsidRDefault="00E00A29" w:rsidP="00E00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874" w:type="dxa"/>
          </w:tcPr>
          <w:p w:rsidR="00E00A29" w:rsidRDefault="00E00A29" w:rsidP="00E00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962392" w:rsidRDefault="00962392" w:rsidP="008F440D">
      <w:pPr>
        <w:rPr>
          <w:lang w:val="es-AR"/>
        </w:rPr>
      </w:pPr>
      <w:r>
        <w:rPr>
          <w:lang w:val="es-AR"/>
        </w:rPr>
        <w:t>:</w:t>
      </w:r>
    </w:p>
    <w:p w:rsidR="00FF1EBE" w:rsidRDefault="00FF1EBE" w:rsidP="008F440D">
      <w:pPr>
        <w:rPr>
          <w:lang w:val="es-AR"/>
        </w:rPr>
      </w:pPr>
    </w:p>
    <w:p w:rsidR="00E00A29" w:rsidRDefault="00E00A29" w:rsidP="00E00A29">
      <w:pPr>
        <w:rPr>
          <w:lang w:val="es-AR"/>
        </w:rPr>
      </w:pPr>
    </w:p>
    <w:p w:rsidR="00E00A29" w:rsidRDefault="00E00A29" w:rsidP="00E00A29">
      <w:pPr>
        <w:pStyle w:val="Heading2"/>
        <w:ind w:left="360"/>
        <w:rPr>
          <w:rFonts w:ascii="Arial" w:hAnsi="Arial" w:cs="Arial"/>
          <w:b/>
          <w:color w:val="auto"/>
          <w:sz w:val="24"/>
          <w:szCs w:val="28"/>
          <w:lang w:val="es-AR"/>
        </w:rPr>
      </w:pPr>
      <w:r>
        <w:rPr>
          <w:rFonts w:ascii="Arial" w:hAnsi="Arial" w:cs="Arial"/>
          <w:b/>
          <w:color w:val="auto"/>
          <w:sz w:val="24"/>
          <w:szCs w:val="28"/>
          <w:lang w:val="es-AR"/>
        </w:rPr>
        <w:t>Tecnología</w:t>
      </w:r>
      <w:r w:rsidR="002B04F1">
        <w:rPr>
          <w:rFonts w:ascii="Arial" w:hAnsi="Arial" w:cs="Arial"/>
          <w:b/>
          <w:color w:val="auto"/>
          <w:sz w:val="24"/>
          <w:szCs w:val="28"/>
          <w:lang w:val="es-AR"/>
        </w:rPr>
        <w:t>s</w:t>
      </w:r>
    </w:p>
    <w:p w:rsidR="00E00A29" w:rsidRDefault="00E00A29" w:rsidP="00E00A29">
      <w:pPr>
        <w:rPr>
          <w:lang w:val="es-AR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5812"/>
      </w:tblGrid>
      <w:tr w:rsidR="002B04F1" w:rsidTr="002B0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Tecnología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2B04F1" w:rsidRPr="008E19DF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Apache Web Server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Servidor web de la aplicación.</w:t>
            </w:r>
          </w:p>
        </w:tc>
      </w:tr>
      <w:tr w:rsidR="002B04F1" w:rsidRPr="008E19DF" w:rsidTr="002B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MariaDB</w:t>
            </w:r>
            <w:proofErr w:type="spellEnd"/>
          </w:p>
        </w:tc>
        <w:tc>
          <w:tcPr>
            <w:tcW w:w="5812" w:type="dxa"/>
          </w:tcPr>
          <w:p w:rsid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Motor de base de datos relacional</w:t>
            </w:r>
          </w:p>
        </w:tc>
      </w:tr>
      <w:tr w:rsidR="002B04F1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Symfony</w:t>
            </w:r>
            <w:proofErr w:type="spellEnd"/>
            <w:r>
              <w:rPr>
                <w:lang w:val="es-AR"/>
              </w:rPr>
              <w:t xml:space="preserve"> 2.8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Framework de aplicaciones PHP </w:t>
            </w:r>
          </w:p>
        </w:tc>
      </w:tr>
      <w:tr w:rsidR="002B04F1" w:rsidRPr="002B04F1" w:rsidTr="002B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Bootstrap</w:t>
            </w:r>
            <w:proofErr w:type="spellEnd"/>
          </w:p>
        </w:tc>
        <w:tc>
          <w:tcPr>
            <w:tcW w:w="5812" w:type="dxa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2B04F1" w:rsidRPr="002B04F1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AngularJs</w:t>
            </w:r>
            <w:proofErr w:type="spellEnd"/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FF1EBE" w:rsidRPr="002B04F1" w:rsidRDefault="00FF1EBE" w:rsidP="008F440D"/>
    <w:p w:rsidR="000966EC" w:rsidRPr="00841185" w:rsidRDefault="009C62AA" w:rsidP="00E00A29">
      <w:pPr>
        <w:pStyle w:val="Heading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E19DF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Pr="008E29C5"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  <w:t>obsoletos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8E19DF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8E19DF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CE55F6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8E19DF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8E19DF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lastRenderedPageBreak/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CE55F6" w:rsidRDefault="00CE55F6" w:rsidP="00E302FE">
      <w:pPr>
        <w:jc w:val="center"/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E302FE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8E19DF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8E19DF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F8171A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7F18A7" w:rsidRDefault="003340DA" w:rsidP="00E00A29">
      <w:pPr>
        <w:pStyle w:val="Heading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proofErr w:type="gramStart"/>
      <w:r>
        <w:rPr>
          <w:rFonts w:ascii="Arial" w:hAnsi="Arial" w:cs="Arial"/>
          <w:sz w:val="22"/>
          <w:szCs w:val="20"/>
          <w:lang w:val="es-ES" w:eastAsia="es-ES"/>
        </w:rPr>
        <w:t>continuación</w:t>
      </w:r>
      <w:proofErr w:type="gramEnd"/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</w:t>
      </w:r>
      <w:r>
        <w:rPr>
          <w:rFonts w:ascii="Arial" w:hAnsi="Arial" w:cs="Arial"/>
          <w:i/>
          <w:sz w:val="22"/>
          <w:szCs w:val="20"/>
          <w:lang w:val="es-ES" w:eastAsia="es-ES"/>
        </w:rPr>
        <w:t>la compatibilidad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Identificar el tipo y versión del navegador en el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Request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 xml:space="preserve"> al sistema.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>
        <w:rPr>
          <w:rFonts w:ascii="Arial" w:hAnsi="Arial" w:cs="Arial"/>
          <w:i/>
          <w:sz w:val="22"/>
          <w:szCs w:val="20"/>
          <w:lang w:val="es-ES" w:eastAsia="es-ES"/>
        </w:rPr>
        <w:t>Se agregará un algoritmo que obtendrá el tipo y versión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 xml:space="preserve"> del navegador que está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 siendo utilizado por el usuario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Táctica para portabilidad: Utilizar recursos disponibles en ambas plataformas.</w:t>
      </w:r>
    </w:p>
    <w:p w:rsidR="000D52D7" w:rsidRP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>) disponibles en las plataformas GNU/Linux y Windows.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Escalabilidad horizontal: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Seguridad: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bookmarkStart w:id="26" w:name="_Toc452739538"/>
      <w:r w:rsidRPr="00841185">
        <w:rPr>
          <w:rFonts w:ascii="Arial Black" w:hAnsi="Arial Black" w:cs="Arial"/>
          <w:sz w:val="28"/>
          <w:szCs w:val="28"/>
          <w:lang w:val="es-ES" w:eastAsia="es-ES"/>
        </w:rPr>
        <w:t>Mecanismos de integración</w:t>
      </w:r>
      <w:bookmarkEnd w:id="26"/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</w:t>
      </w:r>
      <w:proofErr w:type="gramStart"/>
      <w:r w:rsidRPr="00A479C1">
        <w:rPr>
          <w:rFonts w:ascii="Arial" w:hAnsi="Arial" w:cs="Arial"/>
          <w:sz w:val="22"/>
          <w:szCs w:val="20"/>
          <w:lang w:val="es-ES"/>
        </w:rPr>
        <w:t>Software</w:t>
      </w:r>
      <w:proofErr w:type="gramEnd"/>
      <w:r w:rsidRPr="00A479C1">
        <w:rPr>
          <w:rFonts w:ascii="Arial" w:hAnsi="Arial" w:cs="Arial"/>
          <w:sz w:val="22"/>
          <w:szCs w:val="20"/>
          <w:lang w:val="es-ES"/>
        </w:rPr>
        <w:t xml:space="preserve"> pero también determinan la forma de comunicación entre los componentes o </w:t>
      </w:r>
      <w:r w:rsidRPr="00A479C1">
        <w:rPr>
          <w:rFonts w:ascii="Arial" w:hAnsi="Arial" w:cs="Arial"/>
          <w:sz w:val="22"/>
          <w:szCs w:val="20"/>
          <w:lang w:val="es-ES"/>
        </w:rPr>
        <w:lastRenderedPageBreak/>
        <w:t xml:space="preserve">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/>
        </w:rPr>
      </w:pPr>
    </w:p>
    <w:p w:rsidR="006F3154" w:rsidRPr="000E7647" w:rsidRDefault="000E7647" w:rsidP="006F3154">
      <w:pPr>
        <w:rPr>
          <w:rFonts w:ascii="Arial" w:hAnsi="Arial" w:cs="Arial"/>
          <w:i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/>
        </w:rPr>
        <w:t xml:space="preserve"> mediante REST y TCP/IP para los accesos a la BBDD.</w:t>
      </w:r>
      <w:bookmarkStart w:id="27" w:name="_Toc452739539"/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>Patrones de diseño y de Arquitectura</w:t>
      </w:r>
      <w:bookmarkEnd w:id="27"/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  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Los patrones que se utilizarán serán: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MVC (Modelo – Vista - Controlador): Para la interfaz del usuario.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Arquitectura por capas (Interfaz, Servicio y Persistencia): Para la aplicación montada en el servidor de aplicaciones.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</w:rPr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4674E2" w:rsidRPr="00236051" w:rsidRDefault="004674E2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5B72E1" w:rsidRPr="00841185" w:rsidRDefault="005B72E1" w:rsidP="00E00A29">
      <w:pPr>
        <w:pStyle w:val="Heading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3"/>
      <w:footerReference w:type="default" r:id="rId24"/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EE" w:rsidRDefault="00C250EE" w:rsidP="009C62AA">
      <w:r>
        <w:separator/>
      </w:r>
    </w:p>
  </w:endnote>
  <w:endnote w:type="continuationSeparator" w:id="0">
    <w:p w:rsidR="00C250EE" w:rsidRDefault="00C250EE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8E19DF">
      <w:rPr>
        <w:noProof/>
        <w:snapToGrid w:val="0"/>
        <w:sz w:val="20"/>
        <w:szCs w:val="20"/>
      </w:rPr>
      <w:t>6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8E19DF">
      <w:rPr>
        <w:noProof/>
        <w:snapToGrid w:val="0"/>
        <w:sz w:val="20"/>
        <w:szCs w:val="20"/>
      </w:rPr>
      <w:t>10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EE" w:rsidRDefault="00C250EE" w:rsidP="009C62AA">
      <w:r>
        <w:separator/>
      </w:r>
    </w:p>
  </w:footnote>
  <w:footnote w:type="continuationSeparator" w:id="0">
    <w:p w:rsidR="00C250EE" w:rsidRDefault="00C250EE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FF1EBE">
            <w:rPr>
              <w:rFonts w:ascii="Univers (W1)" w:hAnsi="Univers (W1)"/>
              <w:b/>
              <w:sz w:val="20"/>
              <w:szCs w:val="20"/>
              <w:lang w:val="es-AR"/>
            </w:rPr>
            <w:t>2</w:t>
          </w: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</w:t>
          </w:r>
          <w:r w:rsidR="00FF1EBE">
            <w:rPr>
              <w:rFonts w:ascii="Univers (W1)" w:hAnsi="Univers (W1)"/>
              <w:b/>
              <w:sz w:val="20"/>
              <w:szCs w:val="20"/>
              <w:lang w:val="es-AR"/>
            </w:rPr>
            <w:t>7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FE08BE">
            <w:rPr>
              <w:rFonts w:ascii="Univers (W1)" w:hAnsi="Univers (W1)"/>
              <w:b/>
              <w:sz w:val="20"/>
              <w:szCs w:val="20"/>
              <w:lang w:val="es-AR"/>
            </w:rPr>
            <w:t>1</w:t>
          </w:r>
        </w:p>
      </w:tc>
      <w:tc>
        <w:tcPr>
          <w:tcW w:w="3335" w:type="dxa"/>
          <w:vAlign w:val="center"/>
        </w:tcPr>
        <w:p w:rsidR="002755FE" w:rsidRPr="00C70A95" w:rsidRDefault="00FE08B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0F73DD"/>
    <w:rsid w:val="00123F7A"/>
    <w:rsid w:val="001D7F7D"/>
    <w:rsid w:val="001E14F1"/>
    <w:rsid w:val="001F6A5C"/>
    <w:rsid w:val="00203436"/>
    <w:rsid w:val="00230682"/>
    <w:rsid w:val="00236051"/>
    <w:rsid w:val="002755FE"/>
    <w:rsid w:val="00285474"/>
    <w:rsid w:val="002B04F1"/>
    <w:rsid w:val="002B5D86"/>
    <w:rsid w:val="002F5D98"/>
    <w:rsid w:val="003340DA"/>
    <w:rsid w:val="00356FAD"/>
    <w:rsid w:val="003C3985"/>
    <w:rsid w:val="003C4A65"/>
    <w:rsid w:val="00437A43"/>
    <w:rsid w:val="004611EF"/>
    <w:rsid w:val="004674E2"/>
    <w:rsid w:val="005219FF"/>
    <w:rsid w:val="00587A36"/>
    <w:rsid w:val="005A57EE"/>
    <w:rsid w:val="005A7FD6"/>
    <w:rsid w:val="005B72E1"/>
    <w:rsid w:val="00630589"/>
    <w:rsid w:val="006419F5"/>
    <w:rsid w:val="00655497"/>
    <w:rsid w:val="006903EA"/>
    <w:rsid w:val="006C46A8"/>
    <w:rsid w:val="006F3154"/>
    <w:rsid w:val="006F348D"/>
    <w:rsid w:val="007221E5"/>
    <w:rsid w:val="00755B48"/>
    <w:rsid w:val="007822EC"/>
    <w:rsid w:val="007F18A7"/>
    <w:rsid w:val="0082569B"/>
    <w:rsid w:val="00841185"/>
    <w:rsid w:val="00844579"/>
    <w:rsid w:val="008B497E"/>
    <w:rsid w:val="008B6E6B"/>
    <w:rsid w:val="008E19DF"/>
    <w:rsid w:val="008E29C5"/>
    <w:rsid w:val="008F13C8"/>
    <w:rsid w:val="008F440D"/>
    <w:rsid w:val="00962392"/>
    <w:rsid w:val="00983DE2"/>
    <w:rsid w:val="009869AB"/>
    <w:rsid w:val="009C62AA"/>
    <w:rsid w:val="00A25DFD"/>
    <w:rsid w:val="00A479C1"/>
    <w:rsid w:val="00A63989"/>
    <w:rsid w:val="00AA7EB7"/>
    <w:rsid w:val="00B2208B"/>
    <w:rsid w:val="00B42B70"/>
    <w:rsid w:val="00B850B7"/>
    <w:rsid w:val="00BC50A5"/>
    <w:rsid w:val="00BD0CE7"/>
    <w:rsid w:val="00C2319A"/>
    <w:rsid w:val="00C250EE"/>
    <w:rsid w:val="00C85853"/>
    <w:rsid w:val="00C970E3"/>
    <w:rsid w:val="00CE55F6"/>
    <w:rsid w:val="00D43610"/>
    <w:rsid w:val="00DB2226"/>
    <w:rsid w:val="00E00A29"/>
    <w:rsid w:val="00E05C3E"/>
    <w:rsid w:val="00E302FE"/>
    <w:rsid w:val="00E37EC6"/>
    <w:rsid w:val="00E90A5E"/>
    <w:rsid w:val="00EA1A57"/>
    <w:rsid w:val="00EB4AC4"/>
    <w:rsid w:val="00F21F7A"/>
    <w:rsid w:val="00F33967"/>
    <w:rsid w:val="00F43FF5"/>
    <w:rsid w:val="00F8171A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4EADB"/>
  <w15:chartTrackingRefBased/>
  <w15:docId w15:val="{29B2BC49-804E-4FE5-A70A-F848E95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B0B7-4AF2-43EB-A187-9EAB5EF7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10</Pages>
  <Words>1137</Words>
  <Characters>6485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9</cp:revision>
  <dcterms:created xsi:type="dcterms:W3CDTF">2016-03-09T18:08:00Z</dcterms:created>
  <dcterms:modified xsi:type="dcterms:W3CDTF">2016-06-18T21:08:00Z</dcterms:modified>
</cp:coreProperties>
</file>