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:rsidTr="00247573">
        <w:tc>
          <w:tcPr>
            <w:tcW w:w="1701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hyperlink r:id="rId9">
              <w:r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10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hyperlink r:id="rId11">
              <w:r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2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4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hyperlink r:id="rId15">
              <w:r w:rsidRPr="00F33967">
                <w:rPr>
                  <w:sz w:val="20"/>
                  <w:szCs w:val="20"/>
                </w:rPr>
                <w:t>1</w:t>
              </w:r>
            </w:hyperlink>
            <w:r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hyperlink r:id="rId16">
              <w:r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7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hyperlink r:id="rId18">
              <w:r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9"/>
          </w:p>
        </w:tc>
      </w:tr>
    </w:tbl>
    <w:p w:rsidR="00247573" w:rsidRDefault="00247573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658D1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54485" w:history="1">
            <w:r w:rsidR="001658D1" w:rsidRPr="009F389B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_Toc454554485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3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6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7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8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9" w:history="1">
            <w:r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0" w:history="1">
            <w:r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54554491" w:history="1">
            <w:r w:rsidRPr="009F389B">
              <w:rPr>
                <w:rStyle w:val="Hyperlink"/>
                <w:noProof/>
                <w:lang w:val="es-AR"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2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3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8D1" w:rsidRDefault="001658D1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4" w:history="1"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455448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3"/>
        <w:gridCol w:w="895"/>
        <w:gridCol w:w="3283"/>
        <w:gridCol w:w="1782"/>
        <w:gridCol w:w="1781"/>
      </w:tblGrid>
      <w:tr w:rsidR="00A479C1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Gerardo </w:t>
            </w:r>
            <w:proofErr w:type="spellStart"/>
            <w:r>
              <w:rPr>
                <w:rFonts w:ascii="Arial" w:hAnsi="Arial" w:cs="Arial"/>
                <w:sz w:val="22"/>
                <w:lang w:val="es-MX"/>
              </w:rPr>
              <w:t>Matsui</w:t>
            </w:r>
            <w:proofErr w:type="spellEnd"/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455448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85A72" w:rsidRDefault="00B85A72" w:rsidP="009C62AA">
      <w:pPr>
        <w:pStyle w:val="BodyText"/>
        <w:rPr>
          <w:sz w:val="22"/>
        </w:rPr>
      </w:pPr>
    </w:p>
    <w:p w:rsidR="00191DF2" w:rsidRPr="00A479C1" w:rsidRDefault="00C970E3" w:rsidP="00191DF2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:rsidR="00C970E3" w:rsidRPr="00191DF2" w:rsidRDefault="00C970E3" w:rsidP="009C62AA">
      <w:pPr>
        <w:pStyle w:val="BodyText"/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455448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E90A5E" w:rsidRDefault="00191DF2" w:rsidP="009C62AA">
      <w:pPr>
        <w:rPr>
          <w:rFonts w:ascii="Arial" w:hAnsi="Arial" w:cs="Arial"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AR"/>
        </w:rPr>
        <w:t>El siguiente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 diagrama muestra </w:t>
      </w:r>
      <w:r w:rsidR="00216975">
        <w:rPr>
          <w:rFonts w:ascii="Arial" w:hAnsi="Arial" w:cs="Arial"/>
          <w:sz w:val="22"/>
          <w:szCs w:val="20"/>
          <w:lang w:val="es-AR"/>
        </w:rPr>
        <w:t>en un</w:t>
      </w:r>
      <w:r w:rsidR="00486A2A">
        <w:rPr>
          <w:rFonts w:ascii="Arial" w:hAnsi="Arial" w:cs="Arial"/>
          <w:sz w:val="22"/>
          <w:szCs w:val="20"/>
          <w:lang w:val="es-AR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  <w:lang w:val="es-AR"/>
        </w:rPr>
        <w:t>el sistema,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 </w:t>
      </w:r>
      <w:r>
        <w:rPr>
          <w:rFonts w:ascii="Arial" w:hAnsi="Arial" w:cs="Arial"/>
          <w:sz w:val="22"/>
          <w:szCs w:val="20"/>
          <w:lang w:val="es-AR"/>
        </w:rPr>
        <w:t>d</w:t>
      </w:r>
      <w:r w:rsidR="00C2319A" w:rsidRPr="00A479C1">
        <w:rPr>
          <w:rFonts w:ascii="Arial" w:hAnsi="Arial" w:cs="Arial"/>
          <w:sz w:val="22"/>
          <w:szCs w:val="20"/>
          <w:lang w:val="es-AR"/>
        </w:rPr>
        <w:t>eterminando los límites y el ambiente del mismo.</w:t>
      </w:r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s-AR" w:eastAsia="es-AR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455448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552533" w:rsidRDefault="00552533" w:rsidP="009C62AA">
      <w:pPr>
        <w:rPr>
          <w:rFonts w:ascii="Arial" w:hAnsi="Arial" w:cs="Arial"/>
          <w:sz w:val="22"/>
          <w:szCs w:val="20"/>
          <w:lang w:val="es-AR"/>
        </w:rPr>
      </w:pPr>
    </w:p>
    <w:p w:rsidR="00E90A5E" w:rsidRDefault="00E90A5E" w:rsidP="009C62AA">
      <w:pPr>
        <w:rPr>
          <w:lang w:val="es-AR"/>
        </w:rPr>
      </w:pPr>
    </w:p>
    <w:p w:rsid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4554489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3F33B9" w:rsidRDefault="003F33B9" w:rsidP="003F33B9">
      <w:pPr>
        <w:rPr>
          <w:lang w:val="es-AR"/>
        </w:rPr>
      </w:pPr>
    </w:p>
    <w:p w:rsidR="003F33B9" w:rsidRDefault="003F33B9" w:rsidP="003F33B9">
      <w:pPr>
        <w:rPr>
          <w:rFonts w:ascii="Arial" w:hAnsi="Arial" w:cs="Arial"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AR"/>
        </w:rPr>
        <w:t>El siguiente</w:t>
      </w:r>
      <w:r w:rsidRPr="00A479C1">
        <w:rPr>
          <w:rFonts w:ascii="Arial" w:hAnsi="Arial" w:cs="Arial"/>
          <w:sz w:val="22"/>
          <w:szCs w:val="20"/>
          <w:lang w:val="es-AR"/>
        </w:rPr>
        <w:t xml:space="preserve"> diagrama </w:t>
      </w:r>
      <w:r>
        <w:rPr>
          <w:rFonts w:ascii="Arial" w:hAnsi="Arial" w:cs="Arial"/>
          <w:sz w:val="22"/>
          <w:szCs w:val="20"/>
          <w:lang w:val="es-AR"/>
        </w:rPr>
        <w:t>muestra</w:t>
      </w:r>
      <w:r w:rsidRPr="00A479C1">
        <w:rPr>
          <w:rFonts w:ascii="Arial" w:hAnsi="Arial" w:cs="Arial"/>
          <w:sz w:val="22"/>
          <w:szCs w:val="20"/>
          <w:lang w:val="es-AR"/>
        </w:rPr>
        <w:t xml:space="preserve"> la interacción lógica y física (BBDD, App Server, Web Server) de los diversos componentes que conforman </w:t>
      </w:r>
      <w:r>
        <w:rPr>
          <w:rFonts w:ascii="Arial" w:hAnsi="Arial" w:cs="Arial"/>
          <w:sz w:val="22"/>
          <w:szCs w:val="20"/>
          <w:lang w:val="es-AR"/>
        </w:rPr>
        <w:t>la plataforma</w:t>
      </w:r>
      <w:r w:rsidRPr="00A479C1">
        <w:rPr>
          <w:rFonts w:ascii="Arial" w:hAnsi="Arial" w:cs="Arial"/>
          <w:sz w:val="22"/>
          <w:szCs w:val="20"/>
          <w:lang w:val="es-AR"/>
        </w:rPr>
        <w:t>.</w:t>
      </w:r>
    </w:p>
    <w:p w:rsidR="003F33B9" w:rsidRPr="003F33B9" w:rsidRDefault="003F33B9" w:rsidP="003F33B9">
      <w:pPr>
        <w:rPr>
          <w:lang w:val="es-AR"/>
        </w:rPr>
      </w:pPr>
    </w:p>
    <w:p w:rsidR="001D7F7D" w:rsidRDefault="001D7F7D" w:rsidP="009C62AA">
      <w:pPr>
        <w:rPr>
          <w:lang w:val="es-AR"/>
        </w:rPr>
      </w:pPr>
    </w:p>
    <w:p w:rsidR="001D7F7D" w:rsidRDefault="008E19DF" w:rsidP="00C72B8B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8E19DF" w:rsidRDefault="008E19DF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4554490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 de Infraestructura</w:t>
      </w:r>
      <w:bookmarkEnd w:id="22"/>
    </w:p>
    <w:p w:rsidR="0071164B" w:rsidRDefault="0071164B" w:rsidP="000333BF">
      <w:pPr>
        <w:rPr>
          <w:lang w:val="es-AR"/>
        </w:rPr>
      </w:pPr>
    </w:p>
    <w:p w:rsidR="00FF1EBE" w:rsidRDefault="00FF1EBE" w:rsidP="000333BF">
      <w:pPr>
        <w:rPr>
          <w:lang w:val="es-AR"/>
        </w:rPr>
      </w:pPr>
      <w:r>
        <w:rPr>
          <w:lang w:val="es-AR"/>
        </w:rPr>
        <w:t>A continuación, se desc</w:t>
      </w:r>
      <w:r w:rsidR="00962392">
        <w:rPr>
          <w:lang w:val="es-AR"/>
        </w:rPr>
        <w:t>ribe la infraestructura necesaria para la implementación del sistema.</w:t>
      </w:r>
    </w:p>
    <w:p w:rsidR="00FF1EBE" w:rsidRDefault="00FF1EBE" w:rsidP="000333BF">
      <w:pPr>
        <w:rPr>
          <w:lang w:val="es-AR"/>
        </w:rPr>
      </w:pPr>
    </w:p>
    <w:p w:rsidR="00FF1EBE" w:rsidRPr="000333BF" w:rsidRDefault="00FF1EBE" w:rsidP="000333BF">
      <w:pPr>
        <w:rPr>
          <w:lang w:val="es-AR"/>
        </w:rPr>
      </w:pPr>
    </w:p>
    <w:p w:rsidR="008F440D" w:rsidRDefault="008F440D" w:rsidP="00E75B6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BE" w:rsidRDefault="00FF1EBE" w:rsidP="008F440D">
      <w:pPr>
        <w:rPr>
          <w:lang w:val="es-AR"/>
        </w:rPr>
      </w:pPr>
    </w:p>
    <w:p w:rsidR="00E00A29" w:rsidRDefault="00E00A29" w:rsidP="00E00A29">
      <w:pPr>
        <w:rPr>
          <w:lang w:val="es-AR"/>
        </w:rPr>
      </w:pPr>
    </w:p>
    <w:p w:rsidR="00E00A29" w:rsidRPr="002A6D20" w:rsidRDefault="00E00A29" w:rsidP="002A6D20">
      <w:pPr>
        <w:pStyle w:val="Heading3"/>
        <w:rPr>
          <w:rFonts w:eastAsia="Times New Roman"/>
          <w:color w:val="auto"/>
          <w:lang w:val="es-AR"/>
        </w:rPr>
      </w:pPr>
      <w:bookmarkStart w:id="23" w:name="_Toc454554491"/>
      <w:r w:rsidRPr="002A6D20">
        <w:rPr>
          <w:rFonts w:eastAsia="Times New Roman"/>
          <w:color w:val="auto"/>
          <w:lang w:val="es-AR"/>
        </w:rPr>
        <w:t>Tecnología</w:t>
      </w:r>
      <w:r w:rsidR="002B04F1" w:rsidRPr="002A6D20">
        <w:rPr>
          <w:rFonts w:eastAsia="Times New Roman"/>
          <w:color w:val="auto"/>
          <w:lang w:val="es-AR"/>
        </w:rPr>
        <w:t>s</w:t>
      </w:r>
      <w:bookmarkEnd w:id="23"/>
    </w:p>
    <w:p w:rsidR="00E00A29" w:rsidRDefault="00E00A29" w:rsidP="00E00A29">
      <w:pPr>
        <w:rPr>
          <w:lang w:val="es-AR"/>
        </w:rPr>
      </w:pP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3064"/>
        <w:gridCol w:w="5990"/>
      </w:tblGrid>
      <w:tr w:rsidR="002B04F1" w:rsidTr="002A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Tecnología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2B04F1" w:rsidRPr="00247573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Apache Web Server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 web de la aplicación.</w:t>
            </w:r>
          </w:p>
        </w:tc>
      </w:tr>
      <w:tr w:rsidR="002B04F1" w:rsidRPr="00247573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CF284A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MySQL</w:t>
            </w:r>
            <w:proofErr w:type="spellEnd"/>
            <w:r>
              <w:rPr>
                <w:lang w:val="es-AR"/>
              </w:rPr>
              <w:t xml:space="preserve"> Data Base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Motor de base de datos relacional</w:t>
            </w:r>
          </w:p>
        </w:tc>
      </w:tr>
      <w:tr w:rsid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Symfony</w:t>
            </w:r>
            <w:proofErr w:type="spellEnd"/>
            <w:r>
              <w:rPr>
                <w:lang w:val="es-AR"/>
              </w:rPr>
              <w:t xml:space="preserve"> 2.8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Framework de aplicaciones PHP </w:t>
            </w:r>
          </w:p>
        </w:tc>
      </w:tr>
      <w:tr w:rsidR="002B04F1" w:rsidRPr="002B04F1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Bootstrap</w:t>
            </w:r>
            <w:proofErr w:type="spellEnd"/>
          </w:p>
        </w:tc>
        <w:tc>
          <w:tcPr>
            <w:tcW w:w="3308" w:type="pct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2B04F1" w:rsidRP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AngularJs</w:t>
            </w:r>
            <w:proofErr w:type="spellEnd"/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552533" w:rsidRDefault="00552533">
      <w:pPr>
        <w:spacing w:after="160" w:line="259" w:lineRule="auto"/>
      </w:pPr>
      <w:r>
        <w:br w:type="page"/>
      </w:r>
    </w:p>
    <w:p w:rsidR="000966EC" w:rsidRDefault="009C62A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455449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FC30AD" w:rsidRDefault="00FC30AD" w:rsidP="00FC30AD">
      <w:pPr>
        <w:rPr>
          <w:lang w:val="es-ES" w:eastAsia="es-ES"/>
        </w:rPr>
      </w:pP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7F040AB9" wp14:editId="591C4F1F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2E14321A" wp14:editId="57D2E11E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5013154A" wp14:editId="0724861D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1F39ABED" wp14:editId="02856F14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247573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247573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247573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247573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552533" w:rsidRDefault="00552533" w:rsidP="00E302FE">
      <w:pPr>
        <w:jc w:val="center"/>
        <w:rPr>
          <w:rFonts w:ascii="Arial" w:hAnsi="Arial" w:cs="Arial"/>
          <w:lang w:val="es-AR"/>
        </w:rPr>
      </w:pPr>
    </w:p>
    <w:p w:rsidR="00CE55F6" w:rsidRDefault="00552533" w:rsidP="00552533">
      <w:pPr>
        <w:spacing w:after="160" w:line="259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247573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247573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request</w:t>
            </w:r>
            <w:proofErr w:type="spellEnd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BD0957" w:rsidRDefault="003340D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455449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: Identificar el tipo y versión del navegador en el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Request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616654" w:rsidRPr="00616654" w:rsidRDefault="00616654" w:rsidP="00616654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etc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616654" w:rsidRPr="00616654" w:rsidRDefault="00616654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Seguridad: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Soporte para integrar un balanceador de carga.</w:t>
      </w:r>
    </w:p>
    <w:p w:rsidR="000D52D7" w:rsidRPr="00616654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 w:eastAsia="es-ES"/>
        </w:rPr>
      </w:pPr>
    </w:p>
    <w:p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REST y TCP/IP para los accesos a la BBDD.</w:t>
      </w:r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0E7647" w:rsidRDefault="000E764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Los patrones que se utilizarán serán: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MVC (Modelo – Vista - Controlador):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interfaz del usuario.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Arquitectura por capas (Interfaz, Servicio y Persistencia):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aplicación montada en el servidor de aplicaciones.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  <w:bookmarkStart w:id="26" w:name="_GoBack"/>
      <w:bookmarkEnd w:id="26"/>
    </w:p>
    <w:p w:rsidR="000E7647" w:rsidRDefault="000E7647" w:rsidP="00877196">
      <w:pPr>
        <w:spacing w:after="160" w:line="259" w:lineRule="auto"/>
        <w:jc w:val="center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s-AR" w:eastAsia="es-AR"/>
        </w:rPr>
        <w:lastRenderedPageBreak/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552533" w:rsidRDefault="00552533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D7191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455449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2"/>
      <w:footerReference w:type="default" r:id="rId33"/>
      <w:headerReference w:type="first" r:id="rId3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D5" w:rsidRDefault="002E5AD5" w:rsidP="009C62AA">
      <w:r>
        <w:separator/>
      </w:r>
    </w:p>
  </w:endnote>
  <w:endnote w:type="continuationSeparator" w:id="0">
    <w:p w:rsidR="002E5AD5" w:rsidRDefault="002E5AD5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FC30AD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FC30AD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D5" w:rsidRDefault="002E5AD5" w:rsidP="009C62AA">
      <w:r>
        <w:separator/>
      </w:r>
    </w:p>
  </w:footnote>
  <w:footnote w:type="continuationSeparator" w:id="0">
    <w:p w:rsidR="002E5AD5" w:rsidRDefault="002E5AD5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2DBCEDC" wp14:editId="759BB1F3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7106A3FF" wp14:editId="26CE5D0F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50386A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50386A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24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50386A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50386A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24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0F73DD"/>
    <w:rsid w:val="00123F7A"/>
    <w:rsid w:val="001658D1"/>
    <w:rsid w:val="00191DF2"/>
    <w:rsid w:val="0019470E"/>
    <w:rsid w:val="001D7F7D"/>
    <w:rsid w:val="001E14F1"/>
    <w:rsid w:val="001F6A5C"/>
    <w:rsid w:val="00203436"/>
    <w:rsid w:val="00216975"/>
    <w:rsid w:val="00230682"/>
    <w:rsid w:val="00236051"/>
    <w:rsid w:val="00247573"/>
    <w:rsid w:val="002755FE"/>
    <w:rsid w:val="00285474"/>
    <w:rsid w:val="002A6D20"/>
    <w:rsid w:val="002B04F1"/>
    <w:rsid w:val="002B5D86"/>
    <w:rsid w:val="002E5AD5"/>
    <w:rsid w:val="002F5D98"/>
    <w:rsid w:val="003340DA"/>
    <w:rsid w:val="00356FAD"/>
    <w:rsid w:val="003A2ED8"/>
    <w:rsid w:val="003C3985"/>
    <w:rsid w:val="003C4A65"/>
    <w:rsid w:val="003F33B9"/>
    <w:rsid w:val="00433081"/>
    <w:rsid w:val="00437A43"/>
    <w:rsid w:val="004611EF"/>
    <w:rsid w:val="004674E2"/>
    <w:rsid w:val="00486A2A"/>
    <w:rsid w:val="0050386A"/>
    <w:rsid w:val="005219FF"/>
    <w:rsid w:val="00552533"/>
    <w:rsid w:val="00587A36"/>
    <w:rsid w:val="005A57EE"/>
    <w:rsid w:val="005A7FD6"/>
    <w:rsid w:val="005B72E1"/>
    <w:rsid w:val="00616654"/>
    <w:rsid w:val="00630589"/>
    <w:rsid w:val="006419F5"/>
    <w:rsid w:val="00655497"/>
    <w:rsid w:val="006903EA"/>
    <w:rsid w:val="006C46A8"/>
    <w:rsid w:val="006F3154"/>
    <w:rsid w:val="006F348D"/>
    <w:rsid w:val="0071164B"/>
    <w:rsid w:val="007221E5"/>
    <w:rsid w:val="0074247D"/>
    <w:rsid w:val="00755B48"/>
    <w:rsid w:val="007822EC"/>
    <w:rsid w:val="007F18A7"/>
    <w:rsid w:val="0082569B"/>
    <w:rsid w:val="00841185"/>
    <w:rsid w:val="00844579"/>
    <w:rsid w:val="00877196"/>
    <w:rsid w:val="008B497E"/>
    <w:rsid w:val="008B6E6B"/>
    <w:rsid w:val="008C47AA"/>
    <w:rsid w:val="008D61D1"/>
    <w:rsid w:val="008E19DF"/>
    <w:rsid w:val="008E29C5"/>
    <w:rsid w:val="008F13C8"/>
    <w:rsid w:val="008F175D"/>
    <w:rsid w:val="008F440D"/>
    <w:rsid w:val="00962392"/>
    <w:rsid w:val="00983DE2"/>
    <w:rsid w:val="009869AB"/>
    <w:rsid w:val="009C62AA"/>
    <w:rsid w:val="00A13510"/>
    <w:rsid w:val="00A25DFD"/>
    <w:rsid w:val="00A479C1"/>
    <w:rsid w:val="00A63989"/>
    <w:rsid w:val="00A95D7D"/>
    <w:rsid w:val="00AA7EB7"/>
    <w:rsid w:val="00B2208B"/>
    <w:rsid w:val="00B42B70"/>
    <w:rsid w:val="00B850B7"/>
    <w:rsid w:val="00B85A72"/>
    <w:rsid w:val="00BC50A5"/>
    <w:rsid w:val="00BD0957"/>
    <w:rsid w:val="00BD0CE7"/>
    <w:rsid w:val="00C2319A"/>
    <w:rsid w:val="00C250EE"/>
    <w:rsid w:val="00C72B8B"/>
    <w:rsid w:val="00C85853"/>
    <w:rsid w:val="00C970E3"/>
    <w:rsid w:val="00CE55F6"/>
    <w:rsid w:val="00CF284A"/>
    <w:rsid w:val="00D43610"/>
    <w:rsid w:val="00D71915"/>
    <w:rsid w:val="00DB2226"/>
    <w:rsid w:val="00E00A29"/>
    <w:rsid w:val="00E05C3E"/>
    <w:rsid w:val="00E302FE"/>
    <w:rsid w:val="00E37EC6"/>
    <w:rsid w:val="00E75B6F"/>
    <w:rsid w:val="00E90A5E"/>
    <w:rsid w:val="00EA1A57"/>
    <w:rsid w:val="00EA39AE"/>
    <w:rsid w:val="00EB4AC4"/>
    <w:rsid w:val="00F035A5"/>
    <w:rsid w:val="00F21F7A"/>
    <w:rsid w:val="00F33967"/>
    <w:rsid w:val="00F43FF5"/>
    <w:rsid w:val="00F8171A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ailto:facundo.obregon@safabox.com" TargetMode="External"/><Relationship Id="rId17" Type="http://schemas.openxmlformats.org/officeDocument/2006/relationships/hyperlink" Target="mailto:joni1087@gmail.com" TargetMode="External"/><Relationship Id="rId25" Type="http://schemas.openxmlformats.org/officeDocument/2006/relationships/hyperlink" Target="http://www.apple.com/es/safari/download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www.microsoft.com/downloads/Search.aspx?displaylang=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4.gi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cintiamontaez@gmail.com" TargetMode="External"/><Relationship Id="rId23" Type="http://schemas.openxmlformats.org/officeDocument/2006/relationships/hyperlink" Target="http://www.mozilla-europe.org/fr/firefox/" TargetMode="External"/><Relationship Id="rId28" Type="http://schemas.openxmlformats.org/officeDocument/2006/relationships/image" Target="media/image6.gif"/><Relationship Id="rId36" Type="http://schemas.openxmlformats.org/officeDocument/2006/relationships/theme" Target="theme/theme1.xml"/><Relationship Id="rId10" Type="http://schemas.openxmlformats.org/officeDocument/2006/relationships/hyperlink" Target="mailto:speralta83@gmail.com" TargetMode="External"/><Relationship Id="rId19" Type="http://schemas.openxmlformats.org/officeDocument/2006/relationships/hyperlink" Target="mailto:gerardo.matsui@gmail.com" TargetMode="Externa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google.com/chrome/?hl=es" TargetMode="External"/><Relationship Id="rId30" Type="http://schemas.openxmlformats.org/officeDocument/2006/relationships/image" Target="media/image7.gif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C7A1-6539-4203-AC37-5C3299FE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11</Pages>
  <Words>1034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Juan Facundo Obregon</cp:lastModifiedBy>
  <cp:revision>35</cp:revision>
  <dcterms:created xsi:type="dcterms:W3CDTF">2016-03-09T18:08:00Z</dcterms:created>
  <dcterms:modified xsi:type="dcterms:W3CDTF">2016-06-24T21:01:00Z</dcterms:modified>
</cp:coreProperties>
</file>