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  <w:lang w:val="es-AR"/>
        </w:rPr>
      </w:pPr>
      <w:r w:rsidRPr="00123F7A">
        <w:rPr>
          <w:rFonts w:ascii="Arial Black" w:hAnsi="Arial Black"/>
          <w:b/>
          <w:bCs/>
          <w:sz w:val="32"/>
          <w:szCs w:val="28"/>
          <w:lang w:val="es-AR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>
      <w:pPr>
        <w:rPr>
          <w:lang w:val="es-AR"/>
        </w:rPr>
      </w:pPr>
    </w:p>
    <w:tbl>
      <w:tblPr>
        <w:tblW w:w="9356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  <w:gridCol w:w="851"/>
      </w:tblGrid>
      <w:tr w:rsidR="009C62AA" w:rsidRPr="00A4243A" w:rsidTr="00653A25">
        <w:tc>
          <w:tcPr>
            <w:tcW w:w="170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  <w:tc>
          <w:tcPr>
            <w:tcW w:w="851" w:type="dxa"/>
            <w:shd w:val="clear" w:color="auto" w:fill="A6A6A6"/>
          </w:tcPr>
          <w:p w:rsidR="009C62AA" w:rsidRPr="00A4243A" w:rsidRDefault="009C62AA" w:rsidP="00653A2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>
              <w:rPr>
                <w:rFonts w:ascii="Verdana" w:hAnsi="Verdana"/>
                <w:color w:val="FFFFFF"/>
                <w:lang w:val="es-MX"/>
              </w:rPr>
              <w:t>P-A</w:t>
            </w: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F33967" w:rsidRDefault="00AD560C" w:rsidP="00F33967">
            <w:pPr>
              <w:keepLines/>
              <w:widowControl w:val="0"/>
              <w:spacing w:after="120"/>
              <w:ind w:left="175"/>
            </w:pPr>
            <w:hyperlink r:id="rId8">
              <w:r w:rsidR="00F33967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 xml:space="preserve">Obregon, Juan </w:t>
            </w:r>
            <w:proofErr w:type="spellStart"/>
            <w:r>
              <w:rPr>
                <w:sz w:val="20"/>
                <w:szCs w:val="20"/>
              </w:rPr>
              <w:t>Facundo</w:t>
            </w:r>
            <w:proofErr w:type="spellEnd"/>
          </w:p>
        </w:tc>
        <w:tc>
          <w:tcPr>
            <w:tcW w:w="3685" w:type="dxa"/>
          </w:tcPr>
          <w:p w:rsidR="00F33967" w:rsidRDefault="00AD560C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F33967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Montañez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Cinthia</w:t>
            </w:r>
            <w:proofErr w:type="spellEnd"/>
          </w:p>
        </w:tc>
        <w:tc>
          <w:tcPr>
            <w:tcW w:w="3685" w:type="dxa"/>
          </w:tcPr>
          <w:p w:rsidR="00F33967" w:rsidRDefault="00AD560C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F33967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AD560C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F33967" w:rsidRPr="00F33967">
                <w:rPr>
                  <w:sz w:val="20"/>
                  <w:szCs w:val="20"/>
                </w:rPr>
                <w:t>1</w:t>
              </w:r>
            </w:hyperlink>
            <w:r w:rsidR="00F33967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F33967" w:rsidRDefault="00AD560C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F33967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</w:p>
        </w:tc>
      </w:tr>
      <w:tr w:rsidR="00F33967" w:rsidTr="00653A25">
        <w:tc>
          <w:tcPr>
            <w:tcW w:w="1701" w:type="dxa"/>
          </w:tcPr>
          <w:p w:rsidR="00F33967" w:rsidRDefault="00F33967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F33967" w:rsidRDefault="00F33967" w:rsidP="00F3396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sz w:val="20"/>
                <w:szCs w:val="20"/>
              </w:rPr>
              <w:t>Matsui,</w:t>
            </w:r>
            <w:proofErr w:type="spellEnd"/>
            <w:r>
              <w:rPr>
                <w:sz w:val="20"/>
                <w:szCs w:val="20"/>
              </w:rPr>
              <w:t xml:space="preserve"> Gerardo</w:t>
            </w:r>
          </w:p>
        </w:tc>
        <w:tc>
          <w:tcPr>
            <w:tcW w:w="3685" w:type="dxa"/>
          </w:tcPr>
          <w:p w:rsidR="00F33967" w:rsidRDefault="00AD560C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F33967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  <w:tc>
          <w:tcPr>
            <w:tcW w:w="851" w:type="dxa"/>
          </w:tcPr>
          <w:p w:rsidR="00F33967" w:rsidRPr="003066E5" w:rsidRDefault="00F33967" w:rsidP="00F33967">
            <w:pPr>
              <w:pStyle w:val="Tabletext"/>
              <w:ind w:left="175"/>
              <w:rPr>
                <w:rFonts w:ascii="Arial" w:hAnsi="Arial" w:cs="Arial"/>
              </w:rPr>
            </w:pPr>
          </w:p>
        </w:tc>
      </w:tr>
    </w:tbl>
    <w:p w:rsidR="009C62AA" w:rsidRDefault="009C62A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123F7A" w:rsidRDefault="00123F7A" w:rsidP="009C62AA">
      <w:pPr>
        <w:pStyle w:val="Title"/>
        <w:spacing w:before="240" w:after="60"/>
        <w:jc w:val="left"/>
        <w:outlineLvl w:val="0"/>
        <w:rPr>
          <w:rFonts w:ascii="Arial Black" w:hAnsi="Arial Black" w:cs="Times New Roman"/>
          <w:b w:val="0"/>
          <w:kern w:val="28"/>
          <w:sz w:val="32"/>
        </w:rPr>
      </w:pPr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  <w:rPr>
          <w:lang w:val="es-AR"/>
        </w:rPr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="00F33967" w:rsidRPr="00F3396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proofErr w:type="spellStart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</w:t>
      </w:r>
      <w:proofErr w:type="spellEnd"/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</w:t>
      </w:r>
      <w:proofErr w:type="spellEnd"/>
      <w:r w:rsidRPr="009C29FF">
        <w:rPr>
          <w:rFonts w:ascii="Arial" w:hAnsi="Arial" w:cs="Arial"/>
          <w:i/>
          <w:sz w:val="22"/>
          <w:szCs w:val="22"/>
          <w:lang w:val="es-ES" w:eastAsia="es-ES"/>
        </w:rPr>
        <w:t>. Gabriela Salem</w:t>
      </w:r>
    </w:p>
    <w:p w:rsidR="009C62AA" w:rsidRPr="00B1166F" w:rsidRDefault="009C62AA" w:rsidP="009C62AA">
      <w:pPr>
        <w:rPr>
          <w:lang w:val="es-AR"/>
        </w:rPr>
      </w:pPr>
    </w:p>
    <w:p w:rsidR="009C62AA" w:rsidRDefault="009C62AA" w:rsidP="009C62AA">
      <w:pPr>
        <w:rPr>
          <w:lang w:val="es-MX"/>
        </w:rPr>
      </w:pPr>
      <w:r w:rsidRPr="00B1166F">
        <w:rPr>
          <w:lang w:val="es-AR"/>
        </w:rPr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7A2D96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7A2D96" w:rsidRPr="00826ADF">
            <w:rPr>
              <w:rStyle w:val="Hyperlink"/>
              <w:noProof/>
            </w:rPr>
            <w:fldChar w:fldCharType="begin"/>
          </w:r>
          <w:r w:rsidR="007A2D96" w:rsidRPr="00826ADF">
            <w:rPr>
              <w:rStyle w:val="Hyperlink"/>
              <w:noProof/>
            </w:rPr>
            <w:instrText xml:space="preserve"> </w:instrText>
          </w:r>
          <w:r w:rsidR="007A2D96">
            <w:rPr>
              <w:noProof/>
            </w:rPr>
            <w:instrText>HYPERLINK \l "_Toc452739215"</w:instrText>
          </w:r>
          <w:r w:rsidR="007A2D96" w:rsidRPr="00826ADF">
            <w:rPr>
              <w:rStyle w:val="Hyperlink"/>
              <w:noProof/>
            </w:rPr>
            <w:instrText xml:space="preserve"> </w:instrText>
          </w:r>
          <w:r w:rsidR="007A2D96" w:rsidRPr="00826ADF">
            <w:rPr>
              <w:rStyle w:val="Hyperlink"/>
              <w:noProof/>
            </w:rPr>
          </w:r>
          <w:r w:rsidR="007A2D96" w:rsidRPr="00826ADF">
            <w:rPr>
              <w:rStyle w:val="Hyperlink"/>
              <w:noProof/>
            </w:rPr>
            <w:fldChar w:fldCharType="separate"/>
          </w:r>
          <w:r w:rsidR="007A2D96" w:rsidRPr="00826ADF">
            <w:rPr>
              <w:rStyle w:val="Hyperlink"/>
              <w:rFonts w:ascii="Arial Black" w:hAnsi="Arial Black"/>
              <w:noProof/>
              <w:lang w:val="es-MX"/>
            </w:rPr>
            <w:t>Historial de Revisión</w:t>
          </w:r>
          <w:r w:rsidR="007A2D96">
            <w:rPr>
              <w:noProof/>
              <w:webHidden/>
            </w:rPr>
            <w:tab/>
          </w:r>
          <w:r w:rsidR="007A2D96">
            <w:rPr>
              <w:noProof/>
              <w:webHidden/>
            </w:rPr>
            <w:fldChar w:fldCharType="begin"/>
          </w:r>
          <w:r w:rsidR="007A2D96">
            <w:rPr>
              <w:noProof/>
              <w:webHidden/>
            </w:rPr>
            <w:instrText xml:space="preserve"> PAGEREF _Toc452739215 \h </w:instrText>
          </w:r>
          <w:r w:rsidR="007A2D96">
            <w:rPr>
              <w:noProof/>
              <w:webHidden/>
            </w:rPr>
          </w:r>
          <w:r w:rsidR="007A2D96">
            <w:rPr>
              <w:noProof/>
              <w:webHidden/>
            </w:rPr>
            <w:fldChar w:fldCharType="separate"/>
          </w:r>
          <w:r w:rsidR="007A2D96">
            <w:rPr>
              <w:noProof/>
              <w:webHidden/>
            </w:rPr>
            <w:t>3</w:t>
          </w:r>
          <w:r w:rsidR="007A2D96">
            <w:rPr>
              <w:noProof/>
              <w:webHidden/>
            </w:rPr>
            <w:fldChar w:fldCharType="end"/>
          </w:r>
          <w:r w:rsidR="007A2D96" w:rsidRPr="00826ADF">
            <w:rPr>
              <w:rStyle w:val="Hyperlink"/>
              <w:noProof/>
            </w:rPr>
            <w:fldChar w:fldCharType="end"/>
          </w:r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16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17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18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19" w:history="1">
            <w:r w:rsidRPr="00826ADF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0" w:history="1">
            <w:r w:rsidRPr="00826ADF">
              <w:rPr>
                <w:rStyle w:val="Hyperlink"/>
                <w:rFonts w:ascii="Arial" w:hAnsi="Arial" w:cs="Arial"/>
                <w:b/>
                <w:noProof/>
                <w:lang w:val="es-AR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" w:hAnsi="Arial" w:cs="Arial"/>
                <w:b/>
                <w:noProof/>
                <w:lang w:val="es-AR"/>
              </w:rPr>
              <w:t>Arquitectura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1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2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3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Mecanismos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4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Patrones de diseño y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D96" w:rsidRDefault="007A2D96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739225" w:history="1"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26ADF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9" w:name="_Toc45273921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9"/>
    </w:p>
    <w:tbl>
      <w:tblPr>
        <w:tblW w:w="118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="00A479C1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653A25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479C1" w:rsidRPr="00F33967" w:rsidTr="00A479C1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A479C1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10" w:name="_Toc154165313"/>
      <w:bookmarkStart w:id="11" w:name="_Toc152500037"/>
      <w:bookmarkStart w:id="12" w:name="_Toc152490842"/>
      <w:bookmarkStart w:id="13" w:name="_Toc144009193"/>
      <w:bookmarkStart w:id="14" w:name="_Toc80009548"/>
      <w:bookmarkStart w:id="15" w:name="_Toc80009244"/>
      <w:bookmarkStart w:id="16" w:name="_Toc77999370"/>
      <w:bookmarkStart w:id="17" w:name="_Toc77999210"/>
      <w:bookmarkStart w:id="18" w:name="_Toc77999043"/>
      <w:bookmarkStart w:id="19" w:name="_Toc45273921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C970E3" w:rsidRPr="00A479C1" w:rsidRDefault="00C970E3" w:rsidP="009C62AA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="000657B6" w:rsidRPr="00A479C1">
        <w:rPr>
          <w:sz w:val="22"/>
        </w:rPr>
        <w:t xml:space="preserve"> y</w:t>
      </w:r>
      <w:r w:rsidRPr="00A479C1">
        <w:rPr>
          <w:sz w:val="22"/>
        </w:rPr>
        <w:t xml:space="preserve"> </w:t>
      </w:r>
      <w:r w:rsidR="000657B6" w:rsidRPr="00A479C1">
        <w:rPr>
          <w:sz w:val="22"/>
        </w:rPr>
        <w:t>e</w:t>
      </w:r>
      <w:r w:rsidRPr="00A479C1">
        <w:rPr>
          <w:sz w:val="22"/>
        </w:rPr>
        <w:t>n la sección posterior del documento de una manera más técnica y detallada.</w:t>
      </w:r>
    </w:p>
    <w:p w:rsidR="009C62AA" w:rsidRPr="009C62AA" w:rsidRDefault="009C62AA" w:rsidP="009C62AA">
      <w:pPr>
        <w:jc w:val="both"/>
        <w:rPr>
          <w:rFonts w:ascii="Arial" w:hAnsi="Arial" w:cs="Arial"/>
          <w:lang w:val="es-AR"/>
        </w:rPr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20" w:name="_Toc45273921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20"/>
    </w:p>
    <w:p w:rsidR="00E90A5E" w:rsidRPr="00A479C1" w:rsidRDefault="00C2319A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>Este diagrama muestra los entes y entidades que interactúan con el sistema determinando los límites y el ambiente del mismo.</w:t>
      </w:r>
    </w:p>
    <w:p w:rsidR="003340DA" w:rsidRPr="009C62AA" w:rsidRDefault="003C4A65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 wp14:anchorId="0BD4B3F8" wp14:editId="7A08EB89">
            <wp:extent cx="5612130" cy="344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Contex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1" w:name="_Toc45273921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1"/>
    </w:p>
    <w:p w:rsidR="00F43FF5" w:rsidRPr="00A479C1" w:rsidRDefault="008F13C8" w:rsidP="009C62AA">
      <w:pPr>
        <w:rPr>
          <w:rFonts w:ascii="Arial" w:hAnsi="Arial" w:cs="Arial"/>
          <w:sz w:val="22"/>
          <w:szCs w:val="20"/>
          <w:lang w:val="es-AR"/>
        </w:rPr>
      </w:pPr>
      <w:r w:rsidRPr="00A479C1">
        <w:rPr>
          <w:rFonts w:ascii="Arial" w:hAnsi="Arial" w:cs="Arial"/>
          <w:sz w:val="22"/>
          <w:szCs w:val="20"/>
          <w:lang w:val="es-AR"/>
        </w:rPr>
        <w:t xml:space="preserve">Este diagrama pretende mostrar la interacción lógica y física </w:t>
      </w:r>
      <w:r w:rsidR="005B72E1" w:rsidRPr="00A479C1">
        <w:rPr>
          <w:rFonts w:ascii="Arial" w:hAnsi="Arial" w:cs="Arial"/>
          <w:sz w:val="22"/>
          <w:szCs w:val="20"/>
          <w:lang w:val="es-AR"/>
        </w:rPr>
        <w:t xml:space="preserve">(BBDD, App Server, Web Server) </w:t>
      </w:r>
      <w:r w:rsidRPr="00A479C1">
        <w:rPr>
          <w:rFonts w:ascii="Arial" w:hAnsi="Arial" w:cs="Arial"/>
          <w:sz w:val="22"/>
          <w:szCs w:val="20"/>
          <w:lang w:val="es-AR"/>
        </w:rPr>
        <w:t>de los diversos componentes que conforman el sistema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. Puede complementarse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con otros diagramas tales como 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iagramas de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d</w:t>
      </w:r>
      <w:r w:rsidR="00E90A5E" w:rsidRPr="00A479C1">
        <w:rPr>
          <w:rFonts w:ascii="Arial" w:hAnsi="Arial" w:cs="Arial"/>
          <w:sz w:val="22"/>
          <w:szCs w:val="20"/>
          <w:lang w:val="es-AR"/>
        </w:rPr>
        <w:t xml:space="preserve">espliegue </w:t>
      </w:r>
      <w:r w:rsidR="000657B6" w:rsidRPr="00A479C1">
        <w:rPr>
          <w:rFonts w:ascii="Arial" w:hAnsi="Arial" w:cs="Arial"/>
          <w:sz w:val="22"/>
          <w:szCs w:val="20"/>
          <w:lang w:val="es-AR"/>
        </w:rPr>
        <w:t>y/</w:t>
      </w:r>
      <w:r w:rsidR="00E90A5E" w:rsidRPr="00A479C1">
        <w:rPr>
          <w:rFonts w:ascii="Arial" w:hAnsi="Arial" w:cs="Arial"/>
          <w:sz w:val="22"/>
          <w:szCs w:val="20"/>
          <w:lang w:val="es-AR"/>
        </w:rPr>
        <w:t>o diagrama de componentes.</w:t>
      </w:r>
    </w:p>
    <w:p w:rsidR="00E90A5E" w:rsidRDefault="00E90A5E" w:rsidP="009C62AA">
      <w:pPr>
        <w:rPr>
          <w:lang w:val="es-AR"/>
        </w:rPr>
      </w:pPr>
    </w:p>
    <w:p w:rsidR="001D7F7D" w:rsidRP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2" w:name="_Toc452739219"/>
      <w:r>
        <w:rPr>
          <w:rFonts w:ascii="Arial" w:hAnsi="Arial" w:cs="Arial"/>
          <w:b/>
          <w:color w:val="auto"/>
          <w:sz w:val="24"/>
          <w:szCs w:val="28"/>
          <w:lang w:val="es-AR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  <w:lang w:val="es-AR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  <w:lang w:val="es-AR"/>
        </w:rPr>
        <w:t>General</w:t>
      </w:r>
      <w:bookmarkEnd w:id="22"/>
    </w:p>
    <w:p w:rsidR="001D7F7D" w:rsidRDefault="001D7F7D" w:rsidP="009C62AA">
      <w:pPr>
        <w:rPr>
          <w:lang w:val="es-AR"/>
        </w:rPr>
      </w:pPr>
    </w:p>
    <w:p w:rsidR="001D7F7D" w:rsidRDefault="003C4A65" w:rsidP="009C62AA">
      <w:r>
        <w:rPr>
          <w:noProof/>
        </w:rPr>
        <w:drawing>
          <wp:inline distT="0" distB="0" distL="0" distR="0" wp14:anchorId="4340DAAF" wp14:editId="2A12456A">
            <wp:extent cx="5612130" cy="5962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65" w:rsidRDefault="003C4A65" w:rsidP="009C62AA"/>
    <w:p w:rsidR="001D7F7D" w:rsidRDefault="001D7F7D" w:rsidP="009C62AA">
      <w:pPr>
        <w:rPr>
          <w:lang w:val="es-AR"/>
        </w:rPr>
      </w:pPr>
    </w:p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  <w:lang w:val="es-AR"/>
        </w:rPr>
      </w:pPr>
      <w:bookmarkStart w:id="23" w:name="_Toc452739220"/>
      <w:r>
        <w:rPr>
          <w:rFonts w:ascii="Arial" w:hAnsi="Arial" w:cs="Arial"/>
          <w:b/>
          <w:color w:val="auto"/>
          <w:sz w:val="24"/>
          <w:szCs w:val="28"/>
          <w:lang w:val="es-AR"/>
        </w:rPr>
        <w:lastRenderedPageBreak/>
        <w:t>Arquitectura de Infraestructura</w:t>
      </w:r>
      <w:bookmarkEnd w:id="23"/>
    </w:p>
    <w:p w:rsidR="008F440D" w:rsidRDefault="008F440D" w:rsidP="008F440D">
      <w:pPr>
        <w:rPr>
          <w:lang w:val="es-AR"/>
        </w:rPr>
      </w:pPr>
    </w:p>
    <w:p w:rsidR="008F440D" w:rsidRDefault="008F440D" w:rsidP="007A0DEB">
      <w:pPr>
        <w:pStyle w:val="Subtitle"/>
        <w:rPr>
          <w:lang w:val="es-AR"/>
        </w:rPr>
      </w:pPr>
      <w:r>
        <w:rPr>
          <w:lang w:val="es-AR"/>
        </w:rPr>
        <w:t>Arquitectura como servicio.</w:t>
      </w:r>
    </w:p>
    <w:p w:rsidR="008F440D" w:rsidRDefault="008F440D" w:rsidP="008F440D">
      <w:pPr>
        <w:rPr>
          <w:lang w:val="es-AR"/>
        </w:rPr>
      </w:pPr>
    </w:p>
    <w:p w:rsidR="008F440D" w:rsidRP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19FDC52F" wp14:editId="37824F1A">
            <wp:extent cx="4848627" cy="32099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frastructura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541" cy="32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EB" w:rsidRDefault="007A0DEB">
      <w:pPr>
        <w:spacing w:after="160" w:line="259" w:lineRule="auto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lang w:val="es-AR"/>
        </w:rPr>
      </w:pPr>
      <w:r>
        <w:rPr>
          <w:lang w:val="es-AR"/>
        </w:rPr>
        <w:br w:type="page"/>
      </w:r>
    </w:p>
    <w:p w:rsidR="008F440D" w:rsidRDefault="008F440D" w:rsidP="007A0DEB">
      <w:pPr>
        <w:pStyle w:val="Subtitle"/>
        <w:rPr>
          <w:lang w:val="es-AR"/>
        </w:rPr>
      </w:pPr>
      <w:r>
        <w:rPr>
          <w:lang w:val="es-AR"/>
        </w:rPr>
        <w:lastRenderedPageBreak/>
        <w:t xml:space="preserve">Arquitectura como aplicación </w:t>
      </w:r>
      <w:r w:rsidR="007A0DEB">
        <w:rPr>
          <w:lang w:val="es-AR"/>
        </w:rPr>
        <w:t>instalable</w:t>
      </w:r>
    </w:p>
    <w:p w:rsidR="008F440D" w:rsidRDefault="008F440D" w:rsidP="008F440D">
      <w:pPr>
        <w:rPr>
          <w:lang w:val="es-AR"/>
        </w:rPr>
      </w:pPr>
      <w:r>
        <w:rPr>
          <w:noProof/>
        </w:rPr>
        <w:drawing>
          <wp:inline distT="0" distB="0" distL="0" distR="0" wp14:anchorId="1D2166AC" wp14:editId="256CA03D">
            <wp:extent cx="3986387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rastructura_sandbo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83" cy="273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61" w:rsidRDefault="00931261" w:rsidP="00931261">
      <w:pPr>
        <w:pStyle w:val="Subtitle"/>
        <w:rPr>
          <w:lang w:val="es-AR"/>
        </w:rPr>
      </w:pPr>
    </w:p>
    <w:p w:rsidR="00931261" w:rsidRDefault="00931261" w:rsidP="00931261">
      <w:pPr>
        <w:pStyle w:val="Subtitle"/>
        <w:rPr>
          <w:lang w:val="es-AR"/>
        </w:rPr>
      </w:pPr>
      <w:r>
        <w:rPr>
          <w:lang w:val="es-AR"/>
        </w:rPr>
        <w:t>Patrón de Arquitectura (MVC-API).</w:t>
      </w:r>
    </w:p>
    <w:p w:rsidR="00931261" w:rsidRDefault="00931261" w:rsidP="00931261">
      <w:pPr>
        <w:pStyle w:val="Subtitle"/>
        <w:rPr>
          <w:lang w:val="es-AR"/>
        </w:rPr>
      </w:pPr>
      <w:r>
        <w:rPr>
          <w:noProof/>
        </w:rPr>
        <w:drawing>
          <wp:inline distT="0" distB="0" distL="0" distR="0" wp14:anchorId="534C1023" wp14:editId="2813EF99">
            <wp:extent cx="3063935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rastructura_patr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8" cy="40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DA" w:rsidRDefault="003340DA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7A0DEB" w:rsidRDefault="007A0DEB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7A0DEB" w:rsidRDefault="007A0DEB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</w:p>
    <w:p w:rsidR="000966EC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2739221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0966EC" w:rsidRPr="00A479C1" w:rsidRDefault="000966EC" w:rsidP="000966EC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>Son los aspectos del sistema</w:t>
      </w:r>
      <w:r w:rsidR="006903EA" w:rsidRPr="00A479C1">
        <w:rPr>
          <w:rFonts w:ascii="Arial" w:hAnsi="Arial" w:cs="Arial"/>
          <w:sz w:val="22"/>
          <w:szCs w:val="20"/>
          <w:lang w:val="es-ES" w:eastAsia="es-ES"/>
        </w:rPr>
        <w:t xml:space="preserve"> también llamados requerimientos No funcionales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, que en general no afectan directamente a la funcionalidad </w:t>
      </w:r>
      <w:r w:rsidR="000657B6" w:rsidRPr="00A479C1">
        <w:rPr>
          <w:rFonts w:ascii="Arial" w:hAnsi="Arial" w:cs="Arial"/>
          <w:sz w:val="22"/>
          <w:szCs w:val="20"/>
          <w:lang w:val="es-ES" w:eastAsia="es-ES"/>
        </w:rPr>
        <w:t>requerida</w:t>
      </w:r>
      <w:r w:rsidRPr="00A479C1">
        <w:rPr>
          <w:rFonts w:ascii="Arial" w:hAnsi="Arial" w:cs="Arial"/>
          <w:sz w:val="22"/>
          <w:szCs w:val="20"/>
          <w:lang w:val="es-ES" w:eastAsia="es-ES"/>
        </w:rPr>
        <w:t>, sino que definen la calidad y las características que el sistema debe soportar.</w:t>
      </w:r>
    </w:p>
    <w:p w:rsidR="006903EA" w:rsidRPr="00A479C1" w:rsidRDefault="006903EA" w:rsidP="000966EC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Ejemplos: Disponibilidad, Funcionalidad, Performance, Mantenibilidad, Flexibilidad, Portabilidad, Facilidad de prueba, Integridad, Reusabilidad, Usabilidad, </w:t>
      </w:r>
      <w:r w:rsidR="000657B6" w:rsidRPr="00A479C1">
        <w:rPr>
          <w:rFonts w:ascii="Arial" w:hAnsi="Arial" w:cs="Arial"/>
          <w:i/>
          <w:sz w:val="22"/>
          <w:szCs w:val="20"/>
          <w:lang w:val="es-ES" w:eastAsia="es-ES"/>
        </w:rPr>
        <w:t>Interoperabilidad</w:t>
      </w:r>
      <w:r w:rsidRPr="00A479C1">
        <w:rPr>
          <w:rFonts w:ascii="Arial" w:hAnsi="Arial" w:cs="Arial"/>
          <w:i/>
          <w:sz w:val="22"/>
          <w:szCs w:val="20"/>
          <w:lang w:val="es-ES" w:eastAsia="es-ES"/>
        </w:rPr>
        <w:t>, Eficiencia)</w:t>
      </w:r>
    </w:p>
    <w:p w:rsidR="000966EC" w:rsidRDefault="000966EC" w:rsidP="000966EC">
      <w:pPr>
        <w:autoSpaceDE w:val="0"/>
        <w:autoSpaceDN w:val="0"/>
        <w:adjustRightInd w:val="0"/>
        <w:rPr>
          <w:rFonts w:ascii="Arial" w:eastAsiaTheme="minorHAnsi" w:hAnsi="Arial" w:cs="Arial"/>
          <w:i/>
          <w:color w:val="2DB7B4"/>
          <w:sz w:val="20"/>
          <w:szCs w:val="20"/>
          <w:lang w:val="es-AR"/>
        </w:rPr>
      </w:pPr>
    </w:p>
    <w:p w:rsidR="009C62AA" w:rsidRDefault="009C62AA" w:rsidP="009C62AA">
      <w:pPr>
        <w:rPr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4894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F43FF5" w:rsidP="00653A25">
            <w:pPr>
              <w:spacing w:line="100" w:lineRule="atLeast"/>
              <w:jc w:val="center"/>
              <w:rPr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color w:val="FFFFFF"/>
                <w:sz w:val="22"/>
                <w:szCs w:val="22"/>
                <w:lang w:val="es-ES"/>
              </w:rPr>
              <w:t>Atributo de calidad</w:t>
            </w:r>
          </w:p>
        </w:tc>
      </w:tr>
      <w:tr w:rsidR="009C62AA" w:rsidRPr="007A2D96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Cualquier actor que interactúa con el sistema. </w:t>
            </w:r>
          </w:p>
        </w:tc>
      </w:tr>
      <w:tr w:rsidR="009C62AA" w:rsidRPr="00A479C1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una condición que necesita ser considerada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Cuando arriba al sistema.</w:t>
            </w:r>
          </w:p>
        </w:tc>
      </w:tr>
      <w:tr w:rsidR="009C62AA" w:rsidRPr="007A2D96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FF5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las condiciones en la cual se encuentra el</w:t>
            </w:r>
          </w:p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Sistema en el momento que se recibe el estímulo.</w:t>
            </w:r>
          </w:p>
        </w:tc>
      </w:tr>
      <w:tr w:rsidR="009C62AA" w:rsidRPr="007A2D96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Son los componentes del sistema que son afectados.</w:t>
            </w:r>
          </w:p>
        </w:tc>
      </w:tr>
      <w:tr w:rsidR="009C62AA" w:rsidRPr="007A2D96" w:rsidTr="00653A25">
        <w:trPr>
          <w:trHeight w:val="454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La respuesta es la actividad que debe realizar el sistema.</w:t>
            </w:r>
          </w:p>
        </w:tc>
      </w:tr>
      <w:tr w:rsidR="009C62AA" w:rsidRPr="007A2D96" w:rsidTr="00653A25">
        <w:trPr>
          <w:trHeight w:val="454"/>
        </w:trPr>
        <w:tc>
          <w:tcPr>
            <w:tcW w:w="13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2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F43FF5" w:rsidP="00F43FF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sz w:val="22"/>
                <w:szCs w:val="22"/>
                <w:lang w:val="es-ES"/>
              </w:rPr>
              <w:t>Es un tipo de medida con al cual debe cumplir la respuesta para que el requerimiento pueda ser testeado.</w:t>
            </w:r>
          </w:p>
        </w:tc>
      </w:tr>
    </w:tbl>
    <w:p w:rsidR="009C62AA" w:rsidRPr="00A479C1" w:rsidRDefault="009C62AA" w:rsidP="009C62AA">
      <w:pPr>
        <w:rPr>
          <w:rFonts w:ascii="Arial" w:hAnsi="Arial" w:cs="Arial"/>
          <w:sz w:val="22"/>
          <w:szCs w:val="22"/>
          <w:lang w:val="es-ES"/>
        </w:rPr>
      </w:pPr>
    </w:p>
    <w:p w:rsidR="003340DA" w:rsidRPr="00A479C1" w:rsidRDefault="003340DA" w:rsidP="009C62AA">
      <w:pPr>
        <w:rPr>
          <w:rFonts w:ascii="Arial" w:hAnsi="Arial" w:cs="Arial"/>
          <w:i/>
          <w:sz w:val="22"/>
          <w:szCs w:val="22"/>
          <w:lang w:val="es-ES"/>
        </w:rPr>
      </w:pPr>
      <w:r w:rsidRPr="00A479C1">
        <w:rPr>
          <w:rFonts w:ascii="Arial" w:hAnsi="Arial" w:cs="Arial"/>
          <w:i/>
          <w:sz w:val="22"/>
          <w:szCs w:val="22"/>
          <w:lang w:val="es-ES"/>
        </w:rPr>
        <w:t xml:space="preserve">Ejemplo: </w:t>
      </w: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="009C62AA" w:rsidRPr="00A479C1" w:rsidTr="00653A25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9C62AA" w:rsidP="00653A25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Disponibilidad</w:t>
            </w:r>
          </w:p>
        </w:tc>
      </w:tr>
      <w:tr w:rsidR="009C62AA" w:rsidRPr="00A479C1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Alumno </w:t>
            </w:r>
          </w:p>
        </w:tc>
      </w:tr>
      <w:tr w:rsidR="009C62AA" w:rsidRPr="007A2D96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Intento de inscripción a materias y/o finales</w:t>
            </w:r>
          </w:p>
        </w:tc>
      </w:tr>
      <w:tr w:rsidR="009C62AA" w:rsidRPr="007A2D96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Fechas de Inscripción o Fecha de  Finales</w:t>
            </w:r>
          </w:p>
        </w:tc>
      </w:tr>
      <w:tr w:rsidR="009C62AA" w:rsidRPr="007A2D96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Módulo de Finales – Módulo de inscripción</w:t>
            </w:r>
          </w:p>
        </w:tc>
      </w:tr>
      <w:tr w:rsidR="009C62AA" w:rsidRPr="007A2D96" w:rsidTr="00653A25">
        <w:trPr>
          <w:trHeight w:val="454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Sitio disponible, poder realizar la operación deseada</w:t>
            </w:r>
          </w:p>
        </w:tc>
      </w:tr>
      <w:tr w:rsidR="009C62AA" w:rsidRPr="007A2D96" w:rsidTr="00653A25">
        <w:trPr>
          <w:trHeight w:val="454"/>
        </w:trPr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9C62AA" w:rsidP="00653A25">
            <w:pPr>
              <w:spacing w:line="100" w:lineRule="atLeast"/>
              <w:rPr>
                <w:i/>
                <w:sz w:val="22"/>
                <w:szCs w:val="22"/>
                <w:lang w:val="es-AR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el 99,9% del tiempo, no más de 43.8 minutos/mes u 8,76 horas/año de inactividad</w:t>
            </w:r>
          </w:p>
        </w:tc>
      </w:tr>
    </w:tbl>
    <w:p w:rsidR="009C62AA" w:rsidRDefault="009C62AA" w:rsidP="009C62AA">
      <w:pPr>
        <w:rPr>
          <w:rFonts w:ascii="Arial" w:hAnsi="Arial" w:cs="Arial"/>
          <w:lang w:val="es-ES"/>
        </w:rPr>
      </w:pPr>
    </w:p>
    <w:p w:rsidR="00E90A5E" w:rsidRDefault="00E90A5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lastRenderedPageBreak/>
        <w:br w:type="page"/>
      </w:r>
    </w:p>
    <w:p w:rsidR="003340D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0"/>
          <w:lang w:val="es-ES" w:eastAsia="es-ES"/>
        </w:rPr>
      </w:pPr>
      <w:bookmarkStart w:id="25" w:name="_Toc45273922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Las </w:t>
      </w:r>
      <w:r w:rsidRPr="00A479C1">
        <w:rPr>
          <w:rFonts w:ascii="Arial" w:hAnsi="Arial" w:cs="Arial"/>
          <w:b/>
          <w:sz w:val="22"/>
          <w:szCs w:val="20"/>
          <w:lang w:val="es-ES" w:eastAsia="es-ES"/>
        </w:rPr>
        <w:t>tácticas</w:t>
      </w:r>
      <w:r w:rsidRPr="00A479C1">
        <w:rPr>
          <w:rFonts w:ascii="Arial" w:hAnsi="Arial" w:cs="Arial"/>
          <w:sz w:val="22"/>
          <w:szCs w:val="20"/>
          <w:lang w:val="es-ES" w:eastAsia="es-ES"/>
        </w:rPr>
        <w:t xml:space="preserve"> son decisiones que tienen como objetivo lograr los atributos de calidad</w:t>
      </w:r>
      <w:r w:rsidR="00BD0CE7" w:rsidRPr="00A479C1">
        <w:rPr>
          <w:rFonts w:ascii="Arial" w:hAnsi="Arial" w:cs="Arial"/>
          <w:sz w:val="22"/>
          <w:szCs w:val="20"/>
          <w:lang w:val="es-ES" w:eastAsia="es-ES"/>
        </w:rPr>
        <w:t>. En este segmento se busca que el equipo detalle con que elemento arquitectónico responderá a esta restricción.</w:t>
      </w: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BD0CE7" w:rsidRPr="00A479C1" w:rsidRDefault="00BD0CE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3340DA" w:rsidRPr="00A479C1" w:rsidRDefault="003340DA" w:rsidP="003340DA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>Ejemplo:</w:t>
      </w:r>
    </w:p>
    <w:p w:rsidR="003340DA" w:rsidRPr="00A479C1" w:rsidRDefault="00844579" w:rsidP="003340D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2"/>
          <w:szCs w:val="20"/>
          <w:lang w:val="es-ES" w:eastAsia="es-ES"/>
        </w:rPr>
      </w:pPr>
      <w:r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Táctica para garantizar disponibilidad: 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t>Implementación de colas</w:t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</w:r>
      <w:r w:rsidR="003340DA" w:rsidRPr="00A479C1">
        <w:rPr>
          <w:rFonts w:ascii="Arial" w:hAnsi="Arial" w:cs="Arial"/>
          <w:i/>
          <w:sz w:val="22"/>
          <w:szCs w:val="20"/>
          <w:lang w:val="es-ES" w:eastAsia="es-ES"/>
        </w:rPr>
        <w:br/>
        <w:t>En el SIGA se implementarán colas para evitar que el sitio deje de funcionar en los momentos de uso excesivo del mismo (por ejemplo, inscripción de materia</w:t>
      </w:r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 xml:space="preserve">s, inscripción de finales, </w:t>
      </w:r>
      <w:proofErr w:type="spellStart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etc</w:t>
      </w:r>
      <w:proofErr w:type="spellEnd"/>
      <w:r w:rsidR="007822EC" w:rsidRPr="00A479C1">
        <w:rPr>
          <w:rFonts w:ascii="Arial" w:hAnsi="Arial" w:cs="Arial"/>
          <w:i/>
          <w:sz w:val="22"/>
          <w:szCs w:val="20"/>
          <w:lang w:val="es-ES" w:eastAsia="es-ES"/>
        </w:rPr>
        <w:t>) otorgando una alternativa a los picos de concurrencia.</w:t>
      </w:r>
    </w:p>
    <w:p w:rsidR="009C62AA" w:rsidRDefault="009C62AA" w:rsidP="009C62AA">
      <w:pPr>
        <w:rPr>
          <w:lang w:val="es-ES"/>
        </w:rPr>
      </w:pPr>
    </w:p>
    <w:p w:rsidR="007822EC" w:rsidRDefault="007822EC" w:rsidP="009C62AA">
      <w:pPr>
        <w:rPr>
          <w:lang w:val="es-ES"/>
        </w:rPr>
      </w:pPr>
    </w:p>
    <w:p w:rsidR="00F21F7A" w:rsidRDefault="00F21F7A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</w:p>
    <w:p w:rsidR="007822EC" w:rsidRPr="00841185" w:rsidRDefault="007822EC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273922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Mecanismos de integración</w:t>
      </w:r>
      <w:bookmarkEnd w:id="26"/>
    </w:p>
    <w:p w:rsidR="007822EC" w:rsidRPr="00A479C1" w:rsidRDefault="002B5D86" w:rsidP="009C62AA">
      <w:pPr>
        <w:rPr>
          <w:rFonts w:ascii="Arial" w:hAnsi="Arial" w:cs="Arial"/>
          <w:i/>
          <w:sz w:val="22"/>
          <w:szCs w:val="20"/>
          <w:lang w:val="es-ES"/>
        </w:rPr>
      </w:pPr>
      <w:r w:rsidRPr="00A479C1">
        <w:rPr>
          <w:rFonts w:ascii="Arial" w:hAnsi="Arial" w:cs="Arial"/>
          <w:sz w:val="22"/>
          <w:szCs w:val="20"/>
          <w:lang w:val="es-ES"/>
        </w:rPr>
        <w:t xml:space="preserve">Las diversas integraciones satisfacen la coexistencia y colaboración con otras soluciones de Software pero también determinan la forma de comunicación entre los componentes o capas de la solución escogida. Las integraciones están guiadas por los atributos de calidad escogidos o relevados del negocio. </w:t>
      </w:r>
    </w:p>
    <w:p w:rsidR="005B72E1" w:rsidRPr="00A479C1" w:rsidRDefault="002B5D86" w:rsidP="009C62AA">
      <w:pPr>
        <w:rPr>
          <w:rFonts w:ascii="Arial" w:hAnsi="Arial" w:cs="Arial"/>
          <w:i/>
          <w:sz w:val="22"/>
          <w:szCs w:val="20"/>
        </w:rPr>
      </w:pPr>
      <w:r w:rsidRPr="00A479C1">
        <w:rPr>
          <w:rFonts w:ascii="Arial" w:hAnsi="Arial" w:cs="Arial"/>
          <w:i/>
          <w:sz w:val="22"/>
          <w:szCs w:val="20"/>
        </w:rPr>
        <w:t xml:space="preserve">Ejemplos: Web services, REST, XML, RSS, LDAP, Sockets TCP, CORBA, ETL, Colas MQ, </w:t>
      </w:r>
    </w:p>
    <w:p w:rsidR="00236051" w:rsidRDefault="005B72E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Integración con Cartografía o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Geoposicionamiento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(Google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, Bing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Maps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 xml:space="preserve"> </w:t>
      </w:r>
      <w:proofErr w:type="spellStart"/>
      <w:r w:rsidRPr="00A479C1">
        <w:rPr>
          <w:rFonts w:ascii="Arial" w:hAnsi="Arial" w:cs="Arial"/>
          <w:i/>
          <w:sz w:val="22"/>
          <w:szCs w:val="20"/>
          <w:lang w:val="es-AR"/>
        </w:rPr>
        <w:t>Engine</w:t>
      </w:r>
      <w:proofErr w:type="spellEnd"/>
      <w:r w:rsidRPr="00A479C1">
        <w:rPr>
          <w:rFonts w:ascii="Arial" w:hAnsi="Arial" w:cs="Arial"/>
          <w:i/>
          <w:sz w:val="22"/>
          <w:szCs w:val="20"/>
          <w:lang w:val="es-AR"/>
        </w:rPr>
        <w:t>), Integración con Redes Sociales, Integración con Hardware específico.</w:t>
      </w: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236051" w:rsidRDefault="00236051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" w:hAnsi="Arial" w:cs="Arial"/>
          <w:i/>
          <w:sz w:val="22"/>
          <w:szCs w:val="20"/>
          <w:lang w:val="es-AR"/>
        </w:rPr>
      </w:pPr>
    </w:p>
    <w:p w:rsidR="00841185" w:rsidRDefault="0084118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236051" w:rsidRPr="00841185" w:rsidRDefault="0023605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273922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Patrones de diseño y de Arquitectura</w:t>
      </w:r>
      <w:bookmarkEnd w:id="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 </w:t>
      </w:r>
    </w:p>
    <w:p w:rsidR="005B72E1" w:rsidRPr="00236051" w:rsidRDefault="00236051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En esta sección se detallan los patrones de diseño y de arquitectura escogidos para implementar la solución. Como referencia para la parte de diseño se pueden tomar aquellos patrones incluidos en </w:t>
      </w:r>
      <w:r w:rsidRPr="00236051">
        <w:rPr>
          <w:rFonts w:ascii="Arial" w:hAnsi="Arial" w:cs="Arial"/>
          <w:sz w:val="22"/>
          <w:szCs w:val="20"/>
          <w:lang w:val="es-ES"/>
        </w:rPr>
        <w:t>“Patrones De Diseño, 2002 - Libro Erich Gamma”</w:t>
      </w:r>
      <w:r>
        <w:rPr>
          <w:rFonts w:ascii="Arial" w:hAnsi="Arial" w:cs="Arial"/>
          <w:sz w:val="22"/>
          <w:szCs w:val="20"/>
          <w:lang w:val="es-ES"/>
        </w:rPr>
        <w:t xml:space="preserve">. En lo que respecta a los patrones de arquitectura se detallan como ejemplo: </w:t>
      </w:r>
      <w:r w:rsidR="006C46A8">
        <w:rPr>
          <w:rFonts w:ascii="Arial" w:hAnsi="Arial" w:cs="Arial"/>
          <w:sz w:val="22"/>
          <w:szCs w:val="20"/>
          <w:lang w:val="es-ES"/>
        </w:rPr>
        <w:br/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MVC, SOA, 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>por capas, arquitectura dirigida por eventos,</w:t>
      </w:r>
      <w:r w:rsidR="006C46A8">
        <w:rPr>
          <w:rFonts w:ascii="Arial" w:hAnsi="Arial" w:cs="Arial"/>
          <w:i/>
          <w:sz w:val="22"/>
          <w:szCs w:val="20"/>
          <w:lang w:val="es-ES"/>
        </w:rPr>
        <w:t xml:space="preserve"> etc.</w:t>
      </w:r>
      <w:r w:rsidR="006C46A8" w:rsidRPr="006C46A8">
        <w:rPr>
          <w:rFonts w:ascii="Arial" w:hAnsi="Arial" w:cs="Arial"/>
          <w:i/>
          <w:sz w:val="22"/>
          <w:szCs w:val="20"/>
          <w:lang w:val="es-ES"/>
        </w:rPr>
        <w:t xml:space="preserve"> </w:t>
      </w:r>
      <w:r w:rsidRPr="006C46A8">
        <w:rPr>
          <w:rFonts w:ascii="Arial" w:hAnsi="Arial" w:cs="Arial"/>
          <w:i/>
          <w:sz w:val="22"/>
          <w:szCs w:val="20"/>
          <w:lang w:val="es-ES"/>
        </w:rPr>
        <w:t xml:space="preserve">  </w:t>
      </w:r>
      <w:r w:rsidRPr="006C46A8">
        <w:rPr>
          <w:rFonts w:ascii="Arial" w:hAnsi="Arial" w:cs="Arial"/>
          <w:sz w:val="22"/>
          <w:szCs w:val="20"/>
          <w:lang w:val="es-ES"/>
        </w:rPr>
        <w:t xml:space="preserve"> </w:t>
      </w:r>
      <w:r w:rsidR="005B72E1" w:rsidRPr="006C46A8">
        <w:rPr>
          <w:rFonts w:ascii="Arial" w:hAnsi="Arial" w:cs="Arial"/>
          <w:sz w:val="22"/>
          <w:szCs w:val="20"/>
          <w:lang w:val="es-ES"/>
        </w:rPr>
        <w:br w:type="page"/>
      </w:r>
    </w:p>
    <w:p w:rsidR="005B72E1" w:rsidRPr="00841185" w:rsidRDefault="005B72E1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8" w:name="_Toc452739225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8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4"/>
      <w:footerReference w:type="default" r:id="rId25"/>
      <w:headerReference w:type="firs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60C" w:rsidRDefault="00AD560C" w:rsidP="009C62AA">
      <w:r>
        <w:separator/>
      </w:r>
    </w:p>
  </w:endnote>
  <w:endnote w:type="continuationSeparator" w:id="0">
    <w:p w:rsidR="00AD560C" w:rsidRDefault="00AD560C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AA" w:rsidRPr="00F91484" w:rsidRDefault="009C62AA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7A2D96">
      <w:rPr>
        <w:noProof/>
        <w:snapToGrid w:val="0"/>
        <w:sz w:val="20"/>
        <w:szCs w:val="20"/>
      </w:rPr>
      <w:t>13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7A2D96">
      <w:rPr>
        <w:noProof/>
        <w:snapToGrid w:val="0"/>
        <w:sz w:val="20"/>
        <w:szCs w:val="20"/>
      </w:rPr>
      <w:t>13</w:t>
    </w:r>
    <w:r w:rsidRPr="00F91484">
      <w:rPr>
        <w:snapToGrid w:val="0"/>
        <w:sz w:val="20"/>
        <w:szCs w:val="20"/>
      </w:rPr>
      <w:fldChar w:fldCharType="end"/>
    </w:r>
  </w:p>
  <w:p w:rsidR="009C62AA" w:rsidRDefault="009C6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60C" w:rsidRDefault="00AD560C" w:rsidP="009C62AA">
      <w:r>
        <w:separator/>
      </w:r>
    </w:p>
  </w:footnote>
  <w:footnote w:type="continuationSeparator" w:id="0">
    <w:p w:rsidR="00AD560C" w:rsidRDefault="00AD560C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5A57EE" w:rsidRDefault="005A57E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2082649E" wp14:editId="455AC150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71B94AD9" wp14:editId="6C794BC2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A57EE" w:rsidRPr="00F33967" w:rsidTr="00615B60">
      <w:trPr>
        <w:cantSplit/>
        <w:trHeight w:val="345"/>
        <w:jc w:val="center"/>
      </w:trPr>
      <w:tc>
        <w:tcPr>
          <w:tcW w:w="1852" w:type="dxa"/>
          <w:vMerge/>
        </w:tcPr>
        <w:p w:rsidR="005A57EE" w:rsidRDefault="005A57EE" w:rsidP="005A57EE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5A57EE" w:rsidRPr="00A63B88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</w:tr>
    <w:tr w:rsidR="005A57EE" w:rsidTr="00615B60">
      <w:trPr>
        <w:cantSplit/>
        <w:trHeight w:val="270"/>
        <w:jc w:val="center"/>
      </w:trPr>
      <w:tc>
        <w:tcPr>
          <w:tcW w:w="1852" w:type="dxa"/>
          <w:vMerge/>
        </w:tcPr>
        <w:p w:rsidR="005A57EE" w:rsidRPr="006904B4" w:rsidRDefault="005A57E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5A57EE" w:rsidRPr="00C70A95" w:rsidRDefault="00F33967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03/06/16</w:t>
          </w:r>
        </w:p>
      </w:tc>
      <w:tc>
        <w:tcPr>
          <w:tcW w:w="1842" w:type="dxa"/>
          <w:vMerge/>
        </w:tcPr>
        <w:p w:rsidR="005A57EE" w:rsidRDefault="005A57EE" w:rsidP="005A57EE">
          <w:pPr>
            <w:rPr>
              <w:rFonts w:ascii="Univers (W1)" w:hAnsi="Univers (W1)"/>
            </w:rPr>
          </w:pPr>
        </w:p>
      </w:tc>
    </w:tr>
  </w:tbl>
  <w:p w:rsidR="005A57EE" w:rsidRDefault="005A57E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RDefault="00A479C1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479C1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A479C1" w:rsidRDefault="00A479C1" w:rsidP="00A479C1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="00A479C1" w:rsidRPr="00A63B88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  <w:lang w:val="es-AR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>
      <w:trPr>
        <w:cantSplit/>
        <w:trHeight w:val="270"/>
        <w:jc w:val="center"/>
      </w:trPr>
      <w:tc>
        <w:tcPr>
          <w:tcW w:w="1852" w:type="dxa"/>
          <w:vMerge/>
        </w:tcPr>
        <w:p w:rsidR="00A479C1" w:rsidRPr="006904B4" w:rsidRDefault="00A479C1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="00A479C1" w:rsidRPr="00C70A95" w:rsidRDefault="00F33967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03/06/2016</w:t>
          </w:r>
        </w:p>
      </w:tc>
      <w:tc>
        <w:tcPr>
          <w:tcW w:w="1842" w:type="dxa"/>
          <w:vMerge/>
        </w:tcPr>
        <w:p w:rsidR="00A479C1" w:rsidRDefault="00A479C1" w:rsidP="00A479C1">
          <w:pPr>
            <w:rPr>
              <w:rFonts w:ascii="Univers (W1)" w:hAnsi="Univers (W1)"/>
            </w:rPr>
          </w:pPr>
        </w:p>
      </w:tc>
    </w:tr>
  </w:tbl>
  <w:p w:rsidR="005B72E1" w:rsidRDefault="005B7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AA"/>
    <w:rsid w:val="000657B6"/>
    <w:rsid w:val="000966EC"/>
    <w:rsid w:val="000E3047"/>
    <w:rsid w:val="00123F7A"/>
    <w:rsid w:val="001D7F7D"/>
    <w:rsid w:val="001E14F1"/>
    <w:rsid w:val="00203436"/>
    <w:rsid w:val="00236051"/>
    <w:rsid w:val="00285474"/>
    <w:rsid w:val="002B5D86"/>
    <w:rsid w:val="002F5D98"/>
    <w:rsid w:val="003340DA"/>
    <w:rsid w:val="00356FAD"/>
    <w:rsid w:val="003C4A65"/>
    <w:rsid w:val="004611EF"/>
    <w:rsid w:val="005A57EE"/>
    <w:rsid w:val="005A7FD6"/>
    <w:rsid w:val="005B72E1"/>
    <w:rsid w:val="00630589"/>
    <w:rsid w:val="006419F5"/>
    <w:rsid w:val="00655497"/>
    <w:rsid w:val="006903EA"/>
    <w:rsid w:val="006C46A8"/>
    <w:rsid w:val="006F348D"/>
    <w:rsid w:val="007822EC"/>
    <w:rsid w:val="007A0DEB"/>
    <w:rsid w:val="007A2D96"/>
    <w:rsid w:val="007F18A7"/>
    <w:rsid w:val="0082569B"/>
    <w:rsid w:val="00841185"/>
    <w:rsid w:val="00844579"/>
    <w:rsid w:val="008B497E"/>
    <w:rsid w:val="008B6E6B"/>
    <w:rsid w:val="008F13C8"/>
    <w:rsid w:val="008F440D"/>
    <w:rsid w:val="00931261"/>
    <w:rsid w:val="009869AB"/>
    <w:rsid w:val="009C62AA"/>
    <w:rsid w:val="00A25DFD"/>
    <w:rsid w:val="00A479C1"/>
    <w:rsid w:val="00AA7EB7"/>
    <w:rsid w:val="00AD560C"/>
    <w:rsid w:val="00B2208B"/>
    <w:rsid w:val="00B42B70"/>
    <w:rsid w:val="00B61BBD"/>
    <w:rsid w:val="00BD0CE7"/>
    <w:rsid w:val="00C2319A"/>
    <w:rsid w:val="00C970E3"/>
    <w:rsid w:val="00D43610"/>
    <w:rsid w:val="00DB2226"/>
    <w:rsid w:val="00E05C3E"/>
    <w:rsid w:val="00E90A5E"/>
    <w:rsid w:val="00F21F7A"/>
    <w:rsid w:val="00F33967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B123A-59C7-4E97-B134-4967F947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A0D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0DEB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C965-C0AE-4E0B-B14D-18CBC1E4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987</Words>
  <Characters>5630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32</cp:revision>
  <dcterms:created xsi:type="dcterms:W3CDTF">2016-03-09T18:08:00Z</dcterms:created>
  <dcterms:modified xsi:type="dcterms:W3CDTF">2016-06-03T20:44:00Z</dcterms:modified>
</cp:coreProperties>
</file>