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653A25">
        <w:tc>
          <w:tcPr>
            <w:tcW w:w="170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hyperlink r:id="rId8">
              <w:r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hyperlink r:id="rId10">
              <w:r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hyperlink r:id="rId14">
              <w:r w:rsidRPr="00F33967">
                <w:rPr>
                  <w:sz w:val="20"/>
                  <w:szCs w:val="20"/>
                </w:rPr>
                <w:t>1</w:t>
              </w:r>
            </w:hyperlink>
            <w:r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hyperlink r:id="rId15">
              <w:r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hyperlink r:id="rId17">
              <w:r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841185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3355" w:history="1">
            <w:r w:rsidR="00841185" w:rsidRPr="00C6373D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_Toc445483355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3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6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_Toc445483356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4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7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_Toc445483357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4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8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_Toc445483358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5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59" w:history="1">
            <w:r w:rsidR="00841185" w:rsidRPr="00C6373D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_Toc445483359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5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0" w:history="1">
            <w:r w:rsidR="00841185" w:rsidRPr="00C6373D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_Toc445483360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5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1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_Toc445483361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6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2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_Toc445483362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7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3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_Toc445483363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8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4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_Toc445483364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9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841185" w:rsidRDefault="00356FAD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45483365" w:history="1"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8411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841185" w:rsidRPr="00C6373D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841185">
              <w:rPr>
                <w:noProof/>
                <w:webHidden/>
              </w:rPr>
              <w:tab/>
            </w:r>
            <w:r w:rsidR="00841185">
              <w:rPr>
                <w:noProof/>
                <w:webHidden/>
              </w:rPr>
              <w:fldChar w:fldCharType="begin"/>
            </w:r>
            <w:r w:rsidR="00841185">
              <w:rPr>
                <w:noProof/>
                <w:webHidden/>
              </w:rPr>
              <w:instrText xml:space="preserve"> PAGEREF _Toc445483365 \h </w:instrText>
            </w:r>
            <w:r w:rsidR="00841185">
              <w:rPr>
                <w:noProof/>
                <w:webHidden/>
              </w:rPr>
            </w:r>
            <w:r w:rsidR="00841185">
              <w:rPr>
                <w:noProof/>
                <w:webHidden/>
              </w:rPr>
              <w:fldChar w:fldCharType="separate"/>
            </w:r>
            <w:r w:rsidR="00841185">
              <w:rPr>
                <w:noProof/>
                <w:webHidden/>
              </w:rPr>
              <w:t>10</w:t>
            </w:r>
            <w:r w:rsidR="00841185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4548335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4548335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4548335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Pr="00A479C1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3340DA" w:rsidRPr="009C62AA" w:rsidRDefault="003C4A6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44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4548335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45483359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3C4A65" w:rsidP="009C62AA">
      <w:r>
        <w:rPr>
          <w:noProof/>
        </w:rPr>
        <w:drawing>
          <wp:inline distT="0" distB="0" distL="0" distR="0">
            <wp:extent cx="5612130" cy="5962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45483360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2"/>
    </w:p>
    <w:p w:rsidR="008F440D" w:rsidRDefault="008F440D" w:rsidP="008F440D">
      <w:pPr>
        <w:rPr>
          <w:lang w:val="es-AR"/>
        </w:rPr>
      </w:pPr>
    </w:p>
    <w:p w:rsidR="008F440D" w:rsidRDefault="008F440D" w:rsidP="008F440D">
      <w:pPr>
        <w:rPr>
          <w:lang w:val="es-AR"/>
        </w:rPr>
      </w:pPr>
      <w:r>
        <w:rPr>
          <w:lang w:val="es-AR"/>
        </w:rPr>
        <w:t>Arquitectura como servicio.</w:t>
      </w:r>
    </w:p>
    <w:p w:rsidR="008F440D" w:rsidRDefault="008F440D" w:rsidP="008F440D">
      <w:pPr>
        <w:rPr>
          <w:lang w:val="es-AR"/>
        </w:rPr>
      </w:pPr>
    </w:p>
    <w:p w:rsidR="008F440D" w:rsidRP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>
            <wp:extent cx="5612130" cy="37153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frastructura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0D" w:rsidRDefault="008F440D" w:rsidP="008F440D">
      <w:pPr>
        <w:rPr>
          <w:lang w:val="es-AR"/>
        </w:rPr>
      </w:pPr>
      <w:r>
        <w:rPr>
          <w:lang w:val="es-AR"/>
        </w:rPr>
        <w:t xml:space="preserve">Arquitectura </w:t>
      </w:r>
      <w:r>
        <w:rPr>
          <w:lang w:val="es-AR"/>
        </w:rPr>
        <w:t xml:space="preserve">como aplicación stand </w:t>
      </w:r>
      <w:proofErr w:type="spellStart"/>
      <w:r>
        <w:rPr>
          <w:lang w:val="es-AR"/>
        </w:rPr>
        <w:t>alone</w:t>
      </w:r>
      <w:proofErr w:type="spellEnd"/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>
            <wp:extent cx="4381500" cy="29941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16" cy="30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5" w:rsidRPr="009C62AA" w:rsidRDefault="00F43FF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bookmarkStart w:id="23" w:name="_GoBack"/>
      <w:bookmarkEnd w:id="23"/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4548336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0966EC" w:rsidRPr="00A479C1" w:rsidRDefault="000966EC" w:rsidP="000966EC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>Son los aspectos del sistema</w:t>
      </w:r>
      <w:r w:rsidR="006903EA" w:rsidRPr="00A479C1">
        <w:rPr>
          <w:rFonts w:ascii="Arial" w:hAnsi="Arial" w:cs="Arial"/>
          <w:sz w:val="22"/>
          <w:szCs w:val="20"/>
          <w:lang w:val="es-ES" w:eastAsia="es-ES"/>
        </w:rPr>
        <w:t xml:space="preserve"> también llamados requerimientos No funcionales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, que en general no afectan directamente a la funcionalidad </w:t>
      </w:r>
      <w:r w:rsidR="000657B6" w:rsidRPr="00A479C1">
        <w:rPr>
          <w:rFonts w:ascii="Arial" w:hAnsi="Arial" w:cs="Arial"/>
          <w:sz w:val="22"/>
          <w:szCs w:val="20"/>
          <w:lang w:val="es-ES" w:eastAsia="es-ES"/>
        </w:rPr>
        <w:t>requerida</w:t>
      </w:r>
      <w:r w:rsidRPr="00A479C1">
        <w:rPr>
          <w:rFonts w:ascii="Arial" w:hAnsi="Arial" w:cs="Arial"/>
          <w:sz w:val="22"/>
          <w:szCs w:val="20"/>
          <w:lang w:val="es-ES" w:eastAsia="es-ES"/>
        </w:rPr>
        <w:t>, sino que definen la calidad y las características que el sistema debe soportar.</w:t>
      </w:r>
    </w:p>
    <w:p w:rsidR="006903EA" w:rsidRPr="00A479C1" w:rsidRDefault="006903EA" w:rsidP="000966EC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Ejemplos: Disponibilidad, Funcionalidad, Performance, Mantenibilidad, Flexibilidad, Portabilidad, Facilidad de prueba, Integridad, Reusabilidad, Usabilidad, </w:t>
      </w:r>
      <w:r w:rsidR="000657B6" w:rsidRPr="00A479C1">
        <w:rPr>
          <w:rFonts w:ascii="Arial" w:hAnsi="Arial" w:cs="Arial"/>
          <w:i/>
          <w:sz w:val="22"/>
          <w:szCs w:val="20"/>
          <w:lang w:val="es-ES" w:eastAsia="es-ES"/>
        </w:rPr>
        <w:t>Interoperabilidad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>, Eficiencia)</w:t>
      </w:r>
    </w:p>
    <w:p w:rsidR="000966EC" w:rsidRDefault="000966EC" w:rsidP="000966EC">
      <w:pPr>
        <w:autoSpaceDE w:val="0"/>
        <w:autoSpaceDN w:val="0"/>
        <w:adjustRightInd w:val="0"/>
        <w:rPr>
          <w:rFonts w:ascii="Arial" w:eastAsiaTheme="minorHAnsi" w:hAnsi="Arial" w:cs="Arial"/>
          <w:i/>
          <w:color w:val="2DB7B4"/>
          <w:sz w:val="20"/>
          <w:szCs w:val="20"/>
          <w:lang w:val="es-AR"/>
        </w:rPr>
      </w:pPr>
    </w:p>
    <w:p w:rsidR="009C62AA" w:rsidRDefault="009C62AA" w:rsidP="009C62AA">
      <w:pPr>
        <w:rPr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4894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F43FF5" w:rsidP="00653A25">
            <w:pPr>
              <w:spacing w:line="100" w:lineRule="atLeast"/>
              <w:jc w:val="center"/>
              <w:rPr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</w:rPr>
              <w:t>Atributo de calidad</w:t>
            </w:r>
          </w:p>
        </w:tc>
      </w:tr>
      <w:tr w:rsidR="009C62AA" w:rsidRPr="00F33967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Cualquier actor que interactúa con el sistema. </w:t>
            </w:r>
          </w:p>
        </w:tc>
      </w:tr>
      <w:tr w:rsidR="009C62AA" w:rsidRPr="00A479C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una condición que necesita ser considerada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Cuando arriba al sistema.</w:t>
            </w:r>
          </w:p>
        </w:tc>
      </w:tr>
      <w:tr w:rsidR="009C62AA" w:rsidRPr="00F33967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las condiciones en la cual se encuentra el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Sistema en el momento que se recibe el estímulo.</w:t>
            </w:r>
          </w:p>
        </w:tc>
      </w:tr>
      <w:tr w:rsidR="009C62AA" w:rsidRPr="00F33967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los componentes del sistema que son afectados.</w:t>
            </w:r>
          </w:p>
        </w:tc>
      </w:tr>
      <w:tr w:rsidR="009C62AA" w:rsidRPr="00F33967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La respuesta es la actividad que debe realizar el sistema.</w:t>
            </w:r>
          </w:p>
        </w:tc>
      </w:tr>
      <w:tr w:rsidR="009C62AA" w:rsidRPr="00F33967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 tipo de medida con al cual debe cumplir la respuesta para que el requerimiento pueda ser testeado.</w:t>
            </w:r>
          </w:p>
        </w:tc>
      </w:tr>
    </w:tbl>
    <w:p w:rsidR="009C62AA" w:rsidRPr="00A479C1" w:rsidRDefault="009C62AA" w:rsidP="009C62AA">
      <w:pPr>
        <w:rPr>
          <w:rFonts w:ascii="Arial" w:hAnsi="Arial" w:cs="Arial"/>
          <w:sz w:val="22"/>
          <w:szCs w:val="22"/>
          <w:lang w:val="es-ES"/>
        </w:rPr>
      </w:pPr>
    </w:p>
    <w:p w:rsidR="003340DA" w:rsidRPr="00A479C1" w:rsidRDefault="003340DA" w:rsidP="009C62AA">
      <w:pPr>
        <w:rPr>
          <w:rFonts w:ascii="Arial" w:hAnsi="Arial" w:cs="Arial"/>
          <w:i/>
          <w:sz w:val="22"/>
          <w:szCs w:val="22"/>
          <w:lang w:val="es-ES"/>
        </w:rPr>
      </w:pPr>
      <w:r w:rsidRPr="00A479C1">
        <w:rPr>
          <w:rFonts w:ascii="Arial" w:hAnsi="Arial" w:cs="Arial"/>
          <w:i/>
          <w:sz w:val="22"/>
          <w:szCs w:val="22"/>
          <w:lang w:val="es-ES"/>
        </w:rPr>
        <w:t xml:space="preserve">Ejemplo: </w:t>
      </w: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9C62AA" w:rsidP="00653A25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Disponibilidad</w:t>
            </w:r>
          </w:p>
        </w:tc>
      </w:tr>
      <w:tr w:rsidR="009C62AA" w:rsidRPr="00A479C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Alumno </w:t>
            </w:r>
          </w:p>
        </w:tc>
      </w:tr>
      <w:tr w:rsidR="009C62AA" w:rsidRPr="00F33967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Intento de inscripción a materias y/o finales</w:t>
            </w:r>
          </w:p>
        </w:tc>
      </w:tr>
      <w:tr w:rsidR="009C62AA" w:rsidRPr="00F33967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Fechas de Inscripción o Fecha de  Finales</w:t>
            </w:r>
          </w:p>
        </w:tc>
      </w:tr>
      <w:tr w:rsidR="009C62AA" w:rsidRPr="00F33967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Módulo de Finales – Módulo de inscripción</w:t>
            </w:r>
          </w:p>
        </w:tc>
      </w:tr>
      <w:tr w:rsidR="009C62AA" w:rsidRPr="00F33967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Sitio disponible, poder realizar la operación deseada</w:t>
            </w:r>
          </w:p>
        </w:tc>
      </w:tr>
      <w:tr w:rsidR="009C62AA" w:rsidRPr="00F33967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el 99,9% del tiempo, no más de 43.8 minutos/mes u 8,76 horas/año de inactividad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ES"/>
        </w:rPr>
      </w:pPr>
    </w:p>
    <w:p w:rsidR="00E90A5E" w:rsidRDefault="00E90A5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4548336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</w:t>
      </w:r>
      <w:r w:rsidRPr="00A479C1">
        <w:rPr>
          <w:rFonts w:ascii="Arial" w:hAnsi="Arial" w:cs="Arial"/>
          <w:b/>
          <w:sz w:val="22"/>
          <w:szCs w:val="20"/>
          <w:lang w:val="es-ES" w:eastAsia="es-ES"/>
        </w:rPr>
        <w:t>tácticas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 son decisiones que tienen como objetivo lograr los atributos de calidad</w:t>
      </w:r>
      <w:r w:rsidR="00BD0CE7" w:rsidRPr="00A479C1">
        <w:rPr>
          <w:rFonts w:ascii="Arial" w:hAnsi="Arial" w:cs="Arial"/>
          <w:sz w:val="22"/>
          <w:szCs w:val="20"/>
          <w:lang w:val="es-ES" w:eastAsia="es-ES"/>
        </w:rPr>
        <w:t>. En este segmento se busca que el equipo detalle con que elemento arquitectónico responderá a esta restricción.</w:t>
      </w: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BD0CE7" w:rsidRPr="00A479C1" w:rsidRDefault="00BD0CE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>Ejemplo:</w:t>
      </w:r>
    </w:p>
    <w:p w:rsidR="003340DA" w:rsidRPr="00A479C1" w:rsidRDefault="00844579" w:rsidP="003340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disponibilidad: 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t>Implementación de colas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  <w:t>En el SIGA se implementarán colas para evitar que el sitio deje de funcionar en los momentos de uso excesivo del mismo (por ejemplo, inscripción de materia</w:t>
      </w:r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s, inscripción de finales, </w:t>
      </w:r>
      <w:proofErr w:type="spellStart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) otorgando una alternativa a los picos de concurrencia.</w:t>
      </w:r>
    </w:p>
    <w:p w:rsidR="009C62AA" w:rsidRDefault="009C62AA" w:rsidP="009C62AA">
      <w:pPr>
        <w:rPr>
          <w:lang w:val="es-ES"/>
        </w:rPr>
      </w:pPr>
    </w:p>
    <w:p w:rsidR="007822EC" w:rsidRDefault="007822EC" w:rsidP="009C62AA">
      <w:pPr>
        <w:rPr>
          <w:lang w:val="es-ES"/>
        </w:rPr>
      </w:pPr>
    </w:p>
    <w:p w:rsidR="00F21F7A" w:rsidRDefault="00F21F7A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7822EC" w:rsidRPr="00841185" w:rsidRDefault="007822EC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4548336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Mecanismos de integración</w:t>
      </w:r>
      <w:bookmarkEnd w:id="26"/>
    </w:p>
    <w:p w:rsidR="007822EC" w:rsidRPr="00A479C1" w:rsidRDefault="002B5D86" w:rsidP="009C62AA">
      <w:pPr>
        <w:rPr>
          <w:rFonts w:ascii="Arial" w:hAnsi="Arial" w:cs="Arial"/>
          <w:i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5B72E1" w:rsidRPr="00A479C1" w:rsidRDefault="002B5D86" w:rsidP="009C62AA">
      <w:pPr>
        <w:rPr>
          <w:rFonts w:ascii="Arial" w:hAnsi="Arial" w:cs="Arial"/>
          <w:i/>
          <w:sz w:val="22"/>
          <w:szCs w:val="20"/>
        </w:rPr>
      </w:pPr>
      <w:r w:rsidRPr="00A479C1">
        <w:rPr>
          <w:rFonts w:ascii="Arial" w:hAnsi="Arial" w:cs="Arial"/>
          <w:i/>
          <w:sz w:val="22"/>
          <w:szCs w:val="20"/>
        </w:rPr>
        <w:t xml:space="preserve">Ejemplos: Web services, REST, XML, RSS, LDAP, Sockets TCP, CORBA, ETL, Colas MQ, </w:t>
      </w:r>
    </w:p>
    <w:p w:rsidR="00236051" w:rsidRDefault="005B72E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Integración con Cartografía o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Geoposicionamiento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(Google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, Bing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Engine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>), Integración con Redes Sociales, Integración con Hardware específico.</w:t>
      </w: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236051" w:rsidRPr="00841185" w:rsidRDefault="0023605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4548336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Patrones de diseño y de Arquitectura</w:t>
      </w:r>
      <w:bookmarkEnd w:id="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 </w:t>
      </w:r>
    </w:p>
    <w:p w:rsidR="005B72E1" w:rsidRPr="00236051" w:rsidRDefault="00236051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En esta sección se detallan los patrones de diseño y de arquitectura escogidos para implementar la solución. Como referencia para la parte de diseño se pueden tomar aquellos patrones incluidos en </w:t>
      </w:r>
      <w:r w:rsidRPr="00236051">
        <w:rPr>
          <w:rFonts w:ascii="Arial" w:hAnsi="Arial" w:cs="Arial"/>
          <w:sz w:val="22"/>
          <w:szCs w:val="20"/>
          <w:lang w:val="es-ES"/>
        </w:rPr>
        <w:t>“Patrones De Diseño, 2002 - Libro Erich Gamma”</w:t>
      </w:r>
      <w:r>
        <w:rPr>
          <w:rFonts w:ascii="Arial" w:hAnsi="Arial" w:cs="Arial"/>
          <w:sz w:val="22"/>
          <w:szCs w:val="20"/>
          <w:lang w:val="es-ES"/>
        </w:rPr>
        <w:t xml:space="preserve">. En lo que respecta a los patrones de arquitectura se detallan como ejemplo: </w:t>
      </w:r>
      <w:r w:rsidR="006C46A8">
        <w:rPr>
          <w:rFonts w:ascii="Arial" w:hAnsi="Arial" w:cs="Arial"/>
          <w:sz w:val="22"/>
          <w:szCs w:val="20"/>
          <w:lang w:val="es-ES"/>
        </w:rPr>
        <w:br/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MVC, SOA, 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>por capas, arquitectura dirigida por eventos,</w:t>
      </w:r>
      <w:r w:rsidR="006C46A8">
        <w:rPr>
          <w:rFonts w:ascii="Arial" w:hAnsi="Arial" w:cs="Arial"/>
          <w:i/>
          <w:sz w:val="22"/>
          <w:szCs w:val="20"/>
          <w:lang w:val="es-ES"/>
        </w:rPr>
        <w:t xml:space="preserve"> etc.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 xml:space="preserve"> </w:t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  </w:t>
      </w:r>
      <w:r w:rsidRPr="006C46A8">
        <w:rPr>
          <w:rFonts w:ascii="Arial" w:hAnsi="Arial" w:cs="Arial"/>
          <w:sz w:val="22"/>
          <w:szCs w:val="20"/>
          <w:lang w:val="es-ES"/>
        </w:rPr>
        <w:t xml:space="preserve"> </w:t>
      </w:r>
      <w:r w:rsidR="005B72E1" w:rsidRPr="006C46A8"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45483365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3"/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AD" w:rsidRDefault="00356FAD" w:rsidP="009C62AA">
      <w:r>
        <w:separator/>
      </w:r>
    </w:p>
  </w:endnote>
  <w:endnote w:type="continuationSeparator" w:id="0">
    <w:p w:rsidR="00356FAD" w:rsidRDefault="00356FAD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AA" w:rsidRPr="00F91484" w:rsidRDefault="009C62AA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8F440D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8F440D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</w:p>
  <w:p w:rsidR="009C62AA" w:rsidRDefault="009C6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AD" w:rsidRDefault="00356FAD" w:rsidP="009C62AA">
      <w:r>
        <w:separator/>
      </w:r>
    </w:p>
  </w:footnote>
  <w:footnote w:type="continuationSeparator" w:id="0">
    <w:p w:rsidR="00356FAD" w:rsidRDefault="00356FAD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5A57EE" w:rsidRDefault="005A57E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/>
        </w:tcPr>
        <w:p w:rsidR="005A57EE" w:rsidRDefault="005A57E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</w:tr>
    <w:tr w:rsidR="005A57EE" w:rsidTr="00615B60">
      <w:trPr>
        <w:cantSplit/>
        <w:trHeight w:val="270"/>
        <w:jc w:val="center"/>
      </w:trPr>
      <w:tc>
        <w:tcPr>
          <w:tcW w:w="1852" w:type="dxa"/>
          <w:vMerge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03/06/16</w:t>
          </w:r>
        </w:p>
      </w:tc>
      <w:tc>
        <w:tcPr>
          <w:tcW w:w="1842" w:type="dxa"/>
          <w:vMerge/>
        </w:tcPr>
        <w:p w:rsidR="005A57EE" w:rsidRDefault="005A57EE" w:rsidP="005A57EE">
          <w:pPr>
            <w:rPr>
              <w:rFonts w:ascii="Univers (W1)" w:hAnsi="Univers (W1)"/>
            </w:rPr>
          </w:pPr>
        </w:p>
      </w:tc>
    </w:tr>
  </w:tbl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RDefault="00A479C1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A479C1" w:rsidRDefault="00A479C1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>
      <w:trPr>
        <w:cantSplit/>
        <w:trHeight w:val="270"/>
        <w:jc w:val="center"/>
      </w:trPr>
      <w:tc>
        <w:tcPr>
          <w:tcW w:w="1852" w:type="dxa"/>
          <w:vMerge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03/06/2016</w:t>
          </w:r>
        </w:p>
      </w:tc>
      <w:tc>
        <w:tcPr>
          <w:tcW w:w="1842" w:type="dxa"/>
          <w:vMerge/>
        </w:tcPr>
        <w:p w:rsidR="00A479C1" w:rsidRDefault="00A479C1" w:rsidP="00A479C1">
          <w:pPr>
            <w:rPr>
              <w:rFonts w:ascii="Univers (W1)" w:hAnsi="Univers (W1)"/>
            </w:rPr>
          </w:pPr>
        </w:p>
      </w:tc>
    </w:tr>
  </w:tbl>
  <w:p w:rsidR="005B72E1" w:rsidRDefault="005B7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657B6"/>
    <w:rsid w:val="000966EC"/>
    <w:rsid w:val="000E3047"/>
    <w:rsid w:val="00123F7A"/>
    <w:rsid w:val="001D7F7D"/>
    <w:rsid w:val="001E14F1"/>
    <w:rsid w:val="00203436"/>
    <w:rsid w:val="00236051"/>
    <w:rsid w:val="00285474"/>
    <w:rsid w:val="002B5D86"/>
    <w:rsid w:val="002F5D98"/>
    <w:rsid w:val="003340DA"/>
    <w:rsid w:val="00356FAD"/>
    <w:rsid w:val="003C4A65"/>
    <w:rsid w:val="004611EF"/>
    <w:rsid w:val="005A57EE"/>
    <w:rsid w:val="005A7FD6"/>
    <w:rsid w:val="005B72E1"/>
    <w:rsid w:val="00630589"/>
    <w:rsid w:val="006419F5"/>
    <w:rsid w:val="00655497"/>
    <w:rsid w:val="006903EA"/>
    <w:rsid w:val="006C46A8"/>
    <w:rsid w:val="006F348D"/>
    <w:rsid w:val="007822EC"/>
    <w:rsid w:val="007F18A7"/>
    <w:rsid w:val="0082569B"/>
    <w:rsid w:val="00841185"/>
    <w:rsid w:val="00844579"/>
    <w:rsid w:val="008B497E"/>
    <w:rsid w:val="008B6E6B"/>
    <w:rsid w:val="008F13C8"/>
    <w:rsid w:val="008F440D"/>
    <w:rsid w:val="009869AB"/>
    <w:rsid w:val="009C62AA"/>
    <w:rsid w:val="00A25DFD"/>
    <w:rsid w:val="00A479C1"/>
    <w:rsid w:val="00AA7EB7"/>
    <w:rsid w:val="00B2208B"/>
    <w:rsid w:val="00B42B70"/>
    <w:rsid w:val="00BD0CE7"/>
    <w:rsid w:val="00C2319A"/>
    <w:rsid w:val="00C970E3"/>
    <w:rsid w:val="00D43610"/>
    <w:rsid w:val="00DB2226"/>
    <w:rsid w:val="00E05C3E"/>
    <w:rsid w:val="00E90A5E"/>
    <w:rsid w:val="00F21F7A"/>
    <w:rsid w:val="00F33967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7E17"/>
  <w15:chartTrackingRefBased/>
  <w15:docId w15:val="{78EB123A-59C7-4E97-B134-4967F947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2B105-D235-4A33-9C45-6C837171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11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29</cp:revision>
  <dcterms:created xsi:type="dcterms:W3CDTF">2016-03-09T18:08:00Z</dcterms:created>
  <dcterms:modified xsi:type="dcterms:W3CDTF">2016-06-03T02:29:00Z</dcterms:modified>
</cp:coreProperties>
</file>