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center"/>
      </w:pPr>
      <w:r>
        <w:rPr>
          <w:b/>
          <w:color w:val="1E1E1E"/>
          <w:sz w:val="44"/>
        </w:rPr>
        <w:t>Şafak Sönmez</w:t>
      </w:r>
    </w:p>
    <w:p>
      <w:pPr>
        <w:spacing w:before="0" w:after="40" w:line="252" w:lineRule="auto"/>
        <w:jc w:val="center"/>
      </w:pPr>
      <w:r>
        <w:rPr>
          <w:b/>
          <w:color w:val="194173"/>
          <w:sz w:val="23"/>
        </w:rPr>
        <w:t>Senior Backend Engineer</w:t>
      </w:r>
    </w:p>
    <w:p>
      <w:pPr>
        <w:spacing w:before="0" w:after="100" w:line="252" w:lineRule="auto"/>
        <w:jc w:val="center"/>
      </w:pPr>
      <w:r>
        <w:rPr>
          <w:color w:val="1E1E1E"/>
          <w:sz w:val="19"/>
        </w:rPr>
        <w:t>Backend-focused engineer with hands-on full-stack delivery experience across fintech, real-time systems, and distributed architecture.</w:t>
      </w:r>
    </w:p>
    <w:p>
      <w:pPr>
        <w:spacing w:before="0" w:after="160" w:line="252" w:lineRule="auto"/>
        <w:jc w:val="center"/>
      </w:pPr>
      <w:r>
        <w:rPr>
          <w:color w:val="5A5A5A"/>
          <w:sz w:val="17"/>
        </w:rPr>
        <w:t>Istanbul, Türkiye  •  safaksonmez.com  •  LinkedIn / GitHub available on request</w:t>
      </w:r>
    </w:p>
    <w:p>
      <w:pPr>
        <w:spacing w:before="160" w:after="60" w:line="252" w:lineRule="auto"/>
        <w:pBdr>
          <w:bottom w:val="single" w:sz="6" w:space="1" w:color="D9E2F3"/>
        </w:pBdr>
      </w:pPr>
      <w:r>
        <w:rPr>
          <w:b/>
          <w:color w:val="194173"/>
          <w:sz w:val="19"/>
        </w:rPr>
        <w:t>PROFILE</w:t>
      </w:r>
    </w:p>
    <w:p>
      <w:pPr>
        <w:spacing w:before="0" w:after="60" w:line="254" w:lineRule="auto"/>
      </w:pPr>
      <w:r>
        <w:rPr>
          <w:color w:val="1E1E1E"/>
          <w:sz w:val="18"/>
        </w:rPr>
        <w:t>I design and build backend systems end-to-end, from architecture and implementation to deployment, reliability, and production operations. My work is centered on fintech, trading, payment systems, real-time data flows, and scalable distributed services built with .NET, Node.js, and Go. While my core strength is backend engineering, I also deliver full-stack work when product needs require it.</w:t>
      </w:r>
    </w:p>
    <w:p>
      <w:pPr>
        <w:spacing w:before="160" w:after="60" w:line="252" w:lineRule="auto"/>
        <w:pBdr>
          <w:bottom w:val="single" w:sz="6" w:space="1" w:color="D9E2F3"/>
        </w:pBdr>
      </w:pPr>
      <w:r>
        <w:rPr>
          <w:b/>
          <w:color w:val="194173"/>
          <w:sz w:val="19"/>
        </w:rPr>
        <w:t>CORE STRENGTHS</w:t>
      </w:r>
    </w:p>
    <w:p>
      <w:pPr>
        <w:pStyle w:val="ListBullet"/>
        <w:spacing w:before="0" w:after="20" w:line="240" w:lineRule="auto"/>
      </w:pPr>
      <w:r>
        <w:rPr>
          <w:color w:val="1E1E1E"/>
          <w:sz w:val="18"/>
        </w:rPr>
        <w:t>Backend architecture for integration-heavy, real-time, and distributed products</w:t>
      </w:r>
    </w:p>
    <w:p>
      <w:pPr>
        <w:pStyle w:val="ListBullet"/>
        <w:spacing w:before="0" w:after="20" w:line="240" w:lineRule="auto"/>
      </w:pPr>
      <w:r>
        <w:rPr>
          <w:color w:val="1E1E1E"/>
          <w:sz w:val="18"/>
        </w:rPr>
        <w:t>Fintech domain depth across trading, payments, KYC flows, and market-data integrations</w:t>
      </w:r>
    </w:p>
    <w:p>
      <w:pPr>
        <w:pStyle w:val="ListBullet"/>
        <w:spacing w:before="0" w:after="20" w:line="240" w:lineRule="auto"/>
      </w:pPr>
      <w:r>
        <w:rPr>
          <w:color w:val="1E1E1E"/>
          <w:sz w:val="18"/>
        </w:rPr>
        <w:t>Production ownership spanning APIs, messaging, caching, deployment, observability, and incident debugging</w:t>
      </w:r>
    </w:p>
    <w:p>
      <w:pPr>
        <w:pStyle w:val="ListBullet"/>
        <w:spacing w:before="0" w:after="20" w:line="240" w:lineRule="auto"/>
      </w:pPr>
      <w:r>
        <w:rPr>
          <w:color w:val="1E1E1E"/>
          <w:sz w:val="18"/>
        </w:rPr>
        <w:t>Backend-first mindset with practical full-stack delivery capability when needed</w:t>
      </w:r>
    </w:p>
    <w:p>
      <w:pPr>
        <w:spacing w:before="160" w:after="60" w:line="252" w:lineRule="auto"/>
        <w:pBdr>
          <w:bottom w:val="single" w:sz="6" w:space="1" w:color="D9E2F3"/>
        </w:pBdr>
      </w:pPr>
      <w:r>
        <w:rPr>
          <w:b/>
          <w:color w:val="194173"/>
          <w:sz w:val="19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584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b/>
                <w:color w:val="1E1E1E"/>
                <w:sz w:val="20"/>
              </w:rPr>
              <w:t>Backend Developer / Technical Lead</w:t>
            </w:r>
            <w:r>
              <w:rPr>
                <w:color w:val="1E1E1E"/>
                <w:sz w:val="20"/>
              </w:rPr>
              <w:t xml:space="preserve"> — Incodi Software Development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52" w:lineRule="auto"/>
              <w:jc w:val="right"/>
            </w:pPr>
            <w:r>
              <w:rPr>
                <w:i/>
                <w:color w:val="5A5A5A"/>
                <w:sz w:val="18"/>
              </w:rPr>
              <w:t>Nov 2024 – Present</w:t>
            </w:r>
          </w:p>
        </w:tc>
      </w:tr>
    </w:tbl>
    <w:p>
      <w:pPr>
        <w:pStyle w:val="ListBullet"/>
        <w:spacing w:before="0" w:after="20" w:line="240" w:lineRule="auto"/>
      </w:pPr>
      <w:r>
        <w:rPr>
          <w:color w:val="1E1E1E"/>
          <w:sz w:val="18"/>
        </w:rPr>
        <w:t>Own backend architecture and technical direction for a self-service trading and operations platform in a fintech environment.</w:t>
      </w:r>
    </w:p>
    <w:p>
      <w:pPr>
        <w:pStyle w:val="ListBullet"/>
        <w:spacing w:before="0" w:after="20" w:line="240" w:lineRule="auto"/>
      </w:pPr>
      <w:r>
        <w:rPr>
          <w:color w:val="1E1E1E"/>
          <w:sz w:val="18"/>
        </w:rPr>
        <w:t>Integrated external systems including MetaTrader 5, payment providers, and KYC-related flows with a focus on reliability and maintainability.</w:t>
      </w:r>
    </w:p>
    <w:p>
      <w:pPr>
        <w:pStyle w:val="ListBullet"/>
        <w:spacing w:before="0" w:after="20" w:line="240" w:lineRule="auto"/>
      </w:pPr>
      <w:r>
        <w:rPr>
          <w:color w:val="1E1E1E"/>
          <w:sz w:val="18"/>
        </w:rPr>
        <w:t>Built and maintained services with .NET, MSSQL, Entity Framework, Identity, Redis, RabbitMQ, and Socket.IO for transactional and real-time workloads.</w:t>
      </w:r>
    </w:p>
    <w:p>
      <w:pPr>
        <w:pStyle w:val="ListBullet"/>
        <w:spacing w:before="0" w:after="20" w:line="240" w:lineRule="auto"/>
      </w:pPr>
      <w:r>
        <w:rPr>
          <w:color w:val="1E1E1E"/>
          <w:sz w:val="18"/>
        </w:rPr>
        <w:t>Worked across backend, deployment, and operational layers using Docker, Kubernetes, Nginx, and CI/CD workflows.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584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b/>
                <w:color w:val="1E1E1E"/>
                <w:sz w:val="20"/>
              </w:rPr>
              <w:t>Backend Developer / Technical Lead</w:t>
            </w:r>
            <w:r>
              <w:rPr>
                <w:color w:val="1E1E1E"/>
                <w:sz w:val="20"/>
              </w:rPr>
              <w:t xml:space="preserve"> — Yukatech AS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52" w:lineRule="auto"/>
              <w:jc w:val="right"/>
            </w:pPr>
            <w:r>
              <w:rPr>
                <w:i/>
                <w:color w:val="5A5A5A"/>
                <w:sz w:val="18"/>
              </w:rPr>
              <w:t>Jan 2022 – Oct 2024</w:t>
            </w:r>
          </w:p>
        </w:tc>
      </w:tr>
    </w:tbl>
    <w:p>
      <w:pPr>
        <w:pStyle w:val="ListBullet"/>
        <w:spacing w:before="0" w:after="20" w:line="240" w:lineRule="auto"/>
      </w:pPr>
      <w:r>
        <w:rPr>
          <w:color w:val="1E1E1E"/>
          <w:sz w:val="18"/>
        </w:rPr>
        <w:t>Progressed into a backend lead role and drove backend delivery for products including RouteControl and YukaTrack.</w:t>
      </w:r>
    </w:p>
    <w:p>
      <w:pPr>
        <w:pStyle w:val="ListBullet"/>
        <w:spacing w:before="0" w:after="20" w:line="240" w:lineRule="auto"/>
      </w:pPr>
      <w:r>
        <w:rPr>
          <w:color w:val="1E1E1E"/>
          <w:sz w:val="18"/>
        </w:rPr>
        <w:t>Designed services for GPS and telemetry workloads, including Teltonika binary parsing, geolocation processing, and route generation.</w:t>
      </w:r>
    </w:p>
    <w:p>
      <w:pPr>
        <w:pStyle w:val="ListBullet"/>
        <w:spacing w:before="0" w:after="20" w:line="240" w:lineRule="auto"/>
      </w:pPr>
      <w:r>
        <w:rPr>
          <w:color w:val="1E1E1E"/>
          <w:sz w:val="18"/>
        </w:rPr>
        <w:t>Implemented distributed backend components with Go, Node.js, MongoDB, Redis, RabbitMQ, MySQL, and gRPC.</w:t>
      </w:r>
    </w:p>
    <w:p>
      <w:pPr>
        <w:pStyle w:val="ListBullet"/>
        <w:spacing w:before="0" w:after="20" w:line="240" w:lineRule="auto"/>
      </w:pPr>
      <w:r>
        <w:rPr>
          <w:color w:val="1E1E1E"/>
          <w:sz w:val="18"/>
        </w:rPr>
        <w:t>Supported real-time product capabilities and production-focused backend work spanning service design, debugging, and deployment.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584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b/>
                <w:color w:val="1E1E1E"/>
                <w:sz w:val="20"/>
              </w:rPr>
              <w:t>Backend Developer (Part-Time)</w:t>
            </w:r>
            <w:r>
              <w:rPr>
                <w:color w:val="1E1E1E"/>
                <w:sz w:val="20"/>
              </w:rPr>
              <w:t xml:space="preserve"> — GoAction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52" w:lineRule="auto"/>
              <w:jc w:val="right"/>
            </w:pPr>
            <w:r>
              <w:rPr>
                <w:i/>
                <w:color w:val="5A5A5A"/>
                <w:sz w:val="18"/>
              </w:rPr>
              <w:t>May 2022 – Feb 2023</w:t>
            </w:r>
          </w:p>
        </w:tc>
      </w:tr>
    </w:tbl>
    <w:p>
      <w:pPr>
        <w:pStyle w:val="ListBullet"/>
        <w:spacing w:before="0" w:after="20" w:line="240" w:lineRule="auto"/>
      </w:pPr>
      <w:r>
        <w:rPr>
          <w:color w:val="1E1E1E"/>
          <w:sz w:val="18"/>
        </w:rPr>
        <w:t>Contributed to a serverless product stack using AWS Lambda, API Gateway, DynamoDB, and Node.js.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6"/>
        <w:gridCol w:w="1584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b/>
                <w:color w:val="1E1E1E"/>
                <w:sz w:val="20"/>
              </w:rPr>
              <w:t>Freelance Full Stack Developer</w:t>
            </w:r>
            <w:r>
              <w:rPr>
                <w:color w:val="1E1E1E"/>
                <w:sz w:val="20"/>
              </w:rPr>
              <w:t xml:space="preserve"> — Independent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="252" w:lineRule="auto"/>
              <w:jc w:val="right"/>
            </w:pPr>
            <w:r>
              <w:rPr>
                <w:i/>
                <w:color w:val="5A5A5A"/>
                <w:sz w:val="18"/>
              </w:rPr>
              <w:t>Sep 2019 – Dec 2021</w:t>
            </w:r>
          </w:p>
        </w:tc>
      </w:tr>
    </w:tbl>
    <w:p>
      <w:pPr>
        <w:pStyle w:val="ListBullet"/>
        <w:spacing w:before="0" w:after="20" w:line="240" w:lineRule="auto"/>
      </w:pPr>
      <w:r>
        <w:rPr>
          <w:color w:val="1E1E1E"/>
          <w:sz w:val="18"/>
        </w:rPr>
        <w:t>Built commercial and personal software projects with .NET, Node.js, React, Python, and Laravel, including integration-heavy and real-time applications.</w:t>
      </w:r>
    </w:p>
    <w:p>
      <w:pPr>
        <w:spacing w:before="160" w:after="60" w:line="252" w:lineRule="auto"/>
        <w:pBdr>
          <w:bottom w:val="single" w:sz="6" w:space="1" w:color="D9E2F3"/>
        </w:pBdr>
      </w:pPr>
      <w:r>
        <w:rPr>
          <w:b/>
          <w:color w:val="194173"/>
          <w:sz w:val="19"/>
        </w:rPr>
        <w:t>TECHNOLOGIES</w:t>
      </w:r>
    </w:p>
    <w:p>
      <w:pPr>
        <w:spacing w:before="0" w:after="20" w:line="252" w:lineRule="auto"/>
      </w:pPr>
      <w:r>
        <w:rPr>
          <w:b/>
          <w:color w:val="1E1E1E"/>
          <w:sz w:val="18"/>
        </w:rPr>
        <w:t xml:space="preserve">Languages &amp; Frameworks: </w:t>
      </w:r>
      <w:r>
        <w:rPr>
          <w:color w:val="1E1E1E"/>
          <w:sz w:val="18"/>
        </w:rPr>
        <w:t>.NET / ASP.NET Core, Node.js, Golang, Python, Laravel, React</w:t>
      </w:r>
    </w:p>
    <w:p>
      <w:pPr>
        <w:spacing w:before="0" w:after="20" w:line="252" w:lineRule="auto"/>
      </w:pPr>
      <w:r>
        <w:rPr>
          <w:b/>
          <w:color w:val="1E1E1E"/>
          <w:sz w:val="18"/>
        </w:rPr>
        <w:t xml:space="preserve">Data: </w:t>
      </w:r>
      <w:r>
        <w:rPr>
          <w:color w:val="1E1E1E"/>
          <w:sz w:val="18"/>
        </w:rPr>
        <w:t>MSSQL, PostgreSQL, MySQL, MongoDB, Redis, DynamoDB</w:t>
      </w:r>
    </w:p>
    <w:p>
      <w:pPr>
        <w:spacing w:before="0" w:after="20" w:line="252" w:lineRule="auto"/>
      </w:pPr>
      <w:r>
        <w:rPr>
          <w:b/>
          <w:color w:val="1E1E1E"/>
          <w:sz w:val="18"/>
        </w:rPr>
        <w:t xml:space="preserve">Messaging &amp; Real-Time: </w:t>
      </w:r>
      <w:r>
        <w:rPr>
          <w:color w:val="1E1E1E"/>
          <w:sz w:val="18"/>
        </w:rPr>
        <w:t>RabbitMQ, Kafka, gRPC, Socket.IO, WebSockets</w:t>
      </w:r>
    </w:p>
    <w:p>
      <w:pPr>
        <w:spacing w:before="0" w:after="20" w:line="252" w:lineRule="auto"/>
      </w:pPr>
      <w:r>
        <w:rPr>
          <w:b/>
          <w:color w:val="1E1E1E"/>
          <w:sz w:val="18"/>
        </w:rPr>
        <w:t xml:space="preserve">Infrastructure: </w:t>
      </w:r>
      <w:r>
        <w:rPr>
          <w:color w:val="1E1E1E"/>
          <w:sz w:val="18"/>
        </w:rPr>
        <w:t>Docker, Kubernetes, Nginx, Traefik, CI/CD, Linux server operations, Cloudflare</w:t>
      </w:r>
    </w:p>
    <w:p>
      <w:pPr>
        <w:spacing w:before="0" w:after="20" w:line="252" w:lineRule="auto"/>
      </w:pPr>
      <w:r>
        <w:rPr>
          <w:b/>
          <w:color w:val="1E1E1E"/>
          <w:sz w:val="18"/>
        </w:rPr>
        <w:t xml:space="preserve">Domain: </w:t>
      </w:r>
      <w:r>
        <w:rPr>
          <w:color w:val="1E1E1E"/>
          <w:sz w:val="18"/>
        </w:rPr>
        <w:t>Fintech, trading systems, payment integrations, KYC flows, market data, telemetry</w:t>
      </w:r>
    </w:p>
    <w:p>
      <w:pPr>
        <w:spacing w:before="160" w:after="60" w:line="252" w:lineRule="auto"/>
        <w:pBdr>
          <w:bottom w:val="single" w:sz="6" w:space="1" w:color="D9E2F3"/>
        </w:pBdr>
      </w:pPr>
      <w:r>
        <w:rPr>
          <w:b/>
          <w:color w:val="194173"/>
          <w:sz w:val="19"/>
        </w:rPr>
        <w:t>TARGET ROLES</w:t>
      </w:r>
    </w:p>
    <w:p>
      <w:pPr>
        <w:spacing w:before="0" w:after="0" w:line="252" w:lineRule="auto"/>
      </w:pPr>
      <w:r>
        <w:rPr>
          <w:color w:val="1E1E1E"/>
          <w:sz w:val="18"/>
        </w:rPr>
        <w:t>Senior Backend Engineer • Lead Backend Engineer • Staff Backend Engineer • Technical Lead (backend/platform/fintech)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