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160E0" w14:textId="53A5DFBD" w:rsidR="0070700F" w:rsidRPr="0070700F" w:rsidRDefault="00CF2894" w:rsidP="0070700F">
      <w:pPr>
        <w:pStyle w:val="pdq2pgselectionanchorcontainer"/>
      </w:pPr>
      <w:r>
        <w:t>1.</w:t>
      </w:r>
      <w:r w:rsidR="0070700F" w:rsidRPr="0070700F">
        <w:rPr>
          <w:rStyle w:val="Strong"/>
        </w:rPr>
        <w:t xml:space="preserve"> </w:t>
      </w:r>
      <w:r w:rsidR="0070700F" w:rsidRPr="0070700F">
        <w:rPr>
          <w:b/>
          <w:bCs/>
        </w:rPr>
        <w:t>Power BI</w:t>
      </w:r>
      <w:r w:rsidR="0070700F" w:rsidRPr="0070700F">
        <w:t xml:space="preserve"> is a Business Intelligence (BI) and data visualization tool developed by Microsoft. It helps organizations connect to multiple data sources, transform raw data into meaningful information, and create interactive dashboards and reports. Power BI supports data analysis through features like Power Query, DAX, and real-time dashboards.</w:t>
      </w:r>
    </w:p>
    <w:p w14:paraId="37CE5D0C" w14:textId="77777777" w:rsidR="0070700F" w:rsidRPr="0070700F" w:rsidRDefault="0070700F" w:rsidP="0070700F">
      <w:p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b/>
          <w:bCs/>
          <w:sz w:val="24"/>
          <w:szCs w:val="24"/>
          <w:lang w:eastAsia="en-IN"/>
        </w:rPr>
        <w:t>Importance in Business Analytics:</w:t>
      </w:r>
    </w:p>
    <w:p w14:paraId="02D46FE0" w14:textId="77777777" w:rsidR="0070700F" w:rsidRPr="0070700F" w:rsidRDefault="0070700F" w:rsidP="007070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Helps businesses make </w:t>
      </w:r>
      <w:r w:rsidRPr="0070700F">
        <w:rPr>
          <w:rFonts w:ascii="Times New Roman" w:eastAsia="Times New Roman" w:hAnsi="Times New Roman" w:cs="Times New Roman"/>
          <w:b/>
          <w:bCs/>
          <w:sz w:val="24"/>
          <w:szCs w:val="24"/>
          <w:lang w:eastAsia="en-IN"/>
        </w:rPr>
        <w:t>data-driven decisions</w:t>
      </w:r>
      <w:r w:rsidRPr="0070700F">
        <w:rPr>
          <w:rFonts w:ascii="Times New Roman" w:eastAsia="Times New Roman" w:hAnsi="Times New Roman" w:cs="Times New Roman"/>
          <w:sz w:val="24"/>
          <w:szCs w:val="24"/>
          <w:lang w:eastAsia="en-IN"/>
        </w:rPr>
        <w:t xml:space="preserve">. </w:t>
      </w:r>
    </w:p>
    <w:p w14:paraId="2AD4A809" w14:textId="77777777" w:rsidR="0070700F" w:rsidRPr="0070700F" w:rsidRDefault="0070700F" w:rsidP="007070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Converts complex data into </w:t>
      </w:r>
      <w:r w:rsidRPr="0070700F">
        <w:rPr>
          <w:rFonts w:ascii="Times New Roman" w:eastAsia="Times New Roman" w:hAnsi="Times New Roman" w:cs="Times New Roman"/>
          <w:b/>
          <w:bCs/>
          <w:sz w:val="24"/>
          <w:szCs w:val="24"/>
          <w:lang w:eastAsia="en-IN"/>
        </w:rPr>
        <w:t>interactive visualizations</w:t>
      </w:r>
      <w:r w:rsidRPr="0070700F">
        <w:rPr>
          <w:rFonts w:ascii="Times New Roman" w:eastAsia="Times New Roman" w:hAnsi="Times New Roman" w:cs="Times New Roman"/>
          <w:sz w:val="24"/>
          <w:szCs w:val="24"/>
          <w:lang w:eastAsia="en-IN"/>
        </w:rPr>
        <w:t xml:space="preserve">. </w:t>
      </w:r>
    </w:p>
    <w:p w14:paraId="3B3F3BF0" w14:textId="77777777" w:rsidR="0070700F" w:rsidRPr="0070700F" w:rsidRDefault="0070700F" w:rsidP="007070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Integrates data from multiple sources such as Excel, SQL Server, and cloud services. </w:t>
      </w:r>
    </w:p>
    <w:p w14:paraId="03EB286E" w14:textId="77777777" w:rsidR="0070700F" w:rsidRPr="0070700F" w:rsidRDefault="0070700F" w:rsidP="007070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Provides </w:t>
      </w:r>
      <w:r w:rsidRPr="0070700F">
        <w:rPr>
          <w:rFonts w:ascii="Times New Roman" w:eastAsia="Times New Roman" w:hAnsi="Times New Roman" w:cs="Times New Roman"/>
          <w:b/>
          <w:bCs/>
          <w:sz w:val="24"/>
          <w:szCs w:val="24"/>
          <w:lang w:eastAsia="en-IN"/>
        </w:rPr>
        <w:t>real-time monitoring</w:t>
      </w:r>
      <w:r w:rsidRPr="0070700F">
        <w:rPr>
          <w:rFonts w:ascii="Times New Roman" w:eastAsia="Times New Roman" w:hAnsi="Times New Roman" w:cs="Times New Roman"/>
          <w:sz w:val="24"/>
          <w:szCs w:val="24"/>
          <w:lang w:eastAsia="en-IN"/>
        </w:rPr>
        <w:t xml:space="preserve"> of business performance using dashboards. </w:t>
      </w:r>
    </w:p>
    <w:p w14:paraId="6F7AA6F3" w14:textId="77777777" w:rsidR="0070700F" w:rsidRPr="0070700F" w:rsidRDefault="0070700F" w:rsidP="007070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Enables users to identify trends, patterns, and Key Performance Indicators (KPIs). </w:t>
      </w:r>
    </w:p>
    <w:p w14:paraId="4F63B1CF" w14:textId="77777777" w:rsidR="0070700F" w:rsidRPr="0070700F" w:rsidRDefault="0070700F" w:rsidP="007070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Allows easy sharing and collaboration of reports across teams. </w:t>
      </w:r>
    </w:p>
    <w:p w14:paraId="3EA94404" w14:textId="1197B8E8" w:rsidR="0070700F" w:rsidRDefault="0070700F" w:rsidP="0070700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Saves time by automating data refresh and report generation.</w:t>
      </w:r>
    </w:p>
    <w:p w14:paraId="2AA36DCB" w14:textId="33E3E059" w:rsidR="0070700F" w:rsidRPr="0070700F" w:rsidRDefault="0070700F" w:rsidP="0070700F">
      <w:pPr>
        <w:pStyle w:val="pdq2pgselectionanchorcontainer"/>
      </w:pPr>
      <w:r>
        <w:t>2.</w:t>
      </w:r>
      <w:r w:rsidRPr="0070700F">
        <w:rPr>
          <w:rStyle w:val="Strong"/>
        </w:rPr>
        <w:t xml:space="preserve"> </w:t>
      </w:r>
      <w:r w:rsidRPr="0070700F">
        <w:rPr>
          <w:b/>
          <w:bCs/>
        </w:rPr>
        <w:t>The main components of Power BI are:</w:t>
      </w:r>
    </w:p>
    <w:p w14:paraId="5AB7BD2A" w14:textId="77777777" w:rsidR="0070700F" w:rsidRPr="0070700F" w:rsidRDefault="0070700F" w:rsidP="007070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b/>
          <w:bCs/>
          <w:sz w:val="24"/>
          <w:szCs w:val="24"/>
          <w:lang w:eastAsia="en-IN"/>
        </w:rPr>
        <w:t>Power BI Desktop</w:t>
      </w:r>
      <w:r w:rsidRPr="0070700F">
        <w:rPr>
          <w:rFonts w:ascii="Times New Roman" w:eastAsia="Times New Roman" w:hAnsi="Times New Roman" w:cs="Times New Roman"/>
          <w:sz w:val="24"/>
          <w:szCs w:val="24"/>
          <w:lang w:eastAsia="en-IN"/>
        </w:rPr>
        <w:t xml:space="preserve"> </w:t>
      </w:r>
    </w:p>
    <w:p w14:paraId="55E0EBD8" w14:textId="77777777" w:rsidR="0070700F" w:rsidRPr="0070700F"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A Windows application used to connect to data sources, transform data, create data models, and build interactive reports. </w:t>
      </w:r>
    </w:p>
    <w:p w14:paraId="30C4936A" w14:textId="77777777" w:rsidR="0070700F" w:rsidRPr="0070700F"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It is mainly used by report developers. </w:t>
      </w:r>
    </w:p>
    <w:p w14:paraId="00580A1A" w14:textId="77777777" w:rsidR="0070700F" w:rsidRPr="0070700F" w:rsidRDefault="0070700F" w:rsidP="007070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b/>
          <w:bCs/>
          <w:sz w:val="24"/>
          <w:szCs w:val="24"/>
          <w:lang w:eastAsia="en-IN"/>
        </w:rPr>
        <w:t>Power BI Service (PowerBI.com)</w:t>
      </w:r>
      <w:r w:rsidRPr="0070700F">
        <w:rPr>
          <w:rFonts w:ascii="Times New Roman" w:eastAsia="Times New Roman" w:hAnsi="Times New Roman" w:cs="Times New Roman"/>
          <w:sz w:val="24"/>
          <w:szCs w:val="24"/>
          <w:lang w:eastAsia="en-IN"/>
        </w:rPr>
        <w:t xml:space="preserve"> </w:t>
      </w:r>
    </w:p>
    <w:p w14:paraId="4C882A96" w14:textId="77777777" w:rsidR="0070700F" w:rsidRPr="0070700F"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A cloud-based platform used to publish, share, and collaborate on reports and dashboards. </w:t>
      </w:r>
    </w:p>
    <w:p w14:paraId="1ED69D9A" w14:textId="77777777" w:rsidR="0070700F" w:rsidRPr="0070700F"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It allows users to access reports from anywhere. </w:t>
      </w:r>
    </w:p>
    <w:p w14:paraId="2A68EE65" w14:textId="77777777" w:rsidR="0070700F" w:rsidRPr="0070700F" w:rsidRDefault="0070700F" w:rsidP="007070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b/>
          <w:bCs/>
          <w:sz w:val="24"/>
          <w:szCs w:val="24"/>
          <w:lang w:eastAsia="en-IN"/>
        </w:rPr>
        <w:t>Power BI Mobile</w:t>
      </w:r>
      <w:r w:rsidRPr="0070700F">
        <w:rPr>
          <w:rFonts w:ascii="Times New Roman" w:eastAsia="Times New Roman" w:hAnsi="Times New Roman" w:cs="Times New Roman"/>
          <w:sz w:val="24"/>
          <w:szCs w:val="24"/>
          <w:lang w:eastAsia="en-IN"/>
        </w:rPr>
        <w:t xml:space="preserve"> </w:t>
      </w:r>
    </w:p>
    <w:p w14:paraId="168E5D2E" w14:textId="77777777" w:rsidR="0070700F" w:rsidRPr="0070700F"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Mobile applications for Android and iOS. </w:t>
      </w:r>
    </w:p>
    <w:p w14:paraId="6E9961EF" w14:textId="77777777" w:rsidR="0070700F" w:rsidRPr="0070700F"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Enables users to view and interact with dashboards and reports on smartphones and tablets. </w:t>
      </w:r>
    </w:p>
    <w:p w14:paraId="0D4EFED2" w14:textId="77777777" w:rsidR="0070700F" w:rsidRPr="0070700F" w:rsidRDefault="0070700F" w:rsidP="007070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b/>
          <w:bCs/>
          <w:sz w:val="24"/>
          <w:szCs w:val="24"/>
          <w:lang w:eastAsia="en-IN"/>
        </w:rPr>
        <w:t>Power BI Gateway</w:t>
      </w:r>
      <w:r w:rsidRPr="0070700F">
        <w:rPr>
          <w:rFonts w:ascii="Times New Roman" w:eastAsia="Times New Roman" w:hAnsi="Times New Roman" w:cs="Times New Roman"/>
          <w:sz w:val="24"/>
          <w:szCs w:val="24"/>
          <w:lang w:eastAsia="en-IN"/>
        </w:rPr>
        <w:t xml:space="preserve"> </w:t>
      </w:r>
    </w:p>
    <w:p w14:paraId="2A926E78" w14:textId="77777777" w:rsidR="0070700F" w:rsidRPr="0070700F"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Connects on-premises data sources (such as SQL Server or Excel files) with the Power BI Service. </w:t>
      </w:r>
    </w:p>
    <w:p w14:paraId="4EA4C391" w14:textId="77777777" w:rsidR="0070700F" w:rsidRPr="0070700F"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Supports scheduled data refresh and live connections. </w:t>
      </w:r>
    </w:p>
    <w:p w14:paraId="21EF6094" w14:textId="77777777" w:rsidR="0070700F" w:rsidRPr="0070700F" w:rsidRDefault="0070700F" w:rsidP="007070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b/>
          <w:bCs/>
          <w:sz w:val="24"/>
          <w:szCs w:val="24"/>
          <w:lang w:eastAsia="en-IN"/>
        </w:rPr>
        <w:t>Power BI Report Server</w:t>
      </w:r>
      <w:r w:rsidRPr="0070700F">
        <w:rPr>
          <w:rFonts w:ascii="Times New Roman" w:eastAsia="Times New Roman" w:hAnsi="Times New Roman" w:cs="Times New Roman"/>
          <w:sz w:val="24"/>
          <w:szCs w:val="24"/>
          <w:lang w:eastAsia="en-IN"/>
        </w:rPr>
        <w:t xml:space="preserve"> </w:t>
      </w:r>
    </w:p>
    <w:p w14:paraId="7758CB81" w14:textId="77777777" w:rsidR="0070700F" w:rsidRPr="0070700F"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An on-premises server for organizations that want to host Power BI reports within their own infrastructure instead of the cloud. </w:t>
      </w:r>
    </w:p>
    <w:p w14:paraId="2484077B" w14:textId="77777777" w:rsidR="0070700F" w:rsidRPr="0070700F" w:rsidRDefault="0070700F" w:rsidP="007070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b/>
          <w:bCs/>
          <w:sz w:val="24"/>
          <w:szCs w:val="24"/>
          <w:lang w:eastAsia="en-IN"/>
        </w:rPr>
        <w:t>Power Query</w:t>
      </w:r>
      <w:r w:rsidRPr="0070700F">
        <w:rPr>
          <w:rFonts w:ascii="Times New Roman" w:eastAsia="Times New Roman" w:hAnsi="Times New Roman" w:cs="Times New Roman"/>
          <w:sz w:val="24"/>
          <w:szCs w:val="24"/>
          <w:lang w:eastAsia="en-IN"/>
        </w:rPr>
        <w:t xml:space="preserve"> </w:t>
      </w:r>
    </w:p>
    <w:p w14:paraId="781FB7A5" w14:textId="77777777" w:rsidR="0070700F" w:rsidRPr="0070700F"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A data transformation and ETL (Extract, Transform, Load) tool. </w:t>
      </w:r>
    </w:p>
    <w:p w14:paraId="73D53D75" w14:textId="77777777" w:rsidR="0070700F" w:rsidRPr="0070700F"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Used to clean, reshape, and prepare data before analysis. </w:t>
      </w:r>
    </w:p>
    <w:p w14:paraId="56A3AFE8" w14:textId="77777777" w:rsidR="0070700F" w:rsidRPr="0070700F" w:rsidRDefault="0070700F" w:rsidP="007070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b/>
          <w:bCs/>
          <w:sz w:val="24"/>
          <w:szCs w:val="24"/>
          <w:lang w:eastAsia="en-IN"/>
        </w:rPr>
        <w:t>Power Pivot</w:t>
      </w:r>
      <w:r w:rsidRPr="0070700F">
        <w:rPr>
          <w:rFonts w:ascii="Times New Roman" w:eastAsia="Times New Roman" w:hAnsi="Times New Roman" w:cs="Times New Roman"/>
          <w:sz w:val="24"/>
          <w:szCs w:val="24"/>
          <w:lang w:eastAsia="en-IN"/>
        </w:rPr>
        <w:t xml:space="preserve"> </w:t>
      </w:r>
    </w:p>
    <w:p w14:paraId="60A0419A" w14:textId="77777777" w:rsidR="0070700F" w:rsidRPr="0070700F"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A data </w:t>
      </w:r>
      <w:proofErr w:type="spellStart"/>
      <w:r w:rsidRPr="0070700F">
        <w:rPr>
          <w:rFonts w:ascii="Times New Roman" w:eastAsia="Times New Roman" w:hAnsi="Times New Roman" w:cs="Times New Roman"/>
          <w:sz w:val="24"/>
          <w:szCs w:val="24"/>
          <w:lang w:eastAsia="en-IN"/>
        </w:rPr>
        <w:t>modeling</w:t>
      </w:r>
      <w:proofErr w:type="spellEnd"/>
      <w:r w:rsidRPr="0070700F">
        <w:rPr>
          <w:rFonts w:ascii="Times New Roman" w:eastAsia="Times New Roman" w:hAnsi="Times New Roman" w:cs="Times New Roman"/>
          <w:sz w:val="24"/>
          <w:szCs w:val="24"/>
          <w:lang w:eastAsia="en-IN"/>
        </w:rPr>
        <w:t xml:space="preserve"> engine used to create relationships between tables and handle large datasets efficiently. </w:t>
      </w:r>
    </w:p>
    <w:p w14:paraId="7F01A77A" w14:textId="77777777" w:rsidR="0070700F" w:rsidRPr="0070700F" w:rsidRDefault="0070700F" w:rsidP="007070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b/>
          <w:bCs/>
          <w:sz w:val="24"/>
          <w:szCs w:val="24"/>
          <w:lang w:eastAsia="en-IN"/>
        </w:rPr>
        <w:t>DAX (Data Analysis Expressions)</w:t>
      </w:r>
      <w:r w:rsidRPr="0070700F">
        <w:rPr>
          <w:rFonts w:ascii="Times New Roman" w:eastAsia="Times New Roman" w:hAnsi="Times New Roman" w:cs="Times New Roman"/>
          <w:sz w:val="24"/>
          <w:szCs w:val="24"/>
          <w:lang w:eastAsia="en-IN"/>
        </w:rPr>
        <w:t xml:space="preserve"> </w:t>
      </w:r>
    </w:p>
    <w:p w14:paraId="7D830128" w14:textId="169A82E3" w:rsidR="0070700F" w:rsidRDefault="0070700F" w:rsidP="0070700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A formula language used to create calculated columns, measures, and custom calculations in Power BI</w:t>
      </w:r>
      <w:r>
        <w:rPr>
          <w:rFonts w:ascii="Times New Roman" w:eastAsia="Times New Roman" w:hAnsi="Times New Roman" w:cs="Times New Roman"/>
          <w:sz w:val="24"/>
          <w:szCs w:val="24"/>
          <w:lang w:eastAsia="en-IN"/>
        </w:rPr>
        <w:t>.</w:t>
      </w:r>
    </w:p>
    <w:p w14:paraId="24BEA50A" w14:textId="77777777" w:rsidR="0070700F" w:rsidRDefault="0070700F" w:rsidP="0070700F">
      <w:pPr>
        <w:spacing w:before="100" w:beforeAutospacing="1" w:after="100" w:afterAutospacing="1" w:line="240" w:lineRule="auto"/>
        <w:rPr>
          <w:rFonts w:ascii="Times New Roman" w:eastAsia="Times New Roman" w:hAnsi="Times New Roman" w:cs="Times New Roman"/>
          <w:sz w:val="24"/>
          <w:szCs w:val="24"/>
          <w:lang w:eastAsia="en-IN"/>
        </w:rPr>
      </w:pPr>
    </w:p>
    <w:p w14:paraId="424E752F" w14:textId="77777777" w:rsidR="0070700F" w:rsidRDefault="0070700F" w:rsidP="0070700F">
      <w:pPr>
        <w:spacing w:before="100" w:beforeAutospacing="1" w:after="100" w:afterAutospacing="1" w:line="240" w:lineRule="auto"/>
        <w:rPr>
          <w:rFonts w:ascii="Times New Roman" w:eastAsia="Times New Roman" w:hAnsi="Times New Roman" w:cs="Times New Roman"/>
          <w:sz w:val="24"/>
          <w:szCs w:val="24"/>
          <w:lang w:eastAsia="en-IN"/>
        </w:rPr>
      </w:pPr>
    </w:p>
    <w:p w14:paraId="6EE2C7B1" w14:textId="40CE3831" w:rsidR="0070700F" w:rsidRPr="0070700F" w:rsidRDefault="0070700F" w:rsidP="0070700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3"/>
        <w:gridCol w:w="5723"/>
      </w:tblGrid>
      <w:tr w:rsidR="0070700F" w:rsidRPr="0070700F" w14:paraId="4A0A40FF" w14:textId="77777777" w:rsidTr="0070700F">
        <w:trPr>
          <w:tblHeader/>
          <w:tblCellSpacing w:w="15" w:type="dxa"/>
        </w:trPr>
        <w:tc>
          <w:tcPr>
            <w:tcW w:w="0" w:type="auto"/>
            <w:vAlign w:val="center"/>
            <w:hideMark/>
          </w:tcPr>
          <w:p w14:paraId="0D13B974" w14:textId="77777777" w:rsidR="0070700F" w:rsidRPr="0070700F" w:rsidRDefault="0070700F" w:rsidP="0070700F">
            <w:pPr>
              <w:spacing w:after="0" w:line="240" w:lineRule="auto"/>
              <w:jc w:val="center"/>
              <w:rPr>
                <w:rFonts w:ascii="Times New Roman" w:eastAsia="Times New Roman" w:hAnsi="Times New Roman" w:cs="Times New Roman"/>
                <w:b/>
                <w:bCs/>
                <w:sz w:val="24"/>
                <w:szCs w:val="24"/>
                <w:lang w:eastAsia="en-IN"/>
              </w:rPr>
            </w:pPr>
            <w:r w:rsidRPr="0070700F">
              <w:rPr>
                <w:rFonts w:ascii="Times New Roman" w:eastAsia="Times New Roman" w:hAnsi="Times New Roman" w:cs="Times New Roman"/>
                <w:b/>
                <w:bCs/>
                <w:sz w:val="24"/>
                <w:szCs w:val="24"/>
                <w:lang w:eastAsia="en-IN"/>
              </w:rPr>
              <w:t>Power BI Desktop</w:t>
            </w:r>
          </w:p>
        </w:tc>
        <w:tc>
          <w:tcPr>
            <w:tcW w:w="0" w:type="auto"/>
            <w:vAlign w:val="center"/>
            <w:hideMark/>
          </w:tcPr>
          <w:p w14:paraId="48BE5D33" w14:textId="77777777" w:rsidR="0070700F" w:rsidRPr="0070700F" w:rsidRDefault="0070700F" w:rsidP="0070700F">
            <w:pPr>
              <w:spacing w:after="0" w:line="240" w:lineRule="auto"/>
              <w:jc w:val="center"/>
              <w:rPr>
                <w:rFonts w:ascii="Times New Roman" w:eastAsia="Times New Roman" w:hAnsi="Times New Roman" w:cs="Times New Roman"/>
                <w:b/>
                <w:bCs/>
                <w:sz w:val="24"/>
                <w:szCs w:val="24"/>
                <w:lang w:eastAsia="en-IN"/>
              </w:rPr>
            </w:pPr>
            <w:r w:rsidRPr="0070700F">
              <w:rPr>
                <w:rFonts w:ascii="Times New Roman" w:eastAsia="Times New Roman" w:hAnsi="Times New Roman" w:cs="Times New Roman"/>
                <w:b/>
                <w:bCs/>
                <w:sz w:val="24"/>
                <w:szCs w:val="24"/>
                <w:lang w:eastAsia="en-IN"/>
              </w:rPr>
              <w:t>Power BI Service</w:t>
            </w:r>
          </w:p>
        </w:tc>
      </w:tr>
      <w:tr w:rsidR="0070700F" w:rsidRPr="0070700F" w14:paraId="72456F33" w14:textId="77777777" w:rsidTr="0070700F">
        <w:trPr>
          <w:tblCellSpacing w:w="15" w:type="dxa"/>
        </w:trPr>
        <w:tc>
          <w:tcPr>
            <w:tcW w:w="0" w:type="auto"/>
            <w:vAlign w:val="center"/>
            <w:hideMark/>
          </w:tcPr>
          <w:p w14:paraId="066C5DD1" w14:textId="77777777" w:rsidR="0070700F" w:rsidRPr="0070700F" w:rsidRDefault="0070700F" w:rsidP="0070700F">
            <w:pPr>
              <w:spacing w:after="0"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A Windows desktop application.</w:t>
            </w:r>
          </w:p>
        </w:tc>
        <w:tc>
          <w:tcPr>
            <w:tcW w:w="0" w:type="auto"/>
            <w:vAlign w:val="center"/>
            <w:hideMark/>
          </w:tcPr>
          <w:p w14:paraId="0657D2FA" w14:textId="77777777" w:rsidR="0070700F" w:rsidRPr="0070700F" w:rsidRDefault="0070700F" w:rsidP="0070700F">
            <w:pPr>
              <w:spacing w:after="0"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A cloud-based online service (PowerBI.com).</w:t>
            </w:r>
          </w:p>
        </w:tc>
      </w:tr>
      <w:tr w:rsidR="0070700F" w:rsidRPr="0070700F" w14:paraId="5EC8531C" w14:textId="77777777" w:rsidTr="0070700F">
        <w:trPr>
          <w:tblCellSpacing w:w="15" w:type="dxa"/>
        </w:trPr>
        <w:tc>
          <w:tcPr>
            <w:tcW w:w="0" w:type="auto"/>
            <w:vAlign w:val="center"/>
            <w:hideMark/>
          </w:tcPr>
          <w:p w14:paraId="6CC7E213" w14:textId="77777777" w:rsidR="0070700F" w:rsidRPr="0070700F" w:rsidRDefault="0070700F" w:rsidP="0070700F">
            <w:pPr>
              <w:spacing w:after="0"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Used to connect, clean, transform, and model data.</w:t>
            </w:r>
          </w:p>
        </w:tc>
        <w:tc>
          <w:tcPr>
            <w:tcW w:w="0" w:type="auto"/>
            <w:vAlign w:val="center"/>
            <w:hideMark/>
          </w:tcPr>
          <w:p w14:paraId="4B38D821" w14:textId="77777777" w:rsidR="0070700F" w:rsidRPr="0070700F" w:rsidRDefault="0070700F" w:rsidP="0070700F">
            <w:pPr>
              <w:spacing w:after="0"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Used to publish, share, and collaborate on reports and dashboards.</w:t>
            </w:r>
          </w:p>
        </w:tc>
      </w:tr>
      <w:tr w:rsidR="0070700F" w:rsidRPr="0070700F" w14:paraId="1DA0181C" w14:textId="77777777" w:rsidTr="0070700F">
        <w:trPr>
          <w:tblCellSpacing w:w="15" w:type="dxa"/>
        </w:trPr>
        <w:tc>
          <w:tcPr>
            <w:tcW w:w="0" w:type="auto"/>
            <w:vAlign w:val="center"/>
            <w:hideMark/>
          </w:tcPr>
          <w:p w14:paraId="4629534E" w14:textId="77777777" w:rsidR="0070700F" w:rsidRPr="0070700F" w:rsidRDefault="0070700F" w:rsidP="0070700F">
            <w:pPr>
              <w:spacing w:after="0"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Creates reports and data models.</w:t>
            </w:r>
          </w:p>
        </w:tc>
        <w:tc>
          <w:tcPr>
            <w:tcW w:w="0" w:type="auto"/>
            <w:vAlign w:val="center"/>
            <w:hideMark/>
          </w:tcPr>
          <w:p w14:paraId="3A6DB406" w14:textId="77777777" w:rsidR="0070700F" w:rsidRPr="0070700F" w:rsidRDefault="0070700F" w:rsidP="0070700F">
            <w:pPr>
              <w:spacing w:after="0"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Hosts reports and dashboards online.</w:t>
            </w:r>
          </w:p>
        </w:tc>
      </w:tr>
      <w:tr w:rsidR="0070700F" w:rsidRPr="0070700F" w14:paraId="662B0775" w14:textId="77777777" w:rsidTr="0070700F">
        <w:trPr>
          <w:tblCellSpacing w:w="15" w:type="dxa"/>
        </w:trPr>
        <w:tc>
          <w:tcPr>
            <w:tcW w:w="0" w:type="auto"/>
            <w:vAlign w:val="center"/>
            <w:hideMark/>
          </w:tcPr>
          <w:p w14:paraId="21C99A0E" w14:textId="77777777" w:rsidR="0070700F" w:rsidRPr="0070700F" w:rsidRDefault="0070700F" w:rsidP="0070700F">
            <w:pPr>
              <w:spacing w:after="0"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Mainly used by report developers and data analysts.</w:t>
            </w:r>
          </w:p>
        </w:tc>
        <w:tc>
          <w:tcPr>
            <w:tcW w:w="0" w:type="auto"/>
            <w:vAlign w:val="center"/>
            <w:hideMark/>
          </w:tcPr>
          <w:p w14:paraId="4E27C12F" w14:textId="77777777" w:rsidR="0070700F" w:rsidRPr="0070700F" w:rsidRDefault="0070700F" w:rsidP="0070700F">
            <w:pPr>
              <w:spacing w:after="0"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Used by business users, managers, and teams.</w:t>
            </w:r>
          </w:p>
        </w:tc>
      </w:tr>
      <w:tr w:rsidR="0070700F" w:rsidRPr="0070700F" w14:paraId="6E70442C" w14:textId="77777777" w:rsidTr="0070700F">
        <w:trPr>
          <w:tblCellSpacing w:w="15" w:type="dxa"/>
        </w:trPr>
        <w:tc>
          <w:tcPr>
            <w:tcW w:w="0" w:type="auto"/>
            <w:vAlign w:val="center"/>
            <w:hideMark/>
          </w:tcPr>
          <w:p w14:paraId="1BC9F61D" w14:textId="77777777" w:rsidR="0070700F" w:rsidRPr="0070700F" w:rsidRDefault="0070700F" w:rsidP="0070700F">
            <w:pPr>
              <w:spacing w:after="0"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Works offline.</w:t>
            </w:r>
          </w:p>
        </w:tc>
        <w:tc>
          <w:tcPr>
            <w:tcW w:w="0" w:type="auto"/>
            <w:vAlign w:val="center"/>
            <w:hideMark/>
          </w:tcPr>
          <w:p w14:paraId="2DF36B83" w14:textId="77777777" w:rsidR="0070700F" w:rsidRPr="0070700F" w:rsidRDefault="0070700F" w:rsidP="0070700F">
            <w:pPr>
              <w:spacing w:after="0"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Requires an internet connection.</w:t>
            </w:r>
          </w:p>
        </w:tc>
      </w:tr>
      <w:tr w:rsidR="0070700F" w:rsidRPr="0070700F" w14:paraId="2228C366" w14:textId="77777777" w:rsidTr="0070700F">
        <w:trPr>
          <w:tblCellSpacing w:w="15" w:type="dxa"/>
        </w:trPr>
        <w:tc>
          <w:tcPr>
            <w:tcW w:w="0" w:type="auto"/>
            <w:vAlign w:val="center"/>
            <w:hideMark/>
          </w:tcPr>
          <w:p w14:paraId="63F4460A" w14:textId="77777777" w:rsidR="0070700F" w:rsidRPr="0070700F" w:rsidRDefault="0070700F" w:rsidP="0070700F">
            <w:pPr>
              <w:spacing w:after="0"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Reports are saved as </w:t>
            </w:r>
            <w:r w:rsidRPr="0070700F">
              <w:rPr>
                <w:rFonts w:ascii="Times New Roman" w:eastAsia="Times New Roman" w:hAnsi="Times New Roman" w:cs="Times New Roman"/>
                <w:b/>
                <w:bCs/>
                <w:sz w:val="24"/>
                <w:szCs w:val="24"/>
                <w:lang w:eastAsia="en-IN"/>
              </w:rPr>
              <w:t>.</w:t>
            </w:r>
            <w:proofErr w:type="spellStart"/>
            <w:r w:rsidRPr="0070700F">
              <w:rPr>
                <w:rFonts w:ascii="Times New Roman" w:eastAsia="Times New Roman" w:hAnsi="Times New Roman" w:cs="Times New Roman"/>
                <w:b/>
                <w:bCs/>
                <w:sz w:val="24"/>
                <w:szCs w:val="24"/>
                <w:lang w:eastAsia="en-IN"/>
              </w:rPr>
              <w:t>pbix</w:t>
            </w:r>
            <w:proofErr w:type="spellEnd"/>
            <w:r w:rsidRPr="0070700F">
              <w:rPr>
                <w:rFonts w:ascii="Times New Roman" w:eastAsia="Times New Roman" w:hAnsi="Times New Roman" w:cs="Times New Roman"/>
                <w:sz w:val="24"/>
                <w:szCs w:val="24"/>
                <w:lang w:eastAsia="en-IN"/>
              </w:rPr>
              <w:t xml:space="preserve"> files.</w:t>
            </w:r>
          </w:p>
        </w:tc>
        <w:tc>
          <w:tcPr>
            <w:tcW w:w="0" w:type="auto"/>
            <w:vAlign w:val="center"/>
            <w:hideMark/>
          </w:tcPr>
          <w:p w14:paraId="2D2FE9CA" w14:textId="77777777" w:rsidR="0070700F" w:rsidRPr="0070700F" w:rsidRDefault="0070700F" w:rsidP="0070700F">
            <w:pPr>
              <w:spacing w:after="0"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Reports are stored in the cloud.</w:t>
            </w:r>
          </w:p>
        </w:tc>
      </w:tr>
      <w:tr w:rsidR="0070700F" w:rsidRPr="0070700F" w14:paraId="1CF9267C" w14:textId="77777777" w:rsidTr="0070700F">
        <w:trPr>
          <w:tblCellSpacing w:w="15" w:type="dxa"/>
        </w:trPr>
        <w:tc>
          <w:tcPr>
            <w:tcW w:w="0" w:type="auto"/>
            <w:vAlign w:val="center"/>
            <w:hideMark/>
          </w:tcPr>
          <w:p w14:paraId="10DCF1CE" w14:textId="77777777" w:rsidR="0070700F" w:rsidRPr="0070700F" w:rsidRDefault="0070700F" w:rsidP="0070700F">
            <w:pPr>
              <w:spacing w:after="0"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Free to download and use.</w:t>
            </w:r>
          </w:p>
        </w:tc>
        <w:tc>
          <w:tcPr>
            <w:tcW w:w="0" w:type="auto"/>
            <w:vAlign w:val="center"/>
            <w:hideMark/>
          </w:tcPr>
          <w:p w14:paraId="073525D6" w14:textId="77777777" w:rsidR="0070700F" w:rsidRPr="0070700F" w:rsidRDefault="0070700F" w:rsidP="0070700F">
            <w:pPr>
              <w:spacing w:after="0"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Sharing and collaboration require a Power BI Pro or Premium license (depending on features).</w:t>
            </w:r>
          </w:p>
        </w:tc>
      </w:tr>
      <w:tr w:rsidR="0070700F" w:rsidRPr="0070700F" w14:paraId="34F5401D" w14:textId="77777777" w:rsidTr="0070700F">
        <w:trPr>
          <w:tblCellSpacing w:w="15" w:type="dxa"/>
        </w:trPr>
        <w:tc>
          <w:tcPr>
            <w:tcW w:w="0" w:type="auto"/>
            <w:vAlign w:val="center"/>
            <w:hideMark/>
          </w:tcPr>
          <w:p w14:paraId="1D462F2D" w14:textId="77777777" w:rsidR="0070700F" w:rsidRPr="0070700F" w:rsidRDefault="0070700F" w:rsidP="0070700F">
            <w:pPr>
              <w:spacing w:after="0"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Supports Power Query, DAX, and data </w:t>
            </w:r>
            <w:proofErr w:type="spellStart"/>
            <w:r w:rsidRPr="0070700F">
              <w:rPr>
                <w:rFonts w:ascii="Times New Roman" w:eastAsia="Times New Roman" w:hAnsi="Times New Roman" w:cs="Times New Roman"/>
                <w:sz w:val="24"/>
                <w:szCs w:val="24"/>
                <w:lang w:eastAsia="en-IN"/>
              </w:rPr>
              <w:t>modeling</w:t>
            </w:r>
            <w:proofErr w:type="spellEnd"/>
            <w:r w:rsidRPr="0070700F">
              <w:rPr>
                <w:rFonts w:ascii="Times New Roman" w:eastAsia="Times New Roman" w:hAnsi="Times New Roman" w:cs="Times New Roman"/>
                <w:sz w:val="24"/>
                <w:szCs w:val="24"/>
                <w:lang w:eastAsia="en-IN"/>
              </w:rPr>
              <w:t>.</w:t>
            </w:r>
          </w:p>
        </w:tc>
        <w:tc>
          <w:tcPr>
            <w:tcW w:w="0" w:type="auto"/>
            <w:vAlign w:val="center"/>
            <w:hideMark/>
          </w:tcPr>
          <w:p w14:paraId="288C99CE" w14:textId="1B088473" w:rsidR="0070700F" w:rsidRPr="0070700F" w:rsidRDefault="0070700F" w:rsidP="0070700F">
            <w:pPr>
              <w:spacing w:after="0"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Supports dashboard creation, scheduled refresh, alerts, and collaboration.</w:t>
            </w:r>
          </w:p>
        </w:tc>
      </w:tr>
    </w:tbl>
    <w:p w14:paraId="7F7A8CB5" w14:textId="6AA6E5CD" w:rsidR="0070700F" w:rsidRPr="0070700F" w:rsidRDefault="0070700F" w:rsidP="0070700F">
      <w:pPr>
        <w:pStyle w:val="pdq2pgselectionanchorcontainer"/>
      </w:pPr>
      <w:r>
        <w:t>4.</w:t>
      </w:r>
      <w:r w:rsidRPr="0070700F">
        <w:rPr>
          <w:rStyle w:val="Strong"/>
        </w:rPr>
        <w:t xml:space="preserve"> </w:t>
      </w:r>
      <w:r w:rsidRPr="0070700F">
        <w:rPr>
          <w:b/>
          <w:bCs/>
        </w:rPr>
        <w:t>A Dashboard in Power BI</w:t>
      </w:r>
      <w:r w:rsidRPr="0070700F">
        <w:t xml:space="preserve"> is a </w:t>
      </w:r>
      <w:r w:rsidRPr="0070700F">
        <w:rPr>
          <w:b/>
          <w:bCs/>
        </w:rPr>
        <w:t>single-page, interactive visualization</w:t>
      </w:r>
      <w:r w:rsidRPr="0070700F">
        <w:t xml:space="preserve"> that displays key business metrics and insights using multiple visualizations called </w:t>
      </w:r>
      <w:r w:rsidRPr="0070700F">
        <w:rPr>
          <w:b/>
          <w:bCs/>
        </w:rPr>
        <w:t>tiles</w:t>
      </w:r>
      <w:r w:rsidRPr="0070700F">
        <w:t>. It provides a consolidated view of important information from one or more reports, enabling users to monitor business performance and make quick decisions.</w:t>
      </w:r>
    </w:p>
    <w:p w14:paraId="1B74E82D" w14:textId="77777777" w:rsidR="0070700F" w:rsidRPr="0070700F" w:rsidRDefault="0070700F" w:rsidP="0070700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0700F">
        <w:rPr>
          <w:rFonts w:ascii="Times New Roman" w:eastAsia="Times New Roman" w:hAnsi="Times New Roman" w:cs="Times New Roman"/>
          <w:b/>
          <w:bCs/>
          <w:sz w:val="27"/>
          <w:szCs w:val="27"/>
          <w:lang w:eastAsia="en-IN"/>
        </w:rPr>
        <w:t>Key Features</w:t>
      </w:r>
    </w:p>
    <w:p w14:paraId="6EFBD9E4" w14:textId="77777777" w:rsidR="0070700F" w:rsidRPr="0070700F" w:rsidRDefault="0070700F" w:rsidP="0070700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Displays </w:t>
      </w:r>
      <w:r w:rsidRPr="0070700F">
        <w:rPr>
          <w:rFonts w:ascii="Times New Roman" w:eastAsia="Times New Roman" w:hAnsi="Times New Roman" w:cs="Times New Roman"/>
          <w:b/>
          <w:bCs/>
          <w:sz w:val="24"/>
          <w:szCs w:val="24"/>
          <w:lang w:eastAsia="en-IN"/>
        </w:rPr>
        <w:t>KPIs</w:t>
      </w:r>
      <w:r w:rsidRPr="0070700F">
        <w:rPr>
          <w:rFonts w:ascii="Times New Roman" w:eastAsia="Times New Roman" w:hAnsi="Times New Roman" w:cs="Times New Roman"/>
          <w:sz w:val="24"/>
          <w:szCs w:val="24"/>
          <w:lang w:eastAsia="en-IN"/>
        </w:rPr>
        <w:t xml:space="preserve"> and important business metrics. </w:t>
      </w:r>
    </w:p>
    <w:p w14:paraId="4EE2EDF9" w14:textId="77777777" w:rsidR="0070700F" w:rsidRPr="0070700F" w:rsidRDefault="0070700F" w:rsidP="0070700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Contains </w:t>
      </w:r>
      <w:r w:rsidRPr="0070700F">
        <w:rPr>
          <w:rFonts w:ascii="Times New Roman" w:eastAsia="Times New Roman" w:hAnsi="Times New Roman" w:cs="Times New Roman"/>
          <w:b/>
          <w:bCs/>
          <w:sz w:val="24"/>
          <w:szCs w:val="24"/>
          <w:lang w:eastAsia="en-IN"/>
        </w:rPr>
        <w:t>tiles</w:t>
      </w:r>
      <w:r w:rsidRPr="0070700F">
        <w:rPr>
          <w:rFonts w:ascii="Times New Roman" w:eastAsia="Times New Roman" w:hAnsi="Times New Roman" w:cs="Times New Roman"/>
          <w:sz w:val="24"/>
          <w:szCs w:val="24"/>
          <w:lang w:eastAsia="en-IN"/>
        </w:rPr>
        <w:t xml:space="preserve"> such as charts, graphs, maps, cards, and gauges. </w:t>
      </w:r>
    </w:p>
    <w:p w14:paraId="72D043E5" w14:textId="77777777" w:rsidR="0070700F" w:rsidRPr="0070700F" w:rsidRDefault="0070700F" w:rsidP="0070700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Can combine visuals from </w:t>
      </w:r>
      <w:r w:rsidRPr="0070700F">
        <w:rPr>
          <w:rFonts w:ascii="Times New Roman" w:eastAsia="Times New Roman" w:hAnsi="Times New Roman" w:cs="Times New Roman"/>
          <w:b/>
          <w:bCs/>
          <w:sz w:val="24"/>
          <w:szCs w:val="24"/>
          <w:lang w:eastAsia="en-IN"/>
        </w:rPr>
        <w:t>multiple reports and datasets</w:t>
      </w:r>
      <w:r w:rsidRPr="0070700F">
        <w:rPr>
          <w:rFonts w:ascii="Times New Roman" w:eastAsia="Times New Roman" w:hAnsi="Times New Roman" w:cs="Times New Roman"/>
          <w:sz w:val="24"/>
          <w:szCs w:val="24"/>
          <w:lang w:eastAsia="en-IN"/>
        </w:rPr>
        <w:t xml:space="preserve">. </w:t>
      </w:r>
    </w:p>
    <w:p w14:paraId="3AC98B3F" w14:textId="77777777" w:rsidR="0070700F" w:rsidRPr="0070700F" w:rsidRDefault="0070700F" w:rsidP="0070700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Supports </w:t>
      </w:r>
      <w:r w:rsidRPr="0070700F">
        <w:rPr>
          <w:rFonts w:ascii="Times New Roman" w:eastAsia="Times New Roman" w:hAnsi="Times New Roman" w:cs="Times New Roman"/>
          <w:b/>
          <w:bCs/>
          <w:sz w:val="24"/>
          <w:szCs w:val="24"/>
          <w:lang w:eastAsia="en-IN"/>
        </w:rPr>
        <w:t>real-time data updates</w:t>
      </w:r>
      <w:r w:rsidRPr="0070700F">
        <w:rPr>
          <w:rFonts w:ascii="Times New Roman" w:eastAsia="Times New Roman" w:hAnsi="Times New Roman" w:cs="Times New Roman"/>
          <w:sz w:val="24"/>
          <w:szCs w:val="24"/>
          <w:lang w:eastAsia="en-IN"/>
        </w:rPr>
        <w:t xml:space="preserve">. </w:t>
      </w:r>
    </w:p>
    <w:p w14:paraId="60EFCED2" w14:textId="77777777" w:rsidR="0070700F" w:rsidRPr="0070700F" w:rsidRDefault="0070700F" w:rsidP="0070700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Allows users to click on a tile to </w:t>
      </w:r>
      <w:r w:rsidRPr="0070700F">
        <w:rPr>
          <w:rFonts w:ascii="Times New Roman" w:eastAsia="Times New Roman" w:hAnsi="Times New Roman" w:cs="Times New Roman"/>
          <w:b/>
          <w:bCs/>
          <w:sz w:val="24"/>
          <w:szCs w:val="24"/>
          <w:lang w:eastAsia="en-IN"/>
        </w:rPr>
        <w:t>drill down</w:t>
      </w:r>
      <w:r w:rsidRPr="0070700F">
        <w:rPr>
          <w:rFonts w:ascii="Times New Roman" w:eastAsia="Times New Roman" w:hAnsi="Times New Roman" w:cs="Times New Roman"/>
          <w:sz w:val="24"/>
          <w:szCs w:val="24"/>
          <w:lang w:eastAsia="en-IN"/>
        </w:rPr>
        <w:t xml:space="preserve"> into the underlying report. </w:t>
      </w:r>
    </w:p>
    <w:p w14:paraId="6ADE2D72" w14:textId="01F7D75E" w:rsidR="0070700F" w:rsidRDefault="0070700F" w:rsidP="0070700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0700F">
        <w:rPr>
          <w:rFonts w:ascii="Times New Roman" w:eastAsia="Times New Roman" w:hAnsi="Times New Roman" w:cs="Times New Roman"/>
          <w:sz w:val="24"/>
          <w:szCs w:val="24"/>
          <w:lang w:eastAsia="en-IN"/>
        </w:rPr>
        <w:t xml:space="preserve">Created and shared through </w:t>
      </w:r>
      <w:r w:rsidRPr="0070700F">
        <w:rPr>
          <w:rFonts w:ascii="Times New Roman" w:eastAsia="Times New Roman" w:hAnsi="Times New Roman" w:cs="Times New Roman"/>
          <w:b/>
          <w:bCs/>
          <w:sz w:val="24"/>
          <w:szCs w:val="24"/>
          <w:lang w:eastAsia="en-IN"/>
        </w:rPr>
        <w:t>Power BI Service</w:t>
      </w:r>
      <w:r w:rsidRPr="0070700F">
        <w:rPr>
          <w:rFonts w:ascii="Times New Roman" w:eastAsia="Times New Roman" w:hAnsi="Times New Roman" w:cs="Times New Roman"/>
          <w:sz w:val="24"/>
          <w:szCs w:val="24"/>
          <w:lang w:eastAsia="en-IN"/>
        </w:rPr>
        <w:t>.</w:t>
      </w:r>
    </w:p>
    <w:p w14:paraId="5F35942E" w14:textId="1E340E7C" w:rsidR="00AD6A3C" w:rsidRPr="00AD6A3C" w:rsidRDefault="0070700F" w:rsidP="00AD6A3C">
      <w:pPr>
        <w:pStyle w:val="pdq2pgselectionanchorcontainer"/>
      </w:pPr>
      <w:r>
        <w:t>5.</w:t>
      </w:r>
      <w:r w:rsidR="00AD6A3C" w:rsidRPr="00AD6A3C">
        <w:rPr>
          <w:rStyle w:val="Strong"/>
        </w:rPr>
        <w:t xml:space="preserve"> </w:t>
      </w:r>
      <w:r w:rsidR="00AD6A3C" w:rsidRPr="00AD6A3C">
        <w:rPr>
          <w:b/>
          <w:bCs/>
        </w:rPr>
        <w:t>A Report in Power BI</w:t>
      </w:r>
      <w:r w:rsidR="00AD6A3C" w:rsidRPr="00AD6A3C">
        <w:t xml:space="preserve"> is a </w:t>
      </w:r>
      <w:r w:rsidR="00AD6A3C" w:rsidRPr="00AD6A3C">
        <w:rPr>
          <w:b/>
          <w:bCs/>
        </w:rPr>
        <w:t>collection of interactive visualizations</w:t>
      </w:r>
      <w:r w:rsidR="00AD6A3C" w:rsidRPr="00AD6A3C">
        <w:t xml:space="preserve"> displayed across one or more pages. It is created using a single dataset and helps users </w:t>
      </w:r>
      <w:proofErr w:type="spellStart"/>
      <w:r w:rsidR="00AD6A3C" w:rsidRPr="00AD6A3C">
        <w:t>analyze</w:t>
      </w:r>
      <w:proofErr w:type="spellEnd"/>
      <w:r w:rsidR="00AD6A3C" w:rsidRPr="00AD6A3C">
        <w:t xml:space="preserve"> data in detail through charts, tables, maps, and graphs.</w:t>
      </w:r>
    </w:p>
    <w:p w14:paraId="25829223" w14:textId="77777777" w:rsidR="00AD6A3C" w:rsidRPr="00AD6A3C" w:rsidRDefault="00AD6A3C" w:rsidP="00AD6A3C">
      <w:p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Reports are usually created in </w:t>
      </w:r>
      <w:r w:rsidRPr="00AD6A3C">
        <w:rPr>
          <w:rFonts w:ascii="Times New Roman" w:eastAsia="Times New Roman" w:hAnsi="Times New Roman" w:cs="Times New Roman"/>
          <w:b/>
          <w:bCs/>
          <w:sz w:val="24"/>
          <w:szCs w:val="24"/>
          <w:lang w:eastAsia="en-IN"/>
        </w:rPr>
        <w:t>Power BI Desktop</w:t>
      </w:r>
      <w:r w:rsidRPr="00AD6A3C">
        <w:rPr>
          <w:rFonts w:ascii="Times New Roman" w:eastAsia="Times New Roman" w:hAnsi="Times New Roman" w:cs="Times New Roman"/>
          <w:sz w:val="24"/>
          <w:szCs w:val="24"/>
          <w:lang w:eastAsia="en-IN"/>
        </w:rPr>
        <w:t xml:space="preserve"> and can be published to </w:t>
      </w:r>
      <w:r w:rsidRPr="00AD6A3C">
        <w:rPr>
          <w:rFonts w:ascii="Times New Roman" w:eastAsia="Times New Roman" w:hAnsi="Times New Roman" w:cs="Times New Roman"/>
          <w:b/>
          <w:bCs/>
          <w:sz w:val="24"/>
          <w:szCs w:val="24"/>
          <w:lang w:eastAsia="en-IN"/>
        </w:rPr>
        <w:t>Power BI Service</w:t>
      </w:r>
      <w:r w:rsidRPr="00AD6A3C">
        <w:rPr>
          <w:rFonts w:ascii="Times New Roman" w:eastAsia="Times New Roman" w:hAnsi="Times New Roman" w:cs="Times New Roman"/>
          <w:sz w:val="24"/>
          <w:szCs w:val="24"/>
          <w:lang w:eastAsia="en-IN"/>
        </w:rPr>
        <w:t xml:space="preserve"> for sharing and collaboration.</w:t>
      </w:r>
    </w:p>
    <w:p w14:paraId="1D2D11FF" w14:textId="77777777" w:rsidR="00AD6A3C" w:rsidRPr="00AD6A3C" w:rsidRDefault="00AD6A3C" w:rsidP="00AD6A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D6A3C">
        <w:rPr>
          <w:rFonts w:ascii="Times New Roman" w:eastAsia="Times New Roman" w:hAnsi="Times New Roman" w:cs="Times New Roman"/>
          <w:b/>
          <w:bCs/>
          <w:sz w:val="27"/>
          <w:szCs w:val="27"/>
          <w:lang w:eastAsia="en-IN"/>
        </w:rPr>
        <w:t>Key Features</w:t>
      </w:r>
    </w:p>
    <w:p w14:paraId="65182FD6" w14:textId="77777777" w:rsidR="00AD6A3C" w:rsidRPr="00AD6A3C" w:rsidRDefault="00AD6A3C" w:rsidP="00AD6A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Contains </w:t>
      </w:r>
      <w:r w:rsidRPr="00AD6A3C">
        <w:rPr>
          <w:rFonts w:ascii="Times New Roman" w:eastAsia="Times New Roman" w:hAnsi="Times New Roman" w:cs="Times New Roman"/>
          <w:b/>
          <w:bCs/>
          <w:sz w:val="24"/>
          <w:szCs w:val="24"/>
          <w:lang w:eastAsia="en-IN"/>
        </w:rPr>
        <w:t>multiple pages</w:t>
      </w:r>
      <w:r w:rsidRPr="00AD6A3C">
        <w:rPr>
          <w:rFonts w:ascii="Times New Roman" w:eastAsia="Times New Roman" w:hAnsi="Times New Roman" w:cs="Times New Roman"/>
          <w:sz w:val="24"/>
          <w:szCs w:val="24"/>
          <w:lang w:eastAsia="en-IN"/>
        </w:rPr>
        <w:t xml:space="preserve"> of visualizations. </w:t>
      </w:r>
    </w:p>
    <w:p w14:paraId="6BF01A87" w14:textId="77777777" w:rsidR="00AD6A3C" w:rsidRPr="00AD6A3C" w:rsidRDefault="00AD6A3C" w:rsidP="00AD6A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Built from </w:t>
      </w:r>
      <w:r w:rsidRPr="00AD6A3C">
        <w:rPr>
          <w:rFonts w:ascii="Times New Roman" w:eastAsia="Times New Roman" w:hAnsi="Times New Roman" w:cs="Times New Roman"/>
          <w:b/>
          <w:bCs/>
          <w:sz w:val="24"/>
          <w:szCs w:val="24"/>
          <w:lang w:eastAsia="en-IN"/>
        </w:rPr>
        <w:t>a single dataset</w:t>
      </w:r>
      <w:r w:rsidRPr="00AD6A3C">
        <w:rPr>
          <w:rFonts w:ascii="Times New Roman" w:eastAsia="Times New Roman" w:hAnsi="Times New Roman" w:cs="Times New Roman"/>
          <w:sz w:val="24"/>
          <w:szCs w:val="24"/>
          <w:lang w:eastAsia="en-IN"/>
        </w:rPr>
        <w:t xml:space="preserve">. </w:t>
      </w:r>
    </w:p>
    <w:p w14:paraId="75369B8F" w14:textId="77777777" w:rsidR="00AD6A3C" w:rsidRPr="00AD6A3C" w:rsidRDefault="00AD6A3C" w:rsidP="00AD6A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Includes charts, tables, matrices, maps, and KPIs. </w:t>
      </w:r>
    </w:p>
    <w:p w14:paraId="4AFABA27" w14:textId="77777777" w:rsidR="00AD6A3C" w:rsidRPr="00AD6A3C" w:rsidRDefault="00AD6A3C" w:rsidP="00AD6A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Supports </w:t>
      </w:r>
      <w:r w:rsidRPr="00AD6A3C">
        <w:rPr>
          <w:rFonts w:ascii="Times New Roman" w:eastAsia="Times New Roman" w:hAnsi="Times New Roman" w:cs="Times New Roman"/>
          <w:b/>
          <w:bCs/>
          <w:sz w:val="24"/>
          <w:szCs w:val="24"/>
          <w:lang w:eastAsia="en-IN"/>
        </w:rPr>
        <w:t>filters, slicers, drill-down, and drill-through</w:t>
      </w:r>
      <w:r w:rsidRPr="00AD6A3C">
        <w:rPr>
          <w:rFonts w:ascii="Times New Roman" w:eastAsia="Times New Roman" w:hAnsi="Times New Roman" w:cs="Times New Roman"/>
          <w:sz w:val="24"/>
          <w:szCs w:val="24"/>
          <w:lang w:eastAsia="en-IN"/>
        </w:rPr>
        <w:t xml:space="preserve"> for detailed analysis. </w:t>
      </w:r>
    </w:p>
    <w:p w14:paraId="0FC45817" w14:textId="77777777" w:rsidR="00AD6A3C" w:rsidRPr="00AD6A3C" w:rsidRDefault="00AD6A3C" w:rsidP="00AD6A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Can be published and shared through </w:t>
      </w:r>
      <w:r w:rsidRPr="00AD6A3C">
        <w:rPr>
          <w:rFonts w:ascii="Times New Roman" w:eastAsia="Times New Roman" w:hAnsi="Times New Roman" w:cs="Times New Roman"/>
          <w:b/>
          <w:bCs/>
          <w:sz w:val="24"/>
          <w:szCs w:val="24"/>
          <w:lang w:eastAsia="en-IN"/>
        </w:rPr>
        <w:t>Power BI Service</w:t>
      </w:r>
      <w:r w:rsidRPr="00AD6A3C">
        <w:rPr>
          <w:rFonts w:ascii="Times New Roman" w:eastAsia="Times New Roman" w:hAnsi="Times New Roman" w:cs="Times New Roman"/>
          <w:sz w:val="24"/>
          <w:szCs w:val="24"/>
          <w:lang w:eastAsia="en-IN"/>
        </w:rPr>
        <w:t>.</w:t>
      </w:r>
    </w:p>
    <w:p w14:paraId="6A128EB1" w14:textId="77777777" w:rsidR="00AD6A3C" w:rsidRDefault="00AD6A3C" w:rsidP="00AD6A3C">
      <w:pPr>
        <w:rPr>
          <w:rFonts w:ascii="Times New Roman" w:eastAsia="Times New Roman" w:hAnsi="Times New Roman" w:cs="Times New Roman"/>
          <w:sz w:val="24"/>
          <w:szCs w:val="24"/>
          <w:lang w:eastAsia="en-IN"/>
        </w:rPr>
      </w:pPr>
    </w:p>
    <w:p w14:paraId="429F3FDB" w14:textId="77777777" w:rsidR="00AD6A3C" w:rsidRDefault="00AD6A3C" w:rsidP="00AD6A3C">
      <w:pPr>
        <w:rPr>
          <w:rFonts w:ascii="Times New Roman" w:eastAsia="Times New Roman" w:hAnsi="Times New Roman" w:cs="Times New Roman"/>
          <w:sz w:val="24"/>
          <w:szCs w:val="24"/>
          <w:lang w:eastAsia="en-IN"/>
        </w:rPr>
      </w:pPr>
    </w:p>
    <w:p w14:paraId="4FD076CF" w14:textId="64F914C9" w:rsidR="00AD6A3C" w:rsidRDefault="00AD6A3C" w:rsidP="00AD6A3C">
      <w:pPr>
        <w:rPr>
          <w:rFonts w:hAnsi="Symbol"/>
        </w:rPr>
      </w:pPr>
      <w:r>
        <w:rPr>
          <w:rFonts w:ascii="Times New Roman" w:eastAsia="Times New Roman" w:hAnsi="Times New Roman" w:cs="Times New Roman"/>
          <w:sz w:val="24"/>
          <w:szCs w:val="24"/>
          <w:lang w:eastAsia="en-IN"/>
        </w:rPr>
        <w:lastRenderedPageBreak/>
        <w:t>6.</w:t>
      </w:r>
      <w:r w:rsidRPr="00AD6A3C">
        <w:rPr>
          <w:rFonts w:hAnsi="Symbol"/>
        </w:rPr>
        <w:t xml:space="preserve"> </w:t>
      </w:r>
    </w:p>
    <w:p w14:paraId="1C893047" w14:textId="77777777" w:rsidR="00AD6A3C" w:rsidRDefault="00AD6A3C" w:rsidP="00AD6A3C">
      <w:pPr>
        <w:rPr>
          <w:rFonts w:hAnsi="Symbol"/>
        </w:rPr>
      </w:pPr>
    </w:p>
    <w:p w14:paraId="74325D24" w14:textId="7261906B" w:rsidR="00AD6A3C" w:rsidRPr="00AD6A3C" w:rsidRDefault="00AD6A3C" w:rsidP="00AD6A3C">
      <w:pPr>
        <w:rPr>
          <w:rFonts w:ascii="Times New Roman" w:eastAsia="Times New Roman" w:hAnsi="Times New Roman" w:cs="Times New Roman"/>
          <w:sz w:val="24"/>
          <w:szCs w:val="24"/>
          <w:lang w:eastAsia="en-IN"/>
        </w:rPr>
      </w:pPr>
      <w:r w:rsidRPr="00AD6A3C">
        <w:rPr>
          <w:rFonts w:ascii="Times New Roman" w:eastAsia="Times New Roman" w:hAnsi="Symbol" w:cs="Times New Roman"/>
          <w:sz w:val="24"/>
          <w:szCs w:val="24"/>
          <w:lang w:eastAsia="en-IN"/>
        </w:rPr>
        <w:t></w:t>
      </w:r>
      <w:r w:rsidRPr="00AD6A3C">
        <w:rPr>
          <w:rFonts w:ascii="Times New Roman" w:eastAsia="Times New Roman" w:hAnsi="Times New Roman" w:cs="Times New Roman"/>
          <w:sz w:val="24"/>
          <w:szCs w:val="24"/>
          <w:lang w:eastAsia="en-IN"/>
        </w:rPr>
        <w:t xml:space="preserve"> </w:t>
      </w:r>
      <w:r w:rsidRPr="00AD6A3C">
        <w:rPr>
          <w:rFonts w:ascii="Times New Roman" w:eastAsia="Times New Roman" w:hAnsi="Times New Roman" w:cs="Times New Roman"/>
          <w:b/>
          <w:bCs/>
          <w:sz w:val="24"/>
          <w:szCs w:val="24"/>
          <w:lang w:eastAsia="en-IN"/>
        </w:rPr>
        <w:t>Report View</w:t>
      </w:r>
      <w:r w:rsidRPr="00AD6A3C">
        <w:rPr>
          <w:rFonts w:ascii="Times New Roman" w:eastAsia="Times New Roman" w:hAnsi="Times New Roman" w:cs="Times New Roman"/>
          <w:sz w:val="24"/>
          <w:szCs w:val="24"/>
          <w:lang w:eastAsia="en-IN"/>
        </w:rPr>
        <w:t xml:space="preserve"> </w:t>
      </w:r>
    </w:p>
    <w:p w14:paraId="4B2C1867" w14:textId="77777777" w:rsidR="00AD6A3C" w:rsidRPr="00AD6A3C" w:rsidRDefault="00AD6A3C" w:rsidP="00AD6A3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Used to create and design interactive reports. </w:t>
      </w:r>
    </w:p>
    <w:p w14:paraId="75B0F7AA" w14:textId="77777777" w:rsidR="00AD6A3C" w:rsidRPr="00AD6A3C" w:rsidRDefault="00AD6A3C" w:rsidP="00AD6A3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Add visualizations such as charts, tables, maps, KPIs, and slicers. </w:t>
      </w:r>
    </w:p>
    <w:p w14:paraId="211A2334" w14:textId="77777777" w:rsidR="00AD6A3C" w:rsidRPr="00AD6A3C" w:rsidRDefault="00AD6A3C" w:rsidP="00AD6A3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This is the most commonly used view. </w:t>
      </w:r>
    </w:p>
    <w:p w14:paraId="02C551D8" w14:textId="23EE4D3D" w:rsidR="00AD6A3C" w:rsidRPr="00AD6A3C" w:rsidRDefault="00AD6A3C" w:rsidP="00AD6A3C">
      <w:pPr>
        <w:spacing w:after="0" w:line="240" w:lineRule="auto"/>
        <w:rPr>
          <w:rFonts w:ascii="Times New Roman" w:eastAsia="Times New Roman" w:hAnsi="Times New Roman" w:cs="Times New Roman"/>
          <w:sz w:val="24"/>
          <w:szCs w:val="24"/>
          <w:lang w:eastAsia="en-IN"/>
        </w:rPr>
      </w:pPr>
      <w:r w:rsidRPr="00AD6A3C">
        <w:rPr>
          <w:rFonts w:ascii="Times New Roman" w:eastAsia="Times New Roman" w:hAnsi="Symbol" w:cs="Times New Roman"/>
          <w:sz w:val="24"/>
          <w:szCs w:val="24"/>
          <w:lang w:eastAsia="en-IN"/>
        </w:rPr>
        <w:t></w:t>
      </w:r>
      <w:r w:rsidRPr="00AD6A3C">
        <w:rPr>
          <w:rFonts w:ascii="Times New Roman" w:eastAsia="Times New Roman" w:hAnsi="Times New Roman" w:cs="Times New Roman"/>
          <w:sz w:val="24"/>
          <w:szCs w:val="24"/>
          <w:lang w:eastAsia="en-IN"/>
        </w:rPr>
        <w:t xml:space="preserve"> </w:t>
      </w:r>
      <w:r w:rsidRPr="00AD6A3C">
        <w:rPr>
          <w:rFonts w:ascii="Times New Roman" w:eastAsia="Times New Roman" w:hAnsi="Times New Roman" w:cs="Times New Roman"/>
          <w:b/>
          <w:bCs/>
          <w:sz w:val="24"/>
          <w:szCs w:val="24"/>
          <w:lang w:eastAsia="en-IN"/>
        </w:rPr>
        <w:t>Data View</w:t>
      </w:r>
      <w:r w:rsidRPr="00AD6A3C">
        <w:rPr>
          <w:rFonts w:ascii="Times New Roman" w:eastAsia="Times New Roman" w:hAnsi="Times New Roman" w:cs="Times New Roman"/>
          <w:sz w:val="24"/>
          <w:szCs w:val="24"/>
          <w:lang w:eastAsia="en-IN"/>
        </w:rPr>
        <w:t xml:space="preserve"> </w:t>
      </w:r>
    </w:p>
    <w:p w14:paraId="66E177AD" w14:textId="77777777" w:rsidR="00AD6A3C" w:rsidRPr="00AD6A3C" w:rsidRDefault="00AD6A3C" w:rsidP="00AD6A3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Displays the data loaded into Power BI in a tabular format. </w:t>
      </w:r>
    </w:p>
    <w:p w14:paraId="72B90821" w14:textId="77777777" w:rsidR="00AD6A3C" w:rsidRPr="00AD6A3C" w:rsidRDefault="00AD6A3C" w:rsidP="00AD6A3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Used to inspect data, create calculated columns, and define measures using DAX. </w:t>
      </w:r>
    </w:p>
    <w:p w14:paraId="3F79DA7E" w14:textId="77777777" w:rsidR="00AD6A3C" w:rsidRPr="00AD6A3C" w:rsidRDefault="00AD6A3C" w:rsidP="00AD6A3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Helps verify and understand the dataset. </w:t>
      </w:r>
    </w:p>
    <w:p w14:paraId="40BFDB08" w14:textId="0815D416" w:rsidR="00AD6A3C" w:rsidRPr="00AD6A3C" w:rsidRDefault="00AD6A3C" w:rsidP="00AD6A3C">
      <w:pPr>
        <w:spacing w:after="0" w:line="240" w:lineRule="auto"/>
        <w:rPr>
          <w:rFonts w:ascii="Times New Roman" w:eastAsia="Times New Roman" w:hAnsi="Times New Roman" w:cs="Times New Roman"/>
          <w:sz w:val="24"/>
          <w:szCs w:val="24"/>
          <w:lang w:eastAsia="en-IN"/>
        </w:rPr>
      </w:pPr>
      <w:r w:rsidRPr="00AD6A3C">
        <w:rPr>
          <w:rFonts w:ascii="Times New Roman" w:eastAsia="Times New Roman" w:hAnsi="Symbol" w:cs="Times New Roman"/>
          <w:sz w:val="24"/>
          <w:szCs w:val="24"/>
          <w:lang w:eastAsia="en-IN"/>
        </w:rPr>
        <w:t></w:t>
      </w:r>
      <w:r w:rsidRPr="00AD6A3C">
        <w:rPr>
          <w:rFonts w:ascii="Times New Roman" w:eastAsia="Times New Roman" w:hAnsi="Times New Roman" w:cs="Times New Roman"/>
          <w:sz w:val="24"/>
          <w:szCs w:val="24"/>
          <w:lang w:eastAsia="en-IN"/>
        </w:rPr>
        <w:t xml:space="preserve"> </w:t>
      </w:r>
      <w:r w:rsidRPr="00AD6A3C">
        <w:rPr>
          <w:rFonts w:ascii="Times New Roman" w:eastAsia="Times New Roman" w:hAnsi="Times New Roman" w:cs="Times New Roman"/>
          <w:b/>
          <w:bCs/>
          <w:sz w:val="24"/>
          <w:szCs w:val="24"/>
          <w:lang w:eastAsia="en-IN"/>
        </w:rPr>
        <w:t>Model View (Relationship View)</w:t>
      </w:r>
      <w:r w:rsidRPr="00AD6A3C">
        <w:rPr>
          <w:rFonts w:ascii="Times New Roman" w:eastAsia="Times New Roman" w:hAnsi="Times New Roman" w:cs="Times New Roman"/>
          <w:sz w:val="24"/>
          <w:szCs w:val="24"/>
          <w:lang w:eastAsia="en-IN"/>
        </w:rPr>
        <w:t xml:space="preserve"> </w:t>
      </w:r>
    </w:p>
    <w:p w14:paraId="1B4291C8" w14:textId="77777777" w:rsidR="00AD6A3C" w:rsidRPr="00AD6A3C" w:rsidRDefault="00AD6A3C" w:rsidP="00AD6A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Used to manage the data model. </w:t>
      </w:r>
    </w:p>
    <w:p w14:paraId="63DF7142" w14:textId="77777777" w:rsidR="00AD6A3C" w:rsidRPr="00AD6A3C" w:rsidRDefault="00AD6A3C" w:rsidP="00AD6A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Create and edit relationships between tables. </w:t>
      </w:r>
    </w:p>
    <w:p w14:paraId="0E08D562" w14:textId="487608F0" w:rsidR="00AD6A3C" w:rsidRDefault="00AD6A3C" w:rsidP="00AD6A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Organize tables, define cardinality, and optimize the model.</w:t>
      </w:r>
    </w:p>
    <w:p w14:paraId="5072ABE2" w14:textId="77777777" w:rsidR="00AD6A3C" w:rsidRDefault="00AD6A3C" w:rsidP="00AD6A3C">
      <w:pPr>
        <w:rPr>
          <w:rFonts w:hAnsi="Symbol"/>
        </w:rPr>
      </w:pPr>
      <w:r>
        <w:rPr>
          <w:rFonts w:ascii="Times New Roman" w:eastAsia="Times New Roman" w:hAnsi="Times New Roman" w:cs="Times New Roman"/>
          <w:sz w:val="24"/>
          <w:szCs w:val="24"/>
          <w:lang w:eastAsia="en-IN"/>
        </w:rPr>
        <w:t>7.</w:t>
      </w:r>
      <w:r w:rsidRPr="00AD6A3C">
        <w:rPr>
          <w:rFonts w:hAnsi="Symbol"/>
        </w:rPr>
        <w:t xml:space="preserve"> </w:t>
      </w:r>
    </w:p>
    <w:p w14:paraId="3C8678C6" w14:textId="70F70B20" w:rsidR="00AD6A3C" w:rsidRPr="00AD6A3C" w:rsidRDefault="00AD6A3C" w:rsidP="00AD6A3C">
      <w:pPr>
        <w:rPr>
          <w:rFonts w:ascii="Times New Roman" w:eastAsia="Times New Roman" w:hAnsi="Times New Roman" w:cs="Times New Roman"/>
          <w:sz w:val="24"/>
          <w:szCs w:val="24"/>
          <w:lang w:eastAsia="en-IN"/>
        </w:rPr>
      </w:pPr>
      <w:r w:rsidRPr="00AD6A3C">
        <w:rPr>
          <w:rFonts w:ascii="Times New Roman" w:eastAsia="Times New Roman" w:hAnsi="Symbol" w:cs="Times New Roman"/>
          <w:sz w:val="24"/>
          <w:szCs w:val="24"/>
          <w:lang w:eastAsia="en-IN"/>
        </w:rPr>
        <w:t></w:t>
      </w:r>
      <w:r w:rsidRPr="00AD6A3C">
        <w:rPr>
          <w:rFonts w:ascii="Times New Roman" w:eastAsia="Times New Roman" w:hAnsi="Times New Roman" w:cs="Times New Roman"/>
          <w:sz w:val="24"/>
          <w:szCs w:val="24"/>
          <w:lang w:eastAsia="en-IN"/>
        </w:rPr>
        <w:t xml:space="preserve"> </w:t>
      </w:r>
      <w:r w:rsidRPr="00AD6A3C">
        <w:rPr>
          <w:rFonts w:ascii="Times New Roman" w:eastAsia="Times New Roman" w:hAnsi="Times New Roman" w:cs="Times New Roman"/>
          <w:b/>
          <w:bCs/>
          <w:sz w:val="24"/>
          <w:szCs w:val="24"/>
          <w:lang w:eastAsia="en-IN"/>
        </w:rPr>
        <w:t>Easy to Use</w:t>
      </w:r>
      <w:r w:rsidRPr="00AD6A3C">
        <w:rPr>
          <w:rFonts w:ascii="Times New Roman" w:eastAsia="Times New Roman" w:hAnsi="Times New Roman" w:cs="Times New Roman"/>
          <w:sz w:val="24"/>
          <w:szCs w:val="24"/>
          <w:lang w:eastAsia="en-IN"/>
        </w:rPr>
        <w:t xml:space="preserve"> </w:t>
      </w:r>
    </w:p>
    <w:p w14:paraId="0DD42903" w14:textId="77777777" w:rsidR="00AD6A3C" w:rsidRPr="00AD6A3C" w:rsidRDefault="00AD6A3C" w:rsidP="00AD6A3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Provides a user-friendly drag-and-drop interface. </w:t>
      </w:r>
    </w:p>
    <w:p w14:paraId="1F360CD7" w14:textId="77777777" w:rsidR="00AD6A3C" w:rsidRPr="00AD6A3C" w:rsidRDefault="00AD6A3C" w:rsidP="00AD6A3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Requires minimal coding knowledge. </w:t>
      </w:r>
    </w:p>
    <w:p w14:paraId="77976925" w14:textId="5A38CE3F" w:rsidR="00AD6A3C" w:rsidRPr="00AD6A3C" w:rsidRDefault="00AD6A3C" w:rsidP="00AD6A3C">
      <w:pPr>
        <w:spacing w:after="0" w:line="240" w:lineRule="auto"/>
        <w:rPr>
          <w:rFonts w:ascii="Times New Roman" w:eastAsia="Times New Roman" w:hAnsi="Times New Roman" w:cs="Times New Roman"/>
          <w:sz w:val="24"/>
          <w:szCs w:val="24"/>
          <w:lang w:eastAsia="en-IN"/>
        </w:rPr>
      </w:pPr>
      <w:r w:rsidRPr="00AD6A3C">
        <w:rPr>
          <w:rFonts w:ascii="Times New Roman" w:eastAsia="Times New Roman" w:hAnsi="Symbol" w:cs="Times New Roman"/>
          <w:sz w:val="24"/>
          <w:szCs w:val="24"/>
          <w:lang w:eastAsia="en-IN"/>
        </w:rPr>
        <w:t></w:t>
      </w:r>
      <w:r w:rsidRPr="00AD6A3C">
        <w:rPr>
          <w:rFonts w:ascii="Times New Roman" w:eastAsia="Times New Roman" w:hAnsi="Times New Roman" w:cs="Times New Roman"/>
          <w:sz w:val="24"/>
          <w:szCs w:val="24"/>
          <w:lang w:eastAsia="en-IN"/>
        </w:rPr>
        <w:t xml:space="preserve"> </w:t>
      </w:r>
      <w:r w:rsidRPr="00AD6A3C">
        <w:rPr>
          <w:rFonts w:ascii="Times New Roman" w:eastAsia="Times New Roman" w:hAnsi="Times New Roman" w:cs="Times New Roman"/>
          <w:b/>
          <w:bCs/>
          <w:sz w:val="24"/>
          <w:szCs w:val="24"/>
          <w:lang w:eastAsia="en-IN"/>
        </w:rPr>
        <w:t>Connects to Multiple Data Sources</w:t>
      </w:r>
      <w:r w:rsidRPr="00AD6A3C">
        <w:rPr>
          <w:rFonts w:ascii="Times New Roman" w:eastAsia="Times New Roman" w:hAnsi="Times New Roman" w:cs="Times New Roman"/>
          <w:sz w:val="24"/>
          <w:szCs w:val="24"/>
          <w:lang w:eastAsia="en-IN"/>
        </w:rPr>
        <w:t xml:space="preserve"> </w:t>
      </w:r>
    </w:p>
    <w:p w14:paraId="06A9B6DE" w14:textId="77777777" w:rsidR="00AD6A3C" w:rsidRPr="00AD6A3C" w:rsidRDefault="00AD6A3C" w:rsidP="00AD6A3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Supports Excel, SQL Server, Oracle, MySQL, Azure, SharePoint, Google Analytics, and many other data sources. </w:t>
      </w:r>
    </w:p>
    <w:p w14:paraId="37D91108" w14:textId="504D3C39" w:rsidR="00AD6A3C" w:rsidRPr="00AD6A3C" w:rsidRDefault="00AD6A3C" w:rsidP="00AD6A3C">
      <w:pPr>
        <w:spacing w:after="0" w:line="240" w:lineRule="auto"/>
        <w:rPr>
          <w:rFonts w:ascii="Times New Roman" w:eastAsia="Times New Roman" w:hAnsi="Times New Roman" w:cs="Times New Roman"/>
          <w:sz w:val="24"/>
          <w:szCs w:val="24"/>
          <w:lang w:eastAsia="en-IN"/>
        </w:rPr>
      </w:pPr>
      <w:r w:rsidRPr="00AD6A3C">
        <w:rPr>
          <w:rFonts w:ascii="Times New Roman" w:eastAsia="Times New Roman" w:hAnsi="Symbol" w:cs="Times New Roman"/>
          <w:sz w:val="24"/>
          <w:szCs w:val="24"/>
          <w:lang w:eastAsia="en-IN"/>
        </w:rPr>
        <w:t></w:t>
      </w:r>
      <w:r w:rsidRPr="00AD6A3C">
        <w:rPr>
          <w:rFonts w:ascii="Times New Roman" w:eastAsia="Times New Roman" w:hAnsi="Times New Roman" w:cs="Times New Roman"/>
          <w:sz w:val="24"/>
          <w:szCs w:val="24"/>
          <w:lang w:eastAsia="en-IN"/>
        </w:rPr>
        <w:t xml:space="preserve"> </w:t>
      </w:r>
      <w:r w:rsidRPr="00AD6A3C">
        <w:rPr>
          <w:rFonts w:ascii="Times New Roman" w:eastAsia="Times New Roman" w:hAnsi="Times New Roman" w:cs="Times New Roman"/>
          <w:b/>
          <w:bCs/>
          <w:sz w:val="24"/>
          <w:szCs w:val="24"/>
          <w:lang w:eastAsia="en-IN"/>
        </w:rPr>
        <w:t>Interactive Visualizations</w:t>
      </w:r>
      <w:r w:rsidRPr="00AD6A3C">
        <w:rPr>
          <w:rFonts w:ascii="Times New Roman" w:eastAsia="Times New Roman" w:hAnsi="Times New Roman" w:cs="Times New Roman"/>
          <w:sz w:val="24"/>
          <w:szCs w:val="24"/>
          <w:lang w:eastAsia="en-IN"/>
        </w:rPr>
        <w:t xml:space="preserve"> </w:t>
      </w:r>
    </w:p>
    <w:p w14:paraId="1D6F2418" w14:textId="77777777" w:rsidR="00AD6A3C" w:rsidRPr="00AD6A3C" w:rsidRDefault="00AD6A3C" w:rsidP="00AD6A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Creates attractive charts, graphs, maps, KPIs, and dashboards. </w:t>
      </w:r>
    </w:p>
    <w:p w14:paraId="4BC86B6F" w14:textId="77777777" w:rsidR="00AD6A3C" w:rsidRPr="00AD6A3C" w:rsidRDefault="00AD6A3C" w:rsidP="00AD6A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Allows users to drill down into data for detailed analysis. </w:t>
      </w:r>
    </w:p>
    <w:p w14:paraId="62CE5C6F" w14:textId="3E0C41C8" w:rsidR="00AD6A3C" w:rsidRPr="00AD6A3C" w:rsidRDefault="00AD6A3C" w:rsidP="00AD6A3C">
      <w:pPr>
        <w:spacing w:after="0" w:line="240" w:lineRule="auto"/>
        <w:rPr>
          <w:rFonts w:ascii="Times New Roman" w:eastAsia="Times New Roman" w:hAnsi="Times New Roman" w:cs="Times New Roman"/>
          <w:sz w:val="24"/>
          <w:szCs w:val="24"/>
          <w:lang w:eastAsia="en-IN"/>
        </w:rPr>
      </w:pPr>
      <w:r w:rsidRPr="00AD6A3C">
        <w:rPr>
          <w:rFonts w:ascii="Times New Roman" w:eastAsia="Times New Roman" w:hAnsi="Symbol" w:cs="Times New Roman"/>
          <w:sz w:val="24"/>
          <w:szCs w:val="24"/>
          <w:lang w:eastAsia="en-IN"/>
        </w:rPr>
        <w:t></w:t>
      </w:r>
      <w:r w:rsidRPr="00AD6A3C">
        <w:rPr>
          <w:rFonts w:ascii="Times New Roman" w:eastAsia="Times New Roman" w:hAnsi="Times New Roman" w:cs="Times New Roman"/>
          <w:sz w:val="24"/>
          <w:szCs w:val="24"/>
          <w:lang w:eastAsia="en-IN"/>
        </w:rPr>
        <w:t xml:space="preserve"> </w:t>
      </w:r>
      <w:r w:rsidRPr="00AD6A3C">
        <w:rPr>
          <w:rFonts w:ascii="Times New Roman" w:eastAsia="Times New Roman" w:hAnsi="Times New Roman" w:cs="Times New Roman"/>
          <w:b/>
          <w:bCs/>
          <w:sz w:val="24"/>
          <w:szCs w:val="24"/>
          <w:lang w:eastAsia="en-IN"/>
        </w:rPr>
        <w:t>Real-Time Data Monitoring</w:t>
      </w:r>
      <w:r w:rsidRPr="00AD6A3C">
        <w:rPr>
          <w:rFonts w:ascii="Times New Roman" w:eastAsia="Times New Roman" w:hAnsi="Times New Roman" w:cs="Times New Roman"/>
          <w:sz w:val="24"/>
          <w:szCs w:val="24"/>
          <w:lang w:eastAsia="en-IN"/>
        </w:rPr>
        <w:t xml:space="preserve"> </w:t>
      </w:r>
    </w:p>
    <w:p w14:paraId="21BD09BC" w14:textId="77777777" w:rsidR="00AD6A3C" w:rsidRPr="00AD6A3C" w:rsidRDefault="00AD6A3C" w:rsidP="00AD6A3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Dashboards can display live data. </w:t>
      </w:r>
    </w:p>
    <w:p w14:paraId="6C2B2AFD" w14:textId="77777777" w:rsidR="00AD6A3C" w:rsidRPr="00AD6A3C" w:rsidRDefault="00AD6A3C" w:rsidP="00AD6A3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Helps organizations monitor business performance in real time. </w:t>
      </w:r>
    </w:p>
    <w:p w14:paraId="4F1D26DE" w14:textId="1C4B9D0C" w:rsidR="00AD6A3C" w:rsidRPr="00AD6A3C" w:rsidRDefault="00AD6A3C" w:rsidP="00AD6A3C">
      <w:pPr>
        <w:spacing w:after="0" w:line="240" w:lineRule="auto"/>
        <w:rPr>
          <w:rFonts w:ascii="Times New Roman" w:eastAsia="Times New Roman" w:hAnsi="Times New Roman" w:cs="Times New Roman"/>
          <w:sz w:val="24"/>
          <w:szCs w:val="24"/>
          <w:lang w:eastAsia="en-IN"/>
        </w:rPr>
      </w:pPr>
      <w:r w:rsidRPr="00AD6A3C">
        <w:rPr>
          <w:rFonts w:ascii="Times New Roman" w:eastAsia="Times New Roman" w:hAnsi="Symbol" w:cs="Times New Roman"/>
          <w:sz w:val="24"/>
          <w:szCs w:val="24"/>
          <w:lang w:eastAsia="en-IN"/>
        </w:rPr>
        <w:t></w:t>
      </w:r>
      <w:r w:rsidRPr="00AD6A3C">
        <w:rPr>
          <w:rFonts w:ascii="Times New Roman" w:eastAsia="Times New Roman" w:hAnsi="Times New Roman" w:cs="Times New Roman"/>
          <w:sz w:val="24"/>
          <w:szCs w:val="24"/>
          <w:lang w:eastAsia="en-IN"/>
        </w:rPr>
        <w:t xml:space="preserve"> </w:t>
      </w:r>
      <w:r w:rsidRPr="00AD6A3C">
        <w:rPr>
          <w:rFonts w:ascii="Times New Roman" w:eastAsia="Times New Roman" w:hAnsi="Times New Roman" w:cs="Times New Roman"/>
          <w:b/>
          <w:bCs/>
          <w:sz w:val="24"/>
          <w:szCs w:val="24"/>
          <w:lang w:eastAsia="en-IN"/>
        </w:rPr>
        <w:t>Powerful Data Transformation</w:t>
      </w:r>
      <w:r w:rsidRPr="00AD6A3C">
        <w:rPr>
          <w:rFonts w:ascii="Times New Roman" w:eastAsia="Times New Roman" w:hAnsi="Times New Roman" w:cs="Times New Roman"/>
          <w:sz w:val="24"/>
          <w:szCs w:val="24"/>
          <w:lang w:eastAsia="en-IN"/>
        </w:rPr>
        <w:t xml:space="preserve"> </w:t>
      </w:r>
    </w:p>
    <w:p w14:paraId="2C68EF56" w14:textId="77777777" w:rsidR="00AD6A3C" w:rsidRPr="00AD6A3C" w:rsidRDefault="00AD6A3C" w:rsidP="00AD6A3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Uses </w:t>
      </w:r>
      <w:r w:rsidRPr="00AD6A3C">
        <w:rPr>
          <w:rFonts w:ascii="Times New Roman" w:eastAsia="Times New Roman" w:hAnsi="Times New Roman" w:cs="Times New Roman"/>
          <w:b/>
          <w:bCs/>
          <w:sz w:val="24"/>
          <w:szCs w:val="24"/>
          <w:lang w:eastAsia="en-IN"/>
        </w:rPr>
        <w:t>Power Query</w:t>
      </w:r>
      <w:r w:rsidRPr="00AD6A3C">
        <w:rPr>
          <w:rFonts w:ascii="Times New Roman" w:eastAsia="Times New Roman" w:hAnsi="Times New Roman" w:cs="Times New Roman"/>
          <w:sz w:val="24"/>
          <w:szCs w:val="24"/>
          <w:lang w:eastAsia="en-IN"/>
        </w:rPr>
        <w:t xml:space="preserve"> to clean, transform, and prepare data efficiently. </w:t>
      </w:r>
    </w:p>
    <w:p w14:paraId="50B2842B" w14:textId="1BD4A3BD" w:rsidR="00AD6A3C" w:rsidRPr="00AD6A3C" w:rsidRDefault="00AD6A3C" w:rsidP="00AD6A3C">
      <w:pPr>
        <w:spacing w:after="0" w:line="240" w:lineRule="auto"/>
        <w:rPr>
          <w:rFonts w:ascii="Times New Roman" w:eastAsia="Times New Roman" w:hAnsi="Times New Roman" w:cs="Times New Roman"/>
          <w:sz w:val="24"/>
          <w:szCs w:val="24"/>
          <w:lang w:eastAsia="en-IN"/>
        </w:rPr>
      </w:pPr>
      <w:r w:rsidRPr="00AD6A3C">
        <w:rPr>
          <w:rFonts w:ascii="Times New Roman" w:eastAsia="Times New Roman" w:hAnsi="Symbol" w:cs="Times New Roman"/>
          <w:sz w:val="24"/>
          <w:szCs w:val="24"/>
          <w:lang w:eastAsia="en-IN"/>
        </w:rPr>
        <w:t></w:t>
      </w:r>
      <w:r w:rsidRPr="00AD6A3C">
        <w:rPr>
          <w:rFonts w:ascii="Times New Roman" w:eastAsia="Times New Roman" w:hAnsi="Times New Roman" w:cs="Times New Roman"/>
          <w:sz w:val="24"/>
          <w:szCs w:val="24"/>
          <w:lang w:eastAsia="en-IN"/>
        </w:rPr>
        <w:t xml:space="preserve"> </w:t>
      </w:r>
      <w:r w:rsidRPr="00AD6A3C">
        <w:rPr>
          <w:rFonts w:ascii="Times New Roman" w:eastAsia="Times New Roman" w:hAnsi="Times New Roman" w:cs="Times New Roman"/>
          <w:b/>
          <w:bCs/>
          <w:sz w:val="24"/>
          <w:szCs w:val="24"/>
          <w:lang w:eastAsia="en-IN"/>
        </w:rPr>
        <w:t>Advanced Analytics</w:t>
      </w:r>
      <w:r w:rsidRPr="00AD6A3C">
        <w:rPr>
          <w:rFonts w:ascii="Times New Roman" w:eastAsia="Times New Roman" w:hAnsi="Times New Roman" w:cs="Times New Roman"/>
          <w:sz w:val="24"/>
          <w:szCs w:val="24"/>
          <w:lang w:eastAsia="en-IN"/>
        </w:rPr>
        <w:t xml:space="preserve"> </w:t>
      </w:r>
    </w:p>
    <w:p w14:paraId="6B853BDC" w14:textId="77777777" w:rsidR="00AD6A3C" w:rsidRPr="00AD6A3C" w:rsidRDefault="00AD6A3C" w:rsidP="00AD6A3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lastRenderedPageBreak/>
        <w:t xml:space="preserve">Supports </w:t>
      </w:r>
      <w:r w:rsidRPr="00AD6A3C">
        <w:rPr>
          <w:rFonts w:ascii="Times New Roman" w:eastAsia="Times New Roman" w:hAnsi="Times New Roman" w:cs="Times New Roman"/>
          <w:b/>
          <w:bCs/>
          <w:sz w:val="24"/>
          <w:szCs w:val="24"/>
          <w:lang w:eastAsia="en-IN"/>
        </w:rPr>
        <w:t>DAX (Data Analysis Expressions)</w:t>
      </w:r>
      <w:r w:rsidRPr="00AD6A3C">
        <w:rPr>
          <w:rFonts w:ascii="Times New Roman" w:eastAsia="Times New Roman" w:hAnsi="Times New Roman" w:cs="Times New Roman"/>
          <w:sz w:val="24"/>
          <w:szCs w:val="24"/>
          <w:lang w:eastAsia="en-IN"/>
        </w:rPr>
        <w:t xml:space="preserve"> for creating complex calculations and measures. </w:t>
      </w:r>
    </w:p>
    <w:p w14:paraId="715669BE" w14:textId="77777777" w:rsidR="00AD6A3C" w:rsidRPr="00AD6A3C" w:rsidRDefault="00AD6A3C" w:rsidP="00AD6A3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Enables forecasting and AI-powered insights. </w:t>
      </w:r>
    </w:p>
    <w:p w14:paraId="1B23A3EC" w14:textId="479A3CFC" w:rsidR="00AD6A3C" w:rsidRPr="00AD6A3C" w:rsidRDefault="00AD6A3C" w:rsidP="00AD6A3C">
      <w:pPr>
        <w:spacing w:after="0" w:line="240" w:lineRule="auto"/>
        <w:rPr>
          <w:rFonts w:ascii="Times New Roman" w:eastAsia="Times New Roman" w:hAnsi="Times New Roman" w:cs="Times New Roman"/>
          <w:sz w:val="24"/>
          <w:szCs w:val="24"/>
          <w:lang w:eastAsia="en-IN"/>
        </w:rPr>
      </w:pPr>
      <w:r w:rsidRPr="00AD6A3C">
        <w:rPr>
          <w:rFonts w:ascii="Times New Roman" w:eastAsia="Times New Roman" w:hAnsi="Symbol" w:cs="Times New Roman"/>
          <w:sz w:val="24"/>
          <w:szCs w:val="24"/>
          <w:lang w:eastAsia="en-IN"/>
        </w:rPr>
        <w:t></w:t>
      </w:r>
      <w:r w:rsidRPr="00AD6A3C">
        <w:rPr>
          <w:rFonts w:ascii="Times New Roman" w:eastAsia="Times New Roman" w:hAnsi="Times New Roman" w:cs="Times New Roman"/>
          <w:sz w:val="24"/>
          <w:szCs w:val="24"/>
          <w:lang w:eastAsia="en-IN"/>
        </w:rPr>
        <w:t xml:space="preserve"> </w:t>
      </w:r>
      <w:r w:rsidRPr="00AD6A3C">
        <w:rPr>
          <w:rFonts w:ascii="Times New Roman" w:eastAsia="Times New Roman" w:hAnsi="Times New Roman" w:cs="Times New Roman"/>
          <w:b/>
          <w:bCs/>
          <w:sz w:val="24"/>
          <w:szCs w:val="24"/>
          <w:lang w:eastAsia="en-IN"/>
        </w:rPr>
        <w:t>Easy Sharing and Collaboration</w:t>
      </w:r>
      <w:r w:rsidRPr="00AD6A3C">
        <w:rPr>
          <w:rFonts w:ascii="Times New Roman" w:eastAsia="Times New Roman" w:hAnsi="Times New Roman" w:cs="Times New Roman"/>
          <w:sz w:val="24"/>
          <w:szCs w:val="24"/>
          <w:lang w:eastAsia="en-IN"/>
        </w:rPr>
        <w:t xml:space="preserve"> </w:t>
      </w:r>
    </w:p>
    <w:p w14:paraId="41545EFD" w14:textId="77777777" w:rsidR="00AD6A3C" w:rsidRPr="00AD6A3C" w:rsidRDefault="00AD6A3C" w:rsidP="00AD6A3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Reports and dashboards can be shared securely through Power BI Service. </w:t>
      </w:r>
    </w:p>
    <w:p w14:paraId="5CCCE9F9" w14:textId="77777777" w:rsidR="00AD6A3C" w:rsidRPr="00AD6A3C" w:rsidRDefault="00AD6A3C" w:rsidP="00AD6A3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Teams can collaborate using cloud-based reports. </w:t>
      </w:r>
    </w:p>
    <w:p w14:paraId="3C38DC09" w14:textId="032279A6" w:rsidR="00AD6A3C" w:rsidRPr="00AD6A3C" w:rsidRDefault="00AD6A3C" w:rsidP="00AD6A3C">
      <w:pPr>
        <w:spacing w:after="0" w:line="240" w:lineRule="auto"/>
        <w:rPr>
          <w:rFonts w:ascii="Times New Roman" w:eastAsia="Times New Roman" w:hAnsi="Times New Roman" w:cs="Times New Roman"/>
          <w:sz w:val="24"/>
          <w:szCs w:val="24"/>
          <w:lang w:eastAsia="en-IN"/>
        </w:rPr>
      </w:pPr>
      <w:r w:rsidRPr="00AD6A3C">
        <w:rPr>
          <w:rFonts w:ascii="Times New Roman" w:eastAsia="Times New Roman" w:hAnsi="Symbol" w:cs="Times New Roman"/>
          <w:sz w:val="24"/>
          <w:szCs w:val="24"/>
          <w:lang w:eastAsia="en-IN"/>
        </w:rPr>
        <w:t></w:t>
      </w:r>
      <w:r w:rsidRPr="00AD6A3C">
        <w:rPr>
          <w:rFonts w:ascii="Times New Roman" w:eastAsia="Times New Roman" w:hAnsi="Times New Roman" w:cs="Times New Roman"/>
          <w:sz w:val="24"/>
          <w:szCs w:val="24"/>
          <w:lang w:eastAsia="en-IN"/>
        </w:rPr>
        <w:t xml:space="preserve"> </w:t>
      </w:r>
      <w:r w:rsidRPr="00AD6A3C">
        <w:rPr>
          <w:rFonts w:ascii="Times New Roman" w:eastAsia="Times New Roman" w:hAnsi="Times New Roman" w:cs="Times New Roman"/>
          <w:b/>
          <w:bCs/>
          <w:sz w:val="24"/>
          <w:szCs w:val="24"/>
          <w:lang w:eastAsia="en-IN"/>
        </w:rPr>
        <w:t>Cost-Effective</w:t>
      </w:r>
      <w:r w:rsidRPr="00AD6A3C">
        <w:rPr>
          <w:rFonts w:ascii="Times New Roman" w:eastAsia="Times New Roman" w:hAnsi="Times New Roman" w:cs="Times New Roman"/>
          <w:sz w:val="24"/>
          <w:szCs w:val="24"/>
          <w:lang w:eastAsia="en-IN"/>
        </w:rPr>
        <w:t xml:space="preserve"> </w:t>
      </w:r>
    </w:p>
    <w:p w14:paraId="6C5E124B" w14:textId="77777777" w:rsidR="00AD6A3C" w:rsidRPr="00AD6A3C" w:rsidRDefault="00AD6A3C" w:rsidP="00AD6A3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Offers a free Desktop version and affordable licensing compared to many other BI tools. </w:t>
      </w:r>
    </w:p>
    <w:p w14:paraId="6FF0BCF5" w14:textId="5CA19092" w:rsidR="00AD6A3C" w:rsidRPr="00AD6A3C" w:rsidRDefault="00AD6A3C" w:rsidP="00AD6A3C">
      <w:pPr>
        <w:spacing w:after="0" w:line="240" w:lineRule="auto"/>
        <w:rPr>
          <w:rFonts w:ascii="Times New Roman" w:eastAsia="Times New Roman" w:hAnsi="Times New Roman" w:cs="Times New Roman"/>
          <w:sz w:val="24"/>
          <w:szCs w:val="24"/>
          <w:lang w:eastAsia="en-IN"/>
        </w:rPr>
      </w:pPr>
      <w:r w:rsidRPr="00AD6A3C">
        <w:rPr>
          <w:rFonts w:ascii="Times New Roman" w:eastAsia="Times New Roman" w:hAnsi="Symbol" w:cs="Times New Roman"/>
          <w:sz w:val="24"/>
          <w:szCs w:val="24"/>
          <w:lang w:eastAsia="en-IN"/>
        </w:rPr>
        <w:t></w:t>
      </w:r>
      <w:r w:rsidRPr="00AD6A3C">
        <w:rPr>
          <w:rFonts w:ascii="Times New Roman" w:eastAsia="Times New Roman" w:hAnsi="Times New Roman" w:cs="Times New Roman"/>
          <w:sz w:val="24"/>
          <w:szCs w:val="24"/>
          <w:lang w:eastAsia="en-IN"/>
        </w:rPr>
        <w:t xml:space="preserve"> </w:t>
      </w:r>
      <w:r w:rsidRPr="00AD6A3C">
        <w:rPr>
          <w:rFonts w:ascii="Times New Roman" w:eastAsia="Times New Roman" w:hAnsi="Times New Roman" w:cs="Times New Roman"/>
          <w:b/>
          <w:bCs/>
          <w:sz w:val="24"/>
          <w:szCs w:val="24"/>
          <w:lang w:eastAsia="en-IN"/>
        </w:rPr>
        <w:t>Strong Security</w:t>
      </w:r>
      <w:r w:rsidRPr="00AD6A3C">
        <w:rPr>
          <w:rFonts w:ascii="Times New Roman" w:eastAsia="Times New Roman" w:hAnsi="Times New Roman" w:cs="Times New Roman"/>
          <w:sz w:val="24"/>
          <w:szCs w:val="24"/>
          <w:lang w:eastAsia="en-IN"/>
        </w:rPr>
        <w:t xml:space="preserve"> </w:t>
      </w:r>
    </w:p>
    <w:p w14:paraId="018DEAA2" w14:textId="77777777" w:rsidR="00AD6A3C" w:rsidRPr="00AD6A3C" w:rsidRDefault="00AD6A3C" w:rsidP="00AD6A3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Provides role-based security (RLS), data encryption, and secure access control. </w:t>
      </w:r>
    </w:p>
    <w:p w14:paraId="3C6F046C" w14:textId="3D3424E2" w:rsidR="00AD6A3C" w:rsidRPr="00AD6A3C" w:rsidRDefault="00AD6A3C" w:rsidP="00AD6A3C">
      <w:pPr>
        <w:spacing w:after="0" w:line="240" w:lineRule="auto"/>
        <w:rPr>
          <w:rFonts w:ascii="Times New Roman" w:eastAsia="Times New Roman" w:hAnsi="Times New Roman" w:cs="Times New Roman"/>
          <w:sz w:val="24"/>
          <w:szCs w:val="24"/>
          <w:lang w:eastAsia="en-IN"/>
        </w:rPr>
      </w:pPr>
      <w:r w:rsidRPr="00AD6A3C">
        <w:rPr>
          <w:rFonts w:ascii="Times New Roman" w:eastAsia="Times New Roman" w:hAnsi="Symbol" w:cs="Times New Roman"/>
          <w:sz w:val="24"/>
          <w:szCs w:val="24"/>
          <w:lang w:eastAsia="en-IN"/>
        </w:rPr>
        <w:t></w:t>
      </w:r>
      <w:r w:rsidRPr="00AD6A3C">
        <w:rPr>
          <w:rFonts w:ascii="Times New Roman" w:eastAsia="Times New Roman" w:hAnsi="Times New Roman" w:cs="Times New Roman"/>
          <w:sz w:val="24"/>
          <w:szCs w:val="24"/>
          <w:lang w:eastAsia="en-IN"/>
        </w:rPr>
        <w:t xml:space="preserve"> </w:t>
      </w:r>
      <w:r w:rsidRPr="00AD6A3C">
        <w:rPr>
          <w:rFonts w:ascii="Times New Roman" w:eastAsia="Times New Roman" w:hAnsi="Times New Roman" w:cs="Times New Roman"/>
          <w:b/>
          <w:bCs/>
          <w:sz w:val="24"/>
          <w:szCs w:val="24"/>
          <w:lang w:eastAsia="en-IN"/>
        </w:rPr>
        <w:t>Integration with Microsoft Products</w:t>
      </w:r>
      <w:r w:rsidRPr="00AD6A3C">
        <w:rPr>
          <w:rFonts w:ascii="Times New Roman" w:eastAsia="Times New Roman" w:hAnsi="Times New Roman" w:cs="Times New Roman"/>
          <w:sz w:val="24"/>
          <w:szCs w:val="24"/>
          <w:lang w:eastAsia="en-IN"/>
        </w:rPr>
        <w:t xml:space="preserve"> </w:t>
      </w:r>
    </w:p>
    <w:p w14:paraId="0A09663A" w14:textId="1477B58A" w:rsidR="00AD6A3C" w:rsidRDefault="00AD6A3C" w:rsidP="00AD6A3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Integrates seamlessly with Excel, Azure, SQL Server, Microsoft Teams, and other Microsoft services.</w:t>
      </w:r>
    </w:p>
    <w:p w14:paraId="0FC9C043" w14:textId="4A5C28A8" w:rsidR="00AD6A3C" w:rsidRPr="00AD6A3C" w:rsidRDefault="00AD6A3C" w:rsidP="00AD6A3C">
      <w:pPr>
        <w:pStyle w:val="pdq2pgselectionanchorcontainer"/>
      </w:pPr>
      <w:r>
        <w:t>8.</w:t>
      </w:r>
      <w:r w:rsidRPr="00AD6A3C">
        <w:rPr>
          <w:rStyle w:val="Strong"/>
        </w:rPr>
        <w:t xml:space="preserve"> </w:t>
      </w:r>
      <w:r w:rsidRPr="00AD6A3C">
        <w:rPr>
          <w:b/>
          <w:bCs/>
        </w:rPr>
        <w:t>Dat</w:t>
      </w:r>
      <w:r>
        <w:rPr>
          <w:b/>
          <w:bCs/>
        </w:rPr>
        <w:t>a</w:t>
      </w:r>
      <w:r w:rsidRPr="00AD6A3C">
        <w:rPr>
          <w:b/>
          <w:bCs/>
        </w:rPr>
        <w:t xml:space="preserve"> </w:t>
      </w:r>
      <w:proofErr w:type="spellStart"/>
      <w:r w:rsidRPr="00AD6A3C">
        <w:rPr>
          <w:b/>
          <w:bCs/>
        </w:rPr>
        <w:t>Modeling</w:t>
      </w:r>
      <w:proofErr w:type="spellEnd"/>
      <w:r w:rsidRPr="00AD6A3C">
        <w:rPr>
          <w:b/>
          <w:bCs/>
        </w:rPr>
        <w:t xml:space="preserve"> in Power BI</w:t>
      </w:r>
      <w:r w:rsidRPr="00AD6A3C">
        <w:t xml:space="preserve"> is the process of organizing and connecting data from different tables by creating </w:t>
      </w:r>
      <w:r w:rsidRPr="00AD6A3C">
        <w:rPr>
          <w:b/>
          <w:bCs/>
        </w:rPr>
        <w:t>relationships</w:t>
      </w:r>
      <w:r w:rsidRPr="00AD6A3C">
        <w:t>. It helps Power BI understand how the tables are related, enabling accurate analysis, calculations, and report generation.</w:t>
      </w:r>
    </w:p>
    <w:p w14:paraId="49E188D4" w14:textId="77777777" w:rsidR="00AD6A3C" w:rsidRPr="00AD6A3C" w:rsidRDefault="00AD6A3C" w:rsidP="00AD6A3C">
      <w:p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A good data model improves report performance, reduces data redundancy, and makes data analysis more efficient.</w:t>
      </w:r>
    </w:p>
    <w:p w14:paraId="6C4B1996" w14:textId="77777777" w:rsidR="00AD6A3C" w:rsidRPr="00AD6A3C" w:rsidRDefault="00AD6A3C" w:rsidP="00AD6A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D6A3C">
        <w:rPr>
          <w:rFonts w:ascii="Times New Roman" w:eastAsia="Times New Roman" w:hAnsi="Times New Roman" w:cs="Times New Roman"/>
          <w:b/>
          <w:bCs/>
          <w:sz w:val="27"/>
          <w:szCs w:val="27"/>
          <w:lang w:eastAsia="en-IN"/>
        </w:rPr>
        <w:t xml:space="preserve">Key Features of Data </w:t>
      </w:r>
      <w:proofErr w:type="spellStart"/>
      <w:r w:rsidRPr="00AD6A3C">
        <w:rPr>
          <w:rFonts w:ascii="Times New Roman" w:eastAsia="Times New Roman" w:hAnsi="Times New Roman" w:cs="Times New Roman"/>
          <w:b/>
          <w:bCs/>
          <w:sz w:val="27"/>
          <w:szCs w:val="27"/>
          <w:lang w:eastAsia="en-IN"/>
        </w:rPr>
        <w:t>Modeling</w:t>
      </w:r>
      <w:proofErr w:type="spellEnd"/>
    </w:p>
    <w:p w14:paraId="182170E7" w14:textId="77777777" w:rsidR="00AD6A3C" w:rsidRPr="00AD6A3C" w:rsidRDefault="00AD6A3C" w:rsidP="00AD6A3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Creates </w:t>
      </w:r>
      <w:r w:rsidRPr="00AD6A3C">
        <w:rPr>
          <w:rFonts w:ascii="Times New Roman" w:eastAsia="Times New Roman" w:hAnsi="Times New Roman" w:cs="Times New Roman"/>
          <w:b/>
          <w:bCs/>
          <w:sz w:val="24"/>
          <w:szCs w:val="24"/>
          <w:lang w:eastAsia="en-IN"/>
        </w:rPr>
        <w:t>relationships</w:t>
      </w:r>
      <w:r w:rsidRPr="00AD6A3C">
        <w:rPr>
          <w:rFonts w:ascii="Times New Roman" w:eastAsia="Times New Roman" w:hAnsi="Times New Roman" w:cs="Times New Roman"/>
          <w:sz w:val="24"/>
          <w:szCs w:val="24"/>
          <w:lang w:eastAsia="en-IN"/>
        </w:rPr>
        <w:t xml:space="preserve"> between tables (One-to-One, One-to-Many, Many-to-Many). </w:t>
      </w:r>
    </w:p>
    <w:p w14:paraId="55F5067D" w14:textId="77777777" w:rsidR="00AD6A3C" w:rsidRPr="00AD6A3C" w:rsidRDefault="00AD6A3C" w:rsidP="00AD6A3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Supports </w:t>
      </w:r>
      <w:r w:rsidRPr="00AD6A3C">
        <w:rPr>
          <w:rFonts w:ascii="Times New Roman" w:eastAsia="Times New Roman" w:hAnsi="Times New Roman" w:cs="Times New Roman"/>
          <w:b/>
          <w:bCs/>
          <w:sz w:val="24"/>
          <w:szCs w:val="24"/>
          <w:lang w:eastAsia="en-IN"/>
        </w:rPr>
        <w:t>primary keys</w:t>
      </w:r>
      <w:r w:rsidRPr="00AD6A3C">
        <w:rPr>
          <w:rFonts w:ascii="Times New Roman" w:eastAsia="Times New Roman" w:hAnsi="Times New Roman" w:cs="Times New Roman"/>
          <w:sz w:val="24"/>
          <w:szCs w:val="24"/>
          <w:lang w:eastAsia="en-IN"/>
        </w:rPr>
        <w:t xml:space="preserve"> and </w:t>
      </w:r>
      <w:r w:rsidRPr="00AD6A3C">
        <w:rPr>
          <w:rFonts w:ascii="Times New Roman" w:eastAsia="Times New Roman" w:hAnsi="Times New Roman" w:cs="Times New Roman"/>
          <w:b/>
          <w:bCs/>
          <w:sz w:val="24"/>
          <w:szCs w:val="24"/>
          <w:lang w:eastAsia="en-IN"/>
        </w:rPr>
        <w:t>foreign keys</w:t>
      </w:r>
      <w:r w:rsidRPr="00AD6A3C">
        <w:rPr>
          <w:rFonts w:ascii="Times New Roman" w:eastAsia="Times New Roman" w:hAnsi="Times New Roman" w:cs="Times New Roman"/>
          <w:sz w:val="24"/>
          <w:szCs w:val="24"/>
          <w:lang w:eastAsia="en-IN"/>
        </w:rPr>
        <w:t xml:space="preserve">. </w:t>
      </w:r>
    </w:p>
    <w:p w14:paraId="3406C892" w14:textId="77777777" w:rsidR="00AD6A3C" w:rsidRPr="00AD6A3C" w:rsidRDefault="00AD6A3C" w:rsidP="00AD6A3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Enables the creation of </w:t>
      </w:r>
      <w:r w:rsidRPr="00AD6A3C">
        <w:rPr>
          <w:rFonts w:ascii="Times New Roman" w:eastAsia="Times New Roman" w:hAnsi="Times New Roman" w:cs="Times New Roman"/>
          <w:b/>
          <w:bCs/>
          <w:sz w:val="24"/>
          <w:szCs w:val="24"/>
          <w:lang w:eastAsia="en-IN"/>
        </w:rPr>
        <w:t>calculated columns</w:t>
      </w:r>
      <w:r w:rsidRPr="00AD6A3C">
        <w:rPr>
          <w:rFonts w:ascii="Times New Roman" w:eastAsia="Times New Roman" w:hAnsi="Times New Roman" w:cs="Times New Roman"/>
          <w:sz w:val="24"/>
          <w:szCs w:val="24"/>
          <w:lang w:eastAsia="en-IN"/>
        </w:rPr>
        <w:t xml:space="preserve">, </w:t>
      </w:r>
      <w:r w:rsidRPr="00AD6A3C">
        <w:rPr>
          <w:rFonts w:ascii="Times New Roman" w:eastAsia="Times New Roman" w:hAnsi="Times New Roman" w:cs="Times New Roman"/>
          <w:b/>
          <w:bCs/>
          <w:sz w:val="24"/>
          <w:szCs w:val="24"/>
          <w:lang w:eastAsia="en-IN"/>
        </w:rPr>
        <w:t>measures</w:t>
      </w:r>
      <w:r w:rsidRPr="00AD6A3C">
        <w:rPr>
          <w:rFonts w:ascii="Times New Roman" w:eastAsia="Times New Roman" w:hAnsi="Times New Roman" w:cs="Times New Roman"/>
          <w:sz w:val="24"/>
          <w:szCs w:val="24"/>
          <w:lang w:eastAsia="en-IN"/>
        </w:rPr>
        <w:t xml:space="preserve">, and </w:t>
      </w:r>
      <w:r w:rsidRPr="00AD6A3C">
        <w:rPr>
          <w:rFonts w:ascii="Times New Roman" w:eastAsia="Times New Roman" w:hAnsi="Times New Roman" w:cs="Times New Roman"/>
          <w:b/>
          <w:bCs/>
          <w:sz w:val="24"/>
          <w:szCs w:val="24"/>
          <w:lang w:eastAsia="en-IN"/>
        </w:rPr>
        <w:t>DAX formulas</w:t>
      </w:r>
      <w:r w:rsidRPr="00AD6A3C">
        <w:rPr>
          <w:rFonts w:ascii="Times New Roman" w:eastAsia="Times New Roman" w:hAnsi="Times New Roman" w:cs="Times New Roman"/>
          <w:sz w:val="24"/>
          <w:szCs w:val="24"/>
          <w:lang w:eastAsia="en-IN"/>
        </w:rPr>
        <w:t xml:space="preserve">. </w:t>
      </w:r>
    </w:p>
    <w:p w14:paraId="034956BE" w14:textId="77777777" w:rsidR="00AD6A3C" w:rsidRPr="00AD6A3C" w:rsidRDefault="00AD6A3C" w:rsidP="00AD6A3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 xml:space="preserve">Organizes data into </w:t>
      </w:r>
      <w:r w:rsidRPr="00AD6A3C">
        <w:rPr>
          <w:rFonts w:ascii="Times New Roman" w:eastAsia="Times New Roman" w:hAnsi="Times New Roman" w:cs="Times New Roman"/>
          <w:b/>
          <w:bCs/>
          <w:sz w:val="24"/>
          <w:szCs w:val="24"/>
          <w:lang w:eastAsia="en-IN"/>
        </w:rPr>
        <w:t>fact tables</w:t>
      </w:r>
      <w:r w:rsidRPr="00AD6A3C">
        <w:rPr>
          <w:rFonts w:ascii="Times New Roman" w:eastAsia="Times New Roman" w:hAnsi="Times New Roman" w:cs="Times New Roman"/>
          <w:sz w:val="24"/>
          <w:szCs w:val="24"/>
          <w:lang w:eastAsia="en-IN"/>
        </w:rPr>
        <w:t xml:space="preserve"> and </w:t>
      </w:r>
      <w:r w:rsidRPr="00AD6A3C">
        <w:rPr>
          <w:rFonts w:ascii="Times New Roman" w:eastAsia="Times New Roman" w:hAnsi="Times New Roman" w:cs="Times New Roman"/>
          <w:b/>
          <w:bCs/>
          <w:sz w:val="24"/>
          <w:szCs w:val="24"/>
          <w:lang w:eastAsia="en-IN"/>
        </w:rPr>
        <w:t>dimension tables</w:t>
      </w:r>
      <w:r w:rsidRPr="00AD6A3C">
        <w:rPr>
          <w:rFonts w:ascii="Times New Roman" w:eastAsia="Times New Roman" w:hAnsi="Times New Roman" w:cs="Times New Roman"/>
          <w:sz w:val="24"/>
          <w:szCs w:val="24"/>
          <w:lang w:eastAsia="en-IN"/>
        </w:rPr>
        <w:t xml:space="preserve">. </w:t>
      </w:r>
    </w:p>
    <w:p w14:paraId="5116631A" w14:textId="77777777" w:rsidR="00430FBA" w:rsidRDefault="00AD6A3C" w:rsidP="00430FB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D6A3C">
        <w:rPr>
          <w:rFonts w:ascii="Times New Roman" w:eastAsia="Times New Roman" w:hAnsi="Times New Roman" w:cs="Times New Roman"/>
          <w:sz w:val="24"/>
          <w:szCs w:val="24"/>
          <w:lang w:eastAsia="en-IN"/>
        </w:rPr>
        <w:t>Improves report performance and data consistency.</w:t>
      </w:r>
    </w:p>
    <w:p w14:paraId="5D59D2AE" w14:textId="1C157B88" w:rsidR="00AD6A3C" w:rsidRDefault="00430FBA" w:rsidP="00AD6A3C">
      <w:pPr>
        <w:spacing w:before="100" w:beforeAutospacing="1" w:after="100" w:afterAutospacing="1" w:line="240" w:lineRule="auto"/>
        <w:rPr>
          <w:rFonts w:ascii="Times New Roman" w:hAnsi="Times New Roman" w:cs="Times New Roman"/>
          <w:sz w:val="24"/>
          <w:szCs w:val="24"/>
        </w:rPr>
      </w:pPr>
      <w:r>
        <w:rPr>
          <w:rFonts w:ascii="Times New Roman" w:eastAsia="Times New Roman" w:hAnsi="Times New Roman" w:cs="Times New Roman"/>
          <w:sz w:val="24"/>
          <w:szCs w:val="24"/>
          <w:lang w:eastAsia="en-IN"/>
        </w:rPr>
        <w:t>9.</w:t>
      </w:r>
      <w:r w:rsidRPr="00430FBA">
        <w:rPr>
          <w:rFonts w:ascii="Times New Roman" w:hAnsi="Times New Roman" w:cs="Times New Roman"/>
          <w:sz w:val="24"/>
          <w:szCs w:val="24"/>
        </w:rPr>
        <w:t>A relationship in Power BI is a logical link between two tables created using a common column, such as a primary key and a foreign key. It allows Power BI to combine data from different tables, perform accurate calculations, and generate meaningful reports. The main types of relationships are One-to-One, One-to-Many, and Many-to-Man</w:t>
      </w:r>
      <w:r>
        <w:rPr>
          <w:rFonts w:ascii="Times New Roman" w:hAnsi="Times New Roman" w:cs="Times New Roman"/>
          <w:sz w:val="24"/>
          <w:szCs w:val="24"/>
        </w:rPr>
        <w:t>y.</w:t>
      </w:r>
    </w:p>
    <w:p w14:paraId="6A8AC576" w14:textId="200458D1" w:rsidR="00430FBA" w:rsidRPr="00430FBA" w:rsidRDefault="00430FBA" w:rsidP="00430FBA">
      <w:pPr>
        <w:pStyle w:val="pdq2pgselectionanchorcontainer"/>
      </w:pPr>
      <w:r>
        <w:t>10.</w:t>
      </w:r>
      <w:r w:rsidRPr="00430FBA">
        <w:rPr>
          <w:rStyle w:val="Strong"/>
        </w:rPr>
        <w:t xml:space="preserve"> </w:t>
      </w:r>
      <w:r w:rsidRPr="00430FBA">
        <w:rPr>
          <w:b/>
          <w:bCs/>
        </w:rPr>
        <w:t>Cardinality</w:t>
      </w:r>
      <w:r w:rsidRPr="00430FBA">
        <w:t xml:space="preserve"> in Power BI defines </w:t>
      </w:r>
      <w:r w:rsidRPr="00430FBA">
        <w:rPr>
          <w:b/>
          <w:bCs/>
        </w:rPr>
        <w:t>how records in one table are related to records in another table</w:t>
      </w:r>
      <w:r w:rsidRPr="00430FBA">
        <w:t>. It specifies the type of relationship between the tables and determines how data is filtered and analy</w:t>
      </w:r>
      <w:r>
        <w:t>s</w:t>
      </w:r>
      <w:r w:rsidRPr="00430FBA">
        <w:t>ed.</w:t>
      </w:r>
    </w:p>
    <w:p w14:paraId="68C6343B" w14:textId="77777777" w:rsidR="00430FBA" w:rsidRPr="00430FBA" w:rsidRDefault="00430FBA" w:rsidP="00430F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0FBA">
        <w:rPr>
          <w:rFonts w:ascii="Times New Roman" w:eastAsia="Times New Roman" w:hAnsi="Times New Roman" w:cs="Times New Roman"/>
          <w:b/>
          <w:bCs/>
          <w:sz w:val="27"/>
          <w:szCs w:val="27"/>
          <w:lang w:eastAsia="en-IN"/>
        </w:rPr>
        <w:t xml:space="preserve">Types of </w:t>
      </w:r>
      <w:proofErr w:type="gramStart"/>
      <w:r w:rsidRPr="00430FBA">
        <w:rPr>
          <w:rFonts w:ascii="Times New Roman" w:eastAsia="Times New Roman" w:hAnsi="Times New Roman" w:cs="Times New Roman"/>
          <w:b/>
          <w:bCs/>
          <w:sz w:val="27"/>
          <w:szCs w:val="27"/>
          <w:lang w:eastAsia="en-IN"/>
        </w:rPr>
        <w:t>Cardinality</w:t>
      </w:r>
      <w:proofErr w:type="gramEnd"/>
    </w:p>
    <w:p w14:paraId="16CE98A6" w14:textId="77777777" w:rsidR="00430FBA" w:rsidRPr="00430FBA" w:rsidRDefault="00430FBA" w:rsidP="00430FB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b/>
          <w:bCs/>
          <w:sz w:val="24"/>
          <w:szCs w:val="24"/>
          <w:lang w:eastAsia="en-IN"/>
        </w:rPr>
        <w:lastRenderedPageBreak/>
        <w:t>One-to-One (1:1)</w:t>
      </w:r>
      <w:r w:rsidRPr="00430FBA">
        <w:rPr>
          <w:rFonts w:ascii="Times New Roman" w:eastAsia="Times New Roman" w:hAnsi="Times New Roman" w:cs="Times New Roman"/>
          <w:sz w:val="24"/>
          <w:szCs w:val="24"/>
          <w:lang w:eastAsia="en-IN"/>
        </w:rPr>
        <w:t xml:space="preserve"> </w:t>
      </w:r>
    </w:p>
    <w:p w14:paraId="0EC2CA49" w14:textId="77777777" w:rsidR="00430FBA" w:rsidRPr="00430FBA" w:rsidRDefault="00430FBA" w:rsidP="00430FB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sz w:val="24"/>
          <w:szCs w:val="24"/>
          <w:lang w:eastAsia="en-IN"/>
        </w:rPr>
        <w:t xml:space="preserve">One record in the first table matches one record in the second table. </w:t>
      </w:r>
    </w:p>
    <w:p w14:paraId="61D70BEA" w14:textId="77777777" w:rsidR="00430FBA" w:rsidRPr="00430FBA" w:rsidRDefault="00430FBA" w:rsidP="00430FB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b/>
          <w:bCs/>
          <w:sz w:val="24"/>
          <w:szCs w:val="24"/>
          <w:lang w:eastAsia="en-IN"/>
        </w:rPr>
        <w:t>Example:</w:t>
      </w:r>
      <w:r w:rsidRPr="00430FBA">
        <w:rPr>
          <w:rFonts w:ascii="Times New Roman" w:eastAsia="Times New Roman" w:hAnsi="Times New Roman" w:cs="Times New Roman"/>
          <w:sz w:val="24"/>
          <w:szCs w:val="24"/>
          <w:lang w:eastAsia="en-IN"/>
        </w:rPr>
        <w:t xml:space="preserve"> Each employee has one unique employee ID and one payroll record. </w:t>
      </w:r>
    </w:p>
    <w:p w14:paraId="11F0EF18" w14:textId="77777777" w:rsidR="00430FBA" w:rsidRPr="00430FBA" w:rsidRDefault="00430FBA" w:rsidP="00430FB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b/>
          <w:bCs/>
          <w:sz w:val="24"/>
          <w:szCs w:val="24"/>
          <w:lang w:eastAsia="en-IN"/>
        </w:rPr>
        <w:t>One-to-Many (</w:t>
      </w:r>
      <w:proofErr w:type="gramStart"/>
      <w:r w:rsidRPr="00430FBA">
        <w:rPr>
          <w:rFonts w:ascii="Times New Roman" w:eastAsia="Times New Roman" w:hAnsi="Times New Roman" w:cs="Times New Roman"/>
          <w:b/>
          <w:bCs/>
          <w:sz w:val="24"/>
          <w:szCs w:val="24"/>
          <w:lang w:eastAsia="en-IN"/>
        </w:rPr>
        <w:t>1:*</w:t>
      </w:r>
      <w:proofErr w:type="gramEnd"/>
      <w:r w:rsidRPr="00430FBA">
        <w:rPr>
          <w:rFonts w:ascii="Times New Roman" w:eastAsia="Times New Roman" w:hAnsi="Times New Roman" w:cs="Times New Roman"/>
          <w:b/>
          <w:bCs/>
          <w:sz w:val="24"/>
          <w:szCs w:val="24"/>
          <w:lang w:eastAsia="en-IN"/>
        </w:rPr>
        <w:t>)</w:t>
      </w:r>
      <w:r w:rsidRPr="00430FBA">
        <w:rPr>
          <w:rFonts w:ascii="Times New Roman" w:eastAsia="Times New Roman" w:hAnsi="Times New Roman" w:cs="Times New Roman"/>
          <w:sz w:val="24"/>
          <w:szCs w:val="24"/>
          <w:lang w:eastAsia="en-IN"/>
        </w:rPr>
        <w:t xml:space="preserve"> </w:t>
      </w:r>
    </w:p>
    <w:p w14:paraId="63113273" w14:textId="77777777" w:rsidR="00430FBA" w:rsidRPr="00430FBA" w:rsidRDefault="00430FBA" w:rsidP="00430FB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sz w:val="24"/>
          <w:szCs w:val="24"/>
          <w:lang w:eastAsia="en-IN"/>
        </w:rPr>
        <w:t xml:space="preserve">One record in the first table matches multiple records in the second table. </w:t>
      </w:r>
    </w:p>
    <w:p w14:paraId="25C9519A" w14:textId="77777777" w:rsidR="00430FBA" w:rsidRPr="00430FBA" w:rsidRDefault="00430FBA" w:rsidP="00430FB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b/>
          <w:bCs/>
          <w:sz w:val="24"/>
          <w:szCs w:val="24"/>
          <w:lang w:eastAsia="en-IN"/>
        </w:rPr>
        <w:t>Example:</w:t>
      </w:r>
      <w:r w:rsidRPr="00430FBA">
        <w:rPr>
          <w:rFonts w:ascii="Times New Roman" w:eastAsia="Times New Roman" w:hAnsi="Times New Roman" w:cs="Times New Roman"/>
          <w:sz w:val="24"/>
          <w:szCs w:val="24"/>
          <w:lang w:eastAsia="en-IN"/>
        </w:rPr>
        <w:t xml:space="preserve"> One customer can place many orders. </w:t>
      </w:r>
    </w:p>
    <w:p w14:paraId="374C4308" w14:textId="77777777" w:rsidR="00430FBA" w:rsidRPr="00430FBA" w:rsidRDefault="00430FBA" w:rsidP="00430FB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sz w:val="24"/>
          <w:szCs w:val="24"/>
          <w:lang w:eastAsia="en-IN"/>
        </w:rPr>
        <w:t xml:space="preserve">This is the </w:t>
      </w:r>
      <w:r w:rsidRPr="00430FBA">
        <w:rPr>
          <w:rFonts w:ascii="Times New Roman" w:eastAsia="Times New Roman" w:hAnsi="Times New Roman" w:cs="Times New Roman"/>
          <w:b/>
          <w:bCs/>
          <w:sz w:val="24"/>
          <w:szCs w:val="24"/>
          <w:lang w:eastAsia="en-IN"/>
        </w:rPr>
        <w:t>most common</w:t>
      </w:r>
      <w:r w:rsidRPr="00430FBA">
        <w:rPr>
          <w:rFonts w:ascii="Times New Roman" w:eastAsia="Times New Roman" w:hAnsi="Times New Roman" w:cs="Times New Roman"/>
          <w:sz w:val="24"/>
          <w:szCs w:val="24"/>
          <w:lang w:eastAsia="en-IN"/>
        </w:rPr>
        <w:t xml:space="preserve"> cardinality used in Power BI. </w:t>
      </w:r>
    </w:p>
    <w:p w14:paraId="03B46BB1" w14:textId="77777777" w:rsidR="00430FBA" w:rsidRPr="00430FBA" w:rsidRDefault="00430FBA" w:rsidP="00430FB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b/>
          <w:bCs/>
          <w:sz w:val="24"/>
          <w:szCs w:val="24"/>
          <w:lang w:eastAsia="en-IN"/>
        </w:rPr>
        <w:t>Many-to-One (*:1)</w:t>
      </w:r>
      <w:r w:rsidRPr="00430FBA">
        <w:rPr>
          <w:rFonts w:ascii="Times New Roman" w:eastAsia="Times New Roman" w:hAnsi="Times New Roman" w:cs="Times New Roman"/>
          <w:sz w:val="24"/>
          <w:szCs w:val="24"/>
          <w:lang w:eastAsia="en-IN"/>
        </w:rPr>
        <w:t xml:space="preserve"> </w:t>
      </w:r>
    </w:p>
    <w:p w14:paraId="3B941A5A" w14:textId="77777777" w:rsidR="00430FBA" w:rsidRPr="00430FBA" w:rsidRDefault="00430FBA" w:rsidP="00430FB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sz w:val="24"/>
          <w:szCs w:val="24"/>
          <w:lang w:eastAsia="en-IN"/>
        </w:rPr>
        <w:t xml:space="preserve">Multiple records in one table relate to a single record in another table. </w:t>
      </w:r>
    </w:p>
    <w:p w14:paraId="3BC3B940" w14:textId="77777777" w:rsidR="00430FBA" w:rsidRPr="00430FBA" w:rsidRDefault="00430FBA" w:rsidP="00430FB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sz w:val="24"/>
          <w:szCs w:val="24"/>
          <w:lang w:eastAsia="en-IN"/>
        </w:rPr>
        <w:t xml:space="preserve">It is essentially the reverse view of a One-to-Many relationship. </w:t>
      </w:r>
    </w:p>
    <w:p w14:paraId="5EA69BD3" w14:textId="77777777" w:rsidR="00430FBA" w:rsidRPr="00430FBA" w:rsidRDefault="00430FBA" w:rsidP="00430FB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b/>
          <w:bCs/>
          <w:sz w:val="24"/>
          <w:szCs w:val="24"/>
          <w:lang w:eastAsia="en-IN"/>
        </w:rPr>
        <w:t>Many-to-Many (</w:t>
      </w:r>
      <w:r w:rsidRPr="00430FBA">
        <w:rPr>
          <w:rFonts w:ascii="Times New Roman" w:eastAsia="Times New Roman" w:hAnsi="Times New Roman" w:cs="Times New Roman"/>
          <w:b/>
          <w:bCs/>
          <w:i/>
          <w:iCs/>
          <w:sz w:val="24"/>
          <w:szCs w:val="24"/>
          <w:lang w:eastAsia="en-IN"/>
        </w:rPr>
        <w:t>:</w:t>
      </w:r>
      <w:r w:rsidRPr="00430FBA">
        <w:rPr>
          <w:rFonts w:ascii="Times New Roman" w:eastAsia="Times New Roman" w:hAnsi="Times New Roman" w:cs="Times New Roman"/>
          <w:b/>
          <w:bCs/>
          <w:sz w:val="24"/>
          <w:szCs w:val="24"/>
          <w:lang w:eastAsia="en-IN"/>
        </w:rPr>
        <w:t>)</w:t>
      </w:r>
      <w:r w:rsidRPr="00430FBA">
        <w:rPr>
          <w:rFonts w:ascii="Times New Roman" w:eastAsia="Times New Roman" w:hAnsi="Times New Roman" w:cs="Times New Roman"/>
          <w:sz w:val="24"/>
          <w:szCs w:val="24"/>
          <w:lang w:eastAsia="en-IN"/>
        </w:rPr>
        <w:t xml:space="preserve"> </w:t>
      </w:r>
    </w:p>
    <w:p w14:paraId="38B4C3BF" w14:textId="77777777" w:rsidR="00430FBA" w:rsidRPr="00430FBA" w:rsidRDefault="00430FBA" w:rsidP="00430FB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sz w:val="24"/>
          <w:szCs w:val="24"/>
          <w:lang w:eastAsia="en-IN"/>
        </w:rPr>
        <w:t xml:space="preserve">Multiple records in one table can relate to multiple records in another table. </w:t>
      </w:r>
    </w:p>
    <w:p w14:paraId="09C644EA" w14:textId="61D00485" w:rsidR="00430FBA" w:rsidRDefault="00430FBA" w:rsidP="00430FBA">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b/>
          <w:bCs/>
          <w:sz w:val="24"/>
          <w:szCs w:val="24"/>
          <w:lang w:eastAsia="en-IN"/>
        </w:rPr>
        <w:t>Example:</w:t>
      </w:r>
      <w:r w:rsidRPr="00430FBA">
        <w:rPr>
          <w:rFonts w:ascii="Times New Roman" w:eastAsia="Times New Roman" w:hAnsi="Times New Roman" w:cs="Times New Roman"/>
          <w:sz w:val="24"/>
          <w:szCs w:val="24"/>
          <w:lang w:eastAsia="en-IN"/>
        </w:rPr>
        <w:t xml:space="preserve"> Students can </w:t>
      </w:r>
      <w:proofErr w:type="spellStart"/>
      <w:r w:rsidRPr="00430FBA">
        <w:rPr>
          <w:rFonts w:ascii="Times New Roman" w:eastAsia="Times New Roman" w:hAnsi="Times New Roman" w:cs="Times New Roman"/>
          <w:sz w:val="24"/>
          <w:szCs w:val="24"/>
          <w:lang w:eastAsia="en-IN"/>
        </w:rPr>
        <w:t>enroll</w:t>
      </w:r>
      <w:proofErr w:type="spellEnd"/>
      <w:r w:rsidRPr="00430FBA">
        <w:rPr>
          <w:rFonts w:ascii="Times New Roman" w:eastAsia="Times New Roman" w:hAnsi="Times New Roman" w:cs="Times New Roman"/>
          <w:sz w:val="24"/>
          <w:szCs w:val="24"/>
          <w:lang w:eastAsia="en-IN"/>
        </w:rPr>
        <w:t xml:space="preserve"> in multiple courses, and each course can have multiple students.</w:t>
      </w:r>
    </w:p>
    <w:p w14:paraId="4C6D679D" w14:textId="717DB710" w:rsidR="00430FBA" w:rsidRPr="00430FBA" w:rsidRDefault="00430FBA" w:rsidP="00430FBA">
      <w:pPr>
        <w:pStyle w:val="pdq2pgselectionanchorcontainer"/>
      </w:pPr>
      <w:r>
        <w:t>11.</w:t>
      </w:r>
      <w:r w:rsidRPr="00430FBA">
        <w:rPr>
          <w:rStyle w:val="Strong"/>
        </w:rPr>
        <w:t xml:space="preserve"> </w:t>
      </w:r>
      <w:r w:rsidRPr="00430FBA">
        <w:rPr>
          <w:b/>
          <w:bCs/>
        </w:rPr>
        <w:t>Cross Filter Direction</w:t>
      </w:r>
      <w:r w:rsidRPr="00430FBA">
        <w:t xml:space="preserve"> in Power BI determines </w:t>
      </w:r>
      <w:r w:rsidRPr="00430FBA">
        <w:rPr>
          <w:b/>
          <w:bCs/>
        </w:rPr>
        <w:t>how filters are propagated between related tables</w:t>
      </w:r>
      <w:r w:rsidRPr="00430FBA">
        <w:t>. It controls the direction in which one table filters another when creating reports and visualizations.</w:t>
      </w:r>
    </w:p>
    <w:p w14:paraId="1C2CCE6D" w14:textId="77777777" w:rsidR="00430FBA" w:rsidRPr="00430FBA" w:rsidRDefault="00430FBA" w:rsidP="00430F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0FBA">
        <w:rPr>
          <w:rFonts w:ascii="Times New Roman" w:eastAsia="Times New Roman" w:hAnsi="Times New Roman" w:cs="Times New Roman"/>
          <w:b/>
          <w:bCs/>
          <w:sz w:val="27"/>
          <w:szCs w:val="27"/>
          <w:lang w:eastAsia="en-IN"/>
        </w:rPr>
        <w:t>Types of Cross Filter Direction</w:t>
      </w:r>
    </w:p>
    <w:p w14:paraId="7DF7DDA5" w14:textId="77777777" w:rsidR="00430FBA" w:rsidRPr="00430FBA" w:rsidRDefault="00430FBA" w:rsidP="00430FB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b/>
          <w:bCs/>
          <w:sz w:val="24"/>
          <w:szCs w:val="24"/>
          <w:lang w:eastAsia="en-IN"/>
        </w:rPr>
        <w:t>Single Direction (Single)</w:t>
      </w:r>
    </w:p>
    <w:p w14:paraId="28FF1008" w14:textId="77777777" w:rsidR="00430FBA" w:rsidRPr="00430FBA" w:rsidRDefault="00430FBA" w:rsidP="00430FBA">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sz w:val="24"/>
          <w:szCs w:val="24"/>
          <w:lang w:eastAsia="en-IN"/>
        </w:rPr>
        <w:t xml:space="preserve">Filters flow in </w:t>
      </w:r>
      <w:r w:rsidRPr="00430FBA">
        <w:rPr>
          <w:rFonts w:ascii="Times New Roman" w:eastAsia="Times New Roman" w:hAnsi="Times New Roman" w:cs="Times New Roman"/>
          <w:b/>
          <w:bCs/>
          <w:sz w:val="24"/>
          <w:szCs w:val="24"/>
          <w:lang w:eastAsia="en-IN"/>
        </w:rPr>
        <w:t>one direction only</w:t>
      </w:r>
      <w:r w:rsidRPr="00430FBA">
        <w:rPr>
          <w:rFonts w:ascii="Times New Roman" w:eastAsia="Times New Roman" w:hAnsi="Times New Roman" w:cs="Times New Roman"/>
          <w:sz w:val="24"/>
          <w:szCs w:val="24"/>
          <w:lang w:eastAsia="en-IN"/>
        </w:rPr>
        <w:t xml:space="preserve">, usually from the </w:t>
      </w:r>
      <w:r w:rsidRPr="00430FBA">
        <w:rPr>
          <w:rFonts w:ascii="Times New Roman" w:eastAsia="Times New Roman" w:hAnsi="Times New Roman" w:cs="Times New Roman"/>
          <w:b/>
          <w:bCs/>
          <w:sz w:val="24"/>
          <w:szCs w:val="24"/>
          <w:lang w:eastAsia="en-IN"/>
        </w:rPr>
        <w:t>dimension table</w:t>
      </w:r>
      <w:r w:rsidRPr="00430FBA">
        <w:rPr>
          <w:rFonts w:ascii="Times New Roman" w:eastAsia="Times New Roman" w:hAnsi="Times New Roman" w:cs="Times New Roman"/>
          <w:sz w:val="24"/>
          <w:szCs w:val="24"/>
          <w:lang w:eastAsia="en-IN"/>
        </w:rPr>
        <w:t xml:space="preserve"> to the </w:t>
      </w:r>
      <w:r w:rsidRPr="00430FBA">
        <w:rPr>
          <w:rFonts w:ascii="Times New Roman" w:eastAsia="Times New Roman" w:hAnsi="Times New Roman" w:cs="Times New Roman"/>
          <w:b/>
          <w:bCs/>
          <w:sz w:val="24"/>
          <w:szCs w:val="24"/>
          <w:lang w:eastAsia="en-IN"/>
        </w:rPr>
        <w:t>fact table</w:t>
      </w:r>
      <w:r w:rsidRPr="00430FBA">
        <w:rPr>
          <w:rFonts w:ascii="Times New Roman" w:eastAsia="Times New Roman" w:hAnsi="Times New Roman" w:cs="Times New Roman"/>
          <w:sz w:val="24"/>
          <w:szCs w:val="24"/>
          <w:lang w:eastAsia="en-IN"/>
        </w:rPr>
        <w:t xml:space="preserve">. </w:t>
      </w:r>
    </w:p>
    <w:p w14:paraId="5C16DDF1" w14:textId="77777777" w:rsidR="00430FBA" w:rsidRPr="00430FBA" w:rsidRDefault="00430FBA" w:rsidP="00430FBA">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sz w:val="24"/>
          <w:szCs w:val="24"/>
          <w:lang w:eastAsia="en-IN"/>
        </w:rPr>
        <w:t xml:space="preserve">This is the </w:t>
      </w:r>
      <w:r w:rsidRPr="00430FBA">
        <w:rPr>
          <w:rFonts w:ascii="Times New Roman" w:eastAsia="Times New Roman" w:hAnsi="Times New Roman" w:cs="Times New Roman"/>
          <w:b/>
          <w:bCs/>
          <w:sz w:val="24"/>
          <w:szCs w:val="24"/>
          <w:lang w:eastAsia="en-IN"/>
        </w:rPr>
        <w:t>default and recommended</w:t>
      </w:r>
      <w:r w:rsidRPr="00430FBA">
        <w:rPr>
          <w:rFonts w:ascii="Times New Roman" w:eastAsia="Times New Roman" w:hAnsi="Times New Roman" w:cs="Times New Roman"/>
          <w:sz w:val="24"/>
          <w:szCs w:val="24"/>
          <w:lang w:eastAsia="en-IN"/>
        </w:rPr>
        <w:t xml:space="preserve"> option because it improves performance and avoids ambiguity. </w:t>
      </w:r>
    </w:p>
    <w:p w14:paraId="744D5AFD" w14:textId="77777777" w:rsidR="00430FBA" w:rsidRPr="00430FBA" w:rsidRDefault="00430FBA" w:rsidP="00430FB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430FBA">
        <w:rPr>
          <w:rFonts w:ascii="Times New Roman" w:eastAsia="Times New Roman" w:hAnsi="Times New Roman" w:cs="Times New Roman"/>
          <w:b/>
          <w:bCs/>
          <w:sz w:val="24"/>
          <w:szCs w:val="24"/>
          <w:lang w:eastAsia="en-IN"/>
        </w:rPr>
        <w:t>Example:</w:t>
      </w:r>
    </w:p>
    <w:p w14:paraId="56A88017" w14:textId="77777777" w:rsidR="00430FBA" w:rsidRPr="00430FBA" w:rsidRDefault="00430FBA" w:rsidP="00430FBA">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b/>
          <w:bCs/>
          <w:sz w:val="24"/>
          <w:szCs w:val="24"/>
          <w:lang w:eastAsia="en-IN"/>
        </w:rPr>
        <w:t>Customers → Orders</w:t>
      </w:r>
      <w:r w:rsidRPr="00430FBA">
        <w:rPr>
          <w:rFonts w:ascii="Times New Roman" w:eastAsia="Times New Roman" w:hAnsi="Times New Roman" w:cs="Times New Roman"/>
          <w:sz w:val="24"/>
          <w:szCs w:val="24"/>
          <w:lang w:eastAsia="en-IN"/>
        </w:rPr>
        <w:t xml:space="preserve"> </w:t>
      </w:r>
    </w:p>
    <w:p w14:paraId="1946C6A7" w14:textId="77777777" w:rsidR="00430FBA" w:rsidRPr="00430FBA" w:rsidRDefault="00430FBA" w:rsidP="00430FBA">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sz w:val="24"/>
          <w:szCs w:val="24"/>
          <w:lang w:eastAsia="en-IN"/>
        </w:rPr>
        <w:t xml:space="preserve">Filtering a customer shows only that customer's orders. </w:t>
      </w:r>
    </w:p>
    <w:p w14:paraId="4B3FB568" w14:textId="77777777" w:rsidR="00430FBA" w:rsidRPr="00430FBA" w:rsidRDefault="00430FBA" w:rsidP="00430FB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b/>
          <w:bCs/>
          <w:sz w:val="24"/>
          <w:szCs w:val="24"/>
          <w:lang w:eastAsia="en-IN"/>
        </w:rPr>
        <w:t>Both Direction (Bi-directional)</w:t>
      </w:r>
      <w:r w:rsidRPr="00430FBA">
        <w:rPr>
          <w:rFonts w:ascii="Times New Roman" w:eastAsia="Times New Roman" w:hAnsi="Times New Roman" w:cs="Times New Roman"/>
          <w:sz w:val="24"/>
          <w:szCs w:val="24"/>
          <w:lang w:eastAsia="en-IN"/>
        </w:rPr>
        <w:t xml:space="preserve"> </w:t>
      </w:r>
    </w:p>
    <w:p w14:paraId="661F2E38" w14:textId="77777777" w:rsidR="00430FBA" w:rsidRPr="00430FBA" w:rsidRDefault="00430FBA" w:rsidP="00430FBA">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sz w:val="24"/>
          <w:szCs w:val="24"/>
          <w:lang w:eastAsia="en-IN"/>
        </w:rPr>
        <w:t xml:space="preserve">Filters flow </w:t>
      </w:r>
      <w:r w:rsidRPr="00430FBA">
        <w:rPr>
          <w:rFonts w:ascii="Times New Roman" w:eastAsia="Times New Roman" w:hAnsi="Times New Roman" w:cs="Times New Roman"/>
          <w:b/>
          <w:bCs/>
          <w:sz w:val="24"/>
          <w:szCs w:val="24"/>
          <w:lang w:eastAsia="en-IN"/>
        </w:rPr>
        <w:t>in both directions</w:t>
      </w:r>
      <w:r w:rsidRPr="00430FBA">
        <w:rPr>
          <w:rFonts w:ascii="Times New Roman" w:eastAsia="Times New Roman" w:hAnsi="Times New Roman" w:cs="Times New Roman"/>
          <w:sz w:val="24"/>
          <w:szCs w:val="24"/>
          <w:lang w:eastAsia="en-IN"/>
        </w:rPr>
        <w:t xml:space="preserve"> between the related tables. </w:t>
      </w:r>
    </w:p>
    <w:p w14:paraId="266C69E0" w14:textId="439F1492" w:rsidR="00430FBA" w:rsidRDefault="00430FBA" w:rsidP="00430FBA">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sz w:val="24"/>
          <w:szCs w:val="24"/>
          <w:lang w:eastAsia="en-IN"/>
        </w:rPr>
        <w:t>Useful when both tables need to filter each other, but it should be used carefully because it can create ambiguous relationships and reduce performance.</w:t>
      </w:r>
    </w:p>
    <w:p w14:paraId="441CFBCB" w14:textId="77777777" w:rsidR="00430FBA" w:rsidRPr="00430FBA" w:rsidRDefault="00430FBA" w:rsidP="00430FB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4536"/>
      </w:tblGrid>
      <w:tr w:rsidR="00430FBA" w:rsidRPr="00430FBA" w14:paraId="190A8594" w14:textId="77777777" w:rsidTr="00430FBA">
        <w:trPr>
          <w:tblHeader/>
          <w:tblCellSpacing w:w="15" w:type="dxa"/>
        </w:trPr>
        <w:tc>
          <w:tcPr>
            <w:tcW w:w="0" w:type="auto"/>
            <w:vAlign w:val="center"/>
            <w:hideMark/>
          </w:tcPr>
          <w:p w14:paraId="26F46381" w14:textId="77777777" w:rsidR="00430FBA" w:rsidRPr="00430FBA" w:rsidRDefault="00430FBA" w:rsidP="00430FBA">
            <w:pPr>
              <w:spacing w:after="0" w:line="240" w:lineRule="auto"/>
              <w:jc w:val="center"/>
              <w:rPr>
                <w:rFonts w:ascii="Times New Roman" w:eastAsia="Times New Roman" w:hAnsi="Times New Roman" w:cs="Times New Roman"/>
                <w:b/>
                <w:bCs/>
                <w:sz w:val="24"/>
                <w:szCs w:val="24"/>
                <w:lang w:eastAsia="en-IN"/>
              </w:rPr>
            </w:pPr>
            <w:r w:rsidRPr="00430FBA">
              <w:rPr>
                <w:rFonts w:ascii="Times New Roman" w:eastAsia="Times New Roman" w:hAnsi="Times New Roman" w:cs="Times New Roman"/>
                <w:b/>
                <w:bCs/>
                <w:sz w:val="24"/>
                <w:szCs w:val="24"/>
                <w:lang w:eastAsia="en-IN"/>
              </w:rPr>
              <w:t>Active Relationship</w:t>
            </w:r>
          </w:p>
        </w:tc>
        <w:tc>
          <w:tcPr>
            <w:tcW w:w="0" w:type="auto"/>
            <w:vAlign w:val="center"/>
            <w:hideMark/>
          </w:tcPr>
          <w:p w14:paraId="089A0DA7" w14:textId="48F6E940" w:rsidR="00430FBA" w:rsidRPr="00430FBA" w:rsidRDefault="00430FBA" w:rsidP="00430FBA">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430FBA">
              <w:rPr>
                <w:rFonts w:ascii="Times New Roman" w:eastAsia="Times New Roman" w:hAnsi="Times New Roman" w:cs="Times New Roman"/>
                <w:b/>
                <w:bCs/>
                <w:sz w:val="24"/>
                <w:szCs w:val="24"/>
                <w:lang w:eastAsia="en-IN"/>
              </w:rPr>
              <w:t>Inactive Relationship</w:t>
            </w:r>
          </w:p>
        </w:tc>
      </w:tr>
    </w:tbl>
    <w:p w14:paraId="43B3444D" w14:textId="77777777" w:rsidR="00430FBA" w:rsidRPr="00430FBA" w:rsidRDefault="00430FBA" w:rsidP="00430FBA">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4"/>
        <w:gridCol w:w="2262"/>
      </w:tblGrid>
      <w:tr w:rsidR="00430FBA" w:rsidRPr="00430FBA" w14:paraId="13DF27AE" w14:textId="77777777" w:rsidTr="00430FBA">
        <w:trPr>
          <w:tblCellSpacing w:w="15" w:type="dxa"/>
        </w:trPr>
        <w:tc>
          <w:tcPr>
            <w:tcW w:w="0" w:type="auto"/>
            <w:vAlign w:val="center"/>
            <w:hideMark/>
          </w:tcPr>
          <w:p w14:paraId="4F500707" w14:textId="77777777" w:rsidR="00430FBA" w:rsidRPr="00430FBA" w:rsidRDefault="00430FBA" w:rsidP="00430FBA">
            <w:pPr>
              <w:spacing w:after="0"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sz w:val="24"/>
                <w:szCs w:val="24"/>
                <w:lang w:eastAsia="en-IN"/>
              </w:rPr>
              <w:t>Used by default in reports and visualizations.</w:t>
            </w:r>
          </w:p>
        </w:tc>
        <w:tc>
          <w:tcPr>
            <w:tcW w:w="0" w:type="auto"/>
            <w:vAlign w:val="center"/>
            <w:hideMark/>
          </w:tcPr>
          <w:p w14:paraId="4C2A7534" w14:textId="0B1BDD09" w:rsidR="00430FBA" w:rsidRPr="00430FBA" w:rsidRDefault="00430FBA" w:rsidP="00430F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430FBA">
              <w:rPr>
                <w:rFonts w:ascii="Times New Roman" w:eastAsia="Times New Roman" w:hAnsi="Times New Roman" w:cs="Times New Roman"/>
                <w:sz w:val="24"/>
                <w:szCs w:val="24"/>
                <w:lang w:eastAsia="en-IN"/>
              </w:rPr>
              <w:t>Not used by default.</w:t>
            </w:r>
          </w:p>
        </w:tc>
      </w:tr>
    </w:tbl>
    <w:p w14:paraId="7302053D" w14:textId="77777777" w:rsidR="00430FBA" w:rsidRPr="00430FBA" w:rsidRDefault="00430FBA" w:rsidP="00430FBA">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6"/>
        <w:gridCol w:w="4860"/>
      </w:tblGrid>
      <w:tr w:rsidR="00430FBA" w:rsidRPr="00430FBA" w14:paraId="6AE918D4" w14:textId="77777777" w:rsidTr="00430FBA">
        <w:trPr>
          <w:tblCellSpacing w:w="15" w:type="dxa"/>
        </w:trPr>
        <w:tc>
          <w:tcPr>
            <w:tcW w:w="0" w:type="auto"/>
            <w:vAlign w:val="center"/>
            <w:hideMark/>
          </w:tcPr>
          <w:p w14:paraId="2F8FFCDB" w14:textId="77777777" w:rsidR="00430FBA" w:rsidRPr="00430FBA" w:rsidRDefault="00430FBA" w:rsidP="00430FBA">
            <w:pPr>
              <w:spacing w:after="0"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sz w:val="24"/>
                <w:szCs w:val="24"/>
                <w:lang w:eastAsia="en-IN"/>
              </w:rPr>
              <w:t xml:space="preserve">Represented by a </w:t>
            </w:r>
            <w:r w:rsidRPr="00430FBA">
              <w:rPr>
                <w:rFonts w:ascii="Times New Roman" w:eastAsia="Times New Roman" w:hAnsi="Times New Roman" w:cs="Times New Roman"/>
                <w:b/>
                <w:bCs/>
                <w:sz w:val="24"/>
                <w:szCs w:val="24"/>
                <w:lang w:eastAsia="en-IN"/>
              </w:rPr>
              <w:t>solid line</w:t>
            </w:r>
            <w:r w:rsidRPr="00430FBA">
              <w:rPr>
                <w:rFonts w:ascii="Times New Roman" w:eastAsia="Times New Roman" w:hAnsi="Times New Roman" w:cs="Times New Roman"/>
                <w:sz w:val="24"/>
                <w:szCs w:val="24"/>
                <w:lang w:eastAsia="en-IN"/>
              </w:rPr>
              <w:t xml:space="preserve"> in Model View.</w:t>
            </w:r>
          </w:p>
        </w:tc>
        <w:tc>
          <w:tcPr>
            <w:tcW w:w="0" w:type="auto"/>
            <w:vAlign w:val="center"/>
            <w:hideMark/>
          </w:tcPr>
          <w:p w14:paraId="41E43599" w14:textId="66991444" w:rsidR="00430FBA" w:rsidRPr="00430FBA" w:rsidRDefault="00430FBA" w:rsidP="00430F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430FBA">
              <w:rPr>
                <w:rFonts w:ascii="Times New Roman" w:eastAsia="Times New Roman" w:hAnsi="Times New Roman" w:cs="Times New Roman"/>
                <w:sz w:val="24"/>
                <w:szCs w:val="24"/>
                <w:lang w:eastAsia="en-IN"/>
              </w:rPr>
              <w:t xml:space="preserve">Represented by a </w:t>
            </w:r>
            <w:r w:rsidRPr="00430FBA">
              <w:rPr>
                <w:rFonts w:ascii="Times New Roman" w:eastAsia="Times New Roman" w:hAnsi="Times New Roman" w:cs="Times New Roman"/>
                <w:b/>
                <w:bCs/>
                <w:sz w:val="24"/>
                <w:szCs w:val="24"/>
                <w:lang w:eastAsia="en-IN"/>
              </w:rPr>
              <w:t>dashed line</w:t>
            </w:r>
            <w:r w:rsidRPr="00430FBA">
              <w:rPr>
                <w:rFonts w:ascii="Times New Roman" w:eastAsia="Times New Roman" w:hAnsi="Times New Roman" w:cs="Times New Roman"/>
                <w:sz w:val="24"/>
                <w:szCs w:val="24"/>
                <w:lang w:eastAsia="en-IN"/>
              </w:rPr>
              <w:t xml:space="preserve"> in Model View.</w:t>
            </w:r>
          </w:p>
        </w:tc>
      </w:tr>
    </w:tbl>
    <w:p w14:paraId="0B6A6C96" w14:textId="77777777" w:rsidR="00430FBA" w:rsidRPr="00430FBA" w:rsidRDefault="00430FBA" w:rsidP="00430FBA">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5"/>
        <w:gridCol w:w="4951"/>
      </w:tblGrid>
      <w:tr w:rsidR="00430FBA" w:rsidRPr="00430FBA" w14:paraId="28564A92" w14:textId="77777777" w:rsidTr="00430FBA">
        <w:trPr>
          <w:tblCellSpacing w:w="15" w:type="dxa"/>
        </w:trPr>
        <w:tc>
          <w:tcPr>
            <w:tcW w:w="0" w:type="auto"/>
            <w:vAlign w:val="center"/>
            <w:hideMark/>
          </w:tcPr>
          <w:p w14:paraId="0CD47BCE" w14:textId="77777777" w:rsidR="00430FBA" w:rsidRPr="00430FBA" w:rsidRDefault="00430FBA" w:rsidP="00430FBA">
            <w:pPr>
              <w:spacing w:after="0"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sz w:val="24"/>
                <w:szCs w:val="24"/>
                <w:lang w:eastAsia="en-IN"/>
              </w:rPr>
              <w:t xml:space="preserve">Only </w:t>
            </w:r>
            <w:r w:rsidRPr="00430FBA">
              <w:rPr>
                <w:rFonts w:ascii="Times New Roman" w:eastAsia="Times New Roman" w:hAnsi="Times New Roman" w:cs="Times New Roman"/>
                <w:b/>
                <w:bCs/>
                <w:sz w:val="24"/>
                <w:szCs w:val="24"/>
                <w:lang w:eastAsia="en-IN"/>
              </w:rPr>
              <w:t>one active relationship</w:t>
            </w:r>
            <w:r w:rsidRPr="00430FBA">
              <w:rPr>
                <w:rFonts w:ascii="Times New Roman" w:eastAsia="Times New Roman" w:hAnsi="Times New Roman" w:cs="Times New Roman"/>
                <w:sz w:val="24"/>
                <w:szCs w:val="24"/>
                <w:lang w:eastAsia="en-IN"/>
              </w:rPr>
              <w:t xml:space="preserve"> is allowed between two tables.</w:t>
            </w:r>
          </w:p>
        </w:tc>
        <w:tc>
          <w:tcPr>
            <w:tcW w:w="0" w:type="auto"/>
            <w:vAlign w:val="center"/>
            <w:hideMark/>
          </w:tcPr>
          <w:p w14:paraId="4E9E41FC" w14:textId="096918EE" w:rsidR="00430FBA" w:rsidRPr="00430FBA" w:rsidRDefault="00430FBA" w:rsidP="00430F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430FBA">
              <w:rPr>
                <w:rFonts w:ascii="Times New Roman" w:eastAsia="Times New Roman" w:hAnsi="Times New Roman" w:cs="Times New Roman"/>
                <w:sz w:val="24"/>
                <w:szCs w:val="24"/>
                <w:lang w:eastAsia="en-IN"/>
              </w:rPr>
              <w:t>Multiple inactive relationships can exist between the same two tables.</w:t>
            </w:r>
          </w:p>
        </w:tc>
      </w:tr>
    </w:tbl>
    <w:p w14:paraId="11779DB5" w14:textId="77777777" w:rsidR="00430FBA" w:rsidRPr="00430FBA" w:rsidRDefault="00430FBA" w:rsidP="00430FBA">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8"/>
        <w:gridCol w:w="5328"/>
      </w:tblGrid>
      <w:tr w:rsidR="00430FBA" w:rsidRPr="00430FBA" w14:paraId="1DCD863A" w14:textId="77777777" w:rsidTr="00430FBA">
        <w:trPr>
          <w:tblCellSpacing w:w="15" w:type="dxa"/>
        </w:trPr>
        <w:tc>
          <w:tcPr>
            <w:tcW w:w="0" w:type="auto"/>
            <w:vAlign w:val="center"/>
            <w:hideMark/>
          </w:tcPr>
          <w:p w14:paraId="34E9D3FD" w14:textId="77777777" w:rsidR="00430FBA" w:rsidRPr="00430FBA" w:rsidRDefault="00430FBA" w:rsidP="00430FBA">
            <w:pPr>
              <w:spacing w:after="0" w:line="240" w:lineRule="auto"/>
              <w:rPr>
                <w:rFonts w:ascii="Times New Roman" w:eastAsia="Times New Roman" w:hAnsi="Times New Roman" w:cs="Times New Roman"/>
                <w:sz w:val="24"/>
                <w:szCs w:val="24"/>
                <w:lang w:eastAsia="en-IN"/>
              </w:rPr>
            </w:pPr>
            <w:r w:rsidRPr="00430FBA">
              <w:rPr>
                <w:rFonts w:ascii="Times New Roman" w:eastAsia="Times New Roman" w:hAnsi="Times New Roman" w:cs="Times New Roman"/>
                <w:sz w:val="24"/>
                <w:szCs w:val="24"/>
                <w:lang w:eastAsia="en-IN"/>
              </w:rPr>
              <w:t>Filters and calculations automatically use this relationship.</w:t>
            </w:r>
          </w:p>
        </w:tc>
        <w:tc>
          <w:tcPr>
            <w:tcW w:w="0" w:type="auto"/>
            <w:vAlign w:val="center"/>
            <w:hideMark/>
          </w:tcPr>
          <w:p w14:paraId="09766356" w14:textId="1EE1EB2C" w:rsidR="00430FBA" w:rsidRPr="00430FBA" w:rsidRDefault="00430FBA" w:rsidP="00430F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430FBA">
              <w:rPr>
                <w:rFonts w:ascii="Times New Roman" w:eastAsia="Times New Roman" w:hAnsi="Times New Roman" w:cs="Times New Roman"/>
                <w:sz w:val="24"/>
                <w:szCs w:val="24"/>
                <w:lang w:eastAsia="en-IN"/>
              </w:rPr>
              <w:t xml:space="preserve">Requires the </w:t>
            </w:r>
            <w:proofErr w:type="gramStart"/>
            <w:r w:rsidRPr="00430FBA">
              <w:rPr>
                <w:rFonts w:ascii="Courier New" w:eastAsia="Times New Roman" w:hAnsi="Courier New" w:cs="Courier New"/>
                <w:b/>
                <w:bCs/>
                <w:sz w:val="20"/>
                <w:szCs w:val="20"/>
                <w:lang w:eastAsia="en-IN"/>
              </w:rPr>
              <w:t>USERELATIONSHIP(</w:t>
            </w:r>
            <w:proofErr w:type="gramEnd"/>
            <w:r w:rsidRPr="00430FBA">
              <w:rPr>
                <w:rFonts w:ascii="Courier New" w:eastAsia="Times New Roman" w:hAnsi="Courier New" w:cs="Courier New"/>
                <w:b/>
                <w:bCs/>
                <w:sz w:val="20"/>
                <w:szCs w:val="20"/>
                <w:lang w:eastAsia="en-IN"/>
              </w:rPr>
              <w:t>)</w:t>
            </w:r>
            <w:r w:rsidRPr="00430FBA">
              <w:rPr>
                <w:rFonts w:ascii="Times New Roman" w:eastAsia="Times New Roman" w:hAnsi="Times New Roman" w:cs="Times New Roman"/>
                <w:sz w:val="24"/>
                <w:szCs w:val="24"/>
                <w:lang w:eastAsia="en-IN"/>
              </w:rPr>
              <w:t xml:space="preserve"> DAX function to use it in calculations.</w:t>
            </w:r>
          </w:p>
        </w:tc>
      </w:tr>
    </w:tbl>
    <w:p w14:paraId="6A22C76A" w14:textId="54B5236D" w:rsidR="00430FBA" w:rsidRPr="00430FBA" w:rsidRDefault="00430FBA" w:rsidP="00430FBA">
      <w:pPr>
        <w:spacing w:before="100" w:beforeAutospacing="1" w:after="100" w:afterAutospacing="1" w:line="240" w:lineRule="auto"/>
        <w:rPr>
          <w:rFonts w:ascii="Times New Roman" w:eastAsia="Times New Roman" w:hAnsi="Times New Roman" w:cs="Times New Roman"/>
          <w:sz w:val="24"/>
          <w:szCs w:val="24"/>
          <w:lang w:eastAsia="en-IN"/>
        </w:rPr>
      </w:pPr>
    </w:p>
    <w:p w14:paraId="7F30E12D" w14:textId="164E8646" w:rsidR="00430FBA" w:rsidRPr="00AD6A3C" w:rsidRDefault="00430FBA" w:rsidP="00AD6A3C">
      <w:pPr>
        <w:spacing w:before="100" w:beforeAutospacing="1" w:after="100" w:afterAutospacing="1" w:line="240" w:lineRule="auto"/>
        <w:rPr>
          <w:rFonts w:ascii="Times New Roman" w:eastAsia="Times New Roman" w:hAnsi="Times New Roman" w:cs="Times New Roman"/>
          <w:sz w:val="24"/>
          <w:szCs w:val="24"/>
          <w:lang w:eastAsia="en-IN"/>
        </w:rPr>
      </w:pPr>
    </w:p>
    <w:p w14:paraId="7341BAD2" w14:textId="25A3667C" w:rsidR="00AD6A3C" w:rsidRPr="00AD6A3C" w:rsidRDefault="00AD6A3C" w:rsidP="00AD6A3C">
      <w:pPr>
        <w:spacing w:before="100" w:beforeAutospacing="1" w:after="100" w:afterAutospacing="1" w:line="240" w:lineRule="auto"/>
        <w:rPr>
          <w:rFonts w:ascii="Times New Roman" w:eastAsia="Times New Roman" w:hAnsi="Times New Roman" w:cs="Times New Roman"/>
          <w:sz w:val="24"/>
          <w:szCs w:val="24"/>
          <w:lang w:eastAsia="en-IN"/>
        </w:rPr>
      </w:pPr>
    </w:p>
    <w:p w14:paraId="1C0DDFFB" w14:textId="03EED35E" w:rsidR="0070700F" w:rsidRPr="0070700F" w:rsidRDefault="0070700F" w:rsidP="0070700F">
      <w:pPr>
        <w:spacing w:before="100" w:beforeAutospacing="1" w:after="100" w:afterAutospacing="1" w:line="240" w:lineRule="auto"/>
        <w:rPr>
          <w:rFonts w:ascii="Times New Roman" w:eastAsia="Times New Roman" w:hAnsi="Times New Roman" w:cs="Times New Roman"/>
          <w:sz w:val="24"/>
          <w:szCs w:val="24"/>
          <w:lang w:eastAsia="en-IN"/>
        </w:rPr>
      </w:pPr>
    </w:p>
    <w:p w14:paraId="409BF16B" w14:textId="6882627A" w:rsidR="0070700F" w:rsidRPr="0070700F" w:rsidRDefault="0070700F" w:rsidP="0070700F">
      <w:pPr>
        <w:spacing w:before="100" w:beforeAutospacing="1" w:after="100" w:afterAutospacing="1" w:line="240" w:lineRule="auto"/>
        <w:rPr>
          <w:rFonts w:ascii="Times New Roman" w:eastAsia="Times New Roman" w:hAnsi="Times New Roman" w:cs="Times New Roman"/>
          <w:sz w:val="24"/>
          <w:szCs w:val="24"/>
          <w:lang w:eastAsia="en-IN"/>
        </w:rPr>
      </w:pPr>
    </w:p>
    <w:p w14:paraId="049D48B8" w14:textId="25D055E4" w:rsidR="0070700F" w:rsidRPr="0070700F" w:rsidRDefault="0070700F" w:rsidP="0070700F">
      <w:pPr>
        <w:spacing w:before="100" w:beforeAutospacing="1" w:after="100" w:afterAutospacing="1" w:line="240" w:lineRule="auto"/>
        <w:rPr>
          <w:rFonts w:ascii="Times New Roman" w:eastAsia="Times New Roman" w:hAnsi="Times New Roman" w:cs="Times New Roman"/>
          <w:sz w:val="24"/>
          <w:szCs w:val="24"/>
          <w:lang w:eastAsia="en-IN"/>
        </w:rPr>
      </w:pPr>
    </w:p>
    <w:p w14:paraId="2AE1B08F" w14:textId="7EA323EB" w:rsidR="00942613" w:rsidRDefault="00942613"/>
    <w:sectPr w:rsidR="0094261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CD9E6" w14:textId="77777777" w:rsidR="002E34DD" w:rsidRDefault="002E34DD" w:rsidP="00430FBA">
      <w:pPr>
        <w:spacing w:after="0" w:line="240" w:lineRule="auto"/>
      </w:pPr>
      <w:r>
        <w:separator/>
      </w:r>
    </w:p>
  </w:endnote>
  <w:endnote w:type="continuationSeparator" w:id="0">
    <w:p w14:paraId="32571445" w14:textId="77777777" w:rsidR="002E34DD" w:rsidRDefault="002E34DD" w:rsidP="00430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C4882" w14:textId="77777777" w:rsidR="00430FBA" w:rsidRDefault="00430F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FAADB" w14:textId="77777777" w:rsidR="00430FBA" w:rsidRDefault="00430FBA" w:rsidP="00430FBA">
    <w:pPr>
      <w:pStyle w:val="Footer"/>
      <w:ind w:firstLine="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42F96" w14:textId="77777777" w:rsidR="00430FBA" w:rsidRDefault="00430F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BAF62" w14:textId="77777777" w:rsidR="002E34DD" w:rsidRDefault="002E34DD" w:rsidP="00430FBA">
      <w:pPr>
        <w:spacing w:after="0" w:line="240" w:lineRule="auto"/>
      </w:pPr>
      <w:r>
        <w:separator/>
      </w:r>
    </w:p>
  </w:footnote>
  <w:footnote w:type="continuationSeparator" w:id="0">
    <w:p w14:paraId="3963D1C4" w14:textId="77777777" w:rsidR="002E34DD" w:rsidRDefault="002E34DD" w:rsidP="00430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25E1B" w14:textId="77777777" w:rsidR="00430FBA" w:rsidRDefault="00430F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D8CD7" w14:textId="77777777" w:rsidR="00430FBA" w:rsidRDefault="00430F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B1E85" w14:textId="77777777" w:rsidR="00430FBA" w:rsidRDefault="00430F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5F85"/>
    <w:multiLevelType w:val="multilevel"/>
    <w:tmpl w:val="82E6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B0489"/>
    <w:multiLevelType w:val="multilevel"/>
    <w:tmpl w:val="56C4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57D"/>
    <w:multiLevelType w:val="multilevel"/>
    <w:tmpl w:val="111E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0462B"/>
    <w:multiLevelType w:val="multilevel"/>
    <w:tmpl w:val="2FF2B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753F3"/>
    <w:multiLevelType w:val="multilevel"/>
    <w:tmpl w:val="C442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967CD"/>
    <w:multiLevelType w:val="multilevel"/>
    <w:tmpl w:val="D4D0A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715DF4"/>
    <w:multiLevelType w:val="multilevel"/>
    <w:tmpl w:val="635E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A1D4A"/>
    <w:multiLevelType w:val="multilevel"/>
    <w:tmpl w:val="94C4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F0AB0"/>
    <w:multiLevelType w:val="multilevel"/>
    <w:tmpl w:val="88B27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415A5A"/>
    <w:multiLevelType w:val="multilevel"/>
    <w:tmpl w:val="1658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131CB"/>
    <w:multiLevelType w:val="multilevel"/>
    <w:tmpl w:val="E306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51F6A"/>
    <w:multiLevelType w:val="multilevel"/>
    <w:tmpl w:val="A662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37891"/>
    <w:multiLevelType w:val="multilevel"/>
    <w:tmpl w:val="5A4E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83505"/>
    <w:multiLevelType w:val="multilevel"/>
    <w:tmpl w:val="61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1474D"/>
    <w:multiLevelType w:val="multilevel"/>
    <w:tmpl w:val="1076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D0431"/>
    <w:multiLevelType w:val="multilevel"/>
    <w:tmpl w:val="0162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143D0"/>
    <w:multiLevelType w:val="multilevel"/>
    <w:tmpl w:val="7DF6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801CF4"/>
    <w:multiLevelType w:val="multilevel"/>
    <w:tmpl w:val="02CE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8C4C58"/>
    <w:multiLevelType w:val="multilevel"/>
    <w:tmpl w:val="3BB6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AE6076"/>
    <w:multiLevelType w:val="multilevel"/>
    <w:tmpl w:val="9548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196281">
    <w:abstractNumId w:val="12"/>
  </w:num>
  <w:num w:numId="2" w16cid:durableId="872576019">
    <w:abstractNumId w:val="3"/>
  </w:num>
  <w:num w:numId="3" w16cid:durableId="510681625">
    <w:abstractNumId w:val="15"/>
  </w:num>
  <w:num w:numId="4" w16cid:durableId="560554599">
    <w:abstractNumId w:val="10"/>
  </w:num>
  <w:num w:numId="5" w16cid:durableId="742947494">
    <w:abstractNumId w:val="1"/>
  </w:num>
  <w:num w:numId="6" w16cid:durableId="218714712">
    <w:abstractNumId w:val="7"/>
  </w:num>
  <w:num w:numId="7" w16cid:durableId="1331909653">
    <w:abstractNumId w:val="18"/>
  </w:num>
  <w:num w:numId="8" w16cid:durableId="1765374536">
    <w:abstractNumId w:val="11"/>
  </w:num>
  <w:num w:numId="9" w16cid:durableId="1616013433">
    <w:abstractNumId w:val="17"/>
  </w:num>
  <w:num w:numId="10" w16cid:durableId="1151756224">
    <w:abstractNumId w:val="16"/>
  </w:num>
  <w:num w:numId="11" w16cid:durableId="1937638003">
    <w:abstractNumId w:val="9"/>
  </w:num>
  <w:num w:numId="12" w16cid:durableId="656768922">
    <w:abstractNumId w:val="14"/>
  </w:num>
  <w:num w:numId="13" w16cid:durableId="2133093356">
    <w:abstractNumId w:val="4"/>
  </w:num>
  <w:num w:numId="14" w16cid:durableId="377820539">
    <w:abstractNumId w:val="0"/>
  </w:num>
  <w:num w:numId="15" w16cid:durableId="1034428585">
    <w:abstractNumId w:val="6"/>
  </w:num>
  <w:num w:numId="16" w16cid:durableId="806046971">
    <w:abstractNumId w:val="19"/>
  </w:num>
  <w:num w:numId="17" w16cid:durableId="2021542426">
    <w:abstractNumId w:val="13"/>
  </w:num>
  <w:num w:numId="18" w16cid:durableId="1532110357">
    <w:abstractNumId w:val="2"/>
  </w:num>
  <w:num w:numId="19" w16cid:durableId="1446853347">
    <w:abstractNumId w:val="5"/>
  </w:num>
  <w:num w:numId="20" w16cid:durableId="14325553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894"/>
    <w:rsid w:val="002E34DD"/>
    <w:rsid w:val="00430FBA"/>
    <w:rsid w:val="0070700F"/>
    <w:rsid w:val="00942613"/>
    <w:rsid w:val="00AD6A3C"/>
    <w:rsid w:val="00CF28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7918A"/>
  <w15:chartTrackingRefBased/>
  <w15:docId w15:val="{F6CFF4D7-AF49-4E08-BE45-B39439587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0700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7070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0700F"/>
    <w:rPr>
      <w:b/>
      <w:bCs/>
    </w:rPr>
  </w:style>
  <w:style w:type="paragraph" w:styleId="NormalWeb">
    <w:name w:val="Normal (Web)"/>
    <w:basedOn w:val="Normal"/>
    <w:uiPriority w:val="99"/>
    <w:semiHidden/>
    <w:unhideWhenUsed/>
    <w:rsid w:val="007070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70700F"/>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430FBA"/>
    <w:pPr>
      <w:ind w:left="720"/>
      <w:contextualSpacing/>
    </w:pPr>
  </w:style>
  <w:style w:type="character" w:styleId="Emphasis">
    <w:name w:val="Emphasis"/>
    <w:basedOn w:val="DefaultParagraphFont"/>
    <w:uiPriority w:val="20"/>
    <w:qFormat/>
    <w:rsid w:val="00430FBA"/>
    <w:rPr>
      <w:i/>
      <w:iCs/>
    </w:rPr>
  </w:style>
  <w:style w:type="character" w:styleId="HTMLCode">
    <w:name w:val="HTML Code"/>
    <w:basedOn w:val="DefaultParagraphFont"/>
    <w:uiPriority w:val="99"/>
    <w:semiHidden/>
    <w:unhideWhenUsed/>
    <w:rsid w:val="00430FBA"/>
    <w:rPr>
      <w:rFonts w:ascii="Courier New" w:eastAsia="Times New Roman" w:hAnsi="Courier New" w:cs="Courier New"/>
      <w:sz w:val="20"/>
      <w:szCs w:val="20"/>
    </w:rPr>
  </w:style>
  <w:style w:type="paragraph" w:styleId="Header">
    <w:name w:val="header"/>
    <w:basedOn w:val="Normal"/>
    <w:link w:val="HeaderChar"/>
    <w:uiPriority w:val="99"/>
    <w:unhideWhenUsed/>
    <w:rsid w:val="00430F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0FBA"/>
  </w:style>
  <w:style w:type="paragraph" w:styleId="Footer">
    <w:name w:val="footer"/>
    <w:basedOn w:val="Normal"/>
    <w:link w:val="FooterChar"/>
    <w:uiPriority w:val="99"/>
    <w:unhideWhenUsed/>
    <w:rsid w:val="00430F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0F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251532">
      <w:bodyDiv w:val="1"/>
      <w:marLeft w:val="0"/>
      <w:marRight w:val="0"/>
      <w:marTop w:val="0"/>
      <w:marBottom w:val="0"/>
      <w:divBdr>
        <w:top w:val="none" w:sz="0" w:space="0" w:color="auto"/>
        <w:left w:val="none" w:sz="0" w:space="0" w:color="auto"/>
        <w:bottom w:val="none" w:sz="0" w:space="0" w:color="auto"/>
        <w:right w:val="none" w:sz="0" w:space="0" w:color="auto"/>
      </w:divBdr>
    </w:div>
    <w:div w:id="198906970">
      <w:bodyDiv w:val="1"/>
      <w:marLeft w:val="0"/>
      <w:marRight w:val="0"/>
      <w:marTop w:val="0"/>
      <w:marBottom w:val="0"/>
      <w:divBdr>
        <w:top w:val="none" w:sz="0" w:space="0" w:color="auto"/>
        <w:left w:val="none" w:sz="0" w:space="0" w:color="auto"/>
        <w:bottom w:val="none" w:sz="0" w:space="0" w:color="auto"/>
        <w:right w:val="none" w:sz="0" w:space="0" w:color="auto"/>
      </w:divBdr>
      <w:divsChild>
        <w:div w:id="89026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200308">
      <w:bodyDiv w:val="1"/>
      <w:marLeft w:val="0"/>
      <w:marRight w:val="0"/>
      <w:marTop w:val="0"/>
      <w:marBottom w:val="0"/>
      <w:divBdr>
        <w:top w:val="none" w:sz="0" w:space="0" w:color="auto"/>
        <w:left w:val="none" w:sz="0" w:space="0" w:color="auto"/>
        <w:bottom w:val="none" w:sz="0" w:space="0" w:color="auto"/>
        <w:right w:val="none" w:sz="0" w:space="0" w:color="auto"/>
      </w:divBdr>
    </w:div>
    <w:div w:id="470826083">
      <w:bodyDiv w:val="1"/>
      <w:marLeft w:val="0"/>
      <w:marRight w:val="0"/>
      <w:marTop w:val="0"/>
      <w:marBottom w:val="0"/>
      <w:divBdr>
        <w:top w:val="none" w:sz="0" w:space="0" w:color="auto"/>
        <w:left w:val="none" w:sz="0" w:space="0" w:color="auto"/>
        <w:bottom w:val="none" w:sz="0" w:space="0" w:color="auto"/>
        <w:right w:val="none" w:sz="0" w:space="0" w:color="auto"/>
      </w:divBdr>
    </w:div>
    <w:div w:id="503936984">
      <w:bodyDiv w:val="1"/>
      <w:marLeft w:val="0"/>
      <w:marRight w:val="0"/>
      <w:marTop w:val="0"/>
      <w:marBottom w:val="0"/>
      <w:divBdr>
        <w:top w:val="none" w:sz="0" w:space="0" w:color="auto"/>
        <w:left w:val="none" w:sz="0" w:space="0" w:color="auto"/>
        <w:bottom w:val="none" w:sz="0" w:space="0" w:color="auto"/>
        <w:right w:val="none" w:sz="0" w:space="0" w:color="auto"/>
      </w:divBdr>
    </w:div>
    <w:div w:id="616763126">
      <w:bodyDiv w:val="1"/>
      <w:marLeft w:val="0"/>
      <w:marRight w:val="0"/>
      <w:marTop w:val="0"/>
      <w:marBottom w:val="0"/>
      <w:divBdr>
        <w:top w:val="none" w:sz="0" w:space="0" w:color="auto"/>
        <w:left w:val="none" w:sz="0" w:space="0" w:color="auto"/>
        <w:bottom w:val="none" w:sz="0" w:space="0" w:color="auto"/>
        <w:right w:val="none" w:sz="0" w:space="0" w:color="auto"/>
      </w:divBdr>
    </w:div>
    <w:div w:id="885800006">
      <w:bodyDiv w:val="1"/>
      <w:marLeft w:val="0"/>
      <w:marRight w:val="0"/>
      <w:marTop w:val="0"/>
      <w:marBottom w:val="0"/>
      <w:divBdr>
        <w:top w:val="none" w:sz="0" w:space="0" w:color="auto"/>
        <w:left w:val="none" w:sz="0" w:space="0" w:color="auto"/>
        <w:bottom w:val="none" w:sz="0" w:space="0" w:color="auto"/>
        <w:right w:val="none" w:sz="0" w:space="0" w:color="auto"/>
      </w:divBdr>
    </w:div>
    <w:div w:id="919407238">
      <w:bodyDiv w:val="1"/>
      <w:marLeft w:val="0"/>
      <w:marRight w:val="0"/>
      <w:marTop w:val="0"/>
      <w:marBottom w:val="0"/>
      <w:divBdr>
        <w:top w:val="none" w:sz="0" w:space="0" w:color="auto"/>
        <w:left w:val="none" w:sz="0" w:space="0" w:color="auto"/>
        <w:bottom w:val="none" w:sz="0" w:space="0" w:color="auto"/>
        <w:right w:val="none" w:sz="0" w:space="0" w:color="auto"/>
      </w:divBdr>
    </w:div>
    <w:div w:id="1374691929">
      <w:bodyDiv w:val="1"/>
      <w:marLeft w:val="0"/>
      <w:marRight w:val="0"/>
      <w:marTop w:val="0"/>
      <w:marBottom w:val="0"/>
      <w:divBdr>
        <w:top w:val="none" w:sz="0" w:space="0" w:color="auto"/>
        <w:left w:val="none" w:sz="0" w:space="0" w:color="auto"/>
        <w:bottom w:val="none" w:sz="0" w:space="0" w:color="auto"/>
        <w:right w:val="none" w:sz="0" w:space="0" w:color="auto"/>
      </w:divBdr>
    </w:div>
    <w:div w:id="1513106389">
      <w:bodyDiv w:val="1"/>
      <w:marLeft w:val="0"/>
      <w:marRight w:val="0"/>
      <w:marTop w:val="0"/>
      <w:marBottom w:val="0"/>
      <w:divBdr>
        <w:top w:val="none" w:sz="0" w:space="0" w:color="auto"/>
        <w:left w:val="none" w:sz="0" w:space="0" w:color="auto"/>
        <w:bottom w:val="none" w:sz="0" w:space="0" w:color="auto"/>
        <w:right w:val="none" w:sz="0" w:space="0" w:color="auto"/>
      </w:divBdr>
    </w:div>
    <w:div w:id="206687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1388</Words>
  <Characters>7916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dilshad k</dc:creator>
  <cp:keywords/>
  <dc:description/>
  <cp:lastModifiedBy>dilshad k</cp:lastModifiedBy>
  <cp:revision>1</cp:revision>
  <dcterms:created xsi:type="dcterms:W3CDTF">2026-07-03T17:41:00Z</dcterms:created>
  <dcterms:modified xsi:type="dcterms:W3CDTF">2026-07-03T18:25:00Z</dcterms:modified>
</cp:coreProperties>
</file>