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21B9C" w14:textId="7BC834F1" w:rsidR="00D0213E" w:rsidRPr="00D0213E" w:rsidRDefault="00D0213E" w:rsidP="00D021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0213E">
        <w:rPr>
          <w:rFonts w:ascii="Times New Roman" w:eastAsia="Times New Roman" w:hAnsi="Times New Roman" w:cs="Times New Roman"/>
          <w:b/>
          <w:bCs/>
          <w:kern w:val="36"/>
          <w:sz w:val="48"/>
          <w:szCs w:val="48"/>
          <w:lang w:eastAsia="en-IN"/>
          <w14:ligatures w14:val="none"/>
        </w:rPr>
        <w:t>Business Requirement Document (BRD)</w:t>
      </w:r>
    </w:p>
    <w:p w14:paraId="5BDE85FD" w14:textId="77777777" w:rsidR="00D0213E" w:rsidRDefault="00D0213E" w:rsidP="00D0213E">
      <w:pPr>
        <w:pStyle w:val="Heading2"/>
      </w:pPr>
      <w:r>
        <w:t>1. Project Title</w:t>
      </w:r>
    </w:p>
    <w:p w14:paraId="02C7240A" w14:textId="77777777" w:rsidR="00D0213E" w:rsidRDefault="00D0213E" w:rsidP="00D0213E">
      <w:pPr>
        <w:pStyle w:val="NormalWeb"/>
      </w:pPr>
      <w:r>
        <w:rPr>
          <w:rStyle w:val="Strong"/>
        </w:rPr>
        <w:t>Prime Video Movies &amp; TV Shows Content Analysis Dashboard</w:t>
      </w:r>
    </w:p>
    <w:p w14:paraId="2CBE410A" w14:textId="77777777" w:rsidR="00D0213E" w:rsidRDefault="00D0213E" w:rsidP="00D0213E">
      <w:r>
        <w:pict w14:anchorId="69DE51BF">
          <v:rect id="_x0000_i1025" style="width:0;height:1.5pt" o:hralign="center" o:hrstd="t" o:hr="t" fillcolor="#a0a0a0" stroked="f"/>
        </w:pict>
      </w:r>
    </w:p>
    <w:p w14:paraId="19D1F953" w14:textId="77777777" w:rsidR="00D0213E" w:rsidRDefault="00D0213E" w:rsidP="00D0213E">
      <w:pPr>
        <w:pStyle w:val="Heading2"/>
      </w:pPr>
      <w:r>
        <w:t>2. Project Objective</w:t>
      </w:r>
    </w:p>
    <w:p w14:paraId="2756A3B8" w14:textId="77777777" w:rsidR="00D0213E" w:rsidRDefault="00D0213E" w:rsidP="00D0213E">
      <w:pPr>
        <w:pStyle w:val="NormalWeb"/>
      </w:pPr>
      <w:r>
        <w:t>The objective of this project is to design an interactive Power BI dashboard that analyzes Prime Video’s movies and TV shows catalog to identify content growth trends, compare movies versus TV shows, and provide actionable insights to support content strategy and business decision-making.</w:t>
      </w:r>
    </w:p>
    <w:p w14:paraId="41D39705" w14:textId="77777777" w:rsidR="00D0213E" w:rsidRDefault="00D0213E" w:rsidP="00D0213E">
      <w:r>
        <w:pict w14:anchorId="10F30134">
          <v:rect id="_x0000_i1026" style="width:0;height:1.5pt" o:hralign="center" o:hrstd="t" o:hr="t" fillcolor="#a0a0a0" stroked="f"/>
        </w:pict>
      </w:r>
    </w:p>
    <w:p w14:paraId="6D55781A" w14:textId="77777777" w:rsidR="00D0213E" w:rsidRDefault="00D0213E" w:rsidP="00D0213E">
      <w:pPr>
        <w:pStyle w:val="Heading2"/>
      </w:pPr>
      <w:r>
        <w:t>3. Business Problem / Opportunity</w:t>
      </w:r>
    </w:p>
    <w:p w14:paraId="02ED5CC2" w14:textId="77777777" w:rsidR="00D0213E" w:rsidRDefault="00D0213E" w:rsidP="00D0213E">
      <w:pPr>
        <w:pStyle w:val="NormalWeb"/>
      </w:pPr>
      <w:r>
        <w:t>Prime Video hosts a large and diverse content library, but stakeholders lack a consolidated view to understand:</w:t>
      </w:r>
    </w:p>
    <w:p w14:paraId="670C33C0" w14:textId="77777777" w:rsidR="00D0213E" w:rsidRDefault="00D0213E" w:rsidP="00D0213E">
      <w:pPr>
        <w:pStyle w:val="NormalWeb"/>
        <w:numPr>
          <w:ilvl w:val="0"/>
          <w:numId w:val="1"/>
        </w:numPr>
      </w:pPr>
      <w:r>
        <w:t>Year-wise content growth</w:t>
      </w:r>
    </w:p>
    <w:p w14:paraId="5A2A2C36" w14:textId="77777777" w:rsidR="00D0213E" w:rsidRDefault="00D0213E" w:rsidP="00D0213E">
      <w:pPr>
        <w:pStyle w:val="NormalWeb"/>
        <w:numPr>
          <w:ilvl w:val="0"/>
          <w:numId w:val="1"/>
        </w:numPr>
      </w:pPr>
      <w:r>
        <w:t>Differences between Movies and TV Shows</w:t>
      </w:r>
    </w:p>
    <w:p w14:paraId="1EEEEDD5" w14:textId="77777777" w:rsidR="00D0213E" w:rsidRDefault="00D0213E" w:rsidP="00D0213E">
      <w:pPr>
        <w:pStyle w:val="NormalWeb"/>
        <w:numPr>
          <w:ilvl w:val="0"/>
          <w:numId w:val="1"/>
        </w:numPr>
      </w:pPr>
      <w:r>
        <w:t>Popular genres, ratings, and countries</w:t>
      </w:r>
    </w:p>
    <w:p w14:paraId="4F26D287" w14:textId="77777777" w:rsidR="00D0213E" w:rsidRDefault="00D0213E" w:rsidP="00D0213E">
      <w:pPr>
        <w:pStyle w:val="NormalWeb"/>
        <w:numPr>
          <w:ilvl w:val="0"/>
          <w:numId w:val="1"/>
        </w:numPr>
      </w:pPr>
      <w:r>
        <w:t>Content expansion trends before and after 2015</w:t>
      </w:r>
    </w:p>
    <w:p w14:paraId="1F677031" w14:textId="77777777" w:rsidR="00D0213E" w:rsidRDefault="00D0213E" w:rsidP="00D0213E">
      <w:pPr>
        <w:pStyle w:val="NormalWeb"/>
      </w:pPr>
      <w:r>
        <w:t>This analysis helps uncover content patterns and supports better planning and investment decisions.</w:t>
      </w:r>
    </w:p>
    <w:p w14:paraId="5E47D7E6" w14:textId="77777777" w:rsidR="00D0213E" w:rsidRDefault="00D0213E" w:rsidP="00D0213E">
      <w:r>
        <w:pict w14:anchorId="5581E22F">
          <v:rect id="_x0000_i1027" style="width:0;height:1.5pt" o:hralign="center" o:hrstd="t" o:hr="t" fillcolor="#a0a0a0" stroked="f"/>
        </w:pict>
      </w:r>
    </w:p>
    <w:p w14:paraId="05327311" w14:textId="77777777" w:rsidR="00D0213E" w:rsidRDefault="00D0213E" w:rsidP="00D0213E">
      <w:pPr>
        <w:pStyle w:val="Heading2"/>
      </w:pPr>
      <w:r>
        <w:t>4. Target Audience</w:t>
      </w:r>
    </w:p>
    <w:p w14:paraId="7B7504DA" w14:textId="77777777" w:rsidR="00D0213E" w:rsidRDefault="00D0213E" w:rsidP="00D0213E">
      <w:pPr>
        <w:pStyle w:val="NormalWeb"/>
        <w:numPr>
          <w:ilvl w:val="0"/>
          <w:numId w:val="2"/>
        </w:numPr>
      </w:pPr>
      <w:r>
        <w:t>Business Analysts</w:t>
      </w:r>
    </w:p>
    <w:p w14:paraId="53480971" w14:textId="77777777" w:rsidR="00D0213E" w:rsidRDefault="00D0213E" w:rsidP="00D0213E">
      <w:pPr>
        <w:pStyle w:val="NormalWeb"/>
        <w:numPr>
          <w:ilvl w:val="0"/>
          <w:numId w:val="2"/>
        </w:numPr>
      </w:pPr>
      <w:r>
        <w:t>Content Strategy Team</w:t>
      </w:r>
    </w:p>
    <w:p w14:paraId="0D9F23C6" w14:textId="77777777" w:rsidR="00D0213E" w:rsidRDefault="00D0213E" w:rsidP="00D0213E">
      <w:pPr>
        <w:pStyle w:val="NormalWeb"/>
        <w:numPr>
          <w:ilvl w:val="0"/>
          <w:numId w:val="2"/>
        </w:numPr>
      </w:pPr>
      <w:r>
        <w:t>Senior Management</w:t>
      </w:r>
    </w:p>
    <w:p w14:paraId="2D2C0FBD" w14:textId="77777777" w:rsidR="00D0213E" w:rsidRDefault="00D0213E" w:rsidP="00D0213E">
      <w:pPr>
        <w:pStyle w:val="NormalWeb"/>
        <w:numPr>
          <w:ilvl w:val="0"/>
          <w:numId w:val="2"/>
        </w:numPr>
      </w:pPr>
      <w:r>
        <w:t>Data Analytics Team</w:t>
      </w:r>
    </w:p>
    <w:p w14:paraId="0E6490F7" w14:textId="77777777" w:rsidR="00D0213E" w:rsidRDefault="00D0213E" w:rsidP="00D0213E">
      <w:r>
        <w:pict w14:anchorId="72CF0B0D">
          <v:rect id="_x0000_i1028" style="width:0;height:1.5pt" o:hralign="center" o:hrstd="t" o:hr="t" fillcolor="#a0a0a0" stroked="f"/>
        </w:pict>
      </w:r>
    </w:p>
    <w:p w14:paraId="5BBB0995" w14:textId="3884C78B" w:rsidR="00D0213E" w:rsidRDefault="00D0213E" w:rsidP="00D0213E">
      <w:pPr>
        <w:pStyle w:val="Heading2"/>
      </w:pPr>
      <w:r>
        <w:t>5. Scope</w:t>
      </w:r>
      <w:r>
        <w:t xml:space="preserve"> </w:t>
      </w:r>
      <w:r>
        <w:t>Included:</w:t>
      </w:r>
    </w:p>
    <w:p w14:paraId="316B91C4" w14:textId="77777777" w:rsidR="00D0213E" w:rsidRDefault="00D0213E" w:rsidP="00D0213E">
      <w:pPr>
        <w:pStyle w:val="NormalWeb"/>
        <w:numPr>
          <w:ilvl w:val="0"/>
          <w:numId w:val="3"/>
        </w:numPr>
      </w:pPr>
      <w:r>
        <w:t>Analysis of Movies and TV Shows</w:t>
      </w:r>
    </w:p>
    <w:p w14:paraId="06C3D09E" w14:textId="77777777" w:rsidR="00D0213E" w:rsidRDefault="00D0213E" w:rsidP="00D0213E">
      <w:pPr>
        <w:pStyle w:val="NormalWeb"/>
        <w:numPr>
          <w:ilvl w:val="0"/>
          <w:numId w:val="3"/>
        </w:numPr>
      </w:pPr>
      <w:r>
        <w:t>Year-wise, genre-wise, country-wise insights</w:t>
      </w:r>
    </w:p>
    <w:p w14:paraId="2126EAA8" w14:textId="77777777" w:rsidR="00D0213E" w:rsidRDefault="00D0213E" w:rsidP="00D0213E">
      <w:pPr>
        <w:pStyle w:val="NormalWeb"/>
        <w:numPr>
          <w:ilvl w:val="0"/>
          <w:numId w:val="3"/>
        </w:numPr>
      </w:pPr>
      <w:r>
        <w:t>Movies vs TV Shows comparison</w:t>
      </w:r>
    </w:p>
    <w:p w14:paraId="6D04FDC7" w14:textId="77777777" w:rsidR="00D0213E" w:rsidRDefault="00D0213E" w:rsidP="00D0213E">
      <w:pPr>
        <w:pStyle w:val="NormalWeb"/>
        <w:numPr>
          <w:ilvl w:val="0"/>
          <w:numId w:val="3"/>
        </w:numPr>
      </w:pPr>
      <w:r>
        <w:t>Interactive dashboard with filters, bookmarks, and drill-through</w:t>
      </w:r>
    </w:p>
    <w:p w14:paraId="7388B7D2" w14:textId="77777777" w:rsidR="00D0213E" w:rsidRDefault="00D0213E" w:rsidP="00D0213E">
      <w:pPr>
        <w:pStyle w:val="Heading3"/>
      </w:pPr>
      <w:r>
        <w:t>Excluded:</w:t>
      </w:r>
    </w:p>
    <w:p w14:paraId="5F00EF4B" w14:textId="77777777" w:rsidR="00D0213E" w:rsidRDefault="00D0213E" w:rsidP="00D0213E">
      <w:pPr>
        <w:pStyle w:val="NormalWeb"/>
        <w:numPr>
          <w:ilvl w:val="0"/>
          <w:numId w:val="4"/>
        </w:numPr>
      </w:pPr>
      <w:r>
        <w:t>User behavior or viewership data</w:t>
      </w:r>
    </w:p>
    <w:p w14:paraId="41E901C3" w14:textId="77777777" w:rsidR="00D0213E" w:rsidRDefault="00D0213E" w:rsidP="00D0213E">
      <w:pPr>
        <w:pStyle w:val="NormalWeb"/>
        <w:numPr>
          <w:ilvl w:val="0"/>
          <w:numId w:val="4"/>
        </w:numPr>
      </w:pPr>
      <w:r>
        <w:t>Revenue or subscription data</w:t>
      </w:r>
    </w:p>
    <w:p w14:paraId="22F576CD" w14:textId="77777777" w:rsidR="00D0213E" w:rsidRDefault="00D0213E" w:rsidP="00D0213E">
      <w:pPr>
        <w:pStyle w:val="NormalWeb"/>
        <w:numPr>
          <w:ilvl w:val="0"/>
          <w:numId w:val="4"/>
        </w:numPr>
      </w:pPr>
      <w:r>
        <w:t>Real-time or streaming performance metrics</w:t>
      </w:r>
    </w:p>
    <w:p w14:paraId="3DDB4B99" w14:textId="77777777" w:rsidR="00D0213E" w:rsidRDefault="00D0213E" w:rsidP="00D0213E">
      <w:r>
        <w:pict w14:anchorId="0BE7D3BB">
          <v:rect id="_x0000_i1029" style="width:0;height:1.5pt" o:hralign="center" o:hrstd="t" o:hr="t" fillcolor="#a0a0a0" stroked="f"/>
        </w:pict>
      </w:r>
    </w:p>
    <w:p w14:paraId="20EFFE1B" w14:textId="77777777" w:rsidR="00D0213E" w:rsidRDefault="00D0213E" w:rsidP="00D0213E">
      <w:pPr>
        <w:pStyle w:val="Heading2"/>
      </w:pPr>
      <w:r>
        <w:t>6. Data Source(s)</w:t>
      </w:r>
    </w:p>
    <w:p w14:paraId="31F41D43" w14:textId="77777777" w:rsidR="00D0213E" w:rsidRDefault="00D0213E" w:rsidP="00D0213E">
      <w:pPr>
        <w:pStyle w:val="NormalWeb"/>
        <w:numPr>
          <w:ilvl w:val="0"/>
          <w:numId w:val="5"/>
        </w:numPr>
      </w:pPr>
      <w:r>
        <w:rPr>
          <w:rStyle w:val="Strong"/>
        </w:rPr>
        <w:t>Source Type:</w:t>
      </w:r>
      <w:r>
        <w:t xml:space="preserve"> CSV / Excel dataset</w:t>
      </w:r>
    </w:p>
    <w:p w14:paraId="7D1369CE" w14:textId="77777777" w:rsidR="00D0213E" w:rsidRDefault="00D0213E" w:rsidP="00D0213E">
      <w:pPr>
        <w:pStyle w:val="NormalWeb"/>
        <w:numPr>
          <w:ilvl w:val="0"/>
          <w:numId w:val="5"/>
        </w:numPr>
      </w:pPr>
      <w:r>
        <w:rPr>
          <w:rStyle w:val="Strong"/>
        </w:rPr>
        <w:t>Data Type:</w:t>
      </w:r>
      <w:r>
        <w:t xml:space="preserve"> Structured data</w:t>
      </w:r>
    </w:p>
    <w:p w14:paraId="6CCEF533" w14:textId="77777777" w:rsidR="00D0213E" w:rsidRDefault="00D0213E" w:rsidP="00D0213E">
      <w:pPr>
        <w:pStyle w:val="NormalWeb"/>
        <w:numPr>
          <w:ilvl w:val="0"/>
          <w:numId w:val="5"/>
        </w:numPr>
      </w:pPr>
      <w:r>
        <w:rPr>
          <w:rStyle w:val="Strong"/>
        </w:rPr>
        <w:t>Records:</w:t>
      </w:r>
      <w:r>
        <w:t xml:space="preserve"> Movies and TV Shows catalog</w:t>
      </w:r>
    </w:p>
    <w:p w14:paraId="5AA19EFC" w14:textId="77777777" w:rsidR="00D0213E" w:rsidRDefault="00D0213E" w:rsidP="00D0213E">
      <w:pPr>
        <w:pStyle w:val="NormalWeb"/>
        <w:numPr>
          <w:ilvl w:val="0"/>
          <w:numId w:val="5"/>
        </w:numPr>
      </w:pPr>
      <w:r>
        <w:rPr>
          <w:rStyle w:val="Strong"/>
        </w:rPr>
        <w:t>Key Fields:</w:t>
      </w:r>
      <w:r>
        <w:br/>
        <w:t>show_id, type, title, director, cast, country, date_added, release_year, rating, duration, genre (listed_in), description</w:t>
      </w:r>
    </w:p>
    <w:p w14:paraId="055D1453" w14:textId="77777777" w:rsidR="00D0213E" w:rsidRDefault="00D0213E" w:rsidP="00D0213E">
      <w:r>
        <w:pict w14:anchorId="57B276E3">
          <v:rect id="_x0000_i1030" style="width:0;height:1.5pt" o:hralign="center" o:hrstd="t" o:hr="t" fillcolor="#a0a0a0" stroked="f"/>
        </w:pict>
      </w:r>
    </w:p>
    <w:p w14:paraId="5EE16168" w14:textId="77777777" w:rsidR="00D0213E" w:rsidRDefault="00D0213E" w:rsidP="00D0213E">
      <w:pPr>
        <w:pStyle w:val="Heading2"/>
      </w:pPr>
      <w:r>
        <w:t>7. Key Metrics / KPIs</w:t>
      </w:r>
    </w:p>
    <w:p w14:paraId="0762C7E6" w14:textId="77777777" w:rsidR="00D0213E" w:rsidRDefault="00D0213E" w:rsidP="00D0213E">
      <w:pPr>
        <w:pStyle w:val="NormalWeb"/>
        <w:numPr>
          <w:ilvl w:val="0"/>
          <w:numId w:val="6"/>
        </w:numPr>
      </w:pPr>
      <w:r>
        <w:t>Total Titles</w:t>
      </w:r>
    </w:p>
    <w:p w14:paraId="2D7F08EB" w14:textId="570A7181" w:rsidR="00D0213E" w:rsidRDefault="00D0213E" w:rsidP="00D0213E">
      <w:pPr>
        <w:pStyle w:val="NormalWeb"/>
        <w:numPr>
          <w:ilvl w:val="0"/>
          <w:numId w:val="6"/>
        </w:numPr>
      </w:pPr>
      <w:r>
        <w:t xml:space="preserve">Total </w:t>
      </w:r>
      <w:r>
        <w:t>Raiting</w:t>
      </w:r>
    </w:p>
    <w:p w14:paraId="7D85DC96" w14:textId="77777777" w:rsidR="00D0213E" w:rsidRDefault="00D0213E" w:rsidP="00D0213E">
      <w:pPr>
        <w:pStyle w:val="NormalWeb"/>
        <w:numPr>
          <w:ilvl w:val="0"/>
          <w:numId w:val="6"/>
        </w:numPr>
      </w:pPr>
      <w:r>
        <w:t>Total Genres</w:t>
      </w:r>
    </w:p>
    <w:p w14:paraId="3080E04F" w14:textId="77777777" w:rsidR="00930D6A" w:rsidRDefault="00D0213E" w:rsidP="00930D6A">
      <w:pPr>
        <w:pStyle w:val="NormalWeb"/>
        <w:numPr>
          <w:ilvl w:val="0"/>
          <w:numId w:val="6"/>
        </w:numPr>
      </w:pPr>
      <w:r>
        <w:t>Total Directors</w:t>
      </w:r>
    </w:p>
    <w:p w14:paraId="42CD816F" w14:textId="5B29FF61" w:rsidR="00D0213E" w:rsidRDefault="00D0213E" w:rsidP="00930D6A">
      <w:pPr>
        <w:pStyle w:val="NormalWeb"/>
        <w:numPr>
          <w:ilvl w:val="0"/>
          <w:numId w:val="6"/>
        </w:numPr>
      </w:pPr>
      <w:r>
        <w:t xml:space="preserve">Start Year </w:t>
      </w:r>
    </w:p>
    <w:p w14:paraId="3D3A140A" w14:textId="75370D6B" w:rsidR="00D0213E" w:rsidRDefault="00D0213E" w:rsidP="00D0213E">
      <w:pPr>
        <w:pStyle w:val="NormalWeb"/>
        <w:numPr>
          <w:ilvl w:val="0"/>
          <w:numId w:val="6"/>
        </w:numPr>
      </w:pPr>
      <w:r>
        <w:t>End Year</w:t>
      </w:r>
    </w:p>
    <w:p w14:paraId="2BBA89F9" w14:textId="77777777" w:rsidR="00D0213E" w:rsidRDefault="00D0213E" w:rsidP="00D0213E">
      <w:r>
        <w:pict w14:anchorId="7487C704">
          <v:rect id="_x0000_i1046" style="width:0;height:1.5pt" o:hralign="center" o:hrstd="t" o:hr="t" fillcolor="#a0a0a0" stroked="f"/>
        </w:pict>
      </w:r>
    </w:p>
    <w:p w14:paraId="2E4BE2B6" w14:textId="77777777" w:rsidR="00D0213E" w:rsidRDefault="00D0213E" w:rsidP="00D0213E">
      <w:pPr>
        <w:pStyle w:val="Heading2"/>
      </w:pPr>
      <w:r>
        <w:t>8. Deliverables</w:t>
      </w:r>
    </w:p>
    <w:p w14:paraId="30451E02" w14:textId="77777777" w:rsidR="00D0213E" w:rsidRDefault="00D0213E" w:rsidP="00D0213E">
      <w:pPr>
        <w:pStyle w:val="NormalWeb"/>
        <w:numPr>
          <w:ilvl w:val="0"/>
          <w:numId w:val="7"/>
        </w:numPr>
      </w:pPr>
      <w:r>
        <w:t>Power BI Interactive Dashboard</w:t>
      </w:r>
    </w:p>
    <w:p w14:paraId="669D0DEA" w14:textId="77777777" w:rsidR="00D0213E" w:rsidRDefault="00D0213E" w:rsidP="00D0213E">
      <w:pPr>
        <w:pStyle w:val="NormalWeb"/>
        <w:numPr>
          <w:ilvl w:val="0"/>
          <w:numId w:val="7"/>
        </w:numPr>
      </w:pPr>
      <w:r>
        <w:t>Business Requirement Document (BRD)</w:t>
      </w:r>
    </w:p>
    <w:p w14:paraId="322BA605" w14:textId="77777777" w:rsidR="00D0213E" w:rsidRDefault="00D0213E" w:rsidP="00D0213E">
      <w:pPr>
        <w:pStyle w:val="NormalWeb"/>
        <w:numPr>
          <w:ilvl w:val="0"/>
          <w:numId w:val="7"/>
        </w:numPr>
      </w:pPr>
      <w:r>
        <w:t>Data Cleaning &amp; Transformation (Power Query)</w:t>
      </w:r>
    </w:p>
    <w:p w14:paraId="4F8CE9C1" w14:textId="77777777" w:rsidR="00D0213E" w:rsidRDefault="00D0213E" w:rsidP="00D0213E">
      <w:pPr>
        <w:pStyle w:val="NormalWeb"/>
        <w:numPr>
          <w:ilvl w:val="0"/>
          <w:numId w:val="7"/>
        </w:numPr>
      </w:pPr>
      <w:r>
        <w:t>KPI Definitions &amp; Measures</w:t>
      </w:r>
    </w:p>
    <w:p w14:paraId="6BF06614" w14:textId="77777777" w:rsidR="00D0213E" w:rsidRDefault="00D0213E" w:rsidP="00D0213E">
      <w:pPr>
        <w:pStyle w:val="NormalWeb"/>
        <w:numPr>
          <w:ilvl w:val="0"/>
          <w:numId w:val="7"/>
        </w:numPr>
      </w:pPr>
      <w:r>
        <w:t>Visual Mockups / Page-wise Layout</w:t>
      </w:r>
    </w:p>
    <w:p w14:paraId="00890CB9" w14:textId="77777777" w:rsidR="00D0213E" w:rsidRDefault="00D0213E" w:rsidP="00D0213E">
      <w:r>
        <w:pict w14:anchorId="17EADB84">
          <v:rect id="_x0000_i1032" style="width:0;height:1.5pt" o:hralign="center" o:hrstd="t" o:hr="t" fillcolor="#a0a0a0" stroked="f"/>
        </w:pict>
      </w:r>
    </w:p>
    <w:p w14:paraId="24B9C7A3" w14:textId="77777777" w:rsidR="00D0213E" w:rsidRDefault="00D0213E" w:rsidP="00D0213E">
      <w:pPr>
        <w:pStyle w:val="Heading2"/>
      </w:pPr>
      <w:r>
        <w:t>9. Timeline / Milestones (5-Day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4065"/>
      </w:tblGrid>
      <w:tr w:rsidR="00D0213E" w14:paraId="2260B854" w14:textId="77777777" w:rsidTr="00D0213E">
        <w:trPr>
          <w:tblHeader/>
          <w:tblCellSpacing w:w="15" w:type="dxa"/>
        </w:trPr>
        <w:tc>
          <w:tcPr>
            <w:tcW w:w="0" w:type="auto"/>
            <w:vAlign w:val="center"/>
            <w:hideMark/>
          </w:tcPr>
          <w:p w14:paraId="062C7510" w14:textId="77777777" w:rsidR="00D0213E" w:rsidRDefault="00D0213E">
            <w:pPr>
              <w:jc w:val="center"/>
              <w:rPr>
                <w:b/>
                <w:bCs/>
              </w:rPr>
            </w:pPr>
            <w:r>
              <w:rPr>
                <w:b/>
                <w:bCs/>
              </w:rPr>
              <w:t>Day</w:t>
            </w:r>
          </w:p>
        </w:tc>
        <w:tc>
          <w:tcPr>
            <w:tcW w:w="0" w:type="auto"/>
            <w:vAlign w:val="center"/>
            <w:hideMark/>
          </w:tcPr>
          <w:p w14:paraId="7293924E" w14:textId="77777777" w:rsidR="00D0213E" w:rsidRDefault="00D0213E">
            <w:pPr>
              <w:jc w:val="center"/>
              <w:rPr>
                <w:b/>
                <w:bCs/>
              </w:rPr>
            </w:pPr>
            <w:r>
              <w:rPr>
                <w:b/>
                <w:bCs/>
              </w:rPr>
              <w:t>Activity</w:t>
            </w:r>
          </w:p>
        </w:tc>
      </w:tr>
      <w:tr w:rsidR="00D0213E" w14:paraId="6162A768" w14:textId="77777777" w:rsidTr="00D0213E">
        <w:trPr>
          <w:tblCellSpacing w:w="15" w:type="dxa"/>
        </w:trPr>
        <w:tc>
          <w:tcPr>
            <w:tcW w:w="0" w:type="auto"/>
            <w:vAlign w:val="center"/>
            <w:hideMark/>
          </w:tcPr>
          <w:p w14:paraId="738C45A8" w14:textId="21659FDD" w:rsidR="00D0213E" w:rsidRDefault="00D0213E">
            <w:r>
              <w:t>Day 1</w:t>
            </w:r>
            <w:r w:rsidR="00930D6A">
              <w:t>-&gt;</w:t>
            </w:r>
          </w:p>
        </w:tc>
        <w:tc>
          <w:tcPr>
            <w:tcW w:w="0" w:type="auto"/>
            <w:vAlign w:val="center"/>
            <w:hideMark/>
          </w:tcPr>
          <w:p w14:paraId="67592162" w14:textId="77777777" w:rsidR="00D0213E" w:rsidRDefault="00D0213E">
            <w:r>
              <w:t>Data understanding &amp; data cleaning</w:t>
            </w:r>
          </w:p>
        </w:tc>
      </w:tr>
      <w:tr w:rsidR="00D0213E" w14:paraId="7C6EFD05" w14:textId="77777777" w:rsidTr="00D0213E">
        <w:trPr>
          <w:tblCellSpacing w:w="15" w:type="dxa"/>
        </w:trPr>
        <w:tc>
          <w:tcPr>
            <w:tcW w:w="0" w:type="auto"/>
            <w:vAlign w:val="center"/>
            <w:hideMark/>
          </w:tcPr>
          <w:p w14:paraId="20BD35D2" w14:textId="2BC4C330" w:rsidR="00D0213E" w:rsidRDefault="00D0213E">
            <w:r>
              <w:t>Day 2</w:t>
            </w:r>
            <w:r w:rsidR="00930D6A">
              <w:t>-&gt;</w:t>
            </w:r>
          </w:p>
        </w:tc>
        <w:tc>
          <w:tcPr>
            <w:tcW w:w="0" w:type="auto"/>
            <w:vAlign w:val="center"/>
            <w:hideMark/>
          </w:tcPr>
          <w:p w14:paraId="15C6887E" w14:textId="77777777" w:rsidR="00D0213E" w:rsidRDefault="00D0213E">
            <w:r>
              <w:t>Data modeling &amp; relationship setup</w:t>
            </w:r>
          </w:p>
        </w:tc>
      </w:tr>
      <w:tr w:rsidR="00D0213E" w14:paraId="2C101D1D" w14:textId="77777777" w:rsidTr="00D0213E">
        <w:trPr>
          <w:tblCellSpacing w:w="15" w:type="dxa"/>
        </w:trPr>
        <w:tc>
          <w:tcPr>
            <w:tcW w:w="0" w:type="auto"/>
            <w:vAlign w:val="center"/>
            <w:hideMark/>
          </w:tcPr>
          <w:p w14:paraId="48EDB24F" w14:textId="09786F57" w:rsidR="00D0213E" w:rsidRDefault="00D0213E">
            <w:r>
              <w:t>Day 3</w:t>
            </w:r>
            <w:r w:rsidR="00930D6A">
              <w:t>-&gt;</w:t>
            </w:r>
          </w:p>
        </w:tc>
        <w:tc>
          <w:tcPr>
            <w:tcW w:w="0" w:type="auto"/>
            <w:vAlign w:val="center"/>
            <w:hideMark/>
          </w:tcPr>
          <w:p w14:paraId="61DE6686" w14:textId="77777777" w:rsidR="00D0213E" w:rsidRDefault="00D0213E">
            <w:r>
              <w:t>KPI creation &amp; core visuals</w:t>
            </w:r>
          </w:p>
        </w:tc>
      </w:tr>
      <w:tr w:rsidR="00D0213E" w14:paraId="28105A67" w14:textId="77777777" w:rsidTr="00D0213E">
        <w:trPr>
          <w:tblCellSpacing w:w="15" w:type="dxa"/>
        </w:trPr>
        <w:tc>
          <w:tcPr>
            <w:tcW w:w="0" w:type="auto"/>
            <w:vAlign w:val="center"/>
            <w:hideMark/>
          </w:tcPr>
          <w:p w14:paraId="0139B3BC" w14:textId="6F4A6F30" w:rsidR="00D0213E" w:rsidRDefault="00D0213E">
            <w:r>
              <w:t>Day 4</w:t>
            </w:r>
            <w:r w:rsidR="00930D6A">
              <w:t>-&gt;</w:t>
            </w:r>
          </w:p>
        </w:tc>
        <w:tc>
          <w:tcPr>
            <w:tcW w:w="0" w:type="auto"/>
            <w:vAlign w:val="center"/>
            <w:hideMark/>
          </w:tcPr>
          <w:p w14:paraId="1DB0F0BE" w14:textId="77777777" w:rsidR="00D0213E" w:rsidRDefault="00D0213E">
            <w:r>
              <w:t>Advanced visuals, bookmarks &amp; drill-through</w:t>
            </w:r>
          </w:p>
        </w:tc>
      </w:tr>
      <w:tr w:rsidR="00D0213E" w14:paraId="6722C2A3" w14:textId="77777777" w:rsidTr="00D0213E">
        <w:trPr>
          <w:tblCellSpacing w:w="15" w:type="dxa"/>
        </w:trPr>
        <w:tc>
          <w:tcPr>
            <w:tcW w:w="0" w:type="auto"/>
            <w:vAlign w:val="center"/>
            <w:hideMark/>
          </w:tcPr>
          <w:p w14:paraId="1668FB4C" w14:textId="1484B797" w:rsidR="00D0213E" w:rsidRDefault="00D0213E">
            <w:r>
              <w:t>Day 5</w:t>
            </w:r>
            <w:r w:rsidR="00930D6A">
              <w:t>-&gt;</w:t>
            </w:r>
          </w:p>
        </w:tc>
        <w:tc>
          <w:tcPr>
            <w:tcW w:w="0" w:type="auto"/>
            <w:vAlign w:val="center"/>
            <w:hideMark/>
          </w:tcPr>
          <w:p w14:paraId="547D5495" w14:textId="77777777" w:rsidR="00D0213E" w:rsidRDefault="00D0213E">
            <w:r>
              <w:t>Final review, insights &amp; documentation</w:t>
            </w:r>
          </w:p>
        </w:tc>
      </w:tr>
    </w:tbl>
    <w:p w14:paraId="3B91DBF4" w14:textId="77777777" w:rsidR="00D0213E" w:rsidRDefault="00D0213E" w:rsidP="00D0213E">
      <w:r>
        <w:pict w14:anchorId="27F4228F">
          <v:rect id="_x0000_i1033" style="width:0;height:1.5pt" o:hralign="center" o:hrstd="t" o:hr="t" fillcolor="#a0a0a0" stroked="f"/>
        </w:pict>
      </w:r>
    </w:p>
    <w:p w14:paraId="65AFF954" w14:textId="77777777" w:rsidR="00D0213E" w:rsidRDefault="00D0213E" w:rsidP="00D0213E">
      <w:pPr>
        <w:pStyle w:val="Heading2"/>
      </w:pPr>
      <w:r>
        <w:t>10. Notes / Assumptions</w:t>
      </w:r>
    </w:p>
    <w:p w14:paraId="2AFCF59E" w14:textId="77777777" w:rsidR="00D0213E" w:rsidRDefault="00D0213E" w:rsidP="00D0213E">
      <w:pPr>
        <w:pStyle w:val="NormalWeb"/>
        <w:numPr>
          <w:ilvl w:val="0"/>
          <w:numId w:val="8"/>
        </w:numPr>
      </w:pPr>
      <w:r>
        <w:t>Dataset is assumed to be accurate and complete</w:t>
      </w:r>
    </w:p>
    <w:p w14:paraId="456769AB" w14:textId="77777777" w:rsidR="00D0213E" w:rsidRDefault="00D0213E" w:rsidP="00D0213E">
      <w:pPr>
        <w:pStyle w:val="NormalWeb"/>
        <w:numPr>
          <w:ilvl w:val="0"/>
          <w:numId w:val="8"/>
        </w:numPr>
      </w:pPr>
      <w:r>
        <w:t>Missing values are handled using Power Query</w:t>
      </w:r>
    </w:p>
    <w:p w14:paraId="2B4D9299" w14:textId="77777777" w:rsidR="00D0213E" w:rsidRDefault="00D0213E" w:rsidP="00D0213E">
      <w:pPr>
        <w:pStyle w:val="NormalWeb"/>
        <w:numPr>
          <w:ilvl w:val="0"/>
          <w:numId w:val="8"/>
        </w:numPr>
      </w:pPr>
      <w:r>
        <w:t>Each show_id uniquely identifies a title</w:t>
      </w:r>
    </w:p>
    <w:p w14:paraId="59FDCA60" w14:textId="77777777" w:rsidR="00D0213E" w:rsidRDefault="00D0213E" w:rsidP="00D0213E">
      <w:pPr>
        <w:pStyle w:val="NormalWeb"/>
        <w:numPr>
          <w:ilvl w:val="0"/>
          <w:numId w:val="8"/>
        </w:numPr>
      </w:pPr>
      <w:r>
        <w:t>Release year is considered the primary time dimension</w:t>
      </w:r>
    </w:p>
    <w:p w14:paraId="7849BA0F" w14:textId="77777777" w:rsidR="00D0213E" w:rsidRDefault="00D0213E" w:rsidP="00D0213E">
      <w:pPr>
        <w:pStyle w:val="NormalWeb"/>
        <w:numPr>
          <w:ilvl w:val="0"/>
          <w:numId w:val="8"/>
        </w:numPr>
      </w:pPr>
      <w:r>
        <w:t>Analysis is limited to available historical data</w:t>
      </w:r>
    </w:p>
    <w:p w14:paraId="4A6483EA" w14:textId="77777777" w:rsidR="00315240" w:rsidRDefault="00315240"/>
    <w:sectPr w:rsidR="00315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02DF3"/>
    <w:multiLevelType w:val="multilevel"/>
    <w:tmpl w:val="0A5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711F"/>
    <w:multiLevelType w:val="multilevel"/>
    <w:tmpl w:val="0C5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A555A"/>
    <w:multiLevelType w:val="multilevel"/>
    <w:tmpl w:val="2C4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572E6"/>
    <w:multiLevelType w:val="multilevel"/>
    <w:tmpl w:val="791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32B46"/>
    <w:multiLevelType w:val="multilevel"/>
    <w:tmpl w:val="A08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521B1"/>
    <w:multiLevelType w:val="multilevel"/>
    <w:tmpl w:val="5A8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7163E"/>
    <w:multiLevelType w:val="multilevel"/>
    <w:tmpl w:val="1DEA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B4189"/>
    <w:multiLevelType w:val="multilevel"/>
    <w:tmpl w:val="C13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1"/>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3E"/>
    <w:rsid w:val="00315240"/>
    <w:rsid w:val="00930D6A"/>
    <w:rsid w:val="00A21B96"/>
    <w:rsid w:val="00B63727"/>
    <w:rsid w:val="00D02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1053"/>
  <w15:chartTrackingRefBased/>
  <w15:docId w15:val="{BE8CF38F-D9F8-4225-9690-D119ED7B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21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D021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21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13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D021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0213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021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02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640225">
      <w:bodyDiv w:val="1"/>
      <w:marLeft w:val="0"/>
      <w:marRight w:val="0"/>
      <w:marTop w:val="0"/>
      <w:marBottom w:val="0"/>
      <w:divBdr>
        <w:top w:val="none" w:sz="0" w:space="0" w:color="auto"/>
        <w:left w:val="none" w:sz="0" w:space="0" w:color="auto"/>
        <w:bottom w:val="none" w:sz="0" w:space="0" w:color="auto"/>
        <w:right w:val="none" w:sz="0" w:space="0" w:color="auto"/>
      </w:divBdr>
    </w:div>
    <w:div w:id="1079790358">
      <w:bodyDiv w:val="1"/>
      <w:marLeft w:val="0"/>
      <w:marRight w:val="0"/>
      <w:marTop w:val="0"/>
      <w:marBottom w:val="0"/>
      <w:divBdr>
        <w:top w:val="none" w:sz="0" w:space="0" w:color="auto"/>
        <w:left w:val="none" w:sz="0" w:space="0" w:color="auto"/>
        <w:bottom w:val="none" w:sz="0" w:space="0" w:color="auto"/>
        <w:right w:val="none" w:sz="0" w:space="0" w:color="auto"/>
      </w:divBdr>
      <w:divsChild>
        <w:div w:id="661205724">
          <w:marLeft w:val="0"/>
          <w:marRight w:val="0"/>
          <w:marTop w:val="0"/>
          <w:marBottom w:val="0"/>
          <w:divBdr>
            <w:top w:val="none" w:sz="0" w:space="0" w:color="auto"/>
            <w:left w:val="none" w:sz="0" w:space="0" w:color="auto"/>
            <w:bottom w:val="none" w:sz="0" w:space="0" w:color="auto"/>
            <w:right w:val="none" w:sz="0" w:space="0" w:color="auto"/>
          </w:divBdr>
          <w:divsChild>
            <w:div w:id="10489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marvin</dc:creator>
  <cp:keywords/>
  <dc:description/>
  <cp:lastModifiedBy>safa marvin</cp:lastModifiedBy>
  <cp:revision>2</cp:revision>
  <dcterms:created xsi:type="dcterms:W3CDTF">2025-12-17T09:08:00Z</dcterms:created>
  <dcterms:modified xsi:type="dcterms:W3CDTF">2025-12-17T09:15:00Z</dcterms:modified>
</cp:coreProperties>
</file>