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A3D" w14:textId="588E80E4" w:rsidR="00E81978" w:rsidRDefault="00000000">
      <w:pPr>
        <w:pStyle w:val="Title"/>
      </w:pPr>
      <w:sdt>
        <w:sdtPr>
          <w:alias w:val="Title:"/>
          <w:tag w:val="Title:"/>
          <w:id w:val="726351117"/>
          <w:placeholder>
            <w:docPart w:val="2C072AF204E74BF6BFEE0645A1216F7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43390">
            <w:t>What is Exploratory Data Analysis</w:t>
          </w:r>
        </w:sdtContent>
      </w:sdt>
    </w:p>
    <w:p w14:paraId="3BCD1EA7" w14:textId="108DF200" w:rsidR="00B823AA" w:rsidRDefault="002808A9" w:rsidP="00B823AA">
      <w:pPr>
        <w:pStyle w:val="Title2"/>
      </w:pPr>
      <w:r>
        <w:t>Edris Safari</w:t>
      </w:r>
    </w:p>
    <w:p w14:paraId="471DB400" w14:textId="6418E3DF" w:rsidR="00E81978" w:rsidRDefault="002808A9" w:rsidP="00B823AA">
      <w:pPr>
        <w:pStyle w:val="Title2"/>
      </w:pPr>
      <w:r>
        <w:t>Bellevue University, Nebraska U.S.A.</w:t>
      </w:r>
    </w:p>
    <w:sdt>
      <w:sdtPr>
        <w:alias w:val="Abstract:"/>
        <w:tag w:val="Abstract:"/>
        <w:id w:val="202146031"/>
        <w:placeholder>
          <w:docPart w:val="D767DD6A7762472885DCF7043478A921"/>
        </w:placeholder>
        <w:temporary/>
        <w:showingPlcHdr/>
        <w15:appearance w15:val="hidden"/>
      </w:sdtPr>
      <w:sdtContent>
        <w:p w14:paraId="035C4A0F" w14:textId="77777777" w:rsidR="00E81978" w:rsidRDefault="005D3A03">
          <w:pPr>
            <w:pStyle w:val="SectionTitle"/>
          </w:pPr>
          <w:r>
            <w:t>Abstract</w:t>
          </w:r>
        </w:p>
      </w:sdtContent>
    </w:sdt>
    <w:p w14:paraId="0691E0B1" w14:textId="76F41968" w:rsidR="00E81978" w:rsidRDefault="004753DC">
      <w:pPr>
        <w:pStyle w:val="NoSpacing"/>
      </w:pPr>
      <w:r>
        <w:t xml:space="preserve">Exploratory Data </w:t>
      </w:r>
      <w:r w:rsidRPr="009158B5">
        <w:t>Analysis</w:t>
      </w:r>
      <w:r w:rsidR="009158B5" w:rsidRPr="009158B5">
        <w:t xml:space="preserve"> was </w:t>
      </w:r>
      <w:r w:rsidR="009158B5">
        <w:t xml:space="preserve">coined by </w:t>
      </w:r>
      <w:r w:rsidR="009158B5" w:rsidRPr="009158B5">
        <w:t>John</w:t>
      </w:r>
      <w:r w:rsidRPr="009158B5">
        <w:t xml:space="preserve"> W. Tukey,</w:t>
      </w:r>
      <w:r>
        <w:rPr>
          <w:rFonts w:ascii="Arial" w:hAnsi="Arial" w:cs="Arial"/>
          <w:color w:val="111111"/>
          <w:shd w:val="clear" w:color="auto" w:fill="FFFFFF"/>
        </w:rPr>
        <w:t xml:space="preserve"> who wrote the book Exploratory Data Analysis in 1977</w:t>
      </w:r>
      <w:r w:rsidR="009158B5">
        <w:rPr>
          <w:rFonts w:ascii="Arial" w:hAnsi="Arial" w:cs="Arial"/>
          <w:color w:val="111111"/>
          <w:shd w:val="clear" w:color="auto" w:fill="FFFFFF"/>
        </w:rPr>
        <w:t xml:space="preserve">. </w:t>
      </w:r>
      <w:r w:rsidR="00C35304">
        <w:rPr>
          <w:rFonts w:ascii="Arial" w:hAnsi="Arial" w:cs="Arial"/>
          <w:color w:val="111111"/>
          <w:shd w:val="clear" w:color="auto" w:fill="FFFFFF"/>
        </w:rPr>
        <w:t>It has been widely known and accepted that i</w:t>
      </w:r>
      <w:r w:rsidR="009158B5">
        <w:rPr>
          <w:rFonts w:ascii="Arial" w:hAnsi="Arial" w:cs="Arial"/>
          <w:color w:val="111111"/>
          <w:shd w:val="clear" w:color="auto" w:fill="FFFFFF"/>
        </w:rPr>
        <w:t xml:space="preserve">t is an essential part of any data science </w:t>
      </w:r>
      <w:r w:rsidR="00C35304">
        <w:rPr>
          <w:rFonts w:ascii="Arial" w:hAnsi="Arial" w:cs="Arial"/>
          <w:color w:val="111111"/>
          <w:shd w:val="clear" w:color="auto" w:fill="FFFFFF"/>
        </w:rPr>
        <w:t xml:space="preserve">project. Methodologies such as the CRISP-DM, </w:t>
      </w:r>
      <w:proofErr w:type="gramStart"/>
      <w:r w:rsidR="00C35304">
        <w:rPr>
          <w:rFonts w:ascii="Arial" w:hAnsi="Arial" w:cs="Arial"/>
          <w:color w:val="111111"/>
          <w:shd w:val="clear" w:color="auto" w:fill="FFFFFF"/>
        </w:rPr>
        <w:t>SEMMA ,</w:t>
      </w:r>
      <w:proofErr w:type="gramEnd"/>
      <w:r w:rsidR="00C35304">
        <w:rPr>
          <w:rFonts w:ascii="Arial" w:hAnsi="Arial" w:cs="Arial"/>
          <w:color w:val="111111"/>
          <w:shd w:val="clear" w:color="auto" w:fill="FFFFFF"/>
        </w:rPr>
        <w:t xml:space="preserve"> JTA, and other</w:t>
      </w:r>
      <w:r w:rsidR="00C9789C">
        <w:rPr>
          <w:rFonts w:ascii="Arial" w:hAnsi="Arial" w:cs="Arial"/>
          <w:color w:val="111111"/>
          <w:shd w:val="clear" w:color="auto" w:fill="FFFFFF"/>
        </w:rPr>
        <w:t>s</w:t>
      </w:r>
      <w:r w:rsidR="00C35304">
        <w:rPr>
          <w:rFonts w:ascii="Arial" w:hAnsi="Arial" w:cs="Arial"/>
          <w:color w:val="111111"/>
          <w:shd w:val="clear" w:color="auto" w:fill="FFFFFF"/>
        </w:rPr>
        <w:t xml:space="preserve"> </w:t>
      </w:r>
      <w:r w:rsidR="00C9789C">
        <w:rPr>
          <w:rFonts w:ascii="Arial" w:hAnsi="Arial" w:cs="Arial"/>
          <w:color w:val="111111"/>
          <w:shd w:val="clear" w:color="auto" w:fill="FFFFFF"/>
        </w:rPr>
        <w:t>highlight</w:t>
      </w:r>
      <w:r w:rsidR="00C35304">
        <w:rPr>
          <w:rFonts w:ascii="Arial" w:hAnsi="Arial" w:cs="Arial"/>
          <w:color w:val="111111"/>
          <w:shd w:val="clear" w:color="auto" w:fill="FFFFFF"/>
        </w:rPr>
        <w:t xml:space="preserve"> the necessity of EDA in any data science project. </w:t>
      </w:r>
      <w:r w:rsidR="00373561">
        <w:rPr>
          <w:rFonts w:ascii="Arial" w:hAnsi="Arial" w:cs="Arial"/>
          <w:color w:val="111111"/>
          <w:shd w:val="clear" w:color="auto" w:fill="FFFFFF"/>
        </w:rPr>
        <w:t xml:space="preserve">This </w:t>
      </w:r>
      <w:r w:rsidR="00C35304">
        <w:rPr>
          <w:rFonts w:ascii="Arial" w:hAnsi="Arial" w:cs="Arial"/>
          <w:color w:val="111111"/>
          <w:shd w:val="clear" w:color="auto" w:fill="FFFFFF"/>
        </w:rPr>
        <w:t>paper</w:t>
      </w:r>
      <w:r w:rsidR="00373561">
        <w:rPr>
          <w:rFonts w:ascii="Arial" w:hAnsi="Arial" w:cs="Arial"/>
          <w:color w:val="111111"/>
          <w:shd w:val="clear" w:color="auto" w:fill="FFFFFF"/>
        </w:rPr>
        <w:t xml:space="preserve"> offers a brief description of the process of data exploration and its role in a data science project</w:t>
      </w:r>
      <w:r w:rsidR="00C35304">
        <w:rPr>
          <w:rFonts w:ascii="Arial" w:hAnsi="Arial" w:cs="Arial"/>
          <w:color w:val="111111"/>
          <w:shd w:val="clear" w:color="auto" w:fill="FFFFFF"/>
        </w:rPr>
        <w:t>.</w:t>
      </w:r>
      <w:r w:rsidR="004B4E10">
        <w:rPr>
          <w:rFonts w:ascii="Arial" w:hAnsi="Arial" w:cs="Arial"/>
          <w:color w:val="111111"/>
          <w:shd w:val="clear" w:color="auto" w:fill="FFFFFF"/>
        </w:rPr>
        <w:t xml:space="preserve"> It will present a use case example of a data mining exercise that aims to evaluate the efficacy of independent variables in the designated model. </w:t>
      </w:r>
    </w:p>
    <w:p w14:paraId="2565A578" w14:textId="53593ECB" w:rsidR="00E81978" w:rsidRDefault="005D3A03">
      <w:r>
        <w:rPr>
          <w:rStyle w:val="Emphasis"/>
        </w:rPr>
        <w:t>Keywords</w:t>
      </w:r>
      <w:r>
        <w:t xml:space="preserve">:  </w:t>
      </w:r>
      <w:r w:rsidR="00A76470">
        <w:t>CRISP-</w:t>
      </w:r>
      <w:proofErr w:type="gramStart"/>
      <w:r w:rsidR="00A76470">
        <w:t>DM,SEMMA</w:t>
      </w:r>
      <w:proofErr w:type="gramEnd"/>
      <w:r w:rsidR="00A76470">
        <w:t>,JTA,EDA</w:t>
      </w:r>
    </w:p>
    <w:p w14:paraId="4789A4CA" w14:textId="19FAED31" w:rsidR="00E81978" w:rsidRDefault="00000000">
      <w:pPr>
        <w:pStyle w:val="SectionTitle"/>
      </w:pPr>
      <w:sdt>
        <w:sdtPr>
          <w:alias w:val="Section title:"/>
          <w:tag w:val="Section title:"/>
          <w:id w:val="984196707"/>
          <w:placeholder>
            <w:docPart w:val="C80441E2F6094D07AEAE85B993A336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143390">
            <w:t>What is Exploratory Data Analysis</w:t>
          </w:r>
        </w:sdtContent>
      </w:sdt>
    </w:p>
    <w:p w14:paraId="0683BC11" w14:textId="2BF3A27C" w:rsidR="00E81978" w:rsidRDefault="006B5AD8" w:rsidP="006B5AD8">
      <w:pPr>
        <w:pStyle w:val="Heading1"/>
      </w:pPr>
      <w:r>
        <w:t>Introduction</w:t>
      </w:r>
    </w:p>
    <w:p w14:paraId="6310A1F8" w14:textId="615D50D2" w:rsidR="00373561" w:rsidRDefault="00373561" w:rsidP="001B752D">
      <w:r>
        <w:t>In the discussion of data science, the terms Machine Learning, and Data Mining are used interchangeably and often in the same sentence.</w:t>
      </w:r>
      <w:r w:rsidR="003E5CC8">
        <w:t xml:space="preserve"> The words probability &amp; statistics, algorithms, and various algorithm techniques are also widely used in data science discussions. </w:t>
      </w:r>
      <w:r>
        <w:t xml:space="preserve">The bottom line for any data science project is that it should produce and </w:t>
      </w:r>
      <w:proofErr w:type="gramStart"/>
      <w:r>
        <w:t>answer to</w:t>
      </w:r>
      <w:proofErr w:type="gramEnd"/>
      <w:r>
        <w:t xml:space="preserve"> a question. The answer should add value to the </w:t>
      </w:r>
      <w:r w:rsidR="000F3C3B">
        <w:t>question</w:t>
      </w:r>
      <w:r w:rsidR="003E5CC8">
        <w:t xml:space="preserve">er who posed the question in the first place. The questions are typically asked in a meeting room filled with executives, </w:t>
      </w:r>
      <w:proofErr w:type="gramStart"/>
      <w:r w:rsidR="003E5CC8">
        <w:t>managers</w:t>
      </w:r>
      <w:proofErr w:type="gramEnd"/>
      <w:r w:rsidR="003E5CC8">
        <w:t xml:space="preserve"> and directors. These people </w:t>
      </w:r>
      <w:r w:rsidR="001B752D">
        <w:t xml:space="preserve">monitor the heartbeat of their organization by reviewing data and coming up with new ways of collecting data. Data collection and data analysis are </w:t>
      </w:r>
      <w:proofErr w:type="gramStart"/>
      <w:r w:rsidR="001B752D">
        <w:t>heart</w:t>
      </w:r>
      <w:proofErr w:type="gramEnd"/>
      <w:r w:rsidR="001B752D">
        <w:t xml:space="preserve"> and sole of a data science project. It is mostly these two activities that inspire questions such as how we can improve customer retention at our bank. Sometimes questions are asked without having looked at data. These questions are based on anecdotal evidence-</w:t>
      </w:r>
      <w:proofErr w:type="gramStart"/>
      <w:r w:rsidR="001B752D">
        <w:t>a hearsay</w:t>
      </w:r>
      <w:proofErr w:type="gramEnd"/>
      <w:r w:rsidR="001B752D">
        <w:t xml:space="preserve">. An example given by Allen Downey is that first </w:t>
      </w:r>
      <w:r w:rsidR="004B4E10">
        <w:t>babies</w:t>
      </w:r>
      <w:r w:rsidR="001B752D">
        <w:t xml:space="preserve"> </w:t>
      </w:r>
      <w:r w:rsidR="004B4E10">
        <w:t>tend to arrive late</w:t>
      </w:r>
      <w:r w:rsidR="001B752D">
        <w:t xml:space="preserve">, or my favorite one down </w:t>
      </w:r>
      <w:r w:rsidR="004B4E10">
        <w:t xml:space="preserve">here </w:t>
      </w:r>
      <w:r w:rsidR="001B752D">
        <w:t>in Texas</w:t>
      </w:r>
      <w:r w:rsidR="0011065C">
        <w:t xml:space="preserve"> is that </w:t>
      </w:r>
      <w:r w:rsidR="001B752D">
        <w:t>Sage bushes blossom before rainy days.</w:t>
      </w:r>
    </w:p>
    <w:p w14:paraId="119EC2A2" w14:textId="6DF5FD27" w:rsidR="001B752D" w:rsidRDefault="001B752D" w:rsidP="001B752D">
      <w:r>
        <w:t xml:space="preserve">With the advent of the computer technology combined with </w:t>
      </w:r>
      <w:r w:rsidR="004B4E10">
        <w:t xml:space="preserve">a rich history of </w:t>
      </w:r>
      <w:r>
        <w:t xml:space="preserve">mathematical </w:t>
      </w:r>
      <w:r w:rsidR="004B4E10">
        <w:t>advancements, we</w:t>
      </w:r>
      <w:r w:rsidR="00C0035D">
        <w:t xml:space="preserve"> now</w:t>
      </w:r>
      <w:r w:rsidR="004B4E10">
        <w:t xml:space="preserve"> live in an era that we can create and utilize massive amount of data </w:t>
      </w:r>
      <w:r w:rsidR="00B04E23">
        <w:t xml:space="preserve">that we </w:t>
      </w:r>
      <w:proofErr w:type="gramStart"/>
      <w:r w:rsidR="00B04E23">
        <w:t xml:space="preserve">can </w:t>
      </w:r>
      <w:r w:rsidR="004B4E10">
        <w:t xml:space="preserve"> pose</w:t>
      </w:r>
      <w:proofErr w:type="gramEnd"/>
      <w:r w:rsidR="004B4E10">
        <w:t xml:space="preserve"> and answer questions related to improving anything in any domain as long as we collect the correct data, and analyze it in a way that </w:t>
      </w:r>
      <w:r w:rsidR="00EB3EB1">
        <w:t>yield accurate</w:t>
      </w:r>
      <w:r w:rsidR="004B4E10">
        <w:t xml:space="preserve"> result</w:t>
      </w:r>
      <w:r w:rsidR="00EB3EB1">
        <w:t>s</w:t>
      </w:r>
      <w:r w:rsidR="004B4E10">
        <w:t>.</w:t>
      </w:r>
      <w:r w:rsidR="00C054D0">
        <w:t xml:space="preserve"> This make</w:t>
      </w:r>
      <w:r w:rsidR="00EB3EB1">
        <w:t>s</w:t>
      </w:r>
      <w:r w:rsidR="00C054D0">
        <w:t xml:space="preserve"> the role of data analysis and more specifically exploratory data analysis of paramount importance in the field of data science-at least for the time being.</w:t>
      </w:r>
    </w:p>
    <w:p w14:paraId="5DD7E963" w14:textId="498F6206" w:rsidR="006B5AD8" w:rsidRDefault="006B5AD8" w:rsidP="001B752D">
      <w:r>
        <w:t>The analysis of data</w:t>
      </w:r>
      <w:r w:rsidR="00C054D0">
        <w:t xml:space="preserve"> or the exploration of data involves statistics at all levels of </w:t>
      </w:r>
      <w:proofErr w:type="gramStart"/>
      <w:r w:rsidR="00C054D0">
        <w:t>exploration</w:t>
      </w:r>
      <w:proofErr w:type="gramEnd"/>
      <w:r w:rsidR="00C054D0">
        <w:t xml:space="preserve"> process. The visualization of data comes at the very beginning of the process and </w:t>
      </w:r>
      <w:r w:rsidR="00C054D0">
        <w:lastRenderedPageBreak/>
        <w:t xml:space="preserve">may be repeated a few times. It allows the person with “trained eyes” and the person with expertise in the domain of data to summarize, compare and interpret the data. The person with domain knowledge can suggest which variables to include or </w:t>
      </w:r>
      <w:r w:rsidR="00EE1374">
        <w:t>exclude</w:t>
      </w:r>
      <w:r w:rsidR="00C054D0">
        <w:t xml:space="preserve"> from the algorithm, </w:t>
      </w:r>
      <w:r w:rsidR="00EE1374">
        <w:t>and the “trained eye” person can create a visual effect such as a bar chart showing the percentage of customer who left vs those who stayed.</w:t>
      </w:r>
    </w:p>
    <w:p w14:paraId="7CE7FF97" w14:textId="48BEA7BD" w:rsidR="00EE1374" w:rsidRDefault="00EE1374" w:rsidP="001B752D">
      <w:r>
        <w:t xml:space="preserve">In the next two sections, we present two activities in the EDA process, </w:t>
      </w:r>
      <w:proofErr w:type="gramStart"/>
      <w:r>
        <w:t>visualization</w:t>
      </w:r>
      <w:proofErr w:type="gramEnd"/>
      <w:r>
        <w:t xml:space="preserve"> and </w:t>
      </w:r>
      <w:r w:rsidR="008E40A7">
        <w:t>quantitative</w:t>
      </w:r>
      <w:r w:rsidR="00F83C24">
        <w:t xml:space="preserve"> analysis</w:t>
      </w:r>
      <w:r>
        <w:t xml:space="preserve"> of data pertaining to a bank’s churn rate.</w:t>
      </w:r>
    </w:p>
    <w:p w14:paraId="1596C16E" w14:textId="5FBF8201" w:rsidR="00EE1374" w:rsidRDefault="00EE1374" w:rsidP="00EE1374">
      <w:pPr>
        <w:pStyle w:val="Heading1"/>
      </w:pPr>
      <w:r>
        <w:t>Data Visualization</w:t>
      </w:r>
    </w:p>
    <w:p w14:paraId="65B97AF6" w14:textId="2C93EE99" w:rsidR="00EE1374" w:rsidRDefault="00EE1374" w:rsidP="00EE1374">
      <w:r>
        <w:t>This use case explores a data set composed of 10,000 records.</w:t>
      </w:r>
      <w:r w:rsidRPr="00EE1374">
        <w:t xml:space="preserve"> </w:t>
      </w:r>
      <w:r>
        <w:t>The goal is to determine what impacts a customer’s decision to stay with the bank.</w:t>
      </w:r>
      <w:r w:rsidR="0029243D">
        <w:t xml:space="preserve"> Is it the</w:t>
      </w:r>
      <w:r w:rsidR="008B65DD">
        <w:t xml:space="preserve">ir sex, age, number of </w:t>
      </w:r>
      <w:proofErr w:type="gramStart"/>
      <w:r w:rsidR="008B65DD">
        <w:t>product</w:t>
      </w:r>
      <w:proofErr w:type="gramEnd"/>
      <w:r w:rsidR="008B65DD">
        <w:t xml:space="preserve"> they have with the ba</w:t>
      </w:r>
      <w:r w:rsidR="00F644F2">
        <w:t>nk, or is it</w:t>
      </w:r>
      <w:r w:rsidR="00080CF2">
        <w:t xml:space="preserve"> geography </w:t>
      </w:r>
      <w:r w:rsidR="00B12913">
        <w:t xml:space="preserve">or salary or whether they have a credit card. </w:t>
      </w:r>
      <w:r>
        <w:t xml:space="preserve"> As shown below, the ‘exited’ column in this dataset is regarded as the dependent variable which is the subject of this analysis, and the rest of the variables are the regressors or independent variables. </w:t>
      </w:r>
    </w:p>
    <w:p w14:paraId="05B7DB63" w14:textId="77777777" w:rsidR="008601EA" w:rsidRDefault="00EE1374" w:rsidP="008601EA">
      <w:pPr>
        <w:keepNext/>
      </w:pPr>
      <w:r>
        <w:rPr>
          <w:rFonts w:ascii="Calibri" w:hAnsi="Calibri" w:cs="Calibri"/>
          <w:noProof/>
        </w:rPr>
        <w:drawing>
          <wp:inline distT="0" distB="0" distL="0" distR="0" wp14:anchorId="43E16AF0" wp14:editId="42048EB8">
            <wp:extent cx="5943600" cy="1500505"/>
            <wp:effectExtent l="0" t="0" r="0" b="4445"/>
            <wp:docPr id="1" name="Picture 1" descr="View Data: &#10;10,000 rows &#10;Customer Id &#10;15634602 &#10;15647311 &#10;15619304 &#10;15701354 &#10;15737888 &#10;15574012 &#10;15592531 &#10;15656148 &#10;15792365 &#10;15592389 &#10;15767821 &#10;15737173 &#10;Churn Modelling (P12-Churn Modelling) &#10;Show aliases &#10;x &#10;Dataset &#10;Exi ted &#10;Exi ted &#10;Stayed &#10;Exi ted &#10;Stayed &#10;Stayed &#10;Exited &#10;Stayed &#10;Exi ted &#10;Stayed &#10;Stayed &#10;Stayed &#10;Stayed &#10;Gender &#10;Female &#10;F emale &#10;F emale &#10;Female &#10;F emale &#10;Male &#10;Male &#10;F emale &#10;Male &#10;Male &#10;Male &#10;Male &#10;Geogr aph y &#10;France &#10;Spain &#10;Fr ance &#10;France &#10;Spain &#10;Spain &#10;Fr ance &#10;German y &#10;Fr ance &#10;Fr ance &#10;Fr ance &#10;Spain &#10;Has Cr Card &#10;Is Active Member &#10;Num Of Products &#10;Ron Number &#10;Surname &#10;Hargr ave &#10;5 Mitchell &#10;Bartlett &#10;10 &#10;Il &#10;Bear ce &#10;Andrews &#10;12 &#10;Age &#10;41 &#10;42 &#10;43 &#10;44 &#10;29 &#10;44 &#10;27 &#10;31 &#10;Balance &#10;0.00 &#10;83,807.86 &#10;159,660.80 &#10;0.00 &#10;125,510.82 &#10;113,755.78 &#10;0.00 &#10;115,046.74 &#10;142,051.07 &#10;134,603.88 &#10;102,016.72 &#10;0.00 &#10;Credit Score &#10;Estima ted Salar y &#10;101,348.88 &#10;112,542.58 &#10;113,931.57 &#10;93,826.63 &#10;79,084.10 &#10;149,756.71 &#10;10,062.80 &#10;119,346.88 &#10;74, 50 &#10;71,725.73 &#10;80,181.12 &#10;76,390.01 &#10;Number of Records &#10;Ten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Data: &#10;10,000 rows &#10;Customer Id &#10;15634602 &#10;15647311 &#10;15619304 &#10;15701354 &#10;15737888 &#10;15574012 &#10;15592531 &#10;15656148 &#10;15792365 &#10;15592389 &#10;15767821 &#10;15737173 &#10;Churn Modelling (P12-Churn Modelling) &#10;Show aliases &#10;x &#10;Dataset &#10;Exi ted &#10;Exi ted &#10;Stayed &#10;Exi ted &#10;Stayed &#10;Stayed &#10;Exited &#10;Stayed &#10;Exi ted &#10;Stayed &#10;Stayed &#10;Stayed &#10;Stayed &#10;Gender &#10;Female &#10;F emale &#10;F emale &#10;Female &#10;F emale &#10;Male &#10;Male &#10;F emale &#10;Male &#10;Male &#10;Male &#10;Male &#10;Geogr aph y &#10;France &#10;Spain &#10;Fr ance &#10;France &#10;Spain &#10;Spain &#10;Fr ance &#10;German y &#10;Fr ance &#10;Fr ance &#10;Fr ance &#10;Spain &#10;Has Cr Card &#10;Is Active Member &#10;Num Of Products &#10;Ron Number &#10;Surname &#10;Hargr ave &#10;5 Mitchell &#10;Bartlett &#10;10 &#10;Il &#10;Bear ce &#10;Andrews &#10;12 &#10;Age &#10;41 &#10;42 &#10;43 &#10;44 &#10;29 &#10;44 &#10;27 &#10;31 &#10;Balance &#10;0.00 &#10;83,807.86 &#10;159,660.80 &#10;0.00 &#10;125,510.82 &#10;113,755.78 &#10;0.00 &#10;115,046.74 &#10;142,051.07 &#10;134,603.88 &#10;102,016.72 &#10;0.00 &#10;Credit Score &#10;Estima ted Salar y &#10;101,348.88 &#10;112,542.58 &#10;113,931.57 &#10;93,826.63 &#10;79,084.10 &#10;149,756.71 &#10;10,062.80 &#10;119,346.88 &#10;74, 50 &#10;71,725.73 &#10;80,181.12 &#10;76,390.01 &#10;Number of Records &#10;Tenur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00505"/>
                    </a:xfrm>
                    <a:prstGeom prst="rect">
                      <a:avLst/>
                    </a:prstGeom>
                    <a:noFill/>
                    <a:ln>
                      <a:noFill/>
                    </a:ln>
                  </pic:spPr>
                </pic:pic>
              </a:graphicData>
            </a:graphic>
          </wp:inline>
        </w:drawing>
      </w:r>
    </w:p>
    <w:p w14:paraId="62A9DBF4" w14:textId="5E10EE6C" w:rsidR="00EE1374" w:rsidRDefault="008601EA" w:rsidP="008601EA">
      <w:pPr>
        <w:pStyle w:val="Caption"/>
      </w:pPr>
      <w:r>
        <w:t xml:space="preserve">Table </w:t>
      </w:r>
      <w:fldSimple w:instr=" SEQ Table \* ARABIC ">
        <w:r w:rsidR="0022735E">
          <w:rPr>
            <w:noProof/>
          </w:rPr>
          <w:t>1</w:t>
        </w:r>
      </w:fldSimple>
      <w:r>
        <w:t xml:space="preserve">- </w:t>
      </w:r>
      <w:r w:rsidRPr="002872CD">
        <w:t>Dataset</w:t>
      </w:r>
    </w:p>
    <w:p w14:paraId="196CA0B9" w14:textId="1711996D" w:rsidR="00EE1374" w:rsidRDefault="00EE1374" w:rsidP="00EE1374">
      <w:pPr>
        <w:jc w:val="center"/>
      </w:pPr>
    </w:p>
    <w:p w14:paraId="3E7BBE62" w14:textId="3C14BDE9" w:rsidR="00C44B2B" w:rsidRPr="00A92331" w:rsidRDefault="00EE1374" w:rsidP="00A92331">
      <w:pPr>
        <w:pStyle w:val="NormalWeb"/>
        <w:rPr>
          <w:rFonts w:ascii="Calibri" w:hAnsi="Calibri" w:cs="Calibri"/>
          <w:sz w:val="22"/>
          <w:szCs w:val="22"/>
        </w:rPr>
      </w:pPr>
      <w:r>
        <w:t xml:space="preserve">The data visualization process will attempt to find correlation between independent </w:t>
      </w:r>
      <w:proofErr w:type="gramStart"/>
      <w:r>
        <w:t>variable</w:t>
      </w:r>
      <w:proofErr w:type="gramEnd"/>
      <w:r>
        <w:t xml:space="preserve">. </w:t>
      </w:r>
      <w:r w:rsidR="00C44B2B">
        <w:t>In the picture below, Tableau shows the bar chart of male and female customers</w:t>
      </w:r>
      <w:r w:rsidR="00A03111">
        <w:t xml:space="preserve"> with the</w:t>
      </w:r>
      <w:r w:rsidR="00C157DB">
        <w:t xml:space="preserve"> percentage of those who stayed</w:t>
      </w:r>
      <w:r w:rsidR="00B259CB">
        <w:t xml:space="preserve"> and exited. </w:t>
      </w:r>
      <w:r w:rsidR="00B227EE">
        <w:t>The graph shows that more</w:t>
      </w:r>
      <w:r w:rsidR="001E3A9F">
        <w:t xml:space="preserve"> </w:t>
      </w:r>
      <w:r w:rsidR="00EC372D">
        <w:t>fe</w:t>
      </w:r>
      <w:r w:rsidR="001E3A9F">
        <w:t>males exited tha</w:t>
      </w:r>
      <w:r w:rsidR="00B61F8A">
        <w:t>n males.</w:t>
      </w:r>
      <w:r w:rsidR="008D3F6A">
        <w:t xml:space="preserve"> The </w:t>
      </w:r>
      <w:r w:rsidR="00E72126">
        <w:t>chi-</w:t>
      </w:r>
      <w:r w:rsidR="00E72126">
        <w:lastRenderedPageBreak/>
        <w:t xml:space="preserve">squared </w:t>
      </w:r>
      <w:r w:rsidR="00160C32">
        <w:t>an</w:t>
      </w:r>
      <w:r w:rsidR="00445506">
        <w:t xml:space="preserve">alysis from </w:t>
      </w:r>
      <w:hyperlink r:id="rId10" w:history="1">
        <w:r w:rsidR="00445506">
          <w:rPr>
            <w:rStyle w:val="Hyperlink"/>
            <w:rFonts w:ascii="Calibri" w:hAnsi="Calibri" w:cs="Calibri"/>
            <w:sz w:val="22"/>
            <w:szCs w:val="22"/>
          </w:rPr>
          <w:t>http://www.evanmiller.org/ab-testing/chi-squared.</w:t>
        </w:r>
        <w:r w:rsidR="00445506" w:rsidRPr="00377E41">
          <w:rPr>
            <w:rStyle w:val="Hyperlink"/>
            <w:rFonts w:ascii="Calibri" w:hAnsi="Calibri" w:cs="Calibri"/>
            <w:sz w:val="22"/>
            <w:szCs w:val="22"/>
            <w:u w:val="none"/>
          </w:rPr>
          <w:t>html</w:t>
        </w:r>
      </w:hyperlink>
      <w:r w:rsidR="00377E41">
        <w:rPr>
          <w:rStyle w:val="Hyperlink"/>
          <w:rFonts w:ascii="Calibri" w:hAnsi="Calibri" w:cs="Calibri"/>
          <w:sz w:val="22"/>
          <w:szCs w:val="22"/>
          <w:u w:val="none"/>
        </w:rPr>
        <w:t xml:space="preserve"> </w:t>
      </w:r>
      <w:r w:rsidR="00377E41" w:rsidRPr="00121BDA">
        <w:t xml:space="preserve">that </w:t>
      </w:r>
      <w:r w:rsidR="00222E8E">
        <w:t>Ge</w:t>
      </w:r>
      <w:r w:rsidR="00DC6B8A">
        <w:t xml:space="preserve">nder in this analysis </w:t>
      </w:r>
      <w:r w:rsidR="00054687">
        <w:t xml:space="preserve">pertinent. </w:t>
      </w:r>
      <w:r w:rsidR="00C44B2B">
        <w:t xml:space="preserve"> </w:t>
      </w:r>
      <w:r w:rsidR="008601EA">
        <w:t xml:space="preserve">In </w:t>
      </w:r>
      <w:r w:rsidR="008179B0">
        <w:fldChar w:fldCharType="begin"/>
      </w:r>
      <w:r w:rsidR="008179B0">
        <w:instrText xml:space="preserve"> REF _Ref25750015 \h </w:instrText>
      </w:r>
      <w:r w:rsidR="008179B0">
        <w:fldChar w:fldCharType="separate"/>
      </w:r>
      <w:r w:rsidR="0022735E">
        <w:t xml:space="preserve">Figure </w:t>
      </w:r>
      <w:r w:rsidR="0022735E">
        <w:rPr>
          <w:noProof/>
        </w:rPr>
        <w:t>2</w:t>
      </w:r>
      <w:r w:rsidR="008179B0">
        <w:fldChar w:fldCharType="end"/>
      </w:r>
      <w:r w:rsidR="008179B0">
        <w:t>, replacing Gender with</w:t>
      </w:r>
      <w:r w:rsidR="00A13B2F">
        <w:t xml:space="preserve"> </w:t>
      </w:r>
      <w:r w:rsidR="00C44B2B">
        <w:t xml:space="preserve">‘Has Credit Card’ </w:t>
      </w:r>
      <w:r w:rsidR="008179B0">
        <w:t xml:space="preserve">shows that </w:t>
      </w:r>
      <w:r w:rsidR="00A13B2F">
        <w:t xml:space="preserve">this column does not contribute to the analysis. This analysis is </w:t>
      </w:r>
      <w:r w:rsidR="008E0AE0">
        <w:t>preliminary. Perhaps “Has Credit Card” in combination with ano</w:t>
      </w:r>
      <w:r w:rsidR="008267A6">
        <w:t>ther independent variable(s) would be better fit for the model. This is the exercise that keeps</w:t>
      </w:r>
      <w:r w:rsidR="00D5007A">
        <w:t xml:space="preserve"> the data analysis pinned to their desks</w:t>
      </w:r>
      <w:r w:rsidR="00B76D0B">
        <w:t>!</w:t>
      </w:r>
    </w:p>
    <w:p w14:paraId="1F0ACCCB" w14:textId="2C439E21" w:rsidR="00EE1374" w:rsidRDefault="00EE1374" w:rsidP="00EE1374"/>
    <w:p w14:paraId="684DE26A" w14:textId="0EF3F166" w:rsidR="00C44B2B" w:rsidRDefault="00C44B2B" w:rsidP="00EE1374"/>
    <w:p w14:paraId="1B12C600" w14:textId="77777777" w:rsidR="008601EA" w:rsidRDefault="00C44B2B" w:rsidP="008601EA">
      <w:pPr>
        <w:keepNext/>
      </w:pPr>
      <w:r>
        <w:rPr>
          <w:rFonts w:ascii="Calibri" w:hAnsi="Calibri" w:cs="Calibri"/>
          <w:noProof/>
        </w:rPr>
        <w:drawing>
          <wp:inline distT="0" distB="0" distL="0" distR="0" wp14:anchorId="1E5E0C8A" wp14:editId="1CF92DC2">
            <wp:extent cx="5943600" cy="2640330"/>
            <wp:effectExtent l="0" t="0" r="0" b="7620"/>
            <wp:docPr id="2" name="Picture 2" descr="Pages &#10;Filters &#10;Ma rks &#10;000 Automatic &#10;15.5%- 17.5% &#10;iii Columns &#10;Rows &#10;Gender &#10;Gender &#10;SUM(Number of Rec„ &#10;Actuals &#10;Gender &#10;Evan's Awesome AB Tools (home): &#10;Sample Size Calculator Chi-Squared Test Sequential Sampling 2 Sample T-Test Survival Times &#10;Question: Does the rate of success differ across two groups? &#10;Count Data &#10;z &#10;ssoo &#10;sooo &#10;450 &#10;4000 &#10;3500 &#10;3000 &#10;2500 &#10;2000 &#10;1500 &#10;1000 &#10;Sam le &#10;pie 2: &#10;# successes &#10;898 &#10;# trials &#10;4543 &#10;23.8% &#10;457 &#10;Verdict: &#10;Confidence interval &#10;26.4% &#10;[ clear ] [ ] &#10;Color &#10;Detail &#10;Size &#10;Tooltip &#10;Label &#10;Exited &#10;a Exited &#10;a SLIM(Number &#10;Exited &#10;• Stayed &#10;• Exited &#10;St aye C &#10;4,559 &#10;Stayed &#10;3,404 &#10;Sample I is more successful &#10;Confidence level: &#10;If the experiment is re &#10;the reported coffidence intenai_ &#10;will fail within &#10;It is also the percent of the time no difference will be detected between the two groups, assuming no difference exists. &#10;If you like this, check out Wizard the easy Mac statistics app. &#10;Female &#10;898 &#10;Ma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s &#10;Filters &#10;Ma rks &#10;000 Automatic &#10;15.5%- 17.5% &#10;iii Columns &#10;Rows &#10;Gender &#10;Gender &#10;SUM(Number of Rec„ &#10;Actuals &#10;Gender &#10;Evan's Awesome AB Tools (home): &#10;Sample Size Calculator Chi-Squared Test Sequential Sampling 2 Sample T-Test Survival Times &#10;Question: Does the rate of success differ across two groups? &#10;Count Data &#10;z &#10;ssoo &#10;sooo &#10;450 &#10;4000 &#10;3500 &#10;3000 &#10;2500 &#10;2000 &#10;1500 &#10;1000 &#10;Sam le &#10;pie 2: &#10;# successes &#10;898 &#10;# trials &#10;4543 &#10;23.8% &#10;457 &#10;Verdict: &#10;Confidence interval &#10;26.4% &#10;[ clear ] [ ] &#10;Color &#10;Detail &#10;Size &#10;Tooltip &#10;Label &#10;Exited &#10;a Exited &#10;a SLIM(Number &#10;Exited &#10;• Stayed &#10;• Exited &#10;St aye C &#10;4,559 &#10;Stayed &#10;3,404 &#10;Sample I is more successful &#10;Confidence level: &#10;If the experiment is re &#10;the reported coffidence intenai_ &#10;will fail within &#10;It is also the percent of the time no difference will be detected between the two groups, assuming no difference exists. &#10;If you like this, check out Wizard the easy Mac statistics app. &#10;Female &#10;898 &#10;Male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40330"/>
                    </a:xfrm>
                    <a:prstGeom prst="rect">
                      <a:avLst/>
                    </a:prstGeom>
                    <a:noFill/>
                    <a:ln>
                      <a:noFill/>
                    </a:ln>
                  </pic:spPr>
                </pic:pic>
              </a:graphicData>
            </a:graphic>
          </wp:inline>
        </w:drawing>
      </w:r>
    </w:p>
    <w:p w14:paraId="3F809751" w14:textId="1DE91937" w:rsidR="00C44B2B" w:rsidRDefault="008601EA" w:rsidP="008601EA">
      <w:pPr>
        <w:pStyle w:val="Caption"/>
      </w:pPr>
      <w:r>
        <w:t xml:space="preserve">Figure </w:t>
      </w:r>
      <w:fldSimple w:instr=" SEQ Figure \* ARABIC ">
        <w:r w:rsidR="0022735E">
          <w:rPr>
            <w:noProof/>
          </w:rPr>
          <w:t>1</w:t>
        </w:r>
      </w:fldSimple>
      <w:r>
        <w:t xml:space="preserve">- Data </w:t>
      </w:r>
      <w:r w:rsidR="00CF13DE">
        <w:t>Visualization</w:t>
      </w:r>
      <w:r>
        <w:t xml:space="preserve"> I</w:t>
      </w:r>
    </w:p>
    <w:p w14:paraId="19379935" w14:textId="017FCDE7" w:rsidR="00EE1374" w:rsidRPr="00EE1374" w:rsidRDefault="00EE1374" w:rsidP="00EE1374">
      <w:pPr>
        <w:jc w:val="center"/>
      </w:pPr>
    </w:p>
    <w:p w14:paraId="10229804" w14:textId="77777777" w:rsidR="00373561" w:rsidRDefault="00373561" w:rsidP="00373561"/>
    <w:p w14:paraId="5F3A513B" w14:textId="77777777" w:rsidR="008601EA" w:rsidRDefault="00DC3253" w:rsidP="008601EA">
      <w:pPr>
        <w:keepNext/>
      </w:pPr>
      <w:r>
        <w:rPr>
          <w:rFonts w:ascii="Calibri" w:hAnsi="Calibri" w:cs="Calibri"/>
          <w:noProof/>
          <w:sz w:val="22"/>
          <w:szCs w:val="22"/>
        </w:rPr>
        <w:lastRenderedPageBreak/>
        <w:drawing>
          <wp:inline distT="0" distB="0" distL="0" distR="0" wp14:anchorId="7A997AFD" wp14:editId="4F5B5ED5">
            <wp:extent cx="5943600" cy="2841885"/>
            <wp:effectExtent l="0" t="0" r="0" b="0"/>
            <wp:docPr id="35" name="Picture 35" descr="iii Columns &#10;Rows &#10;Has Cr Card &#10;SUM(Number of Rec„ &#10;Evan's Awesome AB Tools (home): &#10;Sample Size Calculator Chi-Squared Test Sequential Sampling 2 Sample T-Test Survival Times &#10;Question: Does the rate of success differ across two groups? &#10;Count Data &#10;HaCC Actuals &#10;Has Cr Card &#10;7,oss &#10;Stayed &#10;5,631 &#10;2,345 &#10;Stayed &#10;2,332 &#10;Exited &#10;1,424 &#10;i ted &#10;Yes &#10;Sample I . &#10;Sample 2: &#10;# successes &#10;613 &#10;1424 &#10;# trials &#10;2945 &#10;7055 &#10;Verdict: &#10;Confidence interval [ ] [ link ] &#10;19.3% 21.1% &#10;No significant difference &#10;(p 0.48) &#10;Confidence level: &#10;If the experiment is repeated many times, the confidence level is the percent of the time each sample 's success rate will fail within &#10;the reported coffidence intenai_ &#10;It is also the percent of the time no difference will be detected benveen the two groups, assuming no difference exists. &#10;If you like this, check out Wizard the easy Mac statistics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ii Columns &#10;Rows &#10;Has Cr Card &#10;SUM(Number of Rec„ &#10;Evan's Awesome AB Tools (home): &#10;Sample Size Calculator Chi-Squared Test Sequential Sampling 2 Sample T-Test Survival Times &#10;Question: Does the rate of success differ across two groups? &#10;Count Data &#10;HaCC Actuals &#10;Has Cr Card &#10;7,oss &#10;Stayed &#10;5,631 &#10;2,345 &#10;Stayed &#10;2,332 &#10;Exited &#10;1,424 &#10;i ted &#10;Yes &#10;Sample I . &#10;Sample 2: &#10;# successes &#10;613 &#10;1424 &#10;# trials &#10;2945 &#10;7055 &#10;Verdict: &#10;Confidence interval [ ] [ link ] &#10;19.3% 21.1% &#10;No significant difference &#10;(p 0.48) &#10;Confidence level: &#10;If the experiment is repeated many times, the confidence level is the percent of the time each sample 's success rate will fail within &#10;the reported coffidence intenai_ &#10;It is also the percent of the time no difference will be detected benveen the two groups, assuming no difference exists. &#10;If you like this, check out Wizard the easy Mac statistics app.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41885"/>
                    </a:xfrm>
                    <a:prstGeom prst="rect">
                      <a:avLst/>
                    </a:prstGeom>
                    <a:noFill/>
                    <a:ln>
                      <a:noFill/>
                    </a:ln>
                  </pic:spPr>
                </pic:pic>
              </a:graphicData>
            </a:graphic>
          </wp:inline>
        </w:drawing>
      </w:r>
    </w:p>
    <w:p w14:paraId="4649EEF1" w14:textId="6528A148" w:rsidR="00E81978" w:rsidRDefault="008601EA" w:rsidP="008601EA">
      <w:pPr>
        <w:pStyle w:val="Caption"/>
      </w:pPr>
      <w:bookmarkStart w:id="0" w:name="_Ref25750015"/>
      <w:r>
        <w:t xml:space="preserve">Figure </w:t>
      </w:r>
      <w:fldSimple w:instr=" SEQ Figure \* ARABIC ">
        <w:r w:rsidR="0022735E">
          <w:rPr>
            <w:noProof/>
          </w:rPr>
          <w:t>2</w:t>
        </w:r>
      </w:fldSimple>
      <w:bookmarkEnd w:id="0"/>
      <w:r>
        <w:t xml:space="preserve"> </w:t>
      </w:r>
      <w:r w:rsidRPr="002D4B40">
        <w:t>- Da</w:t>
      </w:r>
      <w:r>
        <w:t>ta visualization II</w:t>
      </w:r>
    </w:p>
    <w:p w14:paraId="5FC2CAAB" w14:textId="1FB8FFA8" w:rsidR="00F15759" w:rsidRDefault="00311876" w:rsidP="00311876">
      <w:pPr>
        <w:pStyle w:val="Heading1"/>
      </w:pPr>
      <w:r>
        <w:t>Quantitative Analysis</w:t>
      </w:r>
    </w:p>
    <w:p w14:paraId="173492CC" w14:textId="74583865" w:rsidR="00632EF4" w:rsidRDefault="00632EF4" w:rsidP="00632EF4">
      <w:r>
        <w:t>This process involves making decisions</w:t>
      </w:r>
      <w:r w:rsidR="0032688D">
        <w:t xml:space="preserve"> which </w:t>
      </w:r>
      <w:r w:rsidR="00CD7BEF">
        <w:t xml:space="preserve">of the </w:t>
      </w:r>
      <w:r w:rsidR="0016029B">
        <w:t>independent</w:t>
      </w:r>
      <w:r w:rsidR="00CD7BEF">
        <w:t xml:space="preserve"> variables to </w:t>
      </w:r>
      <w:r w:rsidR="0016029B">
        <w:t xml:space="preserve">include in the model. Where in the </w:t>
      </w:r>
      <w:r w:rsidR="00CF13DE">
        <w:t>visualization</w:t>
      </w:r>
      <w:r w:rsidR="0016029B">
        <w:t xml:space="preserve"> part, we needed a domain expert to view the data with us, in this phase, we rely on the mathematical results</w:t>
      </w:r>
      <w:r w:rsidR="00FA232B">
        <w:t xml:space="preserve"> from our choices. </w:t>
      </w:r>
    </w:p>
    <w:p w14:paraId="1D644044" w14:textId="2A0231F8" w:rsidR="00FA232B" w:rsidRDefault="00FA232B" w:rsidP="00632EF4"/>
    <w:p w14:paraId="3143B297" w14:textId="1B6F3396" w:rsidR="00FA232B" w:rsidRDefault="00FA232B" w:rsidP="00632EF4">
      <w:r>
        <w:t xml:space="preserve">In this use case, </w:t>
      </w:r>
      <w:r w:rsidR="00D02080">
        <w:t xml:space="preserve">we selected </w:t>
      </w:r>
      <w:r>
        <w:t xml:space="preserve">logistic regression model in </w:t>
      </w:r>
      <w:proofErr w:type="spellStart"/>
      <w:r>
        <w:t>Gretl</w:t>
      </w:r>
      <w:proofErr w:type="spellEnd"/>
      <w:r>
        <w:t xml:space="preserve"> and performed 5 backward eliminations. We made dummy variables ‘Spain’, Germany’ and ‘France’ from the ‘Geography’ variable and ‘Male’ and ‘Female’ variables from ‘Gender’ variable. We included ‘Female’, ‘Spain’ and ‘Germany’ in the model along with the other independent variables in the dataset. In each run of the model, </w:t>
      </w:r>
      <w:proofErr w:type="spellStart"/>
      <w:r>
        <w:t>Gretl</w:t>
      </w:r>
      <w:proofErr w:type="spellEnd"/>
      <w:r>
        <w:t xml:space="preserve"> recommended removal of a variable. </w:t>
      </w:r>
      <w:proofErr w:type="gramStart"/>
      <w:r>
        <w:t>Table</w:t>
      </w:r>
      <w:proofErr w:type="gramEnd"/>
      <w:r>
        <w:t xml:space="preserve"> below shows the summary of each elimination. The main criteria for keeping a variable in the model was that the p-value to be below </w:t>
      </w:r>
      <w:proofErr w:type="gramStart"/>
      <w:r>
        <w:t>out</w:t>
      </w:r>
      <w:proofErr w:type="gramEnd"/>
      <w:r>
        <w:t xml:space="preserve"> threshold of 0.5 for the variables and the Adjusted R-Squared increasing for each model.</w:t>
      </w:r>
    </w:p>
    <w:p w14:paraId="141AB0A0" w14:textId="649E47FB" w:rsidR="0002189D" w:rsidRDefault="0002189D" w:rsidP="00ED2E08"/>
    <w:tbl>
      <w:tblPr>
        <w:tblStyle w:val="TableGrid"/>
        <w:tblW w:w="9350" w:type="dxa"/>
        <w:tblLook w:val="04A0" w:firstRow="1" w:lastRow="0" w:firstColumn="1" w:lastColumn="0" w:noHBand="0" w:noVBand="1"/>
      </w:tblPr>
      <w:tblGrid>
        <w:gridCol w:w="1736"/>
        <w:gridCol w:w="1892"/>
        <w:gridCol w:w="1517"/>
        <w:gridCol w:w="2208"/>
        <w:gridCol w:w="1997"/>
      </w:tblGrid>
      <w:tr w:rsidR="009879F2" w14:paraId="3DCF89D0" w14:textId="77777777" w:rsidTr="00452E1C">
        <w:tc>
          <w:tcPr>
            <w:tcW w:w="1543" w:type="dxa"/>
            <w:shd w:val="clear" w:color="auto" w:fill="F8F8F8" w:themeFill="accent1" w:themeFillTint="33"/>
          </w:tcPr>
          <w:p w14:paraId="0DCD538C" w14:textId="77777777" w:rsidR="009879F2" w:rsidRDefault="009879F2" w:rsidP="009879F2">
            <w:pPr>
              <w:ind w:firstLine="0"/>
            </w:pPr>
            <w:proofErr w:type="spellStart"/>
            <w:r>
              <w:lastRenderedPageBreak/>
              <w:t>BWElimination</w:t>
            </w:r>
            <w:proofErr w:type="spellEnd"/>
            <w:r>
              <w:t xml:space="preserve"> Number</w:t>
            </w:r>
          </w:p>
        </w:tc>
        <w:tc>
          <w:tcPr>
            <w:tcW w:w="1901" w:type="dxa"/>
            <w:shd w:val="clear" w:color="auto" w:fill="F8F8F8" w:themeFill="accent1" w:themeFillTint="33"/>
          </w:tcPr>
          <w:p w14:paraId="190AD689" w14:textId="77777777" w:rsidR="009879F2" w:rsidRDefault="009879F2" w:rsidP="009879F2">
            <w:pPr>
              <w:ind w:firstLine="0"/>
            </w:pPr>
            <w:r>
              <w:t>Variable eliminated</w:t>
            </w:r>
          </w:p>
        </w:tc>
        <w:tc>
          <w:tcPr>
            <w:tcW w:w="1560" w:type="dxa"/>
            <w:shd w:val="clear" w:color="auto" w:fill="F8F8F8" w:themeFill="accent1" w:themeFillTint="33"/>
          </w:tcPr>
          <w:p w14:paraId="4FD513D8" w14:textId="77777777" w:rsidR="009879F2" w:rsidRDefault="009879F2" w:rsidP="009879F2">
            <w:pPr>
              <w:ind w:firstLine="0"/>
            </w:pPr>
            <w:r>
              <w:t>Variable P-Value</w:t>
            </w:r>
          </w:p>
        </w:tc>
        <w:tc>
          <w:tcPr>
            <w:tcW w:w="2283" w:type="dxa"/>
            <w:shd w:val="clear" w:color="auto" w:fill="F8F8F8" w:themeFill="accent1" w:themeFillTint="33"/>
          </w:tcPr>
          <w:p w14:paraId="3C6729A6" w14:textId="77777777" w:rsidR="009879F2" w:rsidRDefault="009879F2" w:rsidP="009879F2">
            <w:pPr>
              <w:ind w:firstLine="0"/>
            </w:pPr>
            <w:r>
              <w:t>Model’s Adjusted R-squared before/after removal</w:t>
            </w:r>
          </w:p>
        </w:tc>
        <w:tc>
          <w:tcPr>
            <w:tcW w:w="2063" w:type="dxa"/>
            <w:shd w:val="clear" w:color="auto" w:fill="F8F8F8" w:themeFill="accent1" w:themeFillTint="33"/>
          </w:tcPr>
          <w:p w14:paraId="5CB59986" w14:textId="77777777" w:rsidR="009879F2" w:rsidRDefault="009879F2" w:rsidP="009879F2">
            <w:pPr>
              <w:ind w:firstLine="0"/>
            </w:pPr>
            <w:r>
              <w:t>Adjusted R-Squared Difference</w:t>
            </w:r>
          </w:p>
        </w:tc>
      </w:tr>
      <w:tr w:rsidR="009879F2" w14:paraId="02DAFD5D" w14:textId="77777777" w:rsidTr="00452E1C">
        <w:tc>
          <w:tcPr>
            <w:tcW w:w="1543" w:type="dxa"/>
          </w:tcPr>
          <w:p w14:paraId="5DE6CC20" w14:textId="77777777" w:rsidR="009879F2" w:rsidRDefault="009879F2" w:rsidP="00452E1C">
            <w:r>
              <w:t>1</w:t>
            </w:r>
          </w:p>
        </w:tc>
        <w:tc>
          <w:tcPr>
            <w:tcW w:w="1901" w:type="dxa"/>
          </w:tcPr>
          <w:p w14:paraId="7A31C01D" w14:textId="77777777" w:rsidR="009879F2" w:rsidRDefault="009879F2" w:rsidP="009879F2">
            <w:pPr>
              <w:ind w:firstLine="0"/>
            </w:pPr>
            <w:r>
              <w:t>Spain</w:t>
            </w:r>
          </w:p>
        </w:tc>
        <w:tc>
          <w:tcPr>
            <w:tcW w:w="1560" w:type="dxa"/>
          </w:tcPr>
          <w:p w14:paraId="61A4063A" w14:textId="77777777" w:rsidR="009879F2" w:rsidRDefault="009879F2" w:rsidP="009879F2">
            <w:pPr>
              <w:ind w:firstLine="0"/>
            </w:pPr>
            <w:r>
              <w:t>0.6181</w:t>
            </w:r>
          </w:p>
        </w:tc>
        <w:tc>
          <w:tcPr>
            <w:tcW w:w="2283" w:type="dxa"/>
          </w:tcPr>
          <w:p w14:paraId="6C8FDC46" w14:textId="77777777" w:rsidR="009879F2" w:rsidRDefault="009879F2" w:rsidP="009879F2">
            <w:pPr>
              <w:ind w:firstLine="0"/>
            </w:pPr>
            <w:r w:rsidRPr="00740492">
              <w:t>0.150787</w:t>
            </w:r>
            <w:r>
              <w:t xml:space="preserve">/ </w:t>
            </w:r>
            <w:r w:rsidRPr="00740492">
              <w:t>0.150961</w:t>
            </w:r>
          </w:p>
        </w:tc>
        <w:tc>
          <w:tcPr>
            <w:tcW w:w="2063" w:type="dxa"/>
          </w:tcPr>
          <w:p w14:paraId="66025746" w14:textId="77777777" w:rsidR="009879F2" w:rsidRPr="00740492" w:rsidRDefault="009879F2" w:rsidP="009879F2">
            <w:pPr>
              <w:ind w:firstLine="0"/>
            </w:pPr>
            <w:r>
              <w:t>0.000174</w:t>
            </w:r>
          </w:p>
        </w:tc>
      </w:tr>
      <w:tr w:rsidR="009879F2" w14:paraId="4E690618" w14:textId="77777777" w:rsidTr="00452E1C">
        <w:tc>
          <w:tcPr>
            <w:tcW w:w="1543" w:type="dxa"/>
          </w:tcPr>
          <w:p w14:paraId="26367F9A" w14:textId="77777777" w:rsidR="009879F2" w:rsidRDefault="009879F2" w:rsidP="00452E1C">
            <w:r>
              <w:t>2</w:t>
            </w:r>
          </w:p>
        </w:tc>
        <w:tc>
          <w:tcPr>
            <w:tcW w:w="1901" w:type="dxa"/>
          </w:tcPr>
          <w:p w14:paraId="13C9EDE0" w14:textId="77777777" w:rsidR="009879F2" w:rsidRDefault="009879F2" w:rsidP="009879F2">
            <w:pPr>
              <w:ind w:firstLine="0"/>
            </w:pPr>
            <w:proofErr w:type="spellStart"/>
            <w:r w:rsidRPr="00740492">
              <w:t>HasCrCard</w:t>
            </w:r>
            <w:proofErr w:type="spellEnd"/>
          </w:p>
        </w:tc>
        <w:tc>
          <w:tcPr>
            <w:tcW w:w="1560" w:type="dxa"/>
          </w:tcPr>
          <w:p w14:paraId="44B753F6" w14:textId="77777777" w:rsidR="009879F2" w:rsidRDefault="009879F2" w:rsidP="009879F2">
            <w:pPr>
              <w:ind w:firstLine="0"/>
            </w:pPr>
            <w:r w:rsidRPr="00740492">
              <w:t>0.4489</w:t>
            </w:r>
          </w:p>
        </w:tc>
        <w:tc>
          <w:tcPr>
            <w:tcW w:w="2283" w:type="dxa"/>
          </w:tcPr>
          <w:p w14:paraId="481CD6F0" w14:textId="77777777" w:rsidR="009879F2" w:rsidRDefault="009879F2" w:rsidP="009879F2">
            <w:pPr>
              <w:ind w:firstLine="0"/>
            </w:pPr>
            <w:r w:rsidRPr="00740492">
              <w:t>0.150961</w:t>
            </w:r>
            <w:r>
              <w:t>/</w:t>
            </w:r>
            <w:r w:rsidRPr="00740492">
              <w:t xml:space="preserve"> 0.151102</w:t>
            </w:r>
          </w:p>
        </w:tc>
        <w:tc>
          <w:tcPr>
            <w:tcW w:w="2063" w:type="dxa"/>
          </w:tcPr>
          <w:p w14:paraId="156E9579" w14:textId="77777777" w:rsidR="009879F2" w:rsidRPr="00740492" w:rsidRDefault="009879F2" w:rsidP="009879F2">
            <w:pPr>
              <w:ind w:firstLine="0"/>
            </w:pPr>
            <w:r>
              <w:t>0.000141</w:t>
            </w:r>
          </w:p>
        </w:tc>
      </w:tr>
      <w:tr w:rsidR="009879F2" w14:paraId="022F9343" w14:textId="77777777" w:rsidTr="00452E1C">
        <w:tc>
          <w:tcPr>
            <w:tcW w:w="1543" w:type="dxa"/>
          </w:tcPr>
          <w:p w14:paraId="2E1B96F8" w14:textId="77777777" w:rsidR="009879F2" w:rsidRDefault="009879F2" w:rsidP="00452E1C">
            <w:r>
              <w:t>3</w:t>
            </w:r>
          </w:p>
        </w:tc>
        <w:tc>
          <w:tcPr>
            <w:tcW w:w="1901" w:type="dxa"/>
          </w:tcPr>
          <w:p w14:paraId="737B702C" w14:textId="77777777" w:rsidR="009879F2" w:rsidRDefault="009879F2" w:rsidP="009879F2">
            <w:pPr>
              <w:ind w:firstLine="0"/>
            </w:pPr>
            <w:proofErr w:type="spellStart"/>
            <w:r w:rsidRPr="00740492">
              <w:t>EstimatedSalary</w:t>
            </w:r>
            <w:proofErr w:type="spellEnd"/>
          </w:p>
        </w:tc>
        <w:tc>
          <w:tcPr>
            <w:tcW w:w="1560" w:type="dxa"/>
          </w:tcPr>
          <w:p w14:paraId="618B3E25" w14:textId="77777777" w:rsidR="009879F2" w:rsidRDefault="009879F2" w:rsidP="009879F2">
            <w:pPr>
              <w:ind w:firstLine="0"/>
            </w:pPr>
            <w:r>
              <w:t xml:space="preserve">0. </w:t>
            </w:r>
            <w:r w:rsidRPr="00740492">
              <w:t>3091</w:t>
            </w:r>
          </w:p>
        </w:tc>
        <w:tc>
          <w:tcPr>
            <w:tcW w:w="2283" w:type="dxa"/>
          </w:tcPr>
          <w:p w14:paraId="35DBFC84" w14:textId="77777777" w:rsidR="009879F2" w:rsidRDefault="009879F2" w:rsidP="009879F2">
            <w:pPr>
              <w:ind w:firstLine="0"/>
            </w:pPr>
            <w:r w:rsidRPr="00740492">
              <w:t>0.151102</w:t>
            </w:r>
            <w:r>
              <w:t xml:space="preserve">/ </w:t>
            </w:r>
            <w:r w:rsidRPr="00740492">
              <w:t>0.151197</w:t>
            </w:r>
          </w:p>
        </w:tc>
        <w:tc>
          <w:tcPr>
            <w:tcW w:w="2063" w:type="dxa"/>
          </w:tcPr>
          <w:p w14:paraId="53731D15" w14:textId="77777777" w:rsidR="009879F2" w:rsidRPr="00740492" w:rsidRDefault="009879F2" w:rsidP="009879F2">
            <w:pPr>
              <w:ind w:firstLine="0"/>
            </w:pPr>
            <w:r>
              <w:t>0.000095</w:t>
            </w:r>
          </w:p>
        </w:tc>
      </w:tr>
      <w:tr w:rsidR="009879F2" w14:paraId="37E6E033" w14:textId="77777777" w:rsidTr="00452E1C">
        <w:tc>
          <w:tcPr>
            <w:tcW w:w="1543" w:type="dxa"/>
          </w:tcPr>
          <w:p w14:paraId="763122A4" w14:textId="77777777" w:rsidR="009879F2" w:rsidRDefault="009879F2" w:rsidP="00452E1C">
            <w:r>
              <w:t>4</w:t>
            </w:r>
          </w:p>
        </w:tc>
        <w:tc>
          <w:tcPr>
            <w:tcW w:w="1901" w:type="dxa"/>
          </w:tcPr>
          <w:p w14:paraId="560ADB59" w14:textId="77777777" w:rsidR="009879F2" w:rsidRDefault="009879F2" w:rsidP="009879F2">
            <w:pPr>
              <w:ind w:firstLine="0"/>
            </w:pPr>
            <w:r w:rsidRPr="00740492">
              <w:t>Tenure</w:t>
            </w:r>
          </w:p>
        </w:tc>
        <w:tc>
          <w:tcPr>
            <w:tcW w:w="1560" w:type="dxa"/>
          </w:tcPr>
          <w:p w14:paraId="798DDA24" w14:textId="77777777" w:rsidR="009879F2" w:rsidRDefault="009879F2" w:rsidP="009879F2">
            <w:pPr>
              <w:ind w:firstLine="0"/>
            </w:pPr>
            <w:r w:rsidRPr="00740492">
              <w:t>0.0873</w:t>
            </w:r>
          </w:p>
        </w:tc>
        <w:tc>
          <w:tcPr>
            <w:tcW w:w="2283" w:type="dxa"/>
          </w:tcPr>
          <w:p w14:paraId="51F69E19" w14:textId="77777777" w:rsidR="009879F2" w:rsidRDefault="009879F2" w:rsidP="009879F2">
            <w:pPr>
              <w:ind w:firstLine="0"/>
            </w:pPr>
            <w:r w:rsidRPr="00740492">
              <w:t>0.151197</w:t>
            </w:r>
            <w:r>
              <w:t xml:space="preserve">/ </w:t>
            </w:r>
            <w:r w:rsidRPr="00F822BB">
              <w:t>0.151106</w:t>
            </w:r>
          </w:p>
        </w:tc>
        <w:tc>
          <w:tcPr>
            <w:tcW w:w="2063" w:type="dxa"/>
          </w:tcPr>
          <w:p w14:paraId="7D1C0B35" w14:textId="77777777" w:rsidR="009879F2" w:rsidRPr="00740492" w:rsidRDefault="009879F2" w:rsidP="009879F2">
            <w:pPr>
              <w:keepNext/>
              <w:ind w:firstLine="0"/>
            </w:pPr>
            <w:r>
              <w:t>-0.000091</w:t>
            </w:r>
          </w:p>
        </w:tc>
      </w:tr>
    </w:tbl>
    <w:p w14:paraId="273C4266" w14:textId="2234F00B" w:rsidR="00ED2E08" w:rsidRDefault="009879F2" w:rsidP="009879F2">
      <w:pPr>
        <w:pStyle w:val="Caption"/>
      </w:pPr>
      <w:r>
        <w:t xml:space="preserve">Table </w:t>
      </w:r>
      <w:fldSimple w:instr=" SEQ Table \* ARABIC ">
        <w:r w:rsidR="0022735E">
          <w:rPr>
            <w:noProof/>
          </w:rPr>
          <w:t>2</w:t>
        </w:r>
      </w:fldSimple>
      <w:r>
        <w:t xml:space="preserve"> - Backward Elimination Analysis</w:t>
      </w:r>
    </w:p>
    <w:p w14:paraId="0CC961F8" w14:textId="24C02549" w:rsidR="00042C87" w:rsidRDefault="00042C87" w:rsidP="00042C87"/>
    <w:p w14:paraId="4A8A59DF" w14:textId="77777777" w:rsidR="00042C87" w:rsidRDefault="00042C87" w:rsidP="00042C87">
      <w:r>
        <w:t xml:space="preserve">As shown in elimination 4 ‘Tenure’ was removed, but not by recommendation from </w:t>
      </w:r>
      <w:proofErr w:type="spellStart"/>
      <w:r>
        <w:t>Gretl</w:t>
      </w:r>
      <w:proofErr w:type="spellEnd"/>
      <w:r>
        <w:t xml:space="preserve">, but because we wanted to see the impact of removal to test the p-value threshold. It shows that the Adjusted R-Squared was not impacted by much, so we reincluded ‘Tenure’ in the model. After transforming the ‘Balance’ variable to Log10(Balance +1) for better uniformity, we got the result shown below. </w:t>
      </w:r>
    </w:p>
    <w:p w14:paraId="5A78FA85" w14:textId="77777777" w:rsidR="00C042B9" w:rsidRDefault="00C042B9" w:rsidP="00C042B9">
      <w:pPr>
        <w:pStyle w:val="TableFigure"/>
        <w:keepNext/>
      </w:pPr>
      <w:r>
        <w:rPr>
          <w:noProof/>
        </w:rPr>
        <w:lastRenderedPageBreak/>
        <w:drawing>
          <wp:inline distT="0" distB="0" distL="0" distR="0" wp14:anchorId="379FA9E8" wp14:editId="5920E76F">
            <wp:extent cx="5943600" cy="4166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66235"/>
                    </a:xfrm>
                    <a:prstGeom prst="rect">
                      <a:avLst/>
                    </a:prstGeom>
                    <a:noFill/>
                    <a:ln>
                      <a:noFill/>
                    </a:ln>
                  </pic:spPr>
                </pic:pic>
              </a:graphicData>
            </a:graphic>
          </wp:inline>
        </w:drawing>
      </w:r>
    </w:p>
    <w:p w14:paraId="7A633237" w14:textId="33C6B231" w:rsidR="00042C87" w:rsidRDefault="00C042B9" w:rsidP="00C042B9">
      <w:pPr>
        <w:pStyle w:val="Caption"/>
      </w:pPr>
      <w:r>
        <w:t xml:space="preserve">Figure </w:t>
      </w:r>
      <w:fldSimple w:instr=" SEQ Figure \* ARABIC ">
        <w:r w:rsidR="0022735E">
          <w:rPr>
            <w:noProof/>
          </w:rPr>
          <w:t>3</w:t>
        </w:r>
      </w:fldSimple>
      <w:r>
        <w:t xml:space="preserve"> - </w:t>
      </w:r>
      <w:r w:rsidR="00417E5F">
        <w:t>Confusion</w:t>
      </w:r>
      <w:r>
        <w:t xml:space="preserve"> Matrix</w:t>
      </w:r>
    </w:p>
    <w:p w14:paraId="009C4B5C" w14:textId="0703AEA4" w:rsidR="00417E5F" w:rsidRDefault="00417E5F" w:rsidP="00417E5F"/>
    <w:p w14:paraId="0966B751" w14:textId="30A8307A" w:rsidR="00417E5F" w:rsidRDefault="00417E5F" w:rsidP="00417E5F">
      <w:r>
        <w:t>From the confusion Matrix, the accuracy and error rates we</w:t>
      </w:r>
      <w:r w:rsidR="00851253">
        <w:t>re</w:t>
      </w:r>
      <w:r>
        <w:t xml:space="preserve"> calculated as shown below.</w:t>
      </w:r>
    </w:p>
    <w:p w14:paraId="44935F5A" w14:textId="77777777" w:rsidR="00417E5F" w:rsidRDefault="00417E5F" w:rsidP="00417E5F">
      <w:r>
        <w:t>Accuracy Rate = Correct/Total = (7687+440)/10000 = 81.27 %</w:t>
      </w:r>
    </w:p>
    <w:p w14:paraId="334F6F1F" w14:textId="3F587CE1" w:rsidR="00417E5F" w:rsidRDefault="00417E5F" w:rsidP="00417E5F">
      <w:r>
        <w:t>Error Rate = Wrong/Total = (276+1597)/10000 = 18.73 %</w:t>
      </w:r>
    </w:p>
    <w:p w14:paraId="40BBA54C" w14:textId="79C11B1D" w:rsidR="00851253" w:rsidRDefault="00851253" w:rsidP="00417E5F"/>
    <w:p w14:paraId="003A24D2" w14:textId="5215E88B" w:rsidR="00851253" w:rsidRDefault="00851253" w:rsidP="00417E5F">
      <w:proofErr w:type="gramStart"/>
      <w:r>
        <w:t>So</w:t>
      </w:r>
      <w:proofErr w:type="gramEnd"/>
      <w:r>
        <w:t xml:space="preserve"> this analysis showed that the accuracy rate </w:t>
      </w:r>
      <w:r w:rsidR="00F20E8F">
        <w:t>based on the chosen independent variable and using the logistic regression algorithm gives us an accuracy rate of 81.27. This</w:t>
      </w:r>
      <w:r w:rsidR="004D0F93">
        <w:t xml:space="preserve"> could be acceptable for a </w:t>
      </w:r>
      <w:proofErr w:type="gramStart"/>
      <w:r w:rsidR="004D0F93">
        <w:t>bank, because</w:t>
      </w:r>
      <w:proofErr w:type="gramEnd"/>
      <w:r w:rsidR="004D0F93">
        <w:t xml:space="preserve"> the accuracy or lack thereof might hist the </w:t>
      </w:r>
      <w:proofErr w:type="gramStart"/>
      <w:r w:rsidR="004D0F93">
        <w:t>banks</w:t>
      </w:r>
      <w:proofErr w:type="gramEnd"/>
      <w:r w:rsidR="004D0F93">
        <w:t xml:space="preserve"> </w:t>
      </w:r>
      <w:r w:rsidR="00BA4251">
        <w:t>bottom</w:t>
      </w:r>
      <w:r w:rsidR="004D0F93">
        <w:t xml:space="preserve"> line, but it would not cause any harm to </w:t>
      </w:r>
      <w:r w:rsidR="00C345D4">
        <w:t>anyone (</w:t>
      </w:r>
      <w:r w:rsidR="004D0F93">
        <w:t>physical or financial)</w:t>
      </w:r>
      <w:r w:rsidR="00BA4251">
        <w:t xml:space="preserve">. We would however have to reconsider our approach if </w:t>
      </w:r>
      <w:r w:rsidR="00DF0E07">
        <w:t>the accuracy</w:t>
      </w:r>
      <w:r w:rsidR="00D478D9">
        <w:t xml:space="preserve"> was detrimental to </w:t>
      </w:r>
      <w:proofErr w:type="gramStart"/>
      <w:r w:rsidR="00D478D9">
        <w:t>health</w:t>
      </w:r>
      <w:proofErr w:type="gramEnd"/>
      <w:r w:rsidR="00D478D9">
        <w:t xml:space="preserve"> and safety of people</w:t>
      </w:r>
      <w:r w:rsidR="00C345D4">
        <w:t xml:space="preserve">, </w:t>
      </w:r>
      <w:proofErr w:type="gramStart"/>
      <w:r w:rsidR="00C345D4">
        <w:t>animals</w:t>
      </w:r>
      <w:proofErr w:type="gramEnd"/>
      <w:r w:rsidR="00C345D4">
        <w:t xml:space="preserve"> </w:t>
      </w:r>
      <w:r w:rsidR="00C345D4">
        <w:lastRenderedPageBreak/>
        <w:t xml:space="preserve">or the environment. In those cases, we </w:t>
      </w:r>
      <w:r w:rsidR="000C09F8">
        <w:t>must</w:t>
      </w:r>
      <w:r w:rsidR="00C345D4">
        <w:t xml:space="preserve"> deem 81.27% unacceptable and go back to data collection and analysis phase.</w:t>
      </w:r>
    </w:p>
    <w:p w14:paraId="2D870253" w14:textId="3F26429E" w:rsidR="004238A2" w:rsidRDefault="004238A2" w:rsidP="004238A2">
      <w:pPr>
        <w:pStyle w:val="Heading1"/>
      </w:pPr>
      <w:r>
        <w:t>Conclusion</w:t>
      </w:r>
    </w:p>
    <w:p w14:paraId="39D68B81" w14:textId="3A88414F" w:rsidR="004238A2" w:rsidRPr="004238A2" w:rsidRDefault="004238A2" w:rsidP="004238A2">
      <w:r>
        <w:t xml:space="preserve">Data analysis is an essential part of data science </w:t>
      </w:r>
      <w:proofErr w:type="gramStart"/>
      <w:r>
        <w:t>project</w:t>
      </w:r>
      <w:proofErr w:type="gramEnd"/>
      <w:r>
        <w:t>. It involves</w:t>
      </w:r>
      <w:r w:rsidR="009E5BB2">
        <w:t xml:space="preserve"> deep understanding of the data, the domain of the data and all the statistical knowledge and know-how we can through at it. Without it, the outcome of the </w:t>
      </w:r>
      <w:r w:rsidR="009964DE">
        <w:t xml:space="preserve">project will be inaccurate. Advances in technology </w:t>
      </w:r>
      <w:r w:rsidR="00F70A80">
        <w:t xml:space="preserve">will </w:t>
      </w:r>
      <w:r w:rsidR="00E3092A">
        <w:t>help</w:t>
      </w:r>
      <w:r w:rsidR="00F70A80">
        <w:t xml:space="preserve"> </w:t>
      </w:r>
      <w:r w:rsidR="00DD62B8">
        <w:t xml:space="preserve">shorten this cycle and </w:t>
      </w:r>
      <w:r w:rsidR="001C2A73">
        <w:t xml:space="preserve">lead to </w:t>
      </w:r>
      <w:r w:rsidR="00FB2A88">
        <w:t xml:space="preserve">better and </w:t>
      </w:r>
      <w:proofErr w:type="gramStart"/>
      <w:r w:rsidR="00FB2A88">
        <w:t xml:space="preserve">more </w:t>
      </w:r>
      <w:r w:rsidR="00DD62B8">
        <w:t xml:space="preserve"> </w:t>
      </w:r>
      <w:r w:rsidR="00FB2A88">
        <w:t>beneficial</w:t>
      </w:r>
      <w:proofErr w:type="gramEnd"/>
      <w:r w:rsidR="00FB2A88">
        <w:t xml:space="preserve"> </w:t>
      </w:r>
      <w:proofErr w:type="gramStart"/>
      <w:r w:rsidR="00DD62B8">
        <w:t>outcome</w:t>
      </w:r>
      <w:proofErr w:type="gramEnd"/>
      <w:r w:rsidR="00DD62B8">
        <w:t xml:space="preserve"> to the overall project</w:t>
      </w:r>
      <w:r w:rsidR="00E14561">
        <w:t>.</w:t>
      </w:r>
      <w:r w:rsidR="00B205B9">
        <w:t xml:space="preserve"> </w:t>
      </w:r>
      <w:proofErr w:type="gramStart"/>
      <w:r w:rsidR="00916EF3">
        <w:t>However</w:t>
      </w:r>
      <w:proofErr w:type="gramEnd"/>
      <w:r w:rsidR="00B427C2">
        <w:t xml:space="preserve"> for now and for the foreseeable </w:t>
      </w:r>
      <w:r w:rsidR="00052B40">
        <w:t>future, this</w:t>
      </w:r>
      <w:r w:rsidR="00B205B9">
        <w:t xml:space="preserve"> step will be among the first</w:t>
      </w:r>
      <w:r w:rsidR="00E547D5">
        <w:t xml:space="preserve"> step</w:t>
      </w:r>
      <w:r w:rsidR="00B205B9">
        <w:t>s data scientist</w:t>
      </w:r>
      <w:r w:rsidR="00E547D5">
        <w:t>s</w:t>
      </w:r>
      <w:r w:rsidR="00B205B9">
        <w:t xml:space="preserve"> will have to take </w:t>
      </w:r>
      <w:r w:rsidR="00E547D5">
        <w:t>to begin the data science project</w:t>
      </w:r>
      <w:r w:rsidR="00B427C2">
        <w:t>.</w:t>
      </w:r>
    </w:p>
    <w:sdt>
      <w:sdtPr>
        <w:rPr>
          <w:rFonts w:asciiTheme="minorHAnsi" w:eastAsiaTheme="minorEastAsia" w:hAnsiTheme="minorHAnsi" w:cstheme="minorBidi"/>
        </w:rPr>
        <w:id w:val="62297111"/>
        <w:docPartObj>
          <w:docPartGallery w:val="Bibliographies"/>
          <w:docPartUnique/>
        </w:docPartObj>
      </w:sdtPr>
      <w:sdtContent>
        <w:p w14:paraId="1D606107" w14:textId="77777777" w:rsidR="00E81978" w:rsidRDefault="005D3A03">
          <w:pPr>
            <w:pStyle w:val="SectionTitle"/>
          </w:pPr>
          <w:r>
            <w:t>References</w:t>
          </w:r>
        </w:p>
        <w:p w14:paraId="726E11A5" w14:textId="77777777" w:rsidR="006C24F1" w:rsidRDefault="006C24F1" w:rsidP="006C24F1">
          <w:pPr>
            <w:pStyle w:val="Default"/>
          </w:pPr>
        </w:p>
        <w:p w14:paraId="4683ED5C" w14:textId="32875727" w:rsidR="00373561" w:rsidRDefault="00F0642D" w:rsidP="00EF1F17">
          <w:pPr>
            <w:pStyle w:val="NoSpacing"/>
            <w:numPr>
              <w:ilvl w:val="0"/>
              <w:numId w:val="16"/>
            </w:numPr>
            <w:rPr>
              <w:noProof/>
            </w:rPr>
          </w:pPr>
          <w:r w:rsidRPr="00F0642D">
            <w:t xml:space="preserve">Rahul </w:t>
          </w:r>
          <w:proofErr w:type="spellStart"/>
          <w:proofErr w:type="gramStart"/>
          <w:r w:rsidRPr="00F0642D">
            <w:t>Gupta,Michael</w:t>
          </w:r>
          <w:proofErr w:type="spellEnd"/>
          <w:proofErr w:type="gramEnd"/>
          <w:r w:rsidRPr="00F0642D">
            <w:t xml:space="preserve"> </w:t>
          </w:r>
          <w:proofErr w:type="spellStart"/>
          <w:r w:rsidRPr="00F0642D">
            <w:t>Koffie,Brandon</w:t>
          </w:r>
          <w:proofErr w:type="spellEnd"/>
          <w:r w:rsidRPr="00F0642D">
            <w:t xml:space="preserve"> </w:t>
          </w:r>
          <w:proofErr w:type="spellStart"/>
          <w:r w:rsidRPr="00F0642D">
            <w:t>May,Tushar</w:t>
          </w:r>
          <w:proofErr w:type="spellEnd"/>
          <w:r w:rsidRPr="00F0642D">
            <w:t xml:space="preserve"> </w:t>
          </w:r>
          <w:proofErr w:type="spellStart"/>
          <w:r w:rsidRPr="00F0642D">
            <w:t>Muley,Edris</w:t>
          </w:r>
          <w:proofErr w:type="spellEnd"/>
          <w:r w:rsidRPr="00F0642D">
            <w:t xml:space="preserve"> Safari</w:t>
          </w:r>
          <w:r>
            <w:t xml:space="preserve"> </w:t>
          </w:r>
          <w:r w:rsidR="000C09F8">
            <w:t>–“</w:t>
          </w:r>
          <w:r w:rsidR="006C24F1" w:rsidRPr="006C24F1">
            <w:rPr>
              <w:noProof/>
            </w:rPr>
            <w:t>As The World Churns:</w:t>
          </w:r>
          <w:r w:rsidR="00EF1F17">
            <w:rPr>
              <w:noProof/>
            </w:rPr>
            <w:t xml:space="preserve"> </w:t>
          </w:r>
          <w:r w:rsidR="006C24F1" w:rsidRPr="006C24F1">
            <w:rPr>
              <w:noProof/>
            </w:rPr>
            <w:t>Customer Data, Business Models, and Predicting Customer Trends and</w:t>
          </w:r>
          <w:r w:rsidR="00FB0CBE">
            <w:rPr>
              <w:noProof/>
            </w:rPr>
            <w:t xml:space="preserve"> </w:t>
          </w:r>
          <w:r w:rsidR="006C24F1" w:rsidRPr="006C24F1">
            <w:rPr>
              <w:noProof/>
            </w:rPr>
            <w:t>Behaviors</w:t>
          </w:r>
          <w:r w:rsidR="000C09F8">
            <w:rPr>
              <w:noProof/>
            </w:rPr>
            <w:t>”</w:t>
          </w:r>
          <w:r w:rsidR="0018134A">
            <w:rPr>
              <w:noProof/>
            </w:rPr>
            <w:t>. Final project DSC500 Bellevue University</w:t>
          </w:r>
          <w:r w:rsidR="00C31D30" w:rsidRPr="006C24F1">
            <w:rPr>
              <w:noProof/>
            </w:rPr>
            <w:fldChar w:fldCharType="begin"/>
          </w:r>
          <w:r w:rsidR="00C31D30">
            <w:rPr>
              <w:noProof/>
            </w:rPr>
            <w:instrText xml:space="preserve"> BIBLIOGRAPHY </w:instrText>
          </w:r>
          <w:r w:rsidR="00C31D30" w:rsidRPr="006C24F1">
            <w:rPr>
              <w:noProof/>
            </w:rPr>
            <w:fldChar w:fldCharType="separate"/>
          </w:r>
        </w:p>
        <w:p w14:paraId="6262E244" w14:textId="77777777" w:rsidR="00373561" w:rsidRPr="006C24F1" w:rsidRDefault="00373561" w:rsidP="00EF1F17">
          <w:pPr>
            <w:pStyle w:val="Bibliography"/>
            <w:numPr>
              <w:ilvl w:val="0"/>
              <w:numId w:val="16"/>
            </w:numPr>
            <w:pBdr>
              <w:bottom w:val="single" w:sz="4" w:space="1" w:color="auto"/>
            </w:pBdr>
            <w:rPr>
              <w:noProof/>
            </w:rPr>
          </w:pPr>
          <w:r w:rsidRPr="00373561">
            <w:rPr>
              <w:noProof/>
            </w:rPr>
            <w:t xml:space="preserve">https://www.kdnuggets.com/2017/04/value-exploratory-data-analysis.html </w:t>
          </w:r>
          <w:r w:rsidR="00C31D30" w:rsidRPr="006C24F1">
            <w:rPr>
              <w:noProof/>
            </w:rPr>
            <w:fldChar w:fldCharType="end"/>
          </w:r>
        </w:p>
        <w:p w14:paraId="1587046F" w14:textId="4FDAEC61" w:rsidR="00E81978" w:rsidRDefault="00373561" w:rsidP="00EF1F17">
          <w:pPr>
            <w:pStyle w:val="Bibliography"/>
            <w:numPr>
              <w:ilvl w:val="0"/>
              <w:numId w:val="16"/>
            </w:numPr>
            <w:pBdr>
              <w:bottom w:val="single" w:sz="4" w:space="1" w:color="auto"/>
            </w:pBdr>
            <w:rPr>
              <w:noProof/>
            </w:rPr>
          </w:pPr>
          <w:r>
            <w:t>Kelleher, John D. Data Science (MIT Press Essential Knowledge series) (p. 1). The MIT Press.</w:t>
          </w:r>
        </w:p>
      </w:sdtContent>
    </w:sdt>
    <w:p w14:paraId="60E60974" w14:textId="7B02D460" w:rsidR="00E81978" w:rsidRDefault="00E81978"/>
    <w:sectPr w:rsidR="00E81978" w:rsidSect="006219FF">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B3685" w14:textId="77777777" w:rsidR="00D92898" w:rsidRDefault="00D92898">
      <w:pPr>
        <w:spacing w:line="240" w:lineRule="auto"/>
      </w:pPr>
      <w:r>
        <w:separator/>
      </w:r>
    </w:p>
    <w:p w14:paraId="3FC75D2A" w14:textId="77777777" w:rsidR="00D92898" w:rsidRDefault="00D92898"/>
  </w:endnote>
  <w:endnote w:type="continuationSeparator" w:id="0">
    <w:p w14:paraId="6EA5A766" w14:textId="77777777" w:rsidR="00D92898" w:rsidRDefault="00D92898">
      <w:pPr>
        <w:spacing w:line="240" w:lineRule="auto"/>
      </w:pPr>
      <w:r>
        <w:continuationSeparator/>
      </w:r>
    </w:p>
    <w:p w14:paraId="6413E20C" w14:textId="77777777" w:rsidR="00D92898" w:rsidRDefault="00D928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50623" w14:textId="77777777" w:rsidR="00D92898" w:rsidRDefault="00D92898">
      <w:pPr>
        <w:spacing w:line="240" w:lineRule="auto"/>
      </w:pPr>
      <w:r>
        <w:separator/>
      </w:r>
    </w:p>
    <w:p w14:paraId="4D1914E0" w14:textId="77777777" w:rsidR="00D92898" w:rsidRDefault="00D92898"/>
  </w:footnote>
  <w:footnote w:type="continuationSeparator" w:id="0">
    <w:p w14:paraId="59599652" w14:textId="77777777" w:rsidR="00D92898" w:rsidRDefault="00D92898">
      <w:pPr>
        <w:spacing w:line="240" w:lineRule="auto"/>
      </w:pPr>
      <w:r>
        <w:continuationSeparator/>
      </w:r>
    </w:p>
    <w:p w14:paraId="5CE8A227" w14:textId="77777777" w:rsidR="00D92898" w:rsidRDefault="00D928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6B80" w14:textId="6A26145E" w:rsidR="00E81978" w:rsidRDefault="00000000">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43390">
          <w:rPr>
            <w:rStyle w:val="Strong"/>
          </w:rPr>
          <w:t>what is Exploratory Data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4184" w14:textId="764DB7AF" w:rsidR="00E81978" w:rsidRDefault="00000000">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43390">
          <w:rPr>
            <w:rStyle w:val="Strong"/>
          </w:rPr>
          <w:t>what is Exploratory Data Analysis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94428520">
    <w:abstractNumId w:val="9"/>
  </w:num>
  <w:num w:numId="2" w16cid:durableId="469053248">
    <w:abstractNumId w:val="7"/>
  </w:num>
  <w:num w:numId="3" w16cid:durableId="1491480661">
    <w:abstractNumId w:val="6"/>
  </w:num>
  <w:num w:numId="4" w16cid:durableId="130296879">
    <w:abstractNumId w:val="5"/>
  </w:num>
  <w:num w:numId="5" w16cid:durableId="863403719">
    <w:abstractNumId w:val="4"/>
  </w:num>
  <w:num w:numId="6" w16cid:durableId="146559924">
    <w:abstractNumId w:val="8"/>
  </w:num>
  <w:num w:numId="7" w16cid:durableId="1854805860">
    <w:abstractNumId w:val="3"/>
  </w:num>
  <w:num w:numId="8" w16cid:durableId="1758556000">
    <w:abstractNumId w:val="2"/>
  </w:num>
  <w:num w:numId="9" w16cid:durableId="1622809624">
    <w:abstractNumId w:val="1"/>
  </w:num>
  <w:num w:numId="10" w16cid:durableId="1107890956">
    <w:abstractNumId w:val="0"/>
  </w:num>
  <w:num w:numId="11" w16cid:durableId="1910381495">
    <w:abstractNumId w:val="9"/>
    <w:lvlOverride w:ilvl="0">
      <w:startOverride w:val="1"/>
    </w:lvlOverride>
  </w:num>
  <w:num w:numId="12" w16cid:durableId="1897932112">
    <w:abstractNumId w:val="14"/>
  </w:num>
  <w:num w:numId="13" w16cid:durableId="498737888">
    <w:abstractNumId w:val="12"/>
  </w:num>
  <w:num w:numId="14" w16cid:durableId="4334281">
    <w:abstractNumId w:val="11"/>
  </w:num>
  <w:num w:numId="15" w16cid:durableId="1483615039">
    <w:abstractNumId w:val="13"/>
  </w:num>
  <w:num w:numId="16" w16cid:durableId="8402384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2189D"/>
    <w:rsid w:val="00042C87"/>
    <w:rsid w:val="00052B40"/>
    <w:rsid w:val="00054687"/>
    <w:rsid w:val="00080CF2"/>
    <w:rsid w:val="000C09F8"/>
    <w:rsid w:val="000D3F41"/>
    <w:rsid w:val="000D72F5"/>
    <w:rsid w:val="000F3C3B"/>
    <w:rsid w:val="0011065C"/>
    <w:rsid w:val="00121BDA"/>
    <w:rsid w:val="00143390"/>
    <w:rsid w:val="00147C09"/>
    <w:rsid w:val="0016029B"/>
    <w:rsid w:val="00160C32"/>
    <w:rsid w:val="0018134A"/>
    <w:rsid w:val="001B752D"/>
    <w:rsid w:val="001C2A73"/>
    <w:rsid w:val="001E3A9F"/>
    <w:rsid w:val="00222E8E"/>
    <w:rsid w:val="0022735E"/>
    <w:rsid w:val="002808A9"/>
    <w:rsid w:val="0029243D"/>
    <w:rsid w:val="002A2AFC"/>
    <w:rsid w:val="00311876"/>
    <w:rsid w:val="0032688D"/>
    <w:rsid w:val="00355DCA"/>
    <w:rsid w:val="00373561"/>
    <w:rsid w:val="00377E41"/>
    <w:rsid w:val="003E5CC8"/>
    <w:rsid w:val="00417E5F"/>
    <w:rsid w:val="004238A2"/>
    <w:rsid w:val="00445506"/>
    <w:rsid w:val="004753DC"/>
    <w:rsid w:val="004A4F6B"/>
    <w:rsid w:val="004B4E10"/>
    <w:rsid w:val="004D0F93"/>
    <w:rsid w:val="00551A02"/>
    <w:rsid w:val="005534FA"/>
    <w:rsid w:val="005D3A03"/>
    <w:rsid w:val="006219FF"/>
    <w:rsid w:val="00632EF4"/>
    <w:rsid w:val="006B5AD8"/>
    <w:rsid w:val="006C24F1"/>
    <w:rsid w:val="006D4E1C"/>
    <w:rsid w:val="008002C0"/>
    <w:rsid w:val="008179B0"/>
    <w:rsid w:val="008267A6"/>
    <w:rsid w:val="00832A54"/>
    <w:rsid w:val="00851253"/>
    <w:rsid w:val="008601EA"/>
    <w:rsid w:val="008B65DD"/>
    <w:rsid w:val="008C5323"/>
    <w:rsid w:val="008D3F6A"/>
    <w:rsid w:val="008E0AE0"/>
    <w:rsid w:val="008E40A7"/>
    <w:rsid w:val="009158B5"/>
    <w:rsid w:val="00916EF3"/>
    <w:rsid w:val="009879F2"/>
    <w:rsid w:val="009964DE"/>
    <w:rsid w:val="009A6A3B"/>
    <w:rsid w:val="009E5BB2"/>
    <w:rsid w:val="00A03111"/>
    <w:rsid w:val="00A13B2F"/>
    <w:rsid w:val="00A76470"/>
    <w:rsid w:val="00A92331"/>
    <w:rsid w:val="00AF0586"/>
    <w:rsid w:val="00B04E23"/>
    <w:rsid w:val="00B12913"/>
    <w:rsid w:val="00B205B9"/>
    <w:rsid w:val="00B227EE"/>
    <w:rsid w:val="00B259CB"/>
    <w:rsid w:val="00B427C2"/>
    <w:rsid w:val="00B51018"/>
    <w:rsid w:val="00B61F8A"/>
    <w:rsid w:val="00B76D0B"/>
    <w:rsid w:val="00B823AA"/>
    <w:rsid w:val="00BA4251"/>
    <w:rsid w:val="00BA45DB"/>
    <w:rsid w:val="00BF4184"/>
    <w:rsid w:val="00C0035D"/>
    <w:rsid w:val="00C042B9"/>
    <w:rsid w:val="00C054D0"/>
    <w:rsid w:val="00C0601E"/>
    <w:rsid w:val="00C157DB"/>
    <w:rsid w:val="00C31D30"/>
    <w:rsid w:val="00C345D4"/>
    <w:rsid w:val="00C35304"/>
    <w:rsid w:val="00C44B2B"/>
    <w:rsid w:val="00C9789C"/>
    <w:rsid w:val="00CD6E39"/>
    <w:rsid w:val="00CD7BEF"/>
    <w:rsid w:val="00CF13DE"/>
    <w:rsid w:val="00CF6E91"/>
    <w:rsid w:val="00D02080"/>
    <w:rsid w:val="00D478D9"/>
    <w:rsid w:val="00D5007A"/>
    <w:rsid w:val="00D85B68"/>
    <w:rsid w:val="00D92898"/>
    <w:rsid w:val="00DC3253"/>
    <w:rsid w:val="00DC6B8A"/>
    <w:rsid w:val="00DD62B8"/>
    <w:rsid w:val="00DF0E07"/>
    <w:rsid w:val="00E14561"/>
    <w:rsid w:val="00E3092A"/>
    <w:rsid w:val="00E547D5"/>
    <w:rsid w:val="00E6004D"/>
    <w:rsid w:val="00E72126"/>
    <w:rsid w:val="00E81978"/>
    <w:rsid w:val="00EB3EB1"/>
    <w:rsid w:val="00EC372D"/>
    <w:rsid w:val="00ED2E08"/>
    <w:rsid w:val="00EE1374"/>
    <w:rsid w:val="00EF1F17"/>
    <w:rsid w:val="00F0642D"/>
    <w:rsid w:val="00F15759"/>
    <w:rsid w:val="00F20E8F"/>
    <w:rsid w:val="00F379B7"/>
    <w:rsid w:val="00F525FA"/>
    <w:rsid w:val="00F644F2"/>
    <w:rsid w:val="00F70A80"/>
    <w:rsid w:val="00F83C24"/>
    <w:rsid w:val="00FA232B"/>
    <w:rsid w:val="00FB0CBE"/>
    <w:rsid w:val="00FB2A88"/>
    <w:rsid w:val="00FD64D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evanmiller.org/ab-testing/chi-squared.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072AF204E74BF6BFEE0645A1216F7B"/>
        <w:category>
          <w:name w:val="General"/>
          <w:gallery w:val="placeholder"/>
        </w:category>
        <w:types>
          <w:type w:val="bbPlcHdr"/>
        </w:types>
        <w:behaviors>
          <w:behavior w:val="content"/>
        </w:behaviors>
        <w:guid w:val="{B69E35EA-0412-4BDD-8F78-DEB9E8290539}"/>
      </w:docPartPr>
      <w:docPartBody>
        <w:p w:rsidR="00762C0E" w:rsidRDefault="00311E38">
          <w:pPr>
            <w:pStyle w:val="2C072AF204E74BF6BFEE0645A1216F7B"/>
          </w:pPr>
          <w:r>
            <w:t>[Title Here, up to 12 Words, on One to Two Lines]</w:t>
          </w:r>
        </w:p>
      </w:docPartBody>
    </w:docPart>
    <w:docPart>
      <w:docPartPr>
        <w:name w:val="D767DD6A7762472885DCF7043478A921"/>
        <w:category>
          <w:name w:val="General"/>
          <w:gallery w:val="placeholder"/>
        </w:category>
        <w:types>
          <w:type w:val="bbPlcHdr"/>
        </w:types>
        <w:behaviors>
          <w:behavior w:val="content"/>
        </w:behaviors>
        <w:guid w:val="{9AE96268-6D22-4841-AF05-E02ACEDFC6B8}"/>
      </w:docPartPr>
      <w:docPartBody>
        <w:p w:rsidR="00762C0E" w:rsidRDefault="00311E38">
          <w:pPr>
            <w:pStyle w:val="D767DD6A7762472885DCF7043478A921"/>
          </w:pPr>
          <w:r>
            <w:t>Abstract</w:t>
          </w:r>
        </w:p>
      </w:docPartBody>
    </w:docPart>
    <w:docPart>
      <w:docPartPr>
        <w:name w:val="C80441E2F6094D07AEAE85B993A3368D"/>
        <w:category>
          <w:name w:val="General"/>
          <w:gallery w:val="placeholder"/>
        </w:category>
        <w:types>
          <w:type w:val="bbPlcHdr"/>
        </w:types>
        <w:behaviors>
          <w:behavior w:val="content"/>
        </w:behaviors>
        <w:guid w:val="{87182475-AA51-49C4-AED6-DFDD3E391295}"/>
      </w:docPartPr>
      <w:docPartBody>
        <w:p w:rsidR="00762C0E" w:rsidRDefault="00311E38">
          <w:pPr>
            <w:pStyle w:val="C80441E2F6094D07AEAE85B993A3368D"/>
          </w:pPr>
          <w:r>
            <w:t>[Title Here, up to 12 Words, on One to Two Lines]</w:t>
          </w:r>
        </w:p>
      </w:docPartBody>
    </w:docPart>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762C0E"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762C0E"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311E38"/>
    <w:rsid w:val="00762C0E"/>
    <w:rsid w:val="00D37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072AF204E74BF6BFEE0645A1216F7B">
    <w:name w:val="2C072AF204E74BF6BFEE0645A1216F7B"/>
  </w:style>
  <w:style w:type="paragraph" w:customStyle="1" w:styleId="D767DD6A7762472885DCF7043478A921">
    <w:name w:val="D767DD6A7762472885DCF7043478A921"/>
  </w:style>
  <w:style w:type="character" w:styleId="Emphasis">
    <w:name w:val="Emphasis"/>
    <w:basedOn w:val="DefaultParagraphFont"/>
    <w:uiPriority w:val="4"/>
    <w:unhideWhenUsed/>
    <w:qFormat/>
    <w:rPr>
      <w:i/>
      <w:iCs/>
    </w:rPr>
  </w:style>
  <w:style w:type="paragraph" w:customStyle="1" w:styleId="C80441E2F6094D07AEAE85B993A3368D">
    <w:name w:val="C80441E2F6094D07AEAE85B993A3368D"/>
  </w:style>
  <w:style w:type="paragraph" w:customStyle="1" w:styleId="0EB70FFE4D4C44B8BDA65AA87BB3E55A">
    <w:name w:val="0EB70FFE4D4C44B8BDA65AA87BB3E55A"/>
  </w:style>
  <w:style w:type="paragraph" w:customStyle="1" w:styleId="D084B6CFFA43482CB274262E4D8A93E4">
    <w:name w:val="D084B6CFFA43482CB274262E4D8A9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what is Exploratory Data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98ADAB-A1EF-4D66-9BA9-51E81698D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TotalTime>
  <Pages>10</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Blabla</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Exploratory Data Analysis</dc:title>
  <dc:subject/>
  <dc:creator>safar</dc:creator>
  <cp:keywords/>
  <dc:description/>
  <cp:lastModifiedBy>edris safari</cp:lastModifiedBy>
  <cp:revision>3</cp:revision>
  <cp:lastPrinted>2023-05-05T17:35:00Z</cp:lastPrinted>
  <dcterms:created xsi:type="dcterms:W3CDTF">2023-05-05T17:31:00Z</dcterms:created>
  <dcterms:modified xsi:type="dcterms:W3CDTF">2023-05-05T17:35:00Z</dcterms:modified>
</cp:coreProperties>
</file>