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81" w:rsidRPr="00F35B3A" w:rsidRDefault="006F4881" w:rsidP="006F4881">
      <w:pPr>
        <w:pStyle w:val="NormalWeb"/>
        <w:rPr>
          <w:rFonts w:asciiTheme="minorHAnsi" w:hAnsiTheme="minorHAnsi" w:cs="Arial"/>
          <w:sz w:val="21"/>
          <w:szCs w:val="21"/>
          <w:u w:val="single"/>
        </w:rPr>
      </w:pPr>
      <w:r w:rsidRPr="00F35B3A">
        <w:rPr>
          <w:rFonts w:asciiTheme="minorHAnsi" w:hAnsiTheme="minorHAnsi" w:cs="Arial"/>
          <w:b/>
          <w:sz w:val="21"/>
          <w:szCs w:val="21"/>
          <w:u w:val="single"/>
        </w:rPr>
        <w:t>Investors</w:t>
      </w:r>
      <w:r w:rsidRPr="00F35B3A">
        <w:rPr>
          <w:rFonts w:asciiTheme="minorHAnsi" w:hAnsiTheme="minorHAnsi" w:cs="Arial"/>
          <w:sz w:val="21"/>
          <w:szCs w:val="21"/>
          <w:u w:val="single"/>
        </w:rPr>
        <w:t xml:space="preserve"> </w:t>
      </w:r>
    </w:p>
    <w:p w:rsidR="00AE047E" w:rsidRDefault="00AE047E" w:rsidP="006F4881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St Helena is growing its economy and opening its doors to inward investors. </w:t>
      </w:r>
    </w:p>
    <w:p w:rsidR="006F4881" w:rsidRDefault="006F4881" w:rsidP="006F4881">
      <w:pPr>
        <w:pStyle w:val="NormalWeb"/>
        <w:rPr>
          <w:rFonts w:asciiTheme="minorHAnsi" w:hAnsiTheme="minorHAnsi" w:cs="Arial"/>
        </w:rPr>
      </w:pPr>
      <w:r w:rsidRPr="006F4881">
        <w:rPr>
          <w:rFonts w:asciiTheme="minorHAnsi" w:hAnsiTheme="minorHAnsi" w:cs="Arial"/>
        </w:rPr>
        <w:t>Investment is welcomed</w:t>
      </w:r>
      <w:r w:rsidR="00606257">
        <w:rPr>
          <w:rFonts w:asciiTheme="minorHAnsi" w:hAnsiTheme="minorHAnsi" w:cs="Arial"/>
        </w:rPr>
        <w:t xml:space="preserve"> and fostered</w:t>
      </w:r>
      <w:r w:rsidRPr="006F4881">
        <w:rPr>
          <w:rFonts w:asciiTheme="minorHAnsi" w:hAnsiTheme="minorHAnsi" w:cs="Arial"/>
        </w:rPr>
        <w:t xml:space="preserve"> by the St Helena Government</w:t>
      </w:r>
      <w:r w:rsidR="00606257">
        <w:rPr>
          <w:rFonts w:asciiTheme="minorHAnsi" w:hAnsiTheme="minorHAnsi" w:cs="Arial"/>
        </w:rPr>
        <w:t>.</w:t>
      </w:r>
      <w:r w:rsidRPr="006F4881">
        <w:rPr>
          <w:rFonts w:asciiTheme="minorHAnsi" w:hAnsiTheme="minorHAnsi" w:cs="Arial"/>
        </w:rPr>
        <w:t xml:space="preserve"> </w:t>
      </w:r>
      <w:r w:rsidR="00606257">
        <w:rPr>
          <w:rFonts w:asciiTheme="minorHAnsi" w:hAnsiTheme="minorHAnsi" w:cs="Arial"/>
        </w:rPr>
        <w:t xml:space="preserve">The opportunities for inward investment, connected with the opening of the airport in 2015, are enormous, and the government is putting in place business friendly policies. </w:t>
      </w:r>
    </w:p>
    <w:p w:rsidR="00D96429" w:rsidRPr="00D96429" w:rsidRDefault="00AE047E" w:rsidP="00D96429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Enterprise St Helena (ESH) is the lead body responsible for promoting and enabling private sector development on the Island. </w:t>
      </w:r>
      <w:r w:rsidR="00D96429" w:rsidRPr="006F4881">
        <w:rPr>
          <w:rFonts w:asciiTheme="minorHAnsi" w:hAnsiTheme="minorHAnsi" w:cs="Arial"/>
        </w:rPr>
        <w:t xml:space="preserve">If you are interested in doing business with St Helena, you can obtain more in depth information by visiting the </w:t>
      </w:r>
      <w:r>
        <w:rPr>
          <w:rFonts w:asciiTheme="minorHAnsi" w:hAnsiTheme="minorHAnsi" w:cs="Arial"/>
        </w:rPr>
        <w:t>ESH</w:t>
      </w:r>
      <w:r w:rsidR="00D96429" w:rsidRPr="006F4881">
        <w:rPr>
          <w:rFonts w:asciiTheme="minorHAnsi" w:hAnsiTheme="minorHAnsi" w:cs="Arial"/>
        </w:rPr>
        <w:t xml:space="preserve"> website </w:t>
      </w:r>
      <w:r w:rsidR="00606257">
        <w:rPr>
          <w:rFonts w:asciiTheme="minorHAnsi" w:hAnsiTheme="minorHAnsi" w:cs="Arial"/>
        </w:rPr>
        <w:t xml:space="preserve">at: </w:t>
      </w:r>
      <w:hyperlink r:id="rId4" w:tgtFrame="_blank" w:tooltip="www.enterprisesthelena.com" w:history="1">
        <w:r w:rsidR="00D96429" w:rsidRPr="006F4881">
          <w:rPr>
            <w:rFonts w:asciiTheme="minorHAnsi" w:hAnsiTheme="minorHAnsi" w:cs="Arial"/>
            <w:color w:val="0A3AA1"/>
          </w:rPr>
          <w:t>www.enterprisesthelena.com</w:t>
        </w:r>
      </w:hyperlink>
      <w:r w:rsidR="00606257">
        <w:t>,</w:t>
      </w:r>
      <w:r w:rsidR="00D96429" w:rsidRPr="006F4881">
        <w:rPr>
          <w:rFonts w:asciiTheme="minorHAnsi" w:hAnsiTheme="minorHAnsi" w:cs="Arial"/>
        </w:rPr>
        <w:t> which provides a wealth of information for potential investors</w:t>
      </w:r>
      <w:r w:rsidR="00D96429" w:rsidRPr="006F4881">
        <w:rPr>
          <w:rFonts w:asciiTheme="minorHAnsi" w:hAnsiTheme="minorHAnsi" w:cs="Arial"/>
          <w:sz w:val="21"/>
          <w:szCs w:val="21"/>
        </w:rPr>
        <w:t xml:space="preserve">. </w:t>
      </w:r>
    </w:p>
    <w:p w:rsidR="006F4881" w:rsidRPr="006F4881" w:rsidRDefault="005A7431" w:rsidP="006F4881">
      <w:pPr>
        <w:pStyle w:val="NormalWeb"/>
        <w:rPr>
          <w:rFonts w:asciiTheme="minorHAnsi" w:hAnsiTheme="minorHAnsi" w:cs="Arial"/>
        </w:rPr>
      </w:pPr>
      <w:hyperlink r:id="rId5" w:tgtFrame="_blank" w:history="1">
        <w:r w:rsidR="006F4881" w:rsidRPr="006F4881">
          <w:rPr>
            <w:rFonts w:asciiTheme="minorHAnsi" w:hAnsiTheme="minorHAnsi" w:cs="Arial"/>
            <w:color w:val="0A3AA1"/>
          </w:rPr>
          <w:t xml:space="preserve">Click here for the Framework Agreement between St Helena Government and Enterprise St Helena - the document which sets out the working arrangements between the two bodies. </w:t>
        </w:r>
      </w:hyperlink>
    </w:p>
    <w:p w:rsidR="00606257" w:rsidRDefault="00606257" w:rsidP="006F4881">
      <w:pPr>
        <w:pStyle w:val="NormalWeb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Sustainable Economic Development Plan (link to EDP doc)</w:t>
      </w:r>
    </w:p>
    <w:p w:rsidR="005D7B11" w:rsidRPr="005D7B11" w:rsidRDefault="005D7B11" w:rsidP="006F4881">
      <w:pPr>
        <w:pStyle w:val="NormalWeb"/>
        <w:rPr>
          <w:rFonts w:asciiTheme="minorHAnsi" w:hAnsiTheme="minorHAnsi" w:cs="Arial"/>
          <w:b/>
        </w:rPr>
      </w:pPr>
      <w:r w:rsidRPr="005D7B11">
        <w:rPr>
          <w:rFonts w:asciiTheme="minorHAnsi" w:hAnsiTheme="minorHAnsi" w:cs="Arial"/>
          <w:b/>
        </w:rPr>
        <w:t>Introduction to Investment Policy 2011</w:t>
      </w:r>
      <w:r>
        <w:rPr>
          <w:rFonts w:asciiTheme="minorHAnsi" w:hAnsiTheme="minorHAnsi" w:cs="Arial"/>
          <w:b/>
        </w:rPr>
        <w:t xml:space="preserve"> (link to doc)</w:t>
      </w:r>
    </w:p>
    <w:p w:rsidR="005D7B11" w:rsidRPr="005D7B11" w:rsidRDefault="005D7B11" w:rsidP="006F4881">
      <w:pPr>
        <w:pStyle w:val="NormalWeb"/>
        <w:rPr>
          <w:rFonts w:asciiTheme="minorHAnsi" w:hAnsiTheme="minorHAnsi" w:cs="Arial"/>
          <w:b/>
        </w:rPr>
      </w:pPr>
      <w:r w:rsidRPr="005D7B11">
        <w:rPr>
          <w:rFonts w:asciiTheme="minorHAnsi" w:hAnsiTheme="minorHAnsi" w:cs="Arial"/>
          <w:b/>
        </w:rPr>
        <w:t>Investment Policy 2011</w:t>
      </w:r>
      <w:r>
        <w:rPr>
          <w:rFonts w:asciiTheme="minorHAnsi" w:hAnsiTheme="minorHAnsi" w:cs="Arial"/>
          <w:b/>
        </w:rPr>
        <w:t xml:space="preserve"> (link to doc)</w:t>
      </w:r>
    </w:p>
    <w:p w:rsidR="00754943" w:rsidRDefault="00754943" w:rsidP="006F4881">
      <w:pPr>
        <w:pStyle w:val="NormalWeb"/>
        <w:rPr>
          <w:rFonts w:asciiTheme="minorHAnsi" w:hAnsiTheme="minorHAnsi" w:cs="Arial"/>
          <w:b/>
          <w:u w:val="single"/>
        </w:rPr>
      </w:pPr>
      <w:r w:rsidRPr="00F35B3A">
        <w:rPr>
          <w:rFonts w:asciiTheme="minorHAnsi" w:hAnsiTheme="minorHAnsi" w:cs="Arial"/>
          <w:b/>
          <w:u w:val="single"/>
        </w:rPr>
        <w:t>Business Opportunities</w:t>
      </w:r>
    </w:p>
    <w:p w:rsidR="00AE047E" w:rsidRPr="00754ABC" w:rsidRDefault="00AE047E" w:rsidP="00AE047E">
      <w:pPr>
        <w:pStyle w:val="NormalWeb"/>
        <w:rPr>
          <w:rFonts w:asciiTheme="minorHAnsi" w:hAnsiTheme="minorHAnsi" w:cs="Arial"/>
        </w:rPr>
      </w:pPr>
      <w:r w:rsidRPr="00754ABC">
        <w:rPr>
          <w:rFonts w:asciiTheme="minorHAnsi" w:hAnsiTheme="minorHAnsi" w:cs="Arial"/>
        </w:rPr>
        <w:t>The period leading up to opening of the airport in 2015/16</w:t>
      </w:r>
      <w:r w:rsidR="00606257">
        <w:rPr>
          <w:rFonts w:asciiTheme="minorHAnsi" w:hAnsiTheme="minorHAnsi" w:cs="Arial"/>
        </w:rPr>
        <w:t xml:space="preserve">, and subsequently </w:t>
      </w:r>
      <w:r w:rsidRPr="00754ABC">
        <w:rPr>
          <w:rFonts w:asciiTheme="minorHAnsi" w:hAnsiTheme="minorHAnsi" w:cs="Arial"/>
        </w:rPr>
        <w:t>its operation</w:t>
      </w:r>
      <w:r w:rsidR="00606257">
        <w:rPr>
          <w:rFonts w:asciiTheme="minorHAnsi" w:hAnsiTheme="minorHAnsi" w:cs="Arial"/>
        </w:rPr>
        <w:t>,</w:t>
      </w:r>
      <w:r w:rsidRPr="00754ABC">
        <w:rPr>
          <w:rFonts w:asciiTheme="minorHAnsi" w:hAnsiTheme="minorHAnsi" w:cs="Arial"/>
        </w:rPr>
        <w:t xml:space="preserve"> </w:t>
      </w:r>
      <w:r w:rsidR="00E15C88" w:rsidRPr="00754ABC">
        <w:rPr>
          <w:rFonts w:asciiTheme="minorHAnsi" w:hAnsiTheme="minorHAnsi" w:cs="Arial"/>
        </w:rPr>
        <w:t xml:space="preserve">is creating many business opportunities both for inward investors and </w:t>
      </w:r>
      <w:r w:rsidR="00606257">
        <w:rPr>
          <w:rFonts w:asciiTheme="minorHAnsi" w:hAnsiTheme="minorHAnsi" w:cs="Arial"/>
        </w:rPr>
        <w:t>existing businesses</w:t>
      </w:r>
      <w:r w:rsidR="00E15C88" w:rsidRPr="00754ABC">
        <w:rPr>
          <w:rFonts w:asciiTheme="minorHAnsi" w:hAnsiTheme="minorHAnsi" w:cs="Arial"/>
        </w:rPr>
        <w:t xml:space="preserve"> on St Helena. Already interest has been expressed from Saints on Island starting businesses to major international investors. </w:t>
      </w:r>
    </w:p>
    <w:p w:rsidR="00AE047E" w:rsidRPr="00754ABC" w:rsidRDefault="00606257" w:rsidP="00AE047E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</w:t>
      </w:r>
      <w:r w:rsidR="003434D6" w:rsidRPr="00754ABC">
        <w:rPr>
          <w:rFonts w:asciiTheme="minorHAnsi" w:hAnsiTheme="minorHAnsi" w:cs="Arial"/>
        </w:rPr>
        <w:t xml:space="preserve">rowing the private sector </w:t>
      </w:r>
      <w:r>
        <w:rPr>
          <w:rFonts w:asciiTheme="minorHAnsi" w:hAnsiTheme="minorHAnsi" w:cs="Arial"/>
        </w:rPr>
        <w:t>is</w:t>
      </w:r>
      <w:r w:rsidR="003434D6" w:rsidRPr="00754ABC">
        <w:rPr>
          <w:rFonts w:asciiTheme="minorHAnsi" w:hAnsiTheme="minorHAnsi" w:cs="Arial"/>
        </w:rPr>
        <w:t xml:space="preserve"> St Helena’s number 1 p</w:t>
      </w:r>
      <w:r>
        <w:rPr>
          <w:rFonts w:asciiTheme="minorHAnsi" w:hAnsiTheme="minorHAnsi" w:cs="Arial"/>
        </w:rPr>
        <w:t xml:space="preserve">riority over the next 5+ years and </w:t>
      </w:r>
      <w:r w:rsidR="003434D6" w:rsidRPr="00754ABC">
        <w:rPr>
          <w:rFonts w:asciiTheme="minorHAnsi" w:hAnsiTheme="minorHAnsi" w:cs="Arial"/>
        </w:rPr>
        <w:t xml:space="preserve">multiple opportunities will be created in areas such as </w:t>
      </w:r>
      <w:r w:rsidR="00AE047E" w:rsidRPr="00754ABC">
        <w:rPr>
          <w:rFonts w:asciiTheme="minorHAnsi" w:hAnsiTheme="minorHAnsi" w:cs="Arial"/>
        </w:rPr>
        <w:t>tourism, construction, fishing (</w:t>
      </w:r>
      <w:r>
        <w:rPr>
          <w:rFonts w:asciiTheme="minorHAnsi" w:hAnsiTheme="minorHAnsi" w:cs="Arial"/>
        </w:rPr>
        <w:t>sport</w:t>
      </w:r>
      <w:r w:rsidR="00AE047E" w:rsidRPr="00754ABC">
        <w:rPr>
          <w:rFonts w:asciiTheme="minorHAnsi" w:hAnsiTheme="minorHAnsi" w:cs="Arial"/>
        </w:rPr>
        <w:t xml:space="preserve"> and commercial), </w:t>
      </w:r>
      <w:r w:rsidR="003434D6" w:rsidRPr="00754ABC">
        <w:rPr>
          <w:rFonts w:asciiTheme="minorHAnsi" w:hAnsiTheme="minorHAnsi" w:cs="Arial"/>
        </w:rPr>
        <w:t xml:space="preserve"> as well as other </w:t>
      </w:r>
      <w:r w:rsidR="00AE047E" w:rsidRPr="00754ABC">
        <w:rPr>
          <w:rFonts w:asciiTheme="minorHAnsi" w:hAnsiTheme="minorHAnsi" w:cs="Arial"/>
        </w:rPr>
        <w:t xml:space="preserve">professional services right </w:t>
      </w:r>
      <w:r w:rsidR="00754ABC" w:rsidRPr="00754ABC">
        <w:rPr>
          <w:rFonts w:asciiTheme="minorHAnsi" w:hAnsiTheme="minorHAnsi" w:cs="Arial"/>
        </w:rPr>
        <w:t>across the wider private sector</w:t>
      </w:r>
      <w:r w:rsidR="00754ABC">
        <w:rPr>
          <w:rFonts w:asciiTheme="minorHAnsi" w:hAnsiTheme="minorHAnsi" w:cs="Arial"/>
        </w:rPr>
        <w:t>. It is therefore</w:t>
      </w:r>
      <w:r w:rsidR="00754ABC" w:rsidRPr="00754ABC">
        <w:rPr>
          <w:rFonts w:asciiTheme="minorHAnsi" w:hAnsiTheme="minorHAnsi" w:cs="Arial"/>
        </w:rPr>
        <w:t xml:space="preserve"> important that investors invest early to secure their position. </w:t>
      </w:r>
      <w:r w:rsidR="00AE047E" w:rsidRPr="00754ABC">
        <w:rPr>
          <w:rFonts w:asciiTheme="minorHAnsi" w:hAnsiTheme="minorHAnsi" w:cs="Arial"/>
        </w:rPr>
        <w:t xml:space="preserve"> </w:t>
      </w:r>
    </w:p>
    <w:p w:rsidR="00754ABC" w:rsidRPr="00754ABC" w:rsidRDefault="00AE047E" w:rsidP="00AE047E">
      <w:pPr>
        <w:pStyle w:val="NormalWeb"/>
        <w:rPr>
          <w:rFonts w:asciiTheme="minorHAnsi" w:hAnsiTheme="minorHAnsi" w:cs="Arial"/>
        </w:rPr>
      </w:pPr>
      <w:r w:rsidRPr="00754ABC">
        <w:rPr>
          <w:rFonts w:asciiTheme="minorHAnsi" w:hAnsiTheme="minorHAnsi" w:cs="Arial"/>
        </w:rPr>
        <w:t>The island is an open economy that needs and therefore welcomes expertise and capital; it is easy to invest, whether to start or develop an existi</w:t>
      </w:r>
      <w:r w:rsidR="00754ABC" w:rsidRPr="00754ABC">
        <w:rPr>
          <w:rFonts w:asciiTheme="minorHAnsi" w:hAnsiTheme="minorHAnsi" w:cs="Arial"/>
        </w:rPr>
        <w:t>ng businesses. For more information on business opportunities and how to invest</w:t>
      </w:r>
      <w:r w:rsidR="00C77953">
        <w:rPr>
          <w:rFonts w:asciiTheme="minorHAnsi" w:hAnsiTheme="minorHAnsi" w:cs="Arial"/>
        </w:rPr>
        <w:t>,</w:t>
      </w:r>
      <w:r w:rsidR="00754ABC" w:rsidRPr="00754ABC">
        <w:rPr>
          <w:rFonts w:asciiTheme="minorHAnsi" w:hAnsiTheme="minorHAnsi" w:cs="Arial"/>
        </w:rPr>
        <w:t xml:space="preserve"> visit the ESH website at </w:t>
      </w:r>
      <w:hyperlink r:id="rId6" w:tgtFrame="_blank" w:tooltip="www.enterprisesthelena.com" w:history="1">
        <w:r w:rsidR="00754ABC" w:rsidRPr="00754ABC">
          <w:rPr>
            <w:rFonts w:asciiTheme="minorHAnsi" w:hAnsiTheme="minorHAnsi" w:cs="Arial"/>
            <w:color w:val="0A3AA1"/>
          </w:rPr>
          <w:t>www.enterprisesthelena.com</w:t>
        </w:r>
      </w:hyperlink>
    </w:p>
    <w:p w:rsidR="00754943" w:rsidRDefault="00754943" w:rsidP="006F4881">
      <w:pPr>
        <w:pStyle w:val="NormalWeb"/>
        <w:rPr>
          <w:rFonts w:asciiTheme="minorHAnsi" w:hAnsiTheme="minorHAnsi" w:cs="Arial"/>
          <w:b/>
          <w:u w:val="single"/>
        </w:rPr>
      </w:pPr>
      <w:r w:rsidRPr="00F35B3A">
        <w:rPr>
          <w:rFonts w:asciiTheme="minorHAnsi" w:hAnsiTheme="minorHAnsi" w:cs="Arial"/>
          <w:b/>
          <w:u w:val="single"/>
        </w:rPr>
        <w:t>Business Friendly St Helena</w:t>
      </w:r>
    </w:p>
    <w:p w:rsidR="00754ABC" w:rsidRPr="00754ABC" w:rsidRDefault="00754ABC" w:rsidP="006F4881">
      <w:pPr>
        <w:pStyle w:val="NormalWeb"/>
        <w:rPr>
          <w:rFonts w:asciiTheme="minorHAnsi" w:hAnsiTheme="minorHAnsi" w:cs="Arial"/>
        </w:rPr>
      </w:pPr>
      <w:r w:rsidRPr="00754ABC">
        <w:rPr>
          <w:rFonts w:asciiTheme="minorHAnsi" w:hAnsiTheme="minorHAnsi" w:cs="Arial"/>
        </w:rPr>
        <w:t>St Helena is open for business and with investor friendly policies in place</w:t>
      </w:r>
      <w:r w:rsidR="00606257">
        <w:rPr>
          <w:rFonts w:asciiTheme="minorHAnsi" w:hAnsiTheme="minorHAnsi" w:cs="Arial"/>
        </w:rPr>
        <w:t>, making</w:t>
      </w:r>
      <w:r w:rsidRPr="00754ABC">
        <w:rPr>
          <w:rFonts w:asciiTheme="minorHAnsi" w:hAnsiTheme="minorHAnsi" w:cs="Arial"/>
        </w:rPr>
        <w:t xml:space="preserve"> it is easy to invest in the Island. </w:t>
      </w:r>
    </w:p>
    <w:p w:rsidR="003C46B4" w:rsidRPr="00754ABC" w:rsidRDefault="00754ABC" w:rsidP="00754ABC">
      <w:pPr>
        <w:pStyle w:val="NormalWeb"/>
        <w:rPr>
          <w:rFonts w:asciiTheme="minorHAnsi" w:hAnsiTheme="minorHAnsi" w:cs="Arial"/>
        </w:rPr>
      </w:pPr>
      <w:r w:rsidRPr="00754ABC">
        <w:rPr>
          <w:rFonts w:asciiTheme="minorHAnsi" w:hAnsiTheme="minorHAnsi" w:cs="Arial"/>
        </w:rPr>
        <w:lastRenderedPageBreak/>
        <w:t xml:space="preserve">The current development friendly investment policy was </w:t>
      </w:r>
      <w:r w:rsidR="00606257">
        <w:rPr>
          <w:rFonts w:asciiTheme="minorHAnsi" w:hAnsiTheme="minorHAnsi" w:cs="Arial"/>
        </w:rPr>
        <w:t>developed</w:t>
      </w:r>
      <w:r w:rsidRPr="00754ABC">
        <w:rPr>
          <w:rFonts w:asciiTheme="minorHAnsi" w:hAnsiTheme="minorHAnsi" w:cs="Arial"/>
        </w:rPr>
        <w:t xml:space="preserve"> in 2011 with the intention of opening the Island’s economy to inward investment and increased tourism</w:t>
      </w:r>
      <w:r w:rsidR="00606257">
        <w:rPr>
          <w:rFonts w:asciiTheme="minorHAnsi" w:hAnsiTheme="minorHAnsi" w:cs="Arial"/>
        </w:rPr>
        <w:t>,</w:t>
      </w:r>
      <w:r w:rsidRPr="00754ABC">
        <w:rPr>
          <w:rFonts w:asciiTheme="minorHAnsi" w:hAnsiTheme="minorHAnsi" w:cs="Arial"/>
        </w:rPr>
        <w:t xml:space="preserve"> while supporting principles of transparency and non-discretionary treatment. </w:t>
      </w:r>
      <w:r w:rsidR="00C77953">
        <w:rPr>
          <w:rFonts w:asciiTheme="minorHAnsi" w:hAnsiTheme="minorHAnsi" w:cs="Arial"/>
        </w:rPr>
        <w:t>St Helena’s investment s</w:t>
      </w:r>
      <w:r w:rsidR="008A0C32" w:rsidRPr="00754ABC">
        <w:rPr>
          <w:rFonts w:asciiTheme="minorHAnsi" w:hAnsiTheme="minorHAnsi" w:cs="Arial"/>
        </w:rPr>
        <w:t>trategy ping</w:t>
      </w:r>
      <w:r w:rsidR="00606257">
        <w:rPr>
          <w:rFonts w:asciiTheme="minorHAnsi" w:hAnsiTheme="minorHAnsi" w:cs="Arial"/>
        </w:rPr>
        <w:t>s</w:t>
      </w:r>
      <w:r w:rsidR="008A0C32" w:rsidRPr="00754ABC">
        <w:rPr>
          <w:rFonts w:asciiTheme="minorHAnsi" w:hAnsiTheme="minorHAnsi" w:cs="Arial"/>
        </w:rPr>
        <w:t xml:space="preserve"> the international business radar – St Helena is open</w:t>
      </w:r>
      <w:r w:rsidRPr="00754ABC">
        <w:rPr>
          <w:rFonts w:asciiTheme="minorHAnsi" w:hAnsiTheme="minorHAnsi" w:cs="Arial"/>
        </w:rPr>
        <w:t xml:space="preserve"> </w:t>
      </w:r>
      <w:r w:rsidR="008A0C32" w:rsidRPr="00754ABC">
        <w:rPr>
          <w:rFonts w:asciiTheme="minorHAnsi" w:hAnsiTheme="minorHAnsi" w:cs="Arial"/>
        </w:rPr>
        <w:t>for business!</w:t>
      </w:r>
    </w:p>
    <w:p w:rsidR="008A0C32" w:rsidRPr="00C77953" w:rsidRDefault="00754ABC" w:rsidP="00754ABC">
      <w:pPr>
        <w:pStyle w:val="NormalWeb"/>
        <w:rPr>
          <w:rFonts w:asciiTheme="minorHAnsi" w:hAnsiTheme="minorHAnsi" w:cs="Arial"/>
          <w:u w:val="single"/>
        </w:rPr>
      </w:pPr>
      <w:r w:rsidRPr="00C77953">
        <w:rPr>
          <w:rFonts w:asciiTheme="minorHAnsi" w:hAnsiTheme="minorHAnsi" w:cs="Arial"/>
          <w:u w:val="single"/>
        </w:rPr>
        <w:t xml:space="preserve">The Investment Policy </w:t>
      </w:r>
    </w:p>
    <w:p w:rsidR="008A0C32" w:rsidRPr="00754ABC" w:rsidRDefault="008A0C32" w:rsidP="00754ABC">
      <w:pPr>
        <w:pStyle w:val="NormalWeb"/>
        <w:rPr>
          <w:rFonts w:asciiTheme="minorHAnsi" w:hAnsiTheme="minorHAnsi" w:cs="Arial"/>
        </w:rPr>
      </w:pPr>
      <w:proofErr w:type="spellStart"/>
      <w:r w:rsidRPr="00754ABC">
        <w:rPr>
          <w:rFonts w:asciiTheme="minorHAnsi" w:hAnsiTheme="minorHAnsi" w:cs="Arial"/>
        </w:rPr>
        <w:t>i</w:t>
      </w:r>
      <w:proofErr w:type="spellEnd"/>
      <w:r w:rsidRPr="00754ABC">
        <w:rPr>
          <w:rFonts w:asciiTheme="minorHAnsi" w:hAnsiTheme="minorHAnsi" w:cs="Arial"/>
        </w:rPr>
        <w:t>) Mak</w:t>
      </w:r>
      <w:r w:rsidR="00754ABC" w:rsidRPr="00754ABC">
        <w:rPr>
          <w:rFonts w:asciiTheme="minorHAnsi" w:hAnsiTheme="minorHAnsi" w:cs="Arial"/>
        </w:rPr>
        <w:t>es</w:t>
      </w:r>
      <w:r w:rsidRPr="00754ABC">
        <w:rPr>
          <w:rFonts w:asciiTheme="minorHAnsi" w:hAnsiTheme="minorHAnsi" w:cs="Arial"/>
        </w:rPr>
        <w:t xml:space="preserve"> the economy accessible to all potential investors by being an attractive destination to do business and encouraging a diversity of investors; </w:t>
      </w:r>
    </w:p>
    <w:p w:rsidR="008A0C32" w:rsidRPr="00754ABC" w:rsidRDefault="008A0C32" w:rsidP="00754ABC">
      <w:pPr>
        <w:pStyle w:val="NormalWeb"/>
        <w:rPr>
          <w:rFonts w:asciiTheme="minorHAnsi" w:hAnsiTheme="minorHAnsi" w:cs="Arial"/>
        </w:rPr>
      </w:pPr>
      <w:proofErr w:type="gramStart"/>
      <w:r w:rsidRPr="00754ABC">
        <w:rPr>
          <w:rFonts w:asciiTheme="minorHAnsi" w:hAnsiTheme="minorHAnsi" w:cs="Arial"/>
        </w:rPr>
        <w:t>ii</w:t>
      </w:r>
      <w:proofErr w:type="gramEnd"/>
      <w:r w:rsidRPr="00754ABC">
        <w:rPr>
          <w:rFonts w:asciiTheme="minorHAnsi" w:hAnsiTheme="minorHAnsi" w:cs="Arial"/>
        </w:rPr>
        <w:t>) Ensur</w:t>
      </w:r>
      <w:r w:rsidR="00754ABC" w:rsidRPr="00754ABC">
        <w:rPr>
          <w:rFonts w:asciiTheme="minorHAnsi" w:hAnsiTheme="minorHAnsi" w:cs="Arial"/>
        </w:rPr>
        <w:t>es</w:t>
      </w:r>
      <w:r w:rsidRPr="00754ABC">
        <w:rPr>
          <w:rFonts w:asciiTheme="minorHAnsi" w:hAnsiTheme="minorHAnsi" w:cs="Arial"/>
        </w:rPr>
        <w:t xml:space="preserve"> maximum benefit from development for the island’s economy and people; </w:t>
      </w:r>
    </w:p>
    <w:p w:rsidR="008A0C32" w:rsidRPr="00754ABC" w:rsidRDefault="008A0C32" w:rsidP="00754ABC">
      <w:pPr>
        <w:pStyle w:val="NormalWeb"/>
        <w:rPr>
          <w:rFonts w:asciiTheme="minorHAnsi" w:hAnsiTheme="minorHAnsi" w:cs="Arial"/>
        </w:rPr>
      </w:pPr>
      <w:r w:rsidRPr="00754ABC">
        <w:rPr>
          <w:rFonts w:asciiTheme="minorHAnsi" w:hAnsiTheme="minorHAnsi" w:cs="Arial"/>
        </w:rPr>
        <w:t>iii) Set</w:t>
      </w:r>
      <w:r w:rsidR="00754ABC" w:rsidRPr="00754ABC">
        <w:rPr>
          <w:rFonts w:asciiTheme="minorHAnsi" w:hAnsiTheme="minorHAnsi" w:cs="Arial"/>
        </w:rPr>
        <w:t>s</w:t>
      </w:r>
      <w:r w:rsidRPr="00754ABC">
        <w:rPr>
          <w:rFonts w:asciiTheme="minorHAnsi" w:hAnsiTheme="minorHAnsi" w:cs="Arial"/>
        </w:rPr>
        <w:t xml:space="preserve"> parameters for development to safeguard what is important for the people of St Helena; </w:t>
      </w:r>
    </w:p>
    <w:p w:rsidR="008A0C32" w:rsidRPr="00754ABC" w:rsidRDefault="008A0C32" w:rsidP="00754ABC">
      <w:pPr>
        <w:pStyle w:val="NormalWeb"/>
        <w:rPr>
          <w:rFonts w:asciiTheme="minorHAnsi" w:hAnsiTheme="minorHAnsi" w:cs="Arial"/>
        </w:rPr>
      </w:pPr>
      <w:proofErr w:type="gramStart"/>
      <w:r w:rsidRPr="00754ABC">
        <w:rPr>
          <w:rFonts w:asciiTheme="minorHAnsi" w:hAnsiTheme="minorHAnsi" w:cs="Arial"/>
        </w:rPr>
        <w:t>iv</w:t>
      </w:r>
      <w:proofErr w:type="gramEnd"/>
      <w:r w:rsidRPr="00754ABC">
        <w:rPr>
          <w:rFonts w:asciiTheme="minorHAnsi" w:hAnsiTheme="minorHAnsi" w:cs="Arial"/>
        </w:rPr>
        <w:t>) Assist</w:t>
      </w:r>
      <w:r w:rsidR="00754ABC" w:rsidRPr="00754ABC">
        <w:rPr>
          <w:rFonts w:asciiTheme="minorHAnsi" w:hAnsiTheme="minorHAnsi" w:cs="Arial"/>
        </w:rPr>
        <w:t>s</w:t>
      </w:r>
      <w:r w:rsidRPr="00754ABC">
        <w:rPr>
          <w:rFonts w:asciiTheme="minorHAnsi" w:hAnsiTheme="minorHAnsi" w:cs="Arial"/>
        </w:rPr>
        <w:t xml:space="preserve"> the locally based private sector to compete effectively and efficiently in an open economy; </w:t>
      </w:r>
    </w:p>
    <w:p w:rsidR="00754943" w:rsidRDefault="00754943" w:rsidP="006F4881">
      <w:pPr>
        <w:pStyle w:val="NormalWeb"/>
        <w:rPr>
          <w:rFonts w:asciiTheme="minorHAnsi" w:hAnsiTheme="minorHAnsi" w:cs="Arial"/>
          <w:b/>
          <w:u w:val="single"/>
        </w:rPr>
      </w:pPr>
      <w:r w:rsidRPr="00F35B3A">
        <w:rPr>
          <w:rFonts w:asciiTheme="minorHAnsi" w:hAnsiTheme="minorHAnsi" w:cs="Arial"/>
          <w:b/>
          <w:u w:val="single"/>
        </w:rPr>
        <w:t>Existing Businesses</w:t>
      </w:r>
    </w:p>
    <w:p w:rsidR="00E503E9" w:rsidRDefault="00E503E9" w:rsidP="006F4881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 Helena has a diverse business environme</w:t>
      </w:r>
      <w:r w:rsidR="00286257">
        <w:rPr>
          <w:rFonts w:asciiTheme="minorHAnsi" w:hAnsiTheme="minorHAnsi" w:cs="Arial"/>
        </w:rPr>
        <w:t xml:space="preserve">nt </w:t>
      </w:r>
      <w:r>
        <w:rPr>
          <w:rFonts w:asciiTheme="minorHAnsi" w:hAnsiTheme="minorHAnsi" w:cs="Arial"/>
        </w:rPr>
        <w:t>includ</w:t>
      </w:r>
      <w:r w:rsidR="002178E7">
        <w:rPr>
          <w:rFonts w:asciiTheme="minorHAnsi" w:hAnsiTheme="minorHAnsi" w:cs="Arial"/>
        </w:rPr>
        <w:t>ing sectors in</w:t>
      </w:r>
      <w:r>
        <w:rPr>
          <w:rFonts w:asciiTheme="minorHAnsi" w:hAnsiTheme="minorHAnsi" w:cs="Arial"/>
        </w:rPr>
        <w:t xml:space="preserve"> Agriculture, Accommodation, Catering, Building Construction and Associated Trades, Fishing, Transport, Leisure and Recreation and Retail</w:t>
      </w:r>
      <w:r w:rsidR="002178E7">
        <w:rPr>
          <w:rFonts w:asciiTheme="minorHAnsi" w:hAnsiTheme="minorHAnsi" w:cs="Arial"/>
        </w:rPr>
        <w:t xml:space="preserve"> to name but a few</w:t>
      </w:r>
      <w:r>
        <w:rPr>
          <w:rFonts w:asciiTheme="minorHAnsi" w:hAnsiTheme="minorHAnsi" w:cs="Arial"/>
        </w:rPr>
        <w:t xml:space="preserve">. </w:t>
      </w:r>
    </w:p>
    <w:p w:rsidR="00E503E9" w:rsidRPr="00E503E9" w:rsidRDefault="00E503E9" w:rsidP="006F4881">
      <w:pPr>
        <w:pStyle w:val="NormalWeb"/>
        <w:rPr>
          <w:rFonts w:asciiTheme="minorHAnsi" w:hAnsiTheme="minorHAnsi" w:cs="Arial"/>
        </w:rPr>
      </w:pPr>
      <w:r w:rsidRPr="00E503E9">
        <w:rPr>
          <w:rFonts w:asciiTheme="minorHAnsi" w:hAnsiTheme="minorHAnsi" w:cs="Arial"/>
        </w:rPr>
        <w:t>An up-to-date business directory of all businesses on St Helena</w:t>
      </w:r>
      <w:r w:rsidR="00606257">
        <w:rPr>
          <w:rFonts w:asciiTheme="minorHAnsi" w:hAnsiTheme="minorHAnsi" w:cs="Arial"/>
        </w:rPr>
        <w:t>,</w:t>
      </w:r>
      <w:r w:rsidR="002178E7">
        <w:rPr>
          <w:rFonts w:asciiTheme="minorHAnsi" w:hAnsiTheme="minorHAnsi" w:cs="Arial"/>
        </w:rPr>
        <w:t xml:space="preserve"> along with contact details</w:t>
      </w:r>
      <w:r w:rsidRPr="00E503E9">
        <w:rPr>
          <w:rFonts w:asciiTheme="minorHAnsi" w:hAnsiTheme="minorHAnsi" w:cs="Arial"/>
        </w:rPr>
        <w:t xml:space="preserve"> can be found at the below link:</w:t>
      </w:r>
    </w:p>
    <w:p w:rsidR="00E503E9" w:rsidRDefault="005A7431" w:rsidP="006F4881">
      <w:pPr>
        <w:pStyle w:val="NormalWeb"/>
        <w:rPr>
          <w:rFonts w:asciiTheme="minorHAnsi" w:hAnsiTheme="minorHAnsi" w:cs="Arial"/>
        </w:rPr>
      </w:pPr>
      <w:hyperlink r:id="rId7" w:history="1">
        <w:r w:rsidR="002178E7" w:rsidRPr="00D257F3">
          <w:rPr>
            <w:rStyle w:val="Hyperlink"/>
            <w:rFonts w:asciiTheme="minorHAnsi" w:hAnsiTheme="minorHAnsi" w:cs="Arial"/>
          </w:rPr>
          <w:t>http://www.enterprisesthelena.com/directories</w:t>
        </w:r>
      </w:hyperlink>
    </w:p>
    <w:p w:rsidR="00754943" w:rsidRDefault="00754943" w:rsidP="006F4881">
      <w:pPr>
        <w:pStyle w:val="NormalWeb"/>
        <w:rPr>
          <w:rFonts w:asciiTheme="minorHAnsi" w:hAnsiTheme="minorHAnsi" w:cs="Arial"/>
          <w:b/>
          <w:u w:val="single"/>
        </w:rPr>
      </w:pPr>
      <w:r w:rsidRPr="00F35B3A">
        <w:rPr>
          <w:rFonts w:asciiTheme="minorHAnsi" w:hAnsiTheme="minorHAnsi" w:cs="Arial"/>
          <w:b/>
          <w:u w:val="single"/>
        </w:rPr>
        <w:t xml:space="preserve">Case Studies </w:t>
      </w:r>
    </w:p>
    <w:p w:rsidR="00C77953" w:rsidRPr="00F35B3A" w:rsidRDefault="00C77953" w:rsidP="006F4881">
      <w:pPr>
        <w:pStyle w:val="NormalWeb"/>
        <w:rPr>
          <w:rFonts w:asciiTheme="minorHAnsi" w:hAnsiTheme="minorHAnsi" w:cs="Arial"/>
          <w:b/>
          <w:u w:val="single"/>
        </w:rPr>
      </w:pPr>
      <w:r w:rsidRPr="00C77953">
        <w:rPr>
          <w:rFonts w:asciiTheme="minorHAnsi" w:hAnsiTheme="minorHAnsi" w:cs="Arial"/>
          <w:u w:val="single"/>
        </w:rPr>
        <w:t>(Content to follow shortly for this)</w:t>
      </w:r>
    </w:p>
    <w:p w:rsidR="009B78B6" w:rsidRPr="006F4881" w:rsidRDefault="009B78B6"/>
    <w:sectPr w:rsidR="009B78B6" w:rsidRPr="006F4881" w:rsidSect="009B7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0B0"/>
    <w:rsid w:val="00085CC9"/>
    <w:rsid w:val="001E0F06"/>
    <w:rsid w:val="002178E7"/>
    <w:rsid w:val="00286257"/>
    <w:rsid w:val="003434D6"/>
    <w:rsid w:val="003C46B4"/>
    <w:rsid w:val="00423295"/>
    <w:rsid w:val="005A7431"/>
    <w:rsid w:val="005D7B11"/>
    <w:rsid w:val="00606257"/>
    <w:rsid w:val="006D12C9"/>
    <w:rsid w:val="006F4881"/>
    <w:rsid w:val="00754943"/>
    <w:rsid w:val="00754ABC"/>
    <w:rsid w:val="00861D48"/>
    <w:rsid w:val="008A0C32"/>
    <w:rsid w:val="009A1B70"/>
    <w:rsid w:val="009B78B6"/>
    <w:rsid w:val="00AE047E"/>
    <w:rsid w:val="00C77953"/>
    <w:rsid w:val="00D96429"/>
    <w:rsid w:val="00E13164"/>
    <w:rsid w:val="00E15C88"/>
    <w:rsid w:val="00E503E9"/>
    <w:rsid w:val="00F210B0"/>
    <w:rsid w:val="00F3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8E7"/>
    <w:rPr>
      <w:color w:val="0000FF" w:themeColor="hyperlink"/>
      <w:u w:val="single"/>
    </w:rPr>
  </w:style>
  <w:style w:type="paragraph" w:customStyle="1" w:styleId="Default">
    <w:name w:val="Default"/>
    <w:rsid w:val="008A0C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16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40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nterprisesthelena.com/direc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terprisesthelena.com" TargetMode="External"/><Relationship Id="rId5" Type="http://schemas.openxmlformats.org/officeDocument/2006/relationships/hyperlink" Target="http://www.sainthelena.gov.sh/data/files/final_esh_framework_agreement_july_12.pdf" TargetMode="External"/><Relationship Id="rId4" Type="http://schemas.openxmlformats.org/officeDocument/2006/relationships/hyperlink" Target="http://www.enterprisesthelen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2012-11-13T13:22:00Z</dcterms:created>
  <dcterms:modified xsi:type="dcterms:W3CDTF">2012-11-13T13:22:00Z</dcterms:modified>
</cp:coreProperties>
</file>